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/>
    </w:p>
    <w:p>
      <w:pPr>
        <w:jc w:val="center"/>
      </w:pPr>
      <w:r>
        <w:rPr>
          <w:b/>
          <w:sz w:val="52"/>
        </w:rPr>
        <w:t>Manual Técnico</w:t>
      </w:r>
    </w:p>
    <w:p>
      <w:pPr>
        <w:jc w:val="center"/>
      </w:pPr>
      <w:r>
        <w:rPr>
          <w:color w:val="006080"/>
          <w:sz w:val="72"/>
        </w:rPr>
        <w:t>VERIFEX</w:t>
      </w:r>
    </w:p>
    <w:p>
      <w:pPr>
        <w:jc w:val="center"/>
      </w:pPr>
      <w:r>
        <w:rPr>
          <w:sz w:val="32"/>
        </w:rPr>
        <w:t>Sistema Analizador de Credibilidad de Noticias</w:t>
      </w:r>
    </w:p>
    <w:p>
      <w:pPr/>
    </w:p>
    <w:p>
      <w:pPr/>
    </w:p>
    <w:p>
      <w:pPr>
        <w:jc w:val="center"/>
      </w:pPr>
      <w:r>
        <w:rPr>
          <w:sz w:val="28"/>
        </w:rPr>
        <w:t>Versión 1.0</w:t>
      </w:r>
    </w:p>
    <w:p>
      <w:pPr>
        <w:jc w:val="center"/>
      </w:pPr>
      <w:r>
        <w:rPr>
          <w:sz w:val="28"/>
        </w:rPr>
        <w:t>Septiembre 2026</w:t>
      </w:r>
    </w:p>
    <w:p>
      <w:r>
        <w:br w:type="page"/>
      </w:r>
    </w:p>
    <w:p>
      <w:pPr>
        <w:pStyle w:val="Heading2"/>
      </w:pPr>
      <w:r>
        <w:t>Control de Versiones del Sistema</w:t>
      </w:r>
    </w:p>
    <w:p>
      <w:pPr/>
      <w:r>
        <w:t>Las siguientes versiones corresponden al sistema VERIFEX según el cronograma del proyecto: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v0.0.1</w:t>
            </w:r>
          </w:p>
        </w:tc>
        <w:tc>
          <w:tcPr>
            <w:tcW w:type="dxa" w:w="3120"/>
          </w:tcPr>
          <w:p>
            <w:r>
              <w:t>22/11/2025</w:t>
            </w:r>
          </w:p>
        </w:tc>
        <w:tc>
          <w:tcPr>
            <w:tcW w:type="dxa" w:w="3120"/>
          </w:tcPr>
          <w:p>
            <w:r>
              <w:t>Requisitos, HU y diseño planificados</w:t>
            </w:r>
          </w:p>
        </w:tc>
      </w:tr>
      <w:tr>
        <w:tc>
          <w:tcPr>
            <w:tcW w:type="dxa" w:w="3120"/>
          </w:tcPr>
          <w:p>
            <w:r>
              <w:t>v0.2.0</w:t>
            </w:r>
          </w:p>
        </w:tc>
        <w:tc>
          <w:tcPr>
            <w:tcW w:type="dxa" w:w="3120"/>
          </w:tcPr>
          <w:p>
            <w:r>
              <w:t>01/01/2026</w:t>
            </w:r>
          </w:p>
        </w:tc>
        <w:tc>
          <w:tcPr>
            <w:tcW w:type="dxa" w:w="3120"/>
          </w:tcPr>
          <w:p>
            <w:r>
              <w:t>Diseño completo: mockups, prototipo, UML y arquitectura</w:t>
            </w:r>
          </w:p>
        </w:tc>
      </w:tr>
      <w:tr>
        <w:tc>
          <w:tcPr>
            <w:tcW w:type="dxa" w:w="3120"/>
          </w:tcPr>
          <w:p>
            <w:r>
              <w:t>v0.3.0</w:t>
            </w:r>
          </w:p>
        </w:tc>
        <w:tc>
          <w:tcPr>
            <w:tcW w:type="dxa" w:w="3120"/>
          </w:tcPr>
          <w:p>
            <w:r>
              <w:t>02/01/2026</w:t>
            </w:r>
          </w:p>
        </w:tc>
        <w:tc>
          <w:tcPr>
            <w:tcW w:type="dxa" w:w="3120"/>
          </w:tcPr>
          <w:p>
            <w:r>
              <w:t>Esqueleto frontend y backend funcionales</w:t>
            </w:r>
          </w:p>
        </w:tc>
      </w:tr>
      <w:tr>
        <w:tc>
          <w:tcPr>
            <w:tcW w:type="dxa" w:w="3120"/>
          </w:tcPr>
          <w:p>
            <w:r>
              <w:t>v0.4.0</w:t>
            </w:r>
          </w:p>
        </w:tc>
        <w:tc>
          <w:tcPr>
            <w:tcW w:type="dxa" w:w="3120"/>
          </w:tcPr>
          <w:p>
            <w:r>
              <w:t>03/02/2026</w:t>
            </w:r>
          </w:p>
        </w:tc>
        <w:tc>
          <w:tcPr>
            <w:tcW w:type="dxa" w:w="3120"/>
          </w:tcPr>
          <w:p>
            <w:r>
              <w:t>Backend con IA y scraper funcionales</w:t>
            </w:r>
          </w:p>
        </w:tc>
      </w:tr>
      <w:tr>
        <w:tc>
          <w:tcPr>
            <w:tcW w:type="dxa" w:w="3120"/>
          </w:tcPr>
          <w:p>
            <w:r>
              <w:t>v0.5.0</w:t>
            </w:r>
          </w:p>
        </w:tc>
        <w:tc>
          <w:tcPr>
            <w:tcW w:type="dxa" w:w="3120"/>
          </w:tcPr>
          <w:p>
            <w:r>
              <w:t>02/03/2026</w:t>
            </w:r>
          </w:p>
        </w:tc>
        <w:tc>
          <w:tcPr>
            <w:tcW w:type="dxa" w:w="3120"/>
          </w:tcPr>
          <w:p>
            <w:r>
              <w:t>Clasificador, dominios y búsqueda de noticias listos</w:t>
            </w:r>
          </w:p>
        </w:tc>
      </w:tr>
      <w:tr>
        <w:tc>
          <w:tcPr>
            <w:tcW w:type="dxa" w:w="3120"/>
          </w:tcPr>
          <w:p>
            <w:r>
              <w:t>v0.6.0</w:t>
            </w:r>
          </w:p>
        </w:tc>
        <w:tc>
          <w:tcPr>
            <w:tcW w:type="dxa" w:w="3120"/>
          </w:tcPr>
          <w:p>
            <w:r>
              <w:t>22/03/2026</w:t>
            </w:r>
          </w:p>
        </w:tc>
        <w:tc>
          <w:tcPr>
            <w:tcW w:type="dxa" w:w="3120"/>
          </w:tcPr>
          <w:p>
            <w:r>
              <w:t>Conexión FE-BE y clasificación avanzada</w:t>
            </w:r>
          </w:p>
        </w:tc>
      </w:tr>
      <w:tr>
        <w:tc>
          <w:tcPr>
            <w:tcW w:type="dxa" w:w="3120"/>
          </w:tcPr>
          <w:p>
            <w:r>
              <w:t>v0.7.0</w:t>
            </w:r>
          </w:p>
        </w:tc>
        <w:tc>
          <w:tcPr>
            <w:tcW w:type="dxa" w:w="3120"/>
          </w:tcPr>
          <w:p>
            <w:r>
              <w:t>26/02/2026</w:t>
            </w:r>
          </w:p>
        </w:tc>
        <w:tc>
          <w:tcPr>
            <w:tcW w:type="dxa" w:w="3120"/>
          </w:tcPr>
          <w:p>
            <w:r>
              <w:t>UI completa con bilingüe y diseño cyberpunk</w:t>
            </w:r>
          </w:p>
        </w:tc>
      </w:tr>
      <w:tr>
        <w:tc>
          <w:tcPr>
            <w:tcW w:type="dxa" w:w="3120"/>
          </w:tcPr>
          <w:p>
            <w:r>
              <w:t>v0.8.0</w:t>
            </w:r>
          </w:p>
        </w:tc>
        <w:tc>
          <w:tcPr>
            <w:tcW w:type="dxa" w:w="3120"/>
          </w:tcPr>
          <w:p>
            <w:r>
              <w:t>08/03/2026</w:t>
            </w:r>
          </w:p>
        </w:tc>
        <w:tc>
          <w:tcPr>
            <w:tcW w:type="dxa" w:w="3120"/>
          </w:tcPr>
          <w:p>
            <w:r>
              <w:t>Desarrollo completo con pruebas de integración</w:t>
            </w:r>
          </w:p>
        </w:tc>
      </w:tr>
      <w:tr>
        <w:tc>
          <w:tcPr>
            <w:tcW w:type="dxa" w:w="3120"/>
          </w:tcPr>
          <w:p>
            <w:r>
              <w:t>v1.0.0</w:t>
            </w:r>
          </w:p>
        </w:tc>
        <w:tc>
          <w:tcPr>
            <w:tcW w:type="dxa" w:w="3120"/>
          </w:tcPr>
          <w:p>
            <w:r>
              <w:t>25/04/2026</w:t>
            </w:r>
          </w:p>
        </w:tc>
        <w:tc>
          <w:tcPr>
            <w:tcW w:type="dxa" w:w="3120"/>
          </w:tcPr>
          <w:p>
            <w:r>
              <w:t>Versión estable desplegada en Render con dominio público</w:t>
            </w:r>
          </w:p>
        </w:tc>
      </w:tr>
      <w:tr>
        <w:tc>
          <w:tcPr>
            <w:tcW w:type="dxa" w:w="3120"/>
          </w:tcPr>
          <w:p>
            <w:r>
              <w:t>v1.1.0</w:t>
            </w:r>
          </w:p>
        </w:tc>
        <w:tc>
          <w:tcPr>
            <w:tcW w:type="dxa" w:w="3120"/>
          </w:tcPr>
          <w:p>
            <w:r>
              <w:t>01/06/2026</w:t>
            </w:r>
          </w:p>
        </w:tc>
        <w:tc>
          <w:tcPr>
            <w:tcW w:type="dxa" w:w="3120"/>
          </w:tcPr>
          <w:p>
            <w:r>
              <w:t>Validación con URLs reales y corrección de errores</w:t>
            </w:r>
          </w:p>
        </w:tc>
      </w:tr>
      <w:tr>
        <w:tc>
          <w:tcPr>
            <w:tcW w:type="dxa" w:w="3120"/>
          </w:tcPr>
          <w:p>
            <w:r>
              <w:t>v1.2.0</w:t>
            </w:r>
          </w:p>
        </w:tc>
        <w:tc>
          <w:tcPr>
            <w:tcW w:type="dxa" w:w="3120"/>
          </w:tcPr>
          <w:p>
            <w:r>
              <w:t>23/08/2026</w:t>
            </w:r>
          </w:p>
        </w:tc>
        <w:tc>
          <w:tcPr>
            <w:tcW w:type="dxa" w:w="3120"/>
          </w:tcPr>
          <w:p>
            <w:r>
              <w:t>Tesis completa con todas las funcionalidades documentadas</w:t>
            </w:r>
          </w:p>
        </w:tc>
      </w:tr>
    </w:tbl>
    <w:p>
      <w:r>
        <w:br w:type="page"/>
      </w:r>
    </w:p>
    <w:p>
      <w:pPr>
        <w:pStyle w:val="Heading2"/>
      </w:pPr>
      <w:r>
        <w:t>Índice</w:t>
      </w:r>
    </w:p>
    <w:p>
      <w:pPr>
        <w:pStyle w:val="ListBullet"/>
      </w:pPr>
      <w:r>
        <w:t>1. Objetivos</w:t>
      </w:r>
    </w:p>
    <w:p>
      <w:pPr>
        <w:pStyle w:val="ListBullet"/>
      </w:pPr>
      <w:r>
        <w:t>2. Alcances</w:t>
      </w:r>
    </w:p>
    <w:p>
      <w:pPr>
        <w:pStyle w:val="ListBullet"/>
      </w:pPr>
      <w:r>
        <w:t>3. Términos y Definiciones</w:t>
      </w:r>
    </w:p>
    <w:p>
      <w:pPr>
        <w:pStyle w:val="ListBullet"/>
      </w:pPr>
      <w:r>
        <w:t>4. Introducción</w:t>
      </w:r>
    </w:p>
    <w:p>
      <w:pPr>
        <w:pStyle w:val="ListBullet"/>
      </w:pPr>
      <w:r>
        <w:t>5. Arquitectura del Sistema</w:t>
      </w:r>
    </w:p>
    <w:p>
      <w:pPr>
        <w:pStyle w:val="ListBullet"/>
      </w:pPr>
      <w:r>
        <w:t xml:space="preserve">    5.1 Capa de presentación (Frontend)</w:t>
      </w:r>
    </w:p>
    <w:p>
      <w:pPr>
        <w:pStyle w:val="ListBullet"/>
      </w:pPr>
      <w:r>
        <w:t xml:space="preserve">    5.2 Capa de lógica (Backend)</w:t>
      </w:r>
    </w:p>
    <w:p>
      <w:pPr>
        <w:pStyle w:val="ListBullet"/>
      </w:pPr>
      <w:r>
        <w:t xml:space="preserve">    5.3 Capa de inteligencia artificial</w:t>
      </w:r>
    </w:p>
    <w:p>
      <w:pPr>
        <w:pStyle w:val="ListBullet"/>
      </w:pPr>
      <w:r>
        <w:t>6. Componentes del Frontend</w:t>
      </w:r>
    </w:p>
    <w:p>
      <w:pPr>
        <w:pStyle w:val="ListBullet"/>
      </w:pPr>
      <w:r>
        <w:t xml:space="preserve">    6.1 UrlInput</w:t>
      </w:r>
    </w:p>
    <w:p>
      <w:pPr>
        <w:pStyle w:val="ListBullet"/>
      </w:pPr>
      <w:r>
        <w:t xml:space="preserve">    6.2 VerdictDisplay</w:t>
      </w:r>
    </w:p>
    <w:p>
      <w:pPr>
        <w:pStyle w:val="ListBullet"/>
      </w:pPr>
      <w:r>
        <w:t xml:space="preserve">    6.3 ConfidenceBar</w:t>
      </w:r>
    </w:p>
    <w:p>
      <w:pPr>
        <w:pStyle w:val="ListBullet"/>
      </w:pPr>
      <w:r>
        <w:t xml:space="preserve">    6.4 RedFlags</w:t>
      </w:r>
    </w:p>
    <w:p>
      <w:pPr>
        <w:pStyle w:val="ListBullet"/>
      </w:pPr>
      <w:r>
        <w:t xml:space="preserve">    6.5 SimilarNews</w:t>
      </w:r>
    </w:p>
    <w:p>
      <w:pPr>
        <w:pStyle w:val="ListBullet"/>
      </w:pPr>
      <w:r>
        <w:t xml:space="preserve">    6.6 LanguageToggle</w:t>
      </w:r>
    </w:p>
    <w:p>
      <w:pPr>
        <w:pStyle w:val="ListBullet"/>
      </w:pPr>
      <w:r>
        <w:t>7. Módulos del Backend</w:t>
      </w:r>
    </w:p>
    <w:p>
      <w:pPr>
        <w:pStyle w:val="ListBullet"/>
      </w:pPr>
      <w:r>
        <w:t xml:space="preserve">    7.1 Módulo Scraper</w:t>
      </w:r>
    </w:p>
    <w:p>
      <w:pPr>
        <w:pStyle w:val="ListBullet"/>
      </w:pPr>
      <w:r>
        <w:t xml:space="preserve">    7.2 Módulo Analyzer</w:t>
      </w:r>
    </w:p>
    <w:p>
      <w:pPr>
        <w:pStyle w:val="ListBullet"/>
      </w:pPr>
      <w:r>
        <w:t xml:space="preserve">    7.3 Módulo NewsFinder</w:t>
      </w:r>
    </w:p>
    <w:p>
      <w:pPr>
        <w:pStyle w:val="ListBullet"/>
      </w:pPr>
      <w:r>
        <w:t>8. Integración con IA (Groq)</w:t>
      </w:r>
    </w:p>
    <w:p>
      <w:pPr>
        <w:pStyle w:val="ListBullet"/>
      </w:pPr>
      <w:r>
        <w:t xml:space="preserve">    8.1 Flujo de integración</w:t>
      </w:r>
    </w:p>
    <w:p>
      <w:pPr>
        <w:pStyle w:val="ListBullet"/>
      </w:pPr>
      <w:r>
        <w:t xml:space="preserve">    8.2 Modelo y parámetros</w:t>
      </w:r>
    </w:p>
    <w:p>
      <w:pPr>
        <w:pStyle w:val="ListBullet"/>
      </w:pPr>
      <w:r>
        <w:t>9. Modelo de Datos</w:t>
      </w:r>
    </w:p>
    <w:p>
      <w:pPr>
        <w:pStyle w:val="ListBullet"/>
      </w:pPr>
      <w:r>
        <w:t xml:space="preserve">    9.1 Analysis</w:t>
      </w:r>
    </w:p>
    <w:p>
      <w:pPr>
        <w:pStyle w:val="ListBullet"/>
      </w:pPr>
      <w:r>
        <w:t xml:space="preserve">    9.2 NewsItem</w:t>
      </w:r>
    </w:p>
    <w:p>
      <w:pPr>
        <w:pStyle w:val="ListBullet"/>
      </w:pPr>
      <w:r>
        <w:t xml:space="preserve">    9.3 ApiResponse</w:t>
      </w:r>
    </w:p>
    <w:p>
      <w:pPr>
        <w:pStyle w:val="ListBullet"/>
      </w:pPr>
      <w:r>
        <w:t>10. Estándares de Codificación y Diseño</w:t>
      </w:r>
    </w:p>
    <w:p>
      <w:pPr>
        <w:pStyle w:val="ListBullet"/>
      </w:pPr>
      <w:r>
        <w:t xml:space="preserve">    10.1 Estándares de código</w:t>
      </w:r>
    </w:p>
    <w:p>
      <w:pPr>
        <w:pStyle w:val="ListBullet"/>
      </w:pPr>
      <w:r>
        <w:t xml:space="preserve">    10.2 Identidad visual</w:t>
      </w:r>
    </w:p>
    <w:p>
      <w:pPr>
        <w:pStyle w:val="ListBullet"/>
      </w:pPr>
      <w:r>
        <w:t xml:space="preserve">    10.3 Seguridad</w:t>
      </w:r>
    </w:p>
    <w:p>
      <w:pPr>
        <w:pStyle w:val="ListBullet"/>
      </w:pPr>
      <w:r>
        <w:t>11. Despliegue y Configuración</w:t>
      </w:r>
    </w:p>
    <w:p>
      <w:pPr>
        <w:pStyle w:val="ListBullet"/>
      </w:pPr>
      <w:r>
        <w:t xml:space="preserve">    11.1 Instalación del backend</w:t>
      </w:r>
    </w:p>
    <w:p>
      <w:pPr>
        <w:pStyle w:val="ListBullet"/>
      </w:pPr>
      <w:r>
        <w:t xml:space="preserve">    11.2 Instalación del frontend</w:t>
      </w:r>
    </w:p>
    <w:p>
      <w:pPr>
        <w:pStyle w:val="ListBullet"/>
      </w:pPr>
      <w:r>
        <w:t xml:space="preserve">    11.3 Configuración de variables de entorno</w:t>
      </w:r>
    </w:p>
    <w:p>
      <w:pPr>
        <w:pStyle w:val="ListBullet"/>
      </w:pPr>
      <w:r>
        <w:t xml:space="preserve">    11.4 Despliegue en producción</w:t>
      </w:r>
    </w:p>
    <w:p>
      <w:pPr>
        <w:pStyle w:val="ListBullet"/>
      </w:pPr>
      <w:r>
        <w:t>12. Resolución de Problemas Técnicos</w:t>
      </w:r>
    </w:p>
    <w:p>
      <w:pPr>
        <w:pStyle w:val="ListBullet"/>
      </w:pPr>
      <w:r>
        <w:t xml:space="preserve">    12.1 Problemas del lado del servidor</w:t>
      </w:r>
    </w:p>
    <w:p>
      <w:pPr>
        <w:pStyle w:val="ListBullet"/>
      </w:pPr>
      <w:r>
        <w:t xml:space="preserve">    12.2 Problemas del lado del cliente</w:t>
      </w:r>
    </w:p>
    <w:p>
      <w:pPr>
        <w:pStyle w:val="ListBullet"/>
      </w:pPr>
      <w:r>
        <w:t>13. Control de Versiones del Documento</w:t>
      </w:r>
    </w:p>
    <w:p>
      <w:r>
        <w:br w:type="page"/>
      </w:r>
    </w:p>
    <w:p>
      <w:pPr>
        <w:pStyle w:val="Heading1"/>
      </w:pPr>
      <w:r>
        <w:t>1. Objetivos</w:t>
      </w:r>
    </w:p>
    <w:p>
      <w:pPr>
        <w:pStyle w:val="Heading2"/>
      </w:pPr>
      <w:r>
        <w:t>1.1 Objetivo General</w:t>
      </w:r>
    </w:p>
    <w:p>
      <w:pPr/>
      <w:r>
        <w:t>El presente manual técnico tiene como objetivo documentar los aspectos técnicos, arquitectónicos y operativos del sistema VERIFEX, proporcionando al personal técnico la información necesaria para la instalación, configuración, despliegue y mantenimiento del sistema.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Documentar la arquitectura del sistema y sus componentes.</w:t>
      </w:r>
    </w:p>
    <w:p>
      <w:pPr>
        <w:pStyle w:val="ListBullet"/>
      </w:pPr>
      <w:r>
        <w:t>Describir las tecnologías, paradigmas y estándares empleados.</w:t>
      </w:r>
    </w:p>
    <w:p>
      <w:pPr>
        <w:pStyle w:val="ListBullet"/>
      </w:pPr>
      <w:r>
        <w:t>Establecer los procedimientos de instalación, configuración y despliegue.</w:t>
      </w:r>
    </w:p>
    <w:p>
      <w:pPr>
        <w:pStyle w:val="ListBullet"/>
      </w:pPr>
      <w:r>
        <w:t>Identificar problemas técnicos comunes y sus soluciones.</w:t>
      </w:r>
    </w:p>
    <w:p>
      <w:pPr>
        <w:pStyle w:val="Heading1"/>
      </w:pPr>
      <w:r>
        <w:t>2. Alcances</w:t>
      </w:r>
    </w:p>
    <w:p>
      <w:pPr/>
      <w:r>
        <w:t>Este manual está dirigido a personal técnico: desarrolladores, administradores de sistemas y personal de soporte. Cubre:</w:t>
      </w:r>
    </w:p>
    <w:p>
      <w:pPr>
        <w:pStyle w:val="ListBullet"/>
      </w:pPr>
      <w:r>
        <w:t>La arquitectura del sistema y el rol de cada componente.</w:t>
      </w:r>
    </w:p>
    <w:p>
      <w:pPr>
        <w:pStyle w:val="ListBullet"/>
      </w:pPr>
      <w:r>
        <w:t>Los detalles de implementación del frontend y backend.</w:t>
      </w:r>
    </w:p>
    <w:p>
      <w:pPr>
        <w:pStyle w:val="ListBullet"/>
      </w:pPr>
      <w:r>
        <w:t>La integración con servicios externos (Groq API, Google News RSS).</w:t>
      </w:r>
    </w:p>
    <w:p>
      <w:pPr>
        <w:pStyle w:val="ListBullet"/>
      </w:pPr>
      <w:r>
        <w:t>Los procedimientos completos de instalación, configuración y despliegue.</w:t>
      </w:r>
    </w:p>
    <w:p>
      <w:pPr>
        <w:pStyle w:val="ListBullet"/>
      </w:pPr>
      <w:r>
        <w:t>La resolución de problemas técnicos.</w:t>
      </w:r>
    </w:p>
    <w:p>
      <w:pPr>
        <w:pStyle w:val="Heading1"/>
      </w:pPr>
      <w:r>
        <w:t>3. Términos y Definiciones</w:t>
      </w:r>
    </w:p>
    <w:p>
      <w:pPr>
        <w:pStyle w:val="ListBullet"/>
      </w:pPr>
      <w:r>
        <w:t>API: Interfaz de programación de aplicaciones para comunicación entre componentes.</w:t>
      </w:r>
    </w:p>
    <w:p>
      <w:pPr>
        <w:pStyle w:val="ListBullet"/>
      </w:pPr>
      <w:r>
        <w:t>Backend: Servidor que procesa la lógica de negocio.</w:t>
      </w:r>
    </w:p>
    <w:p>
      <w:pPr>
        <w:pStyle w:val="ListBullet"/>
      </w:pPr>
      <w:r>
        <w:t>BeautifulSoup: Biblioteca de Python para parseo de HTML.</w:t>
      </w:r>
    </w:p>
    <w:p>
      <w:pPr>
        <w:pStyle w:val="ListBullet"/>
      </w:pPr>
      <w:r>
        <w:t>CORS: Mecanismo que permite solicitudes HTTP entre dominios distintos.</w:t>
      </w:r>
    </w:p>
    <w:p>
      <w:pPr>
        <w:pStyle w:val="ListBullet"/>
      </w:pPr>
      <w:r>
        <w:t>Endpoint: URL específica de una API que recibe y procesa solicitudes.</w:t>
      </w:r>
    </w:p>
    <w:p>
      <w:pPr>
        <w:pStyle w:val="ListBullet"/>
      </w:pPr>
      <w:r>
        <w:t>Flask: Framework web ligero de Python.</w:t>
      </w:r>
    </w:p>
    <w:p>
      <w:pPr>
        <w:pStyle w:val="ListBullet"/>
      </w:pPr>
      <w:r>
        <w:t>Frontend: Interfaz de usuario que se ejecuta en el navegador.</w:t>
      </w:r>
    </w:p>
    <w:p>
      <w:pPr>
        <w:pStyle w:val="ListBullet"/>
      </w:pPr>
      <w:r>
        <w:t>Groq API: Servicio de IA que provee el modelo de lenguaje.</w:t>
      </w:r>
    </w:p>
    <w:p>
      <w:pPr>
        <w:pStyle w:val="ListBullet"/>
      </w:pPr>
      <w:r>
        <w:t>REST: Arquitectura de servicios web basada en HTTP.</w:t>
      </w:r>
    </w:p>
    <w:p>
      <w:pPr>
        <w:pStyle w:val="ListBullet"/>
      </w:pPr>
      <w:r>
        <w:t>RSS: Formato de sindicación para contenido web.</w:t>
      </w:r>
    </w:p>
    <w:p>
      <w:pPr>
        <w:pStyle w:val="ListBullet"/>
      </w:pPr>
      <w:r>
        <w:t>Scraping: Extracción automatizada de datos de sitios web.</w:t>
      </w:r>
    </w:p>
    <w:p>
      <w:pPr>
        <w:pStyle w:val="ListBullet"/>
      </w:pPr>
      <w:r>
        <w:t>WSGI: Interfaz entre servidores web y aplicaciones Python.</w:t>
      </w:r>
    </w:p>
    <w:p>
      <w:pPr>
        <w:pStyle w:val="Heading1"/>
      </w:pPr>
      <w:r>
        <w:t>4. Introducción</w:t>
      </w:r>
    </w:p>
    <w:p>
      <w:pPr/>
      <w:r>
        <w:t>VERIFEX es un sistema analizador de credibilidad de noticias basado en inteligencia artificial, desarrollado bajo una arquitectura cliente-servidor de tres capas: frontend en React con TypeScript y Vite, backend en Python con Flask, y una capa de inteligencia artificial proporcionada por la API de Groq (modelo llama-3.3-70b-versatile).</w:t>
      </w:r>
    </w:p>
    <w:p>
      <w:pPr/>
      <w:r>
        <w:t>El presente manual técnico describe en detalle la arquitectura, componentes, integraciones, modelo de datos, procedimientos de despliegue y resolución de problemas del sistema.</w:t>
      </w:r>
    </w:p>
    <w:p>
      <w:r>
        <w:br w:type="page"/>
      </w:r>
    </w:p>
    <w:p>
      <w:pPr>
        <w:pStyle w:val="Heading1"/>
      </w:pPr>
      <w:r>
        <w:t>5. Arquitectura del Sistema</w:t>
      </w:r>
    </w:p>
    <w:p>
      <w:pPr>
        <w:pStyle w:val="Heading2"/>
      </w:pPr>
      <w:r>
        <w:t>5.1 Capa de Presentación (Frontend)</w:t>
      </w:r>
    </w:p>
    <w:p>
      <w:pPr/>
      <w:r>
        <w:t>Tecnología: React 18 con TypeScript 5 y Vite 5.</w:t>
      </w:r>
    </w:p>
    <w:p>
      <w:pPr/>
      <w:r>
        <w:t>Ubicación: Se ejecuta en el navegador del usuario.</w:t>
      </w:r>
    </w:p>
    <w:p>
      <w:pPr/>
      <w:r>
        <w:t>Función: Renderiza la interfaz, captura la URL ingresada y muestra los resultados del análisis.</w:t>
      </w:r>
    </w:p>
    <w:p>
      <w:pPr/>
      <w:r>
        <w:t>Comunicación: Realiza peticiones HTTP al backend mediante fetch al endpoint POST /analyze.</w:t>
      </w:r>
    </w:p>
    <w:p>
      <w:pPr/>
      <w:r>
        <w:t>Puerto (desarrollo): 5173.</w:t>
      </w:r>
    </w:p>
    <w:p>
      <w:pPr>
        <w:pStyle w:val="Heading2"/>
      </w:pPr>
      <w:r>
        <w:t>5.2 Capa de Lógica (Backend)</w:t>
      </w:r>
    </w:p>
    <w:p>
      <w:pPr/>
      <w:r>
        <w:t>Tecnología: Python 3.10+ con Flask 3.</w:t>
      </w:r>
    </w:p>
    <w:p>
      <w:pPr/>
      <w:r>
        <w:t>Ubicación: Servidor cloud (Render/Railway).</w:t>
      </w:r>
    </w:p>
    <w:p>
      <w:pPr/>
      <w:r>
        <w:t>Función: Orquesta el scraping de la URL, la comunicación con Groq API y la búsqueda de noticias similares.</w:t>
      </w:r>
    </w:p>
    <w:p>
      <w:pPr/>
      <w:r>
        <w:t>Puerto: 5000 (HTTP).</w:t>
      </w:r>
    </w:p>
    <w:p>
      <w:pPr>
        <w:pStyle w:val="Heading2"/>
      </w:pPr>
      <w:r>
        <w:t>5.3 Capa de Inteligencia Artificial</w:t>
      </w:r>
    </w:p>
    <w:p>
      <w:pPr/>
      <w:r>
        <w:t>Groq API: Servicio externo que provee el modelo llama-3.3-70b-versatile para el análisis de credibilidad.</w:t>
      </w:r>
    </w:p>
    <w:p>
      <w:pPr/>
      <w:r>
        <w:t>Google News RSS: Fuente de datos para la búsqueda de noticias similares.</w:t>
      </w:r>
    </w:p>
    <w:p>
      <w:pPr/>
    </w:p>
    <w:p>
      <w:pPr/>
      <w:r>
        <w:t>Diagrama de flujo:</w:t>
      </w:r>
    </w:p>
    <w:p>
      <w:pPr/>
      <w:r>
        <w:t>Navegador -&gt; Frontend (React/Vite) -&gt; Backend (Flask) -&gt; Groq API</w:t>
      </w:r>
    </w:p>
    <w:p>
      <w:pPr/>
      <w:r>
        <w:t xml:space="preserve">                                                            -&gt; Google News RSS</w:t>
      </w:r>
    </w:p>
    <w:p>
      <w:pPr/>
      <w:r>
        <w:t xml:space="preserve">                                                            -&gt; URL objetivo (scraping)</w:t>
      </w:r>
    </w:p>
    <w:p>
      <w:r>
        <w:br w:type="page"/>
      </w:r>
    </w:p>
    <w:p>
      <w:pPr>
        <w:pStyle w:val="Heading1"/>
      </w:pPr>
      <w:r>
        <w:t>6. Componentes del Frontend</w:t>
      </w:r>
    </w:p>
    <w:p>
      <w:pPr>
        <w:pStyle w:val="Heading2"/>
      </w:pPr>
      <w:r>
        <w:t>6.1 UrlInput</w:t>
      </w:r>
    </w:p>
    <w:p>
      <w:pPr/>
      <w:r>
        <w:t>Campo de texto para ingresar la URL. Valida el formato y habilita el botón de análisis.</w:t>
      </w:r>
    </w:p>
    <w:p>
      <w:pPr>
        <w:pStyle w:val="Heading2"/>
      </w:pPr>
      <w:r>
        <w:t>6.2 VerdictDisplay</w:t>
      </w:r>
    </w:p>
    <w:p>
      <w:pPr/>
      <w:r>
        <w:t>Muestra el veredicto con código de colores: Verde (#00ff88) para Real, Rojo (#ff0040) para Falso, etc.</w:t>
      </w:r>
    </w:p>
    <w:p>
      <w:pPr>
        <w:pStyle w:val="Heading2"/>
      </w:pPr>
      <w:r>
        <w:t>6.3 ConfidenceBar</w:t>
      </w:r>
    </w:p>
    <w:p>
      <w:pPr/>
      <w:r>
        <w:t>Barra de progreso que indica el nivel de confianza del análisis (0% a 100%).</w:t>
      </w:r>
    </w:p>
    <w:p>
      <w:pPr>
        <w:pStyle w:val="Heading2"/>
      </w:pPr>
      <w:r>
        <w:t>6.4 RedFlags</w:t>
      </w:r>
    </w:p>
    <w:p>
      <w:pPr/>
      <w:r>
        <w:t>Lista de señales de alerta detectadas en formato de tarjetas con ícono de advertencia.</w:t>
      </w:r>
    </w:p>
    <w:p>
      <w:pPr>
        <w:pStyle w:val="Heading2"/>
      </w:pPr>
      <w:r>
        <w:t>6.5 SimilarNews</w:t>
      </w:r>
    </w:p>
    <w:p>
      <w:pPr/>
      <w:r>
        <w:t>Lista de noticias relacionadas obtenidas de Google News RSS, con enlaces a las fuentes.</w:t>
      </w:r>
    </w:p>
    <w:p>
      <w:pPr>
        <w:pStyle w:val="Heading2"/>
      </w:pPr>
      <w:r>
        <w:t>6.6 LanguageToggle</w:t>
      </w:r>
    </w:p>
    <w:p>
      <w:pPr/>
      <w:r>
        <w:t>Selector de idioma español/inglés implementado con Context API de React.</w:t>
      </w:r>
    </w:p>
    <w:p>
      <w:pPr>
        <w:pStyle w:val="Heading1"/>
      </w:pPr>
      <w:r>
        <w:t>7. Módulos del Backend</w:t>
      </w:r>
    </w:p>
    <w:p>
      <w:pPr>
        <w:pStyle w:val="Heading2"/>
      </w:pPr>
      <w:r>
        <w:t>7.1 Módulo Scraper</w:t>
      </w:r>
    </w:p>
    <w:p>
      <w:pPr/>
      <w:r>
        <w:t>Archivo: scraper.py</w:t>
      </w:r>
    </w:p>
    <w:p>
      <w:pPr/>
      <w:r>
        <w:t>Función: Extrae título, contenido, autor y fecha de publicación de una URL.</w:t>
      </w:r>
    </w:p>
    <w:p>
      <w:pPr/>
      <w:r>
        <w:t>Tecnología: BeautifulSoup 4 + lxml + requests.</w:t>
      </w:r>
    </w:p>
    <w:p>
      <w:pPr/>
      <w:r>
        <w:t>Manejo de errores: Timeouts de 10 segundos, User-Agent rotativos, reintentos en caso de fallo.</w:t>
      </w:r>
    </w:p>
    <w:p>
      <w:pPr>
        <w:pStyle w:val="Heading2"/>
      </w:pPr>
      <w:r>
        <w:t>7.2 Módulo Analyzer</w:t>
      </w:r>
    </w:p>
    <w:p>
      <w:pPr/>
      <w:r>
        <w:t>Archivo: analyzer.py</w:t>
      </w:r>
    </w:p>
    <w:p>
      <w:pPr/>
      <w:r>
        <w:t>Función: Envía el contenido extraído al modelo Groq y procesa la respuesta JSON.</w:t>
      </w:r>
    </w:p>
    <w:p>
      <w:pPr/>
      <w:r>
        <w:t>Prompt: Construido dinámicamente según el idioma seleccionado (español/inglés).</w:t>
      </w:r>
    </w:p>
    <w:p>
      <w:pPr/>
      <w:r>
        <w:t>Salida: Veredicto, confianza, resumen, afirmaciones clave y banderas rojas.</w:t>
      </w:r>
    </w:p>
    <w:p>
      <w:pPr>
        <w:pStyle w:val="Heading2"/>
      </w:pPr>
      <w:r>
        <w:t>7.3 Módulo NewsFinder</w:t>
      </w:r>
    </w:p>
    <w:p>
      <w:pPr/>
      <w:r>
        <w:t>Archivo: news_finder.py</w:t>
      </w:r>
    </w:p>
    <w:p>
      <w:pPr/>
      <w:r>
        <w:t>Función: Busca noticias relacionadas mediante Google News RSS.</w:t>
      </w:r>
    </w:p>
    <w:p>
      <w:pPr/>
      <w:r>
        <w:t>Tecnología: feedparser + newspaper3k.</w:t>
      </w:r>
    </w:p>
    <w:p>
      <w:pPr/>
      <w:r>
        <w:t>Salida: Lista de objetos NewsItem (título, URL, fuente, fecha).</w:t>
      </w:r>
    </w:p>
    <w:p>
      <w:r>
        <w:br w:type="page"/>
      </w:r>
    </w:p>
    <w:p>
      <w:pPr>
        <w:pStyle w:val="Heading1"/>
      </w:pPr>
      <w:r>
        <w:t>8. Integración con IA (Groq)</w:t>
      </w:r>
    </w:p>
    <w:p>
      <w:pPr>
        <w:pStyle w:val="Heading2"/>
      </w:pPr>
      <w:r>
        <w:t>8.1 Flujo de Integración</w:t>
      </w:r>
    </w:p>
    <w:p>
      <w:pPr/>
      <w:r>
        <w:t>1. El backend extrae el contenido de la URL mediante scraping.</w:t>
      </w:r>
    </w:p>
    <w:p>
      <w:pPr/>
      <w:r>
        <w:t>2. Se construye un prompt con el contenido y el idioma seleccionado.</w:t>
      </w:r>
    </w:p>
    <w:p>
      <w:pPr/>
      <w:r>
        <w:t>3. Se envía al endpoint: https://api.groq.com/openai/v1/chat/completions</w:t>
      </w:r>
    </w:p>
    <w:p>
      <w:pPr/>
      <w:r>
        <w:t>4. Groq responde con un JSON estructurado.</w:t>
      </w:r>
    </w:p>
    <w:p>
      <w:pPr/>
      <w:r>
        <w:t>5. El backend parsea la respuesta, busca noticias similares y retorna el resultado al frontend.</w:t>
      </w:r>
    </w:p>
    <w:p>
      <w:pPr>
        <w:pStyle w:val="Heading2"/>
      </w:pPr>
      <w:r>
        <w:t>8.2 Modelo y Parámetros</w:t>
      </w:r>
    </w:p>
    <w:p>
      <w:pPr/>
      <w:r>
        <w:t>Modelo: llama-3.3-70b-versatile</w:t>
      </w:r>
    </w:p>
    <w:p>
      <w:pPr/>
      <w:r>
        <w:t>Temperatura: 0.3</w:t>
      </w:r>
    </w:p>
    <w:p>
      <w:pPr/>
      <w:r>
        <w:t>Max tokens: 4096</w:t>
      </w:r>
    </w:p>
    <w:p>
      <w:pPr/>
      <w:r>
        <w:t>Timeout: 60 segundos</w:t>
      </w:r>
    </w:p>
    <w:p>
      <w:pPr/>
      <w:r>
        <w:t>Autenticación: API Key vía variable de entorno GROQ_API_KEY</w:t>
      </w:r>
    </w:p>
    <w:p>
      <w:pPr>
        <w:pStyle w:val="Heading1"/>
      </w:pPr>
      <w:r>
        <w:t>9. Modelo de Datos</w:t>
      </w:r>
    </w:p>
    <w:p>
      <w:pPr/>
      <w:r>
        <w:t>VERIFEX no utiliza base de datos persistente. El modelo de datos es transaccional:</w:t>
      </w:r>
    </w:p>
    <w:p>
      <w:pPr>
        <w:pStyle w:val="Heading2"/>
      </w:pPr>
      <w:r>
        <w:t>9.1 Analysis</w:t>
      </w:r>
    </w:p>
    <w:p>
      <w:pPr>
        <w:pStyle w:val="ListBullet"/>
      </w:pPr>
      <w:r>
        <w:t>url (str): URL analizada.</w:t>
      </w:r>
    </w:p>
    <w:p>
      <w:pPr>
        <w:pStyle w:val="ListBullet"/>
      </w:pPr>
      <w:r>
        <w:t>title (str): Título del artículo.</w:t>
      </w:r>
    </w:p>
    <w:p>
      <w:pPr>
        <w:pStyle w:val="ListBullet"/>
      </w:pPr>
      <w:r>
        <w:t>content (str): Contenido textual.</w:t>
      </w:r>
    </w:p>
    <w:p>
      <w:pPr>
        <w:pStyle w:val="ListBullet"/>
      </w:pPr>
      <w:r>
        <w:t>verdict (str): REAL, FALSO, SÁTIRA, ESTAFA o NO VERIFICABLE.</w:t>
      </w:r>
    </w:p>
    <w:p>
      <w:pPr>
        <w:pStyle w:val="ListBullet"/>
      </w:pPr>
      <w:r>
        <w:t>confidence (float): 0.0 a 1.0.</w:t>
      </w:r>
    </w:p>
    <w:p>
      <w:pPr>
        <w:pStyle w:val="ListBullet"/>
      </w:pPr>
      <w:r>
        <w:t>summary (str): Resumen del veredicto.</w:t>
      </w:r>
    </w:p>
    <w:p>
      <w:pPr>
        <w:pStyle w:val="ListBullet"/>
      </w:pPr>
      <w:r>
        <w:t>key_claims (list): Afirmaciones clave.</w:t>
      </w:r>
    </w:p>
    <w:p>
      <w:pPr>
        <w:pStyle w:val="ListBullet"/>
      </w:pPr>
      <w:r>
        <w:t>red_flags (list): Banderas rojas.</w:t>
      </w:r>
    </w:p>
    <w:p>
      <w:pPr>
        <w:pStyle w:val="ListBullet"/>
      </w:pPr>
      <w:r>
        <w:t>similar_news (list): Noticias similares.</w:t>
      </w:r>
    </w:p>
    <w:p>
      <w:pPr>
        <w:pStyle w:val="Heading2"/>
      </w:pPr>
      <w:r>
        <w:t>9.2 NewsItem</w:t>
      </w:r>
    </w:p>
    <w:p>
      <w:pPr>
        <w:pStyle w:val="ListBullet"/>
      </w:pPr>
      <w:r>
        <w:t>title (str), url (str), source (str), date (str)</w:t>
      </w:r>
    </w:p>
    <w:p>
      <w:pPr>
        <w:pStyle w:val="Heading2"/>
      </w:pPr>
      <w:r>
        <w:t>9.3 ApiResponse</w:t>
      </w:r>
    </w:p>
    <w:p>
      <w:pPr>
        <w:pStyle w:val="ListBullet"/>
      </w:pPr>
      <w:r>
        <w:t>status (str): success | error.</w:t>
      </w:r>
    </w:p>
    <w:p>
      <w:pPr>
        <w:pStyle w:val="ListBullet"/>
      </w:pPr>
      <w:r>
        <w:t>data (Analysis): Objeto de análisis.</w:t>
      </w:r>
    </w:p>
    <w:p>
      <w:pPr>
        <w:pStyle w:val="ListBullet"/>
      </w:pPr>
      <w:r>
        <w:t>error (str): Mensaje de error.</w:t>
      </w:r>
    </w:p>
    <w:p>
      <w:r>
        <w:br w:type="page"/>
      </w:r>
    </w:p>
    <w:p>
      <w:pPr>
        <w:pStyle w:val="Heading1"/>
      </w:pPr>
      <w:r>
        <w:t>10. Estándares de Codificación y Diseño</w:t>
      </w:r>
    </w:p>
    <w:p>
      <w:pPr>
        <w:pStyle w:val="Heading2"/>
      </w:pPr>
      <w:r>
        <w:t>10.1 Estándares de Código</w:t>
      </w:r>
    </w:p>
    <w:p>
      <w:pPr>
        <w:pStyle w:val="ListBullet"/>
      </w:pPr>
      <w:r>
        <w:t>Backend: Estructura modular (scraper, analyzer, news_finder). Manejo de errores con try/except. API RESTful con JSON.</w:t>
      </w:r>
    </w:p>
    <w:p>
      <w:pPr>
        <w:pStyle w:val="ListBullet"/>
      </w:pPr>
      <w:r>
        <w:t>Frontend: Componentes funcionales con hooks. Tipado estricto con TypeScript. Estilos en CSS con variables de diseño.</w:t>
      </w:r>
    </w:p>
    <w:p>
      <w:pPr>
        <w:pStyle w:val="Heading2"/>
      </w:pPr>
      <w:r>
        <w:t>10.2 Identidad Visual</w:t>
      </w:r>
    </w:p>
    <w:p>
      <w:pPr>
        <w:pStyle w:val="ListBullet"/>
      </w:pPr>
      <w:r>
        <w:t>Fondo: #0a0a0a, #1a1a2e. Neón cian: #00f0ff. Neón rojo: #ff0040.</w:t>
      </w:r>
    </w:p>
    <w:p>
      <w:pPr>
        <w:pStyle w:val="ListBullet"/>
      </w:pPr>
      <w:r>
        <w:t>Efectos: glitch, scanlines, vignette CRT, neón glow.</w:t>
      </w:r>
    </w:p>
    <w:p>
      <w:pPr>
        <w:pStyle w:val="ListBullet"/>
      </w:pPr>
      <w:r>
        <w:t>Tipografía: monospace para código, sans-serif para texto general.</w:t>
      </w:r>
    </w:p>
    <w:p>
      <w:pPr>
        <w:pStyle w:val="Heading2"/>
      </w:pPr>
      <w:r>
        <w:t>10.3 Seguridad</w:t>
      </w:r>
    </w:p>
    <w:p>
      <w:pPr>
        <w:pStyle w:val="ListBullet"/>
      </w:pPr>
      <w:r>
        <w:t>HTTPS en producción.</w:t>
      </w:r>
    </w:p>
    <w:p>
      <w:pPr>
        <w:pStyle w:val="ListBullet"/>
      </w:pPr>
      <w:r>
        <w:t>API Key de Groq como variable de entorno (nunca en el código).</w:t>
      </w:r>
    </w:p>
    <w:p>
      <w:pPr>
        <w:pStyle w:val="ListBullet"/>
      </w:pPr>
      <w:r>
        <w:t>CORS configurado para el dominio del frontend.</w:t>
      </w:r>
    </w:p>
    <w:p>
      <w:pPr>
        <w:pStyle w:val="Heading1"/>
      </w:pPr>
      <w:r>
        <w:t>11. Despliegue y Configuración</w:t>
      </w:r>
    </w:p>
    <w:p>
      <w:pPr>
        <w:pStyle w:val="Heading2"/>
      </w:pPr>
      <w:r>
        <w:t>11.1 Instalación del Backend</w:t>
      </w:r>
    </w:p>
    <w:p>
      <w:pPr/>
      <w:r>
        <w:t>1. git clone &lt;url&gt; &amp;&amp; cd verifex/backend</w:t>
      </w:r>
    </w:p>
    <w:p>
      <w:pPr/>
      <w:r>
        <w:t>2. python -m venv venv &amp;&amp; source venv/bin/activate</w:t>
      </w:r>
    </w:p>
    <w:p>
      <w:pPr/>
      <w:r>
        <w:t>3. pip install -r requirements.txt</w:t>
      </w:r>
    </w:p>
    <w:p>
      <w:pPr/>
      <w:r>
        <w:t>4. export GROQ_API_KEY=tu_clave_aqui</w:t>
      </w:r>
    </w:p>
    <w:p>
      <w:pPr/>
      <w:r>
        <w:t>5. python app.py</w:t>
      </w:r>
    </w:p>
    <w:p>
      <w:pPr>
        <w:pStyle w:val="Heading2"/>
      </w:pPr>
      <w:r>
        <w:t>11.2 Instalación del Frontend</w:t>
      </w:r>
    </w:p>
    <w:p>
      <w:pPr/>
      <w:r>
        <w:t>1. cd verifex/frontend</w:t>
      </w:r>
    </w:p>
    <w:p>
      <w:pPr/>
      <w:r>
        <w:t>2. npm install</w:t>
      </w:r>
    </w:p>
    <w:p>
      <w:pPr/>
      <w:r>
        <w:t>3. npm run dev (desarrollo) o npm run build (producción)</w:t>
      </w:r>
    </w:p>
    <w:p>
      <w:pPr>
        <w:pStyle w:val="Heading2"/>
      </w:pPr>
      <w:r>
        <w:t>11.3 Configuración de Variables de Entorno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Obligatoria</w:t>
            </w:r>
          </w:p>
        </w:tc>
      </w:tr>
      <w:tr>
        <w:tc>
          <w:tcPr>
            <w:tcW w:type="dxa" w:w="3120"/>
          </w:tcPr>
          <w:p>
            <w:r>
              <w:t>GROQ_API_KEY</w:t>
            </w:r>
          </w:p>
        </w:tc>
        <w:tc>
          <w:tcPr>
            <w:tcW w:type="dxa" w:w="3120"/>
          </w:tcPr>
          <w:p>
            <w:r>
              <w:t>Clave de API para Groq</w:t>
            </w:r>
          </w:p>
        </w:tc>
        <w:tc>
          <w:tcPr>
            <w:tcW w:type="dxa" w:w="3120"/>
          </w:tcPr>
          <w:p>
            <w:r>
              <w:t>Sí</w:t>
            </w:r>
          </w:p>
        </w:tc>
      </w:tr>
      <w:tr>
        <w:tc>
          <w:tcPr>
            <w:tcW w:type="dxa" w:w="3120"/>
          </w:tcPr>
          <w:p>
            <w:r>
              <w:t>FLASK_ENV</w:t>
            </w:r>
          </w:p>
        </w:tc>
        <w:tc>
          <w:tcPr>
            <w:tcW w:type="dxa" w:w="3120"/>
          </w:tcPr>
          <w:p>
            <w:r>
              <w:t>Entorno: development/production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PORT</w:t>
            </w:r>
          </w:p>
        </w:tc>
        <w:tc>
          <w:tcPr>
            <w:tcW w:type="dxa" w:w="3120"/>
          </w:tcPr>
          <w:p>
            <w:r>
              <w:t>Puerto del backend</w:t>
            </w:r>
          </w:p>
        </w:tc>
        <w:tc>
          <w:tcPr>
            <w:tcW w:type="dxa" w:w="3120"/>
          </w:tcPr>
          <w:p>
            <w:r>
              <w:t>No (5000)</w:t>
            </w:r>
          </w:p>
        </w:tc>
      </w:tr>
      <w:tr>
        <w:tc>
          <w:tcPr>
            <w:tcW w:type="dxa" w:w="3120"/>
          </w:tcPr>
          <w:p>
            <w:r>
              <w:t>VITE_API_URL</w:t>
            </w:r>
          </w:p>
        </w:tc>
        <w:tc>
          <w:tcPr>
            <w:tcW w:type="dxa" w:w="3120"/>
          </w:tcPr>
          <w:p>
            <w:r>
              <w:t>URL del backend para el frontend</w:t>
            </w:r>
          </w:p>
        </w:tc>
        <w:tc>
          <w:tcPr>
            <w:tcW w:type="dxa" w:w="3120"/>
          </w:tcPr>
          <w:p>
            <w:r>
              <w:t>Sí en producción</w:t>
            </w:r>
          </w:p>
        </w:tc>
      </w:tr>
    </w:tbl>
    <w:p>
      <w:pPr>
        <w:pStyle w:val="Heading2"/>
      </w:pPr>
      <w:r>
        <w:t>11.4 Despliegue en Producción</w:t>
      </w:r>
    </w:p>
    <w:p>
      <w:pPr/>
      <w:r>
        <w:t>Backend (Render - Web Service):</w:t>
      </w:r>
    </w:p>
    <w:p>
      <w:pPr>
        <w:pStyle w:val="ListBullet"/>
      </w:pPr>
      <w:r>
        <w:t>Build: pip install -r requirements.txt</w:t>
      </w:r>
    </w:p>
    <w:p>
      <w:pPr>
        <w:pStyle w:val="ListBullet"/>
      </w:pPr>
      <w:r>
        <w:t>Start: gunicorn app:app</w:t>
      </w:r>
    </w:p>
    <w:p>
      <w:pPr>
        <w:pStyle w:val="ListBullet"/>
      </w:pPr>
      <w:r>
        <w:t>Variable: GROQ_API_KEY</w:t>
      </w:r>
    </w:p>
    <w:p>
      <w:pPr/>
    </w:p>
    <w:p>
      <w:pPr/>
      <w:r>
        <w:t>Frontend (Render - Static Site):</w:t>
      </w:r>
    </w:p>
    <w:p>
      <w:pPr>
        <w:pStyle w:val="ListBullet"/>
      </w:pPr>
      <w:r>
        <w:t>Build: npm run build</w:t>
      </w:r>
    </w:p>
    <w:p>
      <w:pPr>
        <w:pStyle w:val="ListBullet"/>
      </w:pPr>
      <w:r>
        <w:t>Publish directory: dist</w:t>
      </w:r>
    </w:p>
    <w:p>
      <w:pPr>
        <w:pStyle w:val="ListBullet"/>
      </w:pPr>
      <w:r>
        <w:t>Variable: VITE_API_URL = https://backend.onrender.com</w:t>
      </w:r>
    </w:p>
    <w:p>
      <w:pPr/>
    </w:p>
    <w:p>
      <w:pPr/>
      <w:r>
        <w:t>Dependencias (requirements.txt): flask 3.0, flask-cors 4.0, beautifulsoup4 4.12, lxml 4.9, requests 2.31, groq 0.4, newspaper3k 0.2, feedparser 6.0, gunicorn 21.2</w:t>
      </w:r>
    </w:p>
    <w:p>
      <w:r>
        <w:br w:type="page"/>
      </w:r>
    </w:p>
    <w:p>
      <w:pPr>
        <w:pStyle w:val="Heading1"/>
      </w:pPr>
      <w:r>
        <w:t>12. Resolución de Problemas Técnicos</w:t>
      </w:r>
    </w:p>
    <w:p>
      <w:pPr>
        <w:pStyle w:val="Heading2"/>
      </w:pPr>
      <w:r>
        <w:t>12.1 Problemas del Lado del Servidor</w:t>
      </w:r>
    </w:p>
    <w:p>
      <w:pPr/>
      <w:r>
        <w:t>Problema: La API de Groq no responde</w:t>
      </w:r>
    </w:p>
    <w:p>
      <w:pPr/>
      <w:r>
        <w:t>Causa: API key inválida o límite de uso excedido.</w:t>
      </w:r>
    </w:p>
    <w:p>
      <w:pPr/>
      <w:r>
        <w:t>Solución: Verificar GROQ_API_KEY. Revisar límites en https://console.groq.com.</w:t>
      </w:r>
    </w:p>
    <w:p>
      <w:pPr/>
    </w:p>
    <w:p>
      <w:pPr/>
      <w:r>
        <w:t>Problema: Error 500 interno</w:t>
      </w:r>
    </w:p>
    <w:p>
      <w:pPr/>
      <w:r>
        <w:t>Causa: Error en código o dependencias faltantes.</w:t>
      </w:r>
    </w:p>
    <w:p>
      <w:pPr/>
      <w:r>
        <w:t>Solución: Revisar logs. Ejecutar pip install -r requirements.txt.</w:t>
      </w:r>
    </w:p>
    <w:p>
      <w:pPr/>
    </w:p>
    <w:p>
      <w:pPr/>
      <w:r>
        <w:t>Problema: Timeout en análisis</w:t>
      </w:r>
    </w:p>
    <w:p>
      <w:pPr/>
      <w:r>
        <w:t>Causa: Artículo extenso o Groq lento.</w:t>
      </w:r>
    </w:p>
    <w:p>
      <w:pPr/>
      <w:r>
        <w:t>Solución: Timeout configurado a 60s. Probar con artículo más corto.</w:t>
      </w:r>
    </w:p>
    <w:p>
      <w:pPr>
        <w:pStyle w:val="Heading2"/>
      </w:pPr>
      <w:r>
        <w:t>12.2 Problemas del Lado del Cliente</w:t>
      </w:r>
    </w:p>
    <w:p>
      <w:pPr/>
      <w:r>
        <w:t>Problema: No se extrae contenido de la URL</w:t>
      </w:r>
    </w:p>
    <w:p>
      <w:pPr/>
      <w:r>
        <w:t>Causa: Sitio bloquea scraping o URL inválida.</w:t>
      </w:r>
    </w:p>
    <w:p>
      <w:pPr/>
      <w:r>
        <w:t>Solución: Verificar que la URL sea pública. El sistema usa User-Agent rotativos.</w:t>
      </w:r>
    </w:p>
    <w:p>
      <w:pPr/>
    </w:p>
    <w:p>
      <w:pPr/>
      <w:r>
        <w:t>Problema: Error de conexión frontend-backend</w:t>
      </w:r>
    </w:p>
    <w:p>
      <w:pPr/>
      <w:r>
        <w:t>Causa: VITE_API_URL incorrecta o backend caído.</w:t>
      </w:r>
    </w:p>
    <w:p>
      <w:pPr/>
      <w:r>
        <w:t>Solución: Verificar VITE_API_URL incluya protocolo y puerto.</w:t>
      </w:r>
    </w:p>
    <w:p>
      <w:pPr/>
    </w:p>
    <w:p>
      <w:pPr/>
      <w:r>
        <w:t>Problema: Interfaz no carga</w:t>
      </w:r>
    </w:p>
    <w:p>
      <w:pPr/>
      <w:r>
        <w:t>Causa: Navegador desactualizado o caché corrupto.</w:t>
      </w:r>
    </w:p>
    <w:p>
      <w:pPr/>
      <w:r>
        <w:t>Solución: Actualizar navegador. Limpiar caché (Ctrl+Shift+Del).</w:t>
      </w:r>
    </w:p>
    <w:p>
      <w:r>
        <w:br w:type="page"/>
      </w:r>
    </w:p>
    <w:p>
      <w:pPr>
        <w:pStyle w:val="Heading1"/>
      </w:pPr>
      <w:r>
        <w:t>13. Control de Versiones del Documento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Fecha ejecución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Fecha ajuste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t>0.1</w:t>
            </w:r>
          </w:p>
        </w:tc>
        <w:tc>
          <w:tcPr>
            <w:tcW w:type="dxa" w:w="2340"/>
          </w:tcPr>
          <w:p>
            <w:r>
              <w:t>10/06/2026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Borrador inicial con la estructura del manual.</w:t>
            </w:r>
          </w:p>
        </w:tc>
      </w:tr>
      <w:tr>
        <w:tc>
          <w:tcPr>
            <w:tcW w:type="dxa" w:w="2340"/>
          </w:tcPr>
          <w:p>
            <w:r>
              <w:t>0.2</w:t>
            </w:r>
          </w:p>
        </w:tc>
        <w:tc>
          <w:tcPr>
            <w:tcW w:type="dxa" w:w="2340"/>
          </w:tcPr>
          <w:p>
            <w:r>
              <w:t>25/06/2026</w:t>
            </w:r>
          </w:p>
        </w:tc>
        <w:tc>
          <w:tcPr>
            <w:tcW w:type="dxa" w:w="2340"/>
          </w:tcPr>
          <w:p>
            <w:r>
              <w:t>05/07/2026</w:t>
            </w:r>
          </w:p>
        </w:tc>
        <w:tc>
          <w:tcPr>
            <w:tcW w:type="dxa" w:w="2340"/>
          </w:tcPr>
          <w:p>
            <w:r>
              <w:t>Revisión de contenido técnico: corrección de dependencias, actualización de endpoints y ajuste en diagramas.</w:t>
            </w:r>
          </w:p>
        </w:tc>
      </w:tr>
      <w:tr>
        <w:tc>
          <w:tcPr>
            <w:tcW w:type="dxa" w:w="2340"/>
          </w:tcPr>
          <w:p>
            <w:r>
              <w:t>0.3</w:t>
            </w:r>
          </w:p>
        </w:tc>
        <w:tc>
          <w:tcPr>
            <w:tcW w:type="dxa" w:w="2340"/>
          </w:tcPr>
          <w:p>
            <w:r>
              <w:t>10/07/2026</w:t>
            </w:r>
          </w:p>
        </w:tc>
        <w:tc>
          <w:tcPr>
            <w:tcW w:type="dxa" w:w="2340"/>
          </w:tcPr>
          <w:p>
            <w:r>
              <w:t>15/07/2026</w:t>
            </w:r>
          </w:p>
        </w:tc>
        <w:tc>
          <w:tcPr>
            <w:tcW w:type="dxa" w:w="2340"/>
          </w:tcPr>
          <w:p>
            <w:r>
              <w:t>Actualización del contenido: descripción detallada de funcionalidades y capturas de pantalla.</w:t>
            </w:r>
          </w:p>
        </w:tc>
      </w:tr>
      <w:tr>
        <w:tc>
          <w:tcPr>
            <w:tcW w:type="dxa" w:w="2340"/>
          </w:tcPr>
          <w:p>
            <w:r>
              <w:t>0.4</w:t>
            </w:r>
          </w:p>
        </w:tc>
        <w:tc>
          <w:tcPr>
            <w:tcW w:type="dxa" w:w="2340"/>
          </w:tcPr>
          <w:p>
            <w:r>
              <w:t>20/07/2026</w:t>
            </w:r>
          </w:p>
        </w:tc>
        <w:tc>
          <w:tcPr>
            <w:tcW w:type="dxa" w:w="2340"/>
          </w:tcPr>
          <w:p>
            <w:r>
              <w:t>25/07/2026</w:t>
            </w:r>
          </w:p>
        </w:tc>
        <w:tc>
          <w:tcPr>
            <w:tcW w:type="dxa" w:w="2340"/>
          </w:tcPr>
          <w:p>
            <w:r>
              <w:t>Revisión de despliegue: actualización de comandos, variables de entorno y procedimientos.</w:t>
            </w:r>
          </w:p>
        </w:tc>
      </w:tr>
      <w:tr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05/08/2026</w:t>
            </w:r>
          </w:p>
        </w:tc>
        <w:tc>
          <w:tcPr>
            <w:tcW w:type="dxa" w:w="2340"/>
          </w:tcPr>
          <w:p>
            <w:r>
              <w:t>10/08/2026</w:t>
            </w:r>
          </w:p>
        </w:tc>
        <w:tc>
          <w:tcPr>
            <w:tcW w:type="dxa" w:w="2340"/>
          </w:tcPr>
          <w:p>
            <w:r>
              <w:t>Correcciones de estilo, formato y validación cruzada con el sistema en producción.</w:t>
            </w:r>
          </w:p>
        </w:tc>
      </w:tr>
      <w:tr>
        <w:tc>
          <w:tcPr>
            <w:tcW w:type="dxa" w:w="2340"/>
          </w:tcPr>
          <w:p>
            <w:r>
              <w:t>0.6</w:t>
            </w:r>
          </w:p>
        </w:tc>
        <w:tc>
          <w:tcPr>
            <w:tcW w:type="dxa" w:w="2340"/>
          </w:tcPr>
          <w:p>
            <w:r>
              <w:t>12/08/2026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Revisión de resolución de problemas: adición de casos detectados durante validación.</w:t>
            </w:r>
          </w:p>
        </w:tc>
      </w:tr>
      <w:tr>
        <w:tc>
          <w:tcPr>
            <w:tcW w:type="dxa" w:w="2340"/>
          </w:tcPr>
          <w:p>
            <w:r>
              <w:t>0.7</w:t>
            </w:r>
          </w:p>
        </w:tc>
        <w:tc>
          <w:tcPr>
            <w:tcW w:type="dxa" w:w="2340"/>
          </w:tcPr>
          <w:p>
            <w:r>
              <w:t>18/08/2026</w:t>
            </w:r>
          </w:p>
        </w:tc>
        <w:tc>
          <w:tcPr>
            <w:tcW w:type="dxa" w:w="2340"/>
          </w:tcPr>
          <w:p>
            <w:r>
              <w:t>20/08/2026</w:t>
            </w:r>
          </w:p>
        </w:tc>
        <w:tc>
          <w:tcPr>
            <w:tcW w:type="dxa" w:w="2340"/>
          </w:tcPr>
          <w:p>
            <w:r>
              <w:t>Actualización de capturas y corrección de errores tipográficos.</w:t>
            </w:r>
          </w:p>
        </w:tc>
      </w:tr>
      <w:tr>
        <w:tc>
          <w:tcPr>
            <w:tcW w:type="dxa" w:w="2340"/>
          </w:tcPr>
          <w:p>
            <w:r>
              <w:t>0.8</w:t>
            </w:r>
          </w:p>
        </w:tc>
        <w:tc>
          <w:tcPr>
            <w:tcW w:type="dxa" w:w="2340"/>
          </w:tcPr>
          <w:p>
            <w:r>
              <w:t>25/08/2026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Revisión de consistencia entre versiones del documento y del sistema.</w:t>
            </w:r>
          </w:p>
        </w:tc>
      </w:tr>
      <w:tr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30/08/2026</w:t>
            </w:r>
          </w:p>
        </w:tc>
        <w:tc>
          <w:tcPr>
            <w:tcW w:type="dxa" w:w="2340"/>
          </w:tcPr>
          <w:p>
            <w:r>
              <w:t>02/09/2026</w:t>
            </w:r>
          </w:p>
        </w:tc>
        <w:tc>
          <w:tcPr>
            <w:tcW w:type="dxa" w:w="2340"/>
          </w:tcPr>
          <w:p>
            <w:r>
              <w:t>Ajustes finales de formato, numeración y referencias previo a liberación.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05/09/2026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Versión final del manual alineada con la versión estable del sistema.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