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84"/>
        </w:rPr>
        <w:t>VERIFEX</w:t>
      </w:r>
    </w:p>
    <w:p>
      <w:pPr>
        <w:jc w:val="center"/>
      </w:pPr>
      <w:r>
        <w:rPr>
          <w:color w:val="707080"/>
          <w:sz w:val="40"/>
        </w:rPr>
        <w:t>Glosario de Términos</w:t>
      </w:r>
    </w:p>
    <w:p/>
    <w:p>
      <w:pPr>
        <w:jc w:val="center"/>
      </w:pPr>
      <w:r>
        <w:rPr>
          <w:i/>
          <w:color w:val="707080"/>
          <w:sz w:val="26"/>
        </w:rPr>
        <w:t>Analizador de Credibilidad de Noticias</w:t>
      </w:r>
    </w:p>
    <w:p>
      <w:r>
        <w:br w:type="page"/>
      </w:r>
    </w:p>
    <w:p>
      <w:pPr>
        <w:pStyle w:val="Title"/>
      </w:pPr>
      <w:r>
        <w:rPr>
          <w:color w:val="1B3A5C"/>
        </w:rPr>
        <w:t>A</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AbortController</w:t>
            </w:r>
          </w:p>
        </w:tc>
        <w:tc>
          <w:tcPr>
            <w:tcW w:type="dxa" w:w="4824"/>
          </w:tcPr>
          <w:p>
            <w:r>
              <w:rPr>
                <w:rFonts w:ascii="Calibri" w:hAnsi="Calibri"/>
                <w:sz w:val="18"/>
              </w:rPr>
              <w:t>API nativa de JavaScript que permite cancelar una solicitud fetch antes de que complete. VERIFEX la usa para implementar un timeout de 60s en el análisis. Si el backend no responde en ese lapso, el frontend aborta la petición y muestra un mensaje de error al usuario.</w:t>
            </w:r>
          </w:p>
        </w:tc>
      </w:tr>
      <w:tr>
        <w:tc>
          <w:tcPr>
            <w:tcW w:type="dxa" w:w="4824"/>
          </w:tcPr>
          <w:p>
            <w:r>
              <w:rPr>
                <w:rFonts w:ascii="Calibri" w:hAnsi="Calibri"/>
                <w:sz w:val="18"/>
              </w:rPr>
              <w:t>adjustedVerdict (veredicto ajustado)</w:t>
            </w:r>
          </w:p>
        </w:tc>
        <w:tc>
          <w:tcPr>
            <w:tcW w:type="dxa" w:w="4824"/>
          </w:tcPr>
          <w:p>
            <w:r>
              <w:rPr>
                <w:rFonts w:ascii="Calibri" w:hAnsi="Calibri"/>
                <w:sz w:val="18"/>
              </w:rPr>
              <w:t>Valor derivado en el frontend (useMemo) que modifica el veredicto original de Groq según la puntuación de confianza: si el score es menor a 50, se fuerza FALSO; si está entre 50 y 69, se muestra DUDOSO. Esta lógica no aplica para redes sociales.</w:t>
            </w:r>
          </w:p>
        </w:tc>
      </w:tr>
      <w:tr>
        <w:tc>
          <w:tcPr>
            <w:tcW w:type="dxa" w:w="4824"/>
          </w:tcPr>
          <w:p>
            <w:r>
              <w:rPr>
                <w:rFonts w:ascii="Calibri" w:hAnsi="Calibri"/>
                <w:sz w:val="18"/>
              </w:rPr>
              <w:t>analyze_url()</w:t>
            </w:r>
          </w:p>
        </w:tc>
        <w:tc>
          <w:tcPr>
            <w:tcW w:type="dxa" w:w="4824"/>
          </w:tcPr>
          <w:p>
            <w:r>
              <w:rPr>
                <w:rFonts w:ascii="Calibri" w:hAnsi="Calibri"/>
                <w:sz w:val="18"/>
              </w:rPr>
              <w:t>Función principal del backend (server/analyzer.py) que orquesta todo el flujo de análisis: verifica la API key, ejecuta scrape_url(), busca noticias similares, construye el prompt con contexto, llama a Groq, parsea la respuesta y aplica reclassificación si el dominio es creíble y el veredicto es FALSO.</w:t>
            </w:r>
          </w:p>
        </w:tc>
      </w:tr>
      <w:tr>
        <w:tc>
          <w:tcPr>
            <w:tcW w:type="dxa" w:w="4824"/>
          </w:tcPr>
          <w:p>
            <w:r>
              <w:rPr>
                <w:rFonts w:ascii="Calibri" w:hAnsi="Calibri"/>
                <w:sz w:val="18"/>
              </w:rPr>
              <w:t>ApiResponse (interface)</w:t>
            </w:r>
          </w:p>
        </w:tc>
        <w:tc>
          <w:tcPr>
            <w:tcW w:type="dxa" w:w="4824"/>
          </w:tcPr>
          <w:p>
            <w:r>
              <w:rPr>
                <w:rFonts w:ascii="Calibri" w:hAnsi="Calibri"/>
                <w:sz w:val="18"/>
              </w:rPr>
              <w:t>Interfaz TypeScript que define la estructura de la respuesta del backend. Contiene: analysis (Analysis | null), similar_news (NewsItem[]), url_analyzed, article_text, domain, is_credible_source y error.</w:t>
            </w:r>
          </w:p>
        </w:tc>
      </w:tr>
      <w:tr>
        <w:tc>
          <w:tcPr>
            <w:tcW w:type="dxa" w:w="4824"/>
          </w:tcPr>
          <w:p>
            <w:r>
              <w:rPr>
                <w:rFonts w:ascii="Calibri" w:hAnsi="Calibri"/>
                <w:sz w:val="18"/>
              </w:rPr>
              <w:t>app.py</w:t>
            </w:r>
          </w:p>
        </w:tc>
        <w:tc>
          <w:tcPr>
            <w:tcW w:type="dxa" w:w="4824"/>
          </w:tcPr>
          <w:p>
            <w:r>
              <w:rPr>
                <w:rFonts w:ascii="Calibri" w:hAnsi="Calibri"/>
                <w:sz w:val="18"/>
              </w:rPr>
              <w:t>Archivo principal del backend Flask (server/app.py). Define las rutas HTTP (POST /analyze, GET /health), configura CORS, carga variables de entorno con python-dotenv y sirve el frontend compilado como SPA.</w:t>
            </w:r>
          </w:p>
        </w:tc>
      </w:tr>
      <w:tr>
        <w:tc>
          <w:tcPr>
            <w:tcW w:type="dxa" w:w="4824"/>
          </w:tcPr>
          <w:p>
            <w:r>
              <w:rPr>
                <w:rFonts w:ascii="Calibri" w:hAnsi="Calibri"/>
                <w:sz w:val="18"/>
              </w:rPr>
              <w:t>article_type (tipo de artículo)</w:t>
            </w:r>
          </w:p>
        </w:tc>
        <w:tc>
          <w:tcPr>
            <w:tcW w:type="dxa" w:w="4824"/>
          </w:tcPr>
          <w:p>
            <w:r>
              <w:rPr>
                <w:rFonts w:ascii="Calibri" w:hAnsi="Calibri"/>
                <w:sz w:val="18"/>
              </w:rPr>
              <w:t>Campo en la respuesta JSON de Groq que clasifica la naturaleza del contenido: 'informativa' (noticia neutral), 'comercial' (promoción), 'opinion' (columna/editorial), 'clickbait' (titular engañoso) o 'denuncia' (investigación).</w:t>
            </w:r>
          </w:p>
        </w:tc>
      </w:tr>
      <w:tr>
        <w:tc>
          <w:tcPr>
            <w:tcW w:type="dxa" w:w="4824"/>
          </w:tcPr>
          <w:p>
            <w:r>
              <w:rPr>
                <w:rFonts w:ascii="Calibri" w:hAnsi="Calibri"/>
                <w:sz w:val="18"/>
              </w:rPr>
              <w:t>article_text (texto del artículo)</w:t>
            </w:r>
          </w:p>
        </w:tc>
        <w:tc>
          <w:tcPr>
            <w:tcW w:type="dxa" w:w="4824"/>
          </w:tcPr>
          <w:p>
            <w:r>
              <w:rPr>
                <w:rFonts w:ascii="Calibri" w:hAnsi="Calibri"/>
                <w:sz w:val="18"/>
              </w:rPr>
              <w:t>Texto extraído del HTML de la URL analizada, limitado a 2000 caracteres. Se muestra al usuario como vista previa en el frontend.</w:t>
            </w:r>
          </w:p>
        </w:tc>
      </w:tr>
      <w:tr>
        <w:tc>
          <w:tcPr>
            <w:tcW w:type="dxa" w:w="4824"/>
          </w:tcPr>
          <w:p>
            <w:r>
              <w:rPr>
                <w:rFonts w:ascii="Calibri" w:hAnsi="Calibri"/>
                <w:sz w:val="18"/>
              </w:rPr>
              <w:t>article_type (tipo de artículo)</w:t>
            </w:r>
          </w:p>
        </w:tc>
        <w:tc>
          <w:tcPr>
            <w:tcW w:type="dxa" w:w="4824"/>
          </w:tcPr>
          <w:p>
            <w:r>
              <w:rPr>
                <w:rFonts w:ascii="Calibri" w:hAnsi="Calibri"/>
                <w:sz w:val="18"/>
              </w:rPr>
              <w:t>Clasificación del contenido según su naturaleza. Groq la determina durante el análisis y se muestra como un badge en la UI. Los tipos son: informativa, comercial, opinion, clickbait y denuncia.</w:t>
            </w:r>
          </w:p>
        </w:tc>
      </w:tr>
    </w:tbl>
    <w:p/>
    <w:p>
      <w:pPr>
        <w:pStyle w:val="Title"/>
      </w:pPr>
      <w:r>
        <w:rPr>
          <w:color w:val="1B3A5C"/>
        </w:rPr>
        <w:t>B</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Backend</w:t>
            </w:r>
          </w:p>
        </w:tc>
        <w:tc>
          <w:tcPr>
            <w:tcW w:type="dxa" w:w="4824"/>
          </w:tcPr>
          <w:p>
            <w:r>
              <w:rPr>
                <w:rFonts w:ascii="Calibri" w:hAnsi="Calibri"/>
                <w:sz w:val="18"/>
              </w:rPr>
              <w:t>Servidor Python/Flask que procesa las solicitudes de análisis. Corre en localhost:5001 en desarrollo y en Render en producción. Expone endpoints /analyze y /health.</w:t>
            </w:r>
          </w:p>
        </w:tc>
      </w:tr>
      <w:tr>
        <w:tc>
          <w:tcPr>
            <w:tcW w:type="dxa" w:w="4824"/>
          </w:tcPr>
          <w:p>
            <w:r>
              <w:rPr>
                <w:rFonts w:ascii="Calibri" w:hAnsi="Calibri"/>
                <w:sz w:val="18"/>
              </w:rPr>
              <w:t>banderas rojas (red_flags)</w:t>
            </w:r>
          </w:p>
        </w:tc>
        <w:tc>
          <w:tcPr>
            <w:tcW w:type="dxa" w:w="4824"/>
          </w:tcPr>
          <w:p>
            <w:r>
              <w:rPr>
                <w:rFonts w:ascii="Calibri" w:hAnsi="Calibri"/>
                <w:sz w:val="18"/>
              </w:rPr>
              <w:t>Lista de alertas detectadas por Groq durante el análisis. Incluyen: titular sensacionalista, falta de autor o fuentes, lenguaje alarmista, contradicción titular-contenido, promesas de curas milagrosas, entre otras. Se muestran en el componente RedFlags.</w:t>
            </w:r>
          </w:p>
        </w:tc>
      </w:tr>
      <w:tr>
        <w:tc>
          <w:tcPr>
            <w:tcW w:type="dxa" w:w="4824"/>
          </w:tcPr>
          <w:p>
            <w:r>
              <w:rPr>
                <w:rFonts w:ascii="Calibri" w:hAnsi="Calibri"/>
                <w:sz w:val="18"/>
              </w:rPr>
              <w:t>BeautifulSoup (bs4)</w:t>
            </w:r>
          </w:p>
        </w:tc>
        <w:tc>
          <w:tcPr>
            <w:tcW w:type="dxa" w:w="4824"/>
          </w:tcPr>
          <w:p>
            <w:r>
              <w:rPr>
                <w:rFonts w:ascii="Calibri" w:hAnsi="Calibri"/>
                <w:sz w:val="18"/>
              </w:rPr>
              <w:t>Librería de Python para parsear HTML y XML. VERIFEX la usa en _extract_from_html() para navegar el DOM: encuentra el título, meta descripción, párrafos, elimina etiquetas no deseadas (script, style, nav, footer) y extrae el texto del artículo.</w:t>
            </w:r>
          </w:p>
        </w:tc>
      </w:tr>
      <w:tr>
        <w:tc>
          <w:tcPr>
            <w:tcW w:type="dxa" w:w="4824"/>
          </w:tcPr>
          <w:p>
            <w:r>
              <w:rPr>
                <w:rFonts w:ascii="Calibri" w:hAnsi="Calibri"/>
                <w:sz w:val="18"/>
              </w:rPr>
              <w:t>build.sh</w:t>
            </w:r>
          </w:p>
        </w:tc>
        <w:tc>
          <w:tcPr>
            <w:tcW w:type="dxa" w:w="4824"/>
          </w:tcPr>
          <w:p>
            <w:r>
              <w:rPr>
                <w:rFonts w:ascii="Calibri" w:hAnsi="Calibri"/>
                <w:sz w:val="18"/>
              </w:rPr>
              <w:t>Script de shell (build.sh en la raíz) que Render ejecuta durante el build. Instala dependencias Python y los navegadores Firefox/Chromium de Playwright. Es crítico para que el scraper funcione en producción.</w:t>
            </w:r>
          </w:p>
        </w:tc>
      </w:tr>
      <w:tr>
        <w:tc>
          <w:tcPr>
            <w:tcW w:type="dxa" w:w="4824"/>
          </w:tcPr>
          <w:p>
            <w:r>
              <w:rPr>
                <w:rFonts w:ascii="Calibri" w:hAnsi="Calibri"/>
                <w:sz w:val="18"/>
              </w:rPr>
              <w:t>BROWSER_HEADERS</w:t>
            </w:r>
          </w:p>
        </w:tc>
        <w:tc>
          <w:tcPr>
            <w:tcW w:type="dxa" w:w="4824"/>
          </w:tcPr>
          <w:p>
            <w:r>
              <w:rPr>
                <w:rFonts w:ascii="Calibri" w:hAnsi="Calibri"/>
                <w:sz w:val="18"/>
              </w:rPr>
              <w:t>Diccionario de headers HTTP en analyzer.py que imita una solicitud de navegador real: Accept, Accept-Language (es-MX), Sec-Fetch-*, Cache-Control. Se usa en todas las estrategias de scraping para evitar bloqueos por User-Agent o fingerprint.</w:t>
            </w:r>
          </w:p>
        </w:tc>
      </w:tr>
    </w:tbl>
    <w:p/>
    <w:p>
      <w:pPr>
        <w:pStyle w:val="Title"/>
      </w:pPr>
      <w:r>
        <w:rPr>
          <w:color w:val="1B3A5C"/>
        </w:rPr>
        <w:t>C</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call_groq()</w:t>
            </w:r>
          </w:p>
        </w:tc>
        <w:tc>
          <w:tcPr>
            <w:tcW w:type="dxa" w:w="4824"/>
          </w:tcPr>
          <w:p>
            <w:r>
              <w:rPr>
                <w:rFonts w:ascii="Calibri" w:hAnsi="Calibri"/>
                <w:sz w:val="18"/>
              </w:rPr>
              <w:t>Función que envía los prompts a la API de Groq. Primero intenta con el modelo llama-3.3-70b-versatile; si falla, usa llama-3.1-8b-instant como fallback. Configura temperature=0.1 y response_format='json_object' para respuestas consistentes y parseables.</w:t>
            </w:r>
          </w:p>
        </w:tc>
      </w:tr>
      <w:tr>
        <w:tc>
          <w:tcPr>
            <w:tcW w:type="dxa" w:w="4824"/>
          </w:tcPr>
          <w:p>
            <w:r>
              <w:rPr>
                <w:rFonts w:ascii="Calibri" w:hAnsi="Calibri"/>
                <w:sz w:val="18"/>
              </w:rPr>
              <w:t>cita textual</w:t>
            </w:r>
          </w:p>
        </w:tc>
        <w:tc>
          <w:tcPr>
            <w:tcW w:type="dxa" w:w="4824"/>
          </w:tcPr>
          <w:p>
            <w:r>
              <w:rPr>
                <w:rFonts w:ascii="Calibri" w:hAnsi="Calibri"/>
                <w:sz w:val="18"/>
              </w:rPr>
              <w:t>Requerimiento del prompt de sistema que obliga a Groq a incluir frases exactas del artículo entre comillas en cada punto de reasoning y extracted_claims. Garantiza que el análisis esté fundamentado en el contenido real y no sea inventado.</w:t>
            </w:r>
          </w:p>
        </w:tc>
      </w:tr>
      <w:tr>
        <w:tc>
          <w:tcPr>
            <w:tcW w:type="dxa" w:w="4824"/>
          </w:tcPr>
          <w:p>
            <w:r>
              <w:rPr>
                <w:rFonts w:ascii="Calibri" w:hAnsi="Calibri"/>
                <w:sz w:val="18"/>
              </w:rPr>
              <w:t>clickbait</w:t>
            </w:r>
          </w:p>
        </w:tc>
        <w:tc>
          <w:tcPr>
            <w:tcW w:type="dxa" w:w="4824"/>
          </w:tcPr>
          <w:p>
            <w:r>
              <w:rPr>
                <w:rFonts w:ascii="Calibri" w:hAnsi="Calibri"/>
                <w:sz w:val="18"/>
              </w:rPr>
              <w:t>Tipo de artículo (article_type) con titular engañoso que no refleja el contenido real. Por ejemplo, un titular que dice 'IMPACTANTE: esto cambiará tu vida' pero el contenido es trivial. Se marca como bandera roja.</w:t>
            </w:r>
          </w:p>
        </w:tc>
      </w:tr>
      <w:tr>
        <w:tc>
          <w:tcPr>
            <w:tcW w:type="dxa" w:w="4824"/>
          </w:tcPr>
          <w:p>
            <w:r>
              <w:rPr>
                <w:rFonts w:ascii="Calibri" w:hAnsi="Calibri"/>
                <w:sz w:val="18"/>
              </w:rPr>
              <w:t>cloudscraper</w:t>
            </w:r>
          </w:p>
        </w:tc>
        <w:tc>
          <w:tcPr>
            <w:tcW w:type="dxa" w:w="4824"/>
          </w:tcPr>
          <w:p>
            <w:r>
              <w:rPr>
                <w:rFonts w:ascii="Calibri" w:hAnsi="Calibri"/>
                <w:sz w:val="18"/>
              </w:rPr>
              <w:t>Librería de Python que evade Cloudflare imitando el handshake TLS de un navegador. Es la primera estrategia de scraping. Configura 4 perfiles (Chrome/Firefox en Linux/Windows) con 2 intentos cada uno (8 totales). Timeout de 30s por intento.</w:t>
            </w:r>
          </w:p>
        </w:tc>
      </w:tr>
      <w:tr>
        <w:tc>
          <w:tcPr>
            <w:tcW w:type="dxa" w:w="4824"/>
          </w:tcPr>
          <w:p>
            <w:r>
              <w:rPr>
                <w:rFonts w:ascii="Calibri" w:hAnsi="Calibri"/>
                <w:sz w:val="18"/>
              </w:rPr>
              <w:t>Cloudflare</w:t>
            </w:r>
          </w:p>
        </w:tc>
        <w:tc>
          <w:tcPr>
            <w:tcW w:type="dxa" w:w="4824"/>
          </w:tcPr>
          <w:p>
            <w:r>
              <w:rPr>
                <w:rFonts w:ascii="Calibri" w:hAnsi="Calibri"/>
                <w:sz w:val="18"/>
              </w:rPr>
              <w:t>Servicio de protección web que muchas páginas usan. Presenta un challenge JavaScript que bloquea solicitudes automatizadas. VERIFEX implementa 5 estrategias para evadirlo: cloudscraper, curl_cffi, requests, Playwright y Google Cache.</w:t>
            </w:r>
          </w:p>
        </w:tc>
      </w:tr>
      <w:tr>
        <w:tc>
          <w:tcPr>
            <w:tcW w:type="dxa" w:w="4824"/>
          </w:tcPr>
          <w:p>
            <w:r>
              <w:rPr>
                <w:rFonts w:ascii="Calibri" w:hAnsi="Calibri"/>
                <w:sz w:val="18"/>
              </w:rPr>
              <w:t>ConfidenceBar (componente)</w:t>
            </w:r>
          </w:p>
        </w:tc>
        <w:tc>
          <w:tcPr>
            <w:tcW w:type="dxa" w:w="4824"/>
          </w:tcPr>
          <w:p>
            <w:r>
              <w:rPr>
                <w:rFonts w:ascii="Calibri" w:hAnsi="Calibri"/>
                <w:sz w:val="18"/>
              </w:rPr>
              <w:t>Componente React (ConfidenceBar.tsx) que renderiza una barra de 20 segmentos iluminados. Color según rango: rojo (0-40), naranja (41-69), cian (70-89), verde (90-100). Representa visualmente el nivel de confianza del análisis.</w:t>
            </w:r>
          </w:p>
        </w:tc>
      </w:tr>
      <w:tr>
        <w:tc>
          <w:tcPr>
            <w:tcW w:type="dxa" w:w="4824"/>
          </w:tcPr>
          <w:p>
            <w:r>
              <w:rPr>
                <w:rFonts w:ascii="Calibri" w:hAnsi="Calibri"/>
                <w:sz w:val="18"/>
              </w:rPr>
              <w:t>confidence_score</w:t>
            </w:r>
          </w:p>
        </w:tc>
        <w:tc>
          <w:tcPr>
            <w:tcW w:type="dxa" w:w="4824"/>
          </w:tcPr>
          <w:p>
            <w:r>
              <w:rPr>
                <w:rFonts w:ascii="Calibri" w:hAnsi="Calibri"/>
                <w:sz w:val="18"/>
              </w:rPr>
              <w:t>Puntuación de confianza del 0 al 100 que Groq asigna al veredicto. Se muestra en la ConfidenceBar y en el frontend se usa para ajustar el veredicto: &lt;50 → FALSO, 50-69 → DUDOSO, ≥70 → se respeta el original.</w:t>
            </w:r>
          </w:p>
        </w:tc>
      </w:tr>
      <w:tr>
        <w:tc>
          <w:tcPr>
            <w:tcW w:type="dxa" w:w="4824"/>
          </w:tcPr>
          <w:p>
            <w:r>
              <w:rPr>
                <w:rFonts w:ascii="Calibri" w:hAnsi="Calibri"/>
                <w:sz w:val="18"/>
              </w:rPr>
              <w:t>CORS (Cross-Origin Resource Sharing)</w:t>
            </w:r>
          </w:p>
        </w:tc>
        <w:tc>
          <w:tcPr>
            <w:tcW w:type="dxa" w:w="4824"/>
          </w:tcPr>
          <w:p>
            <w:r>
              <w:rPr>
                <w:rFonts w:ascii="Calibri" w:hAnsi="Calibri"/>
                <w:sz w:val="18"/>
              </w:rPr>
              <w:t>Mecanismo de seguridad del navegador que permite solicitudes entre diferentes orígenes. VERIFEX configura Flask-CORS con origins='*' para permitir que el frontend en localhost:5173 se comunique con el backend en localhost:5001.</w:t>
            </w:r>
          </w:p>
        </w:tc>
      </w:tr>
      <w:tr>
        <w:tc>
          <w:tcPr>
            <w:tcW w:type="dxa" w:w="4824"/>
          </w:tcPr>
          <w:p>
            <w:r>
              <w:rPr>
                <w:rFonts w:ascii="Calibri" w:hAnsi="Calibri"/>
                <w:sz w:val="18"/>
              </w:rPr>
              <w:t>CREDIBLE_DOMAINS</w:t>
            </w:r>
          </w:p>
        </w:tc>
        <w:tc>
          <w:tcPr>
            <w:tcW w:type="dxa" w:w="4824"/>
          </w:tcPr>
          <w:p>
            <w:r>
              <w:rPr>
                <w:rFonts w:ascii="Calibri" w:hAnsi="Calibri"/>
                <w:sz w:val="18"/>
              </w:rPr>
              <w:t>Conjunto de 31 dominios de medios de comunicación reconocidos (jornada.com.mx, reuters.com, eluniversal.com.mx, etc.). Si el dominio de la URL está en este conjunto y Groq retorna FALSO, se reclasifica automáticamente a NO VERIFICABLE para evitar falsos positivos en fuentes confiables.</w:t>
            </w:r>
          </w:p>
        </w:tc>
      </w:tr>
      <w:tr>
        <w:tc>
          <w:tcPr>
            <w:tcW w:type="dxa" w:w="4824"/>
          </w:tcPr>
          <w:p>
            <w:r>
              <w:rPr>
                <w:rFonts w:ascii="Calibri" w:hAnsi="Calibri"/>
                <w:sz w:val="18"/>
              </w:rPr>
              <w:t>curl_cffi</w:t>
            </w:r>
          </w:p>
        </w:tc>
        <w:tc>
          <w:tcPr>
            <w:tcW w:type="dxa" w:w="4824"/>
          </w:tcPr>
          <w:p>
            <w:r>
              <w:rPr>
                <w:rFonts w:ascii="Calibri" w:hAnsi="Calibri"/>
                <w:sz w:val="18"/>
              </w:rPr>
              <w:t>Segunda estrategia de scraping. Usa la librería curl_cffi para impersonar versiones específicas de navegador (chrome123, chrome120, safari17_0, chrome124) imitando el TLS fingerprint exacto. Timeout de 30s por intento.</w:t>
            </w:r>
          </w:p>
        </w:tc>
      </w:tr>
    </w:tbl>
    <w:p/>
    <w:p>
      <w:pPr>
        <w:pStyle w:val="Title"/>
      </w:pPr>
      <w:r>
        <w:rPr>
          <w:color w:val="1B3A5C"/>
        </w:rPr>
        <w:t>D</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despliegue (deployment)</w:t>
            </w:r>
          </w:p>
        </w:tc>
        <w:tc>
          <w:tcPr>
            <w:tcW w:type="dxa" w:w="4824"/>
          </w:tcPr>
          <w:p>
            <w:r>
              <w:rPr>
                <w:rFonts w:ascii="Calibri" w:hAnsi="Calibri"/>
                <w:sz w:val="18"/>
              </w:rPr>
              <w:t>Proceso de poner el sistema en producción. VERIFEX usa Render: el backend como Web Service con Gunicorn y el frontend como Static Site con build npm. Incluye build automático, SSL y dominio público.</w:t>
            </w:r>
          </w:p>
        </w:tc>
      </w:tr>
      <w:tr>
        <w:tc>
          <w:tcPr>
            <w:tcW w:type="dxa" w:w="4824"/>
          </w:tcPr>
          <w:p>
            <w:r>
              <w:rPr>
                <w:rFonts w:ascii="Calibri" w:hAnsi="Calibri"/>
                <w:sz w:val="18"/>
              </w:rPr>
              <w:t>DUDOSO</w:t>
            </w:r>
          </w:p>
        </w:tc>
        <w:tc>
          <w:tcPr>
            <w:tcW w:type="dxa" w:w="4824"/>
          </w:tcPr>
          <w:p>
            <w:r>
              <w:rPr>
                <w:rFonts w:ascii="Calibri" w:hAnsi="Calibri"/>
                <w:sz w:val="18"/>
              </w:rPr>
              <w:t>Veredicto ajustado que solo existe en el frontend. Cuando el confidence_score está entre 50 y 69, el frontend modifica el veredicto original a DUDOSO. No es un veredicto de Groq — es una decisión visual del frontend para casos de confianza media-baja.</w:t>
            </w:r>
          </w:p>
        </w:tc>
      </w:tr>
      <w:tr>
        <w:tc>
          <w:tcPr>
            <w:tcW w:type="dxa" w:w="4824"/>
          </w:tcPr>
          <w:p>
            <w:r>
              <w:rPr>
                <w:rFonts w:ascii="Calibri" w:hAnsi="Calibri"/>
                <w:sz w:val="18"/>
              </w:rPr>
              <w:t>dominio (domain)</w:t>
            </w:r>
          </w:p>
        </w:tc>
        <w:tc>
          <w:tcPr>
            <w:tcW w:type="dxa" w:w="4824"/>
          </w:tcPr>
          <w:p>
            <w:r>
              <w:rPr>
                <w:rFonts w:ascii="Calibri" w:hAnsi="Calibri"/>
                <w:sz w:val="18"/>
              </w:rPr>
              <w:t>Parte de la URL que identifica el sitio web (ej: 'jornada.com.mx'). Se extrae con get_domain() y se usa para: verificar si es fuente creíble, determinar el prompt de redes sociales, y mostrar al usuario.</w:t>
            </w:r>
          </w:p>
        </w:tc>
      </w:tr>
    </w:tbl>
    <w:p/>
    <w:p>
      <w:pPr>
        <w:pStyle w:val="Title"/>
      </w:pPr>
      <w:r>
        <w:rPr>
          <w:color w:val="1B3A5C"/>
        </w:rPr>
        <w:t>E</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edge cases (casos límite)</w:t>
            </w:r>
          </w:p>
        </w:tc>
        <w:tc>
          <w:tcPr>
            <w:tcW w:type="dxa" w:w="4824"/>
          </w:tcPr>
          <w:p>
            <w:r>
              <w:rPr>
                <w:rFonts w:ascii="Calibri" w:hAnsi="Calibri"/>
                <w:sz w:val="18"/>
              </w:rPr>
              <w:t>Situaciones excepcionales que el sistema debe manejar: URLs inválidas, timeouts, páginas bloqueadas, contenido vacío, redes sociales sin API, dominios desconocidos, JSON mal formado de Groq, entre otros. Cada caso tiene un mensaje de error específico.</w:t>
            </w:r>
          </w:p>
        </w:tc>
      </w:tr>
      <w:tr>
        <w:tc>
          <w:tcPr>
            <w:tcW w:type="dxa" w:w="4824"/>
          </w:tcPr>
          <w:p>
            <w:r>
              <w:rPr>
                <w:rFonts w:ascii="Calibri" w:hAnsi="Calibri"/>
                <w:sz w:val="18"/>
              </w:rPr>
              <w:t>ESTAFA</w:t>
            </w:r>
          </w:p>
        </w:tc>
        <w:tc>
          <w:tcPr>
            <w:tcW w:type="dxa" w:w="4824"/>
          </w:tcPr>
          <w:p>
            <w:r>
              <w:rPr>
                <w:rFonts w:ascii="Calibri" w:hAnsi="Calibri"/>
                <w:sz w:val="18"/>
              </w:rPr>
              <w:t>Veredicto para contenido diseñado para defraudar: phishing, productos milagro, inversiones falsas, suplantación de identidad. Se diferencia de FALSO porque implica intención de lucro o daño económico.</w:t>
            </w:r>
          </w:p>
        </w:tc>
      </w:tr>
      <w:tr>
        <w:tc>
          <w:tcPr>
            <w:tcW w:type="dxa" w:w="4824"/>
          </w:tcPr>
          <w:p>
            <w:r>
              <w:rPr>
                <w:rFonts w:ascii="Calibri" w:hAnsi="Calibri"/>
                <w:sz w:val="18"/>
              </w:rPr>
              <w:t>_extract_from_html()</w:t>
            </w:r>
          </w:p>
        </w:tc>
        <w:tc>
          <w:tcPr>
            <w:tcW w:type="dxa" w:w="4824"/>
          </w:tcPr>
          <w:p>
            <w:r>
              <w:rPr>
                <w:rFonts w:ascii="Calibri" w:hAnsi="Calibri"/>
                <w:sz w:val="18"/>
              </w:rPr>
              <w:t>Función que parsea el HTML obtenido por las estrategias de scraping. Extrae título, meta descripción, párrafos relevantes (&gt;40 caracteres), maneja casos especiales (Instagram, Google Cache, Threads) y retorna {content, title, article_text}.</w:t>
            </w:r>
          </w:p>
        </w:tc>
      </w:tr>
      <w:tr>
        <w:tc>
          <w:tcPr>
            <w:tcW w:type="dxa" w:w="4824"/>
          </w:tcPr>
          <w:p>
            <w:r>
              <w:rPr>
                <w:rFonts w:ascii="Calibri" w:hAnsi="Calibri"/>
                <w:sz w:val="18"/>
              </w:rPr>
              <w:t>extracted_claims (afirmaciones extraídas)</w:t>
            </w:r>
          </w:p>
        </w:tc>
        <w:tc>
          <w:tcPr>
            <w:tcW w:type="dxa" w:w="4824"/>
          </w:tcPr>
          <w:p>
            <w:r>
              <w:rPr>
                <w:rFonts w:ascii="Calibri" w:hAnsi="Calibri"/>
                <w:sz w:val="18"/>
              </w:rPr>
              <w:t>Lista de afirmaciones principales que Groq extrae del artículo, cada una con cita textual. Se muestran en el frontend como una lista con viñetas.</w:t>
            </w:r>
          </w:p>
        </w:tc>
      </w:tr>
      <w:tr>
        <w:tc>
          <w:tcPr>
            <w:tcW w:type="dxa" w:w="4824"/>
          </w:tcPr>
          <w:p>
            <w:r>
              <w:rPr>
                <w:rFonts w:ascii="Calibri" w:hAnsi="Calibri"/>
                <w:sz w:val="18"/>
              </w:rPr>
              <w:t>_extract_facebook_post_id()</w:t>
            </w:r>
          </w:p>
        </w:tc>
        <w:tc>
          <w:tcPr>
            <w:tcW w:type="dxa" w:w="4824"/>
          </w:tcPr>
          <w:p>
            <w:r>
              <w:rPr>
                <w:rFonts w:ascii="Calibri" w:hAnsi="Calibri"/>
                <w:sz w:val="18"/>
              </w:rPr>
              <w:t>Función auxiliar que extrae el ID de un post de Facebook desde la URL. Soporta formatos: /posts/{id}, /videos/{id}, /photos/{id}, story.php?story_fbid=, photo.php?fbid=.</w:t>
            </w:r>
          </w:p>
        </w:tc>
      </w:tr>
    </w:tbl>
    <w:p/>
    <w:p>
      <w:pPr>
        <w:pStyle w:val="Title"/>
      </w:pPr>
      <w:r>
        <w:rPr>
          <w:color w:val="1B3A5C"/>
        </w:rPr>
        <w:t>F</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Facebook Graph API</w:t>
            </w:r>
          </w:p>
        </w:tc>
        <w:tc>
          <w:tcPr>
            <w:tcW w:type="dxa" w:w="4824"/>
          </w:tcPr>
          <w:p>
            <w:r>
              <w:rPr>
                <w:rFonts w:ascii="Calibri" w:hAnsi="Calibri"/>
                <w:sz w:val="18"/>
              </w:rPr>
              <w:t>API oficial de Facebook para acceder a contenido público. VERIFEX la usa como fallback cuando el scraper encuentra una página de inicio de sesión. Requiere FACEBOOK_APP_ID y FACEBOOK_APP_SECRET configurados en .env.</w:t>
            </w:r>
          </w:p>
        </w:tc>
      </w:tr>
      <w:tr>
        <w:tc>
          <w:tcPr>
            <w:tcW w:type="dxa" w:w="4824"/>
          </w:tcPr>
          <w:p>
            <w:r>
              <w:rPr>
                <w:rFonts w:ascii="Calibri" w:hAnsi="Calibri"/>
                <w:sz w:val="18"/>
              </w:rPr>
              <w:t>FALSO</w:t>
            </w:r>
          </w:p>
        </w:tc>
        <w:tc>
          <w:tcPr>
            <w:tcW w:type="dxa" w:w="4824"/>
          </w:tcPr>
          <w:p>
            <w:r>
              <w:rPr>
                <w:rFonts w:ascii="Calibri" w:hAnsi="Calibri"/>
                <w:sz w:val="18"/>
              </w:rPr>
              <w:t>Veredicto que indica que el contenido contiene información demostrablemente incorrecta: afirmaciones que contradicen hechos establecidos, citas fabricadas, estadísticas inventadas o teorías conspirativas sin respaldo. NO debe usarse por 'no poder verificar'.</w:t>
            </w:r>
          </w:p>
        </w:tc>
      </w:tr>
      <w:tr>
        <w:tc>
          <w:tcPr>
            <w:tcW w:type="dxa" w:w="4824"/>
          </w:tcPr>
          <w:p>
            <w:r>
              <w:rPr>
                <w:rFonts w:ascii="Calibri" w:hAnsi="Calibri"/>
                <w:sz w:val="18"/>
              </w:rPr>
              <w:t>fallback</w:t>
            </w:r>
          </w:p>
        </w:tc>
        <w:tc>
          <w:tcPr>
            <w:tcW w:type="dxa" w:w="4824"/>
          </w:tcPr>
          <w:p>
            <w:r>
              <w:rPr>
                <w:rFonts w:ascii="Calibri" w:hAnsi="Calibri"/>
                <w:sz w:val="18"/>
              </w:rPr>
              <w:t>Mecanismo de respaldo en cascada. Aparece en múltiples niveles: 5 estrategias de scraping (si una falla, prueba la siguiente), 2 modelos de Groq (si llama-3.3-70b falla, usa llama-3.1-8b), y en el análisis de Facebook (scraper → Graph API).</w:t>
            </w:r>
          </w:p>
        </w:tc>
      </w:tr>
      <w:tr>
        <w:tc>
          <w:tcPr>
            <w:tcW w:type="dxa" w:w="4824"/>
          </w:tcPr>
          <w:p>
            <w:r>
              <w:rPr>
                <w:rFonts w:ascii="Calibri" w:hAnsi="Calibri"/>
                <w:sz w:val="18"/>
              </w:rPr>
              <w:t>feedparser</w:t>
            </w:r>
          </w:p>
        </w:tc>
        <w:tc>
          <w:tcPr>
            <w:tcW w:type="dxa" w:w="4824"/>
          </w:tcPr>
          <w:p>
            <w:r>
              <w:rPr>
                <w:rFonts w:ascii="Calibri" w:hAnsi="Calibri"/>
                <w:sz w:val="18"/>
              </w:rPr>
              <w:t>Librería de Python para parsear feeds RSS/Atom. VERIFEX la usa para procesar las respuestas de Google News RSS y extraer título, URL, fecha y fuente de cada noticia.</w:t>
            </w:r>
          </w:p>
        </w:tc>
      </w:tr>
      <w:tr>
        <w:tc>
          <w:tcPr>
            <w:tcW w:type="dxa" w:w="4824"/>
          </w:tcPr>
          <w:p>
            <w:r>
              <w:rPr>
                <w:rFonts w:ascii="Calibri" w:hAnsi="Calibri"/>
                <w:sz w:val="18"/>
              </w:rPr>
              <w:t>Fetch API</w:t>
            </w:r>
          </w:p>
        </w:tc>
        <w:tc>
          <w:tcPr>
            <w:tcW w:type="dxa" w:w="4824"/>
          </w:tcPr>
          <w:p>
            <w:r>
              <w:rPr>
                <w:rFonts w:ascii="Calibri" w:hAnsi="Calibri"/>
                <w:sz w:val="18"/>
              </w:rPr>
              <w:t>API nativa del navegador para hacer solicitudes HTTP. VERIFEX la usa para enviar el POST /analyze con la URL. Se combinó con AbortController para manejar timeouts de 60s. No se usó Axios para reducir el bundle size.</w:t>
            </w:r>
          </w:p>
        </w:tc>
      </w:tr>
      <w:tr>
        <w:tc>
          <w:tcPr>
            <w:tcW w:type="dxa" w:w="4824"/>
          </w:tcPr>
          <w:p>
            <w:r>
              <w:rPr>
                <w:rFonts w:ascii="Calibri" w:hAnsi="Calibri"/>
                <w:sz w:val="18"/>
              </w:rPr>
              <w:t>few-shot examples (ejemplos contextuales)</w:t>
            </w:r>
          </w:p>
        </w:tc>
        <w:tc>
          <w:tcPr>
            <w:tcW w:type="dxa" w:w="4824"/>
          </w:tcPr>
          <w:p>
            <w:r>
              <w:rPr>
                <w:rFonts w:ascii="Calibri" w:hAnsi="Calibri"/>
                <w:sz w:val="18"/>
              </w:rPr>
              <w:t>Técnica de prompt engineering donde se incluyen ejemplos completos en el prompt para guiar al LLM. VERIFEX proporciona 3 ejemplos: REAL (noticia periodística), FALSO (afirmación médica falsa) y NO VERIFICABLE (testimonio ambiguo), cada uno con el JSON de respuesta esperado.</w:t>
            </w:r>
          </w:p>
        </w:tc>
      </w:tr>
      <w:tr>
        <w:tc>
          <w:tcPr>
            <w:tcW w:type="dxa" w:w="4824"/>
          </w:tcPr>
          <w:p>
            <w:r>
              <w:rPr>
                <w:rFonts w:ascii="Calibri" w:hAnsi="Calibri"/>
                <w:sz w:val="18"/>
              </w:rPr>
              <w:t>Flask</w:t>
            </w:r>
          </w:p>
        </w:tc>
        <w:tc>
          <w:tcPr>
            <w:tcW w:type="dxa" w:w="4824"/>
          </w:tcPr>
          <w:p>
            <w:r>
              <w:rPr>
                <w:rFonts w:ascii="Calibri" w:hAnsi="Calibri"/>
                <w:sz w:val="18"/>
              </w:rPr>
              <w:t>Framework web de Python usado para el backend. Ligero, con solo 2 endpoints. Se eligió sobre Django por su simplicidad y rápida inicialización.</w:t>
            </w:r>
          </w:p>
        </w:tc>
      </w:tr>
      <w:tr>
        <w:tc>
          <w:tcPr>
            <w:tcW w:type="dxa" w:w="4824"/>
          </w:tcPr>
          <w:p>
            <w:r>
              <w:rPr>
                <w:rFonts w:ascii="Calibri" w:hAnsi="Calibri"/>
                <w:sz w:val="18"/>
              </w:rPr>
              <w:t>FLASK_PORT</w:t>
            </w:r>
          </w:p>
        </w:tc>
        <w:tc>
          <w:tcPr>
            <w:tcW w:type="dxa" w:w="4824"/>
          </w:tcPr>
          <w:p>
            <w:r>
              <w:rPr>
                <w:rFonts w:ascii="Calibri" w:hAnsi="Calibri"/>
                <w:sz w:val="18"/>
              </w:rPr>
              <w:t>Variable de entorno que define el puerto del servidor Flask. Por defecto es 5001. Se configura en server/.env y se lee en app.py con os.getenv().</w:t>
            </w:r>
          </w:p>
        </w:tc>
      </w:tr>
      <w:tr>
        <w:tc>
          <w:tcPr>
            <w:tcW w:type="dxa" w:w="4824"/>
          </w:tcPr>
          <w:p>
            <w:r>
              <w:rPr>
                <w:rFonts w:ascii="Calibri" w:hAnsi="Calibri"/>
                <w:sz w:val="18"/>
              </w:rPr>
              <w:t>frontend</w:t>
            </w:r>
          </w:p>
        </w:tc>
        <w:tc>
          <w:tcPr>
            <w:tcW w:type="dxa" w:w="4824"/>
          </w:tcPr>
          <w:p>
            <w:r>
              <w:rPr>
                <w:rFonts w:ascii="Calibri" w:hAnsi="Calibri"/>
                <w:sz w:val="18"/>
              </w:rPr>
              <w:t>Interfaz de usuario construida con React 18 + TypeScript + Vite + Tailwind CSS. SPA de una sola vista que se comunica con el backend vía HTTP. Incluye 6 componentes y carga diferida (React.lazy) para SimilarNews.</w:t>
            </w:r>
          </w:p>
        </w:tc>
      </w:tr>
    </w:tbl>
    <w:p/>
    <w:p>
      <w:pPr>
        <w:pStyle w:val="Title"/>
      </w:pPr>
      <w:r>
        <w:rPr>
          <w:color w:val="1B3A5C"/>
        </w:rPr>
        <w:t>G</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get_domain()</w:t>
            </w:r>
          </w:p>
        </w:tc>
        <w:tc>
          <w:tcPr>
            <w:tcW w:type="dxa" w:w="4824"/>
          </w:tcPr>
          <w:p>
            <w:r>
              <w:rPr>
                <w:rFonts w:ascii="Calibri" w:hAnsi="Calibri"/>
                <w:sz w:val="18"/>
              </w:rPr>
              <w:t>Función utilitaria que extrae el dominio de una URL usando urllib.parse.urlparse y elimina el prefijo 'www.' si existe.</w:t>
            </w:r>
          </w:p>
        </w:tc>
      </w:tr>
      <w:tr>
        <w:tc>
          <w:tcPr>
            <w:tcW w:type="dxa" w:w="4824"/>
          </w:tcPr>
          <w:p>
            <w:r>
              <w:rPr>
                <w:rFonts w:ascii="Calibri" w:hAnsi="Calibri"/>
                <w:sz w:val="18"/>
              </w:rPr>
              <w:t>get_groq_client()</w:t>
            </w:r>
          </w:p>
        </w:tc>
        <w:tc>
          <w:tcPr>
            <w:tcW w:type="dxa" w:w="4824"/>
          </w:tcPr>
          <w:p>
            <w:r>
              <w:rPr>
                <w:rFonts w:ascii="Calibri" w:hAnsi="Calibri"/>
                <w:sz w:val="18"/>
              </w:rPr>
              <w:t>Función que obtiene el cliente de Groq usando la API key de GROQ_API_KEY. Retorna None si no hay API key, lo que causa que el sistema devuelva error 503.</w:t>
            </w:r>
          </w:p>
        </w:tc>
      </w:tr>
      <w:tr>
        <w:tc>
          <w:tcPr>
            <w:tcW w:type="dxa" w:w="4824"/>
          </w:tcPr>
          <w:p>
            <w:r>
              <w:rPr>
                <w:rFonts w:ascii="Calibri" w:hAnsi="Calibri"/>
                <w:sz w:val="18"/>
              </w:rPr>
              <w:t>glitch effect</w:t>
            </w:r>
          </w:p>
        </w:tc>
        <w:tc>
          <w:tcPr>
            <w:tcW w:type="dxa" w:w="4824"/>
          </w:tcPr>
          <w:p>
            <w:r>
              <w:rPr>
                <w:rFonts w:ascii="Calibri" w:hAnsi="Calibri"/>
                <w:sz w:val="18"/>
              </w:rPr>
              <w:t>Efecto visual cyberpunk aplicado al título 'VERIFEX' en el frontend. Consiste en un pseudo-elemento con datos distorsionados y animación CSS que simula fallas de video.</w:t>
            </w:r>
          </w:p>
        </w:tc>
      </w:tr>
      <w:tr>
        <w:tc>
          <w:tcPr>
            <w:tcW w:type="dxa" w:w="4824"/>
          </w:tcPr>
          <w:p>
            <w:r>
              <w:rPr>
                <w:rFonts w:ascii="Calibri" w:hAnsi="Calibri"/>
                <w:sz w:val="18"/>
              </w:rPr>
              <w:t>Google Cache (Google Web Cache)</w:t>
            </w:r>
          </w:p>
        </w:tc>
        <w:tc>
          <w:tcPr>
            <w:tcW w:type="dxa" w:w="4824"/>
          </w:tcPr>
          <w:p>
            <w:r>
              <w:rPr>
                <w:rFonts w:ascii="Calibri" w:hAnsi="Calibri"/>
                <w:sz w:val="18"/>
              </w:rPr>
              <w:t>Quinta y última estrategia de scraping. Obtiene el artículo desde el caché de Google (webcache.googleusercontent.com). Google ya descargó la página con su IP, por lo que evade completamente Cloudflare. Timeout de 20s por intento.</w:t>
            </w:r>
          </w:p>
        </w:tc>
      </w:tr>
      <w:tr>
        <w:tc>
          <w:tcPr>
            <w:tcW w:type="dxa" w:w="4824"/>
          </w:tcPr>
          <w:p>
            <w:r>
              <w:rPr>
                <w:rFonts w:ascii="Calibri" w:hAnsi="Calibri"/>
                <w:sz w:val="18"/>
              </w:rPr>
              <w:t>Google News RSS</w:t>
            </w:r>
          </w:p>
        </w:tc>
        <w:tc>
          <w:tcPr>
            <w:tcW w:type="dxa" w:w="4824"/>
          </w:tcPr>
          <w:p>
            <w:r>
              <w:rPr>
                <w:rFonts w:ascii="Calibri" w:hAnsi="Calibri"/>
                <w:sz w:val="18"/>
              </w:rPr>
              <w:t>Feed RSS de Google News que VERIFEX usa para buscar noticias relacionadas. Configurado con hl=es&amp;gl=MX para resultados en español de México. Es gratuito, sin autenticación, y devuelve título, URL, fecha y fuente.</w:t>
            </w:r>
          </w:p>
        </w:tc>
      </w:tr>
      <w:tr>
        <w:tc>
          <w:tcPr>
            <w:tcW w:type="dxa" w:w="4824"/>
          </w:tcPr>
          <w:p>
            <w:r>
              <w:rPr>
                <w:rFonts w:ascii="Calibri" w:hAnsi="Calibri"/>
                <w:sz w:val="18"/>
              </w:rPr>
              <w:t>Groq API</w:t>
            </w:r>
          </w:p>
        </w:tc>
        <w:tc>
          <w:tcPr>
            <w:tcW w:type="dxa" w:w="4824"/>
          </w:tcPr>
          <w:p>
            <w:r>
              <w:rPr>
                <w:rFonts w:ascii="Calibri" w:hAnsi="Calibri"/>
                <w:sz w:val="18"/>
              </w:rPr>
              <w:t>API de inferencia de LLMs ultrarrápida. VERIFEX la usa para clasificar la credibilidad de noticias. Modelo principal: llama-3.3-70b-versatile; fallback: llama-3.1-8b-instant. Se eligió sobre OpenAI por menor latencia y costo.</w:t>
            </w:r>
          </w:p>
        </w:tc>
      </w:tr>
      <w:tr>
        <w:tc>
          <w:tcPr>
            <w:tcW w:type="dxa" w:w="4824"/>
          </w:tcPr>
          <w:p>
            <w:r>
              <w:rPr>
                <w:rFonts w:ascii="Calibri" w:hAnsi="Calibri"/>
                <w:sz w:val="18"/>
              </w:rPr>
              <w:t>GROQ_API_KEY</w:t>
            </w:r>
          </w:p>
        </w:tc>
        <w:tc>
          <w:tcPr>
            <w:tcW w:type="dxa" w:w="4824"/>
          </w:tcPr>
          <w:p>
            <w:r>
              <w:rPr>
                <w:rFonts w:ascii="Calibri" w:hAnsi="Calibri"/>
                <w:sz w:val="18"/>
              </w:rPr>
              <w:t>Variable de entorno obligatoria que contiene la clave de API de Groq. Sin ella, el backend devuelve error 503. Se configura en server/.env. Obtener en console.groq.com.</w:t>
            </w:r>
          </w:p>
        </w:tc>
      </w:tr>
      <w:tr>
        <w:tc>
          <w:tcPr>
            <w:tcW w:type="dxa" w:w="4824"/>
          </w:tcPr>
          <w:p>
            <w:r>
              <w:rPr>
                <w:rFonts w:ascii="Calibri" w:hAnsi="Calibri"/>
                <w:sz w:val="18"/>
              </w:rPr>
              <w:t>Gunicorn</w:t>
            </w:r>
          </w:p>
        </w:tc>
        <w:tc>
          <w:tcPr>
            <w:tcW w:type="dxa" w:w="4824"/>
          </w:tcPr>
          <w:p>
            <w:r>
              <w:rPr>
                <w:rFonts w:ascii="Calibri" w:hAnsi="Calibri"/>
                <w:sz w:val="18"/>
              </w:rPr>
              <w:t>Servidor WSGI para Python en producción. VERIFEX lo usa en Render con 2 workers y timeout de 120s. Comando: gunicorn app:app --chdir server --bind 0.0.0.0:$PORT --timeout 120 --workers 2.</w:t>
            </w:r>
          </w:p>
        </w:tc>
      </w:tr>
    </w:tbl>
    <w:p/>
    <w:p>
      <w:pPr>
        <w:pStyle w:val="Title"/>
      </w:pPr>
      <w:r>
        <w:rPr>
          <w:color w:val="1B3A5C"/>
        </w:rPr>
        <w:t>H</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/health</w:t>
            </w:r>
          </w:p>
        </w:tc>
        <w:tc>
          <w:tcPr>
            <w:tcW w:type="dxa" w:w="4824"/>
          </w:tcPr>
          <w:p>
            <w:r>
              <w:rPr>
                <w:rFonts w:ascii="Calibri" w:hAnsi="Calibri"/>
                <w:sz w:val="18"/>
              </w:rPr>
              <w:t>Endpoint GET que retorna {'status': 'ok'}. Usado por Render para health checks y monitoreo básico del servidor.</w:t>
            </w:r>
          </w:p>
        </w:tc>
      </w:tr>
      <w:tr>
        <w:tc>
          <w:tcPr>
            <w:tcW w:type="dxa" w:w="4824"/>
          </w:tcPr>
          <w:p>
            <w:r>
              <w:rPr>
                <w:rFonts w:ascii="Calibri" w:hAnsi="Calibri"/>
                <w:sz w:val="18"/>
              </w:rPr>
              <w:t>HTML parsing</w:t>
            </w:r>
          </w:p>
        </w:tc>
        <w:tc>
          <w:tcPr>
            <w:tcW w:type="dxa" w:w="4824"/>
          </w:tcPr>
          <w:p>
            <w:r>
              <w:rPr>
                <w:rFonts w:ascii="Calibri" w:hAnsi="Calibri"/>
                <w:sz w:val="18"/>
              </w:rPr>
              <w:t>Proceso de analizar el HTML de una página web para extraer información estructurada. VERIFEX usa BeautifulSoup con lxml para extraer título, meta descripción y párrafos.</w:t>
            </w:r>
          </w:p>
        </w:tc>
      </w:tr>
      <w:tr>
        <w:tc>
          <w:tcPr>
            <w:tcW w:type="dxa" w:w="4824"/>
          </w:tcPr>
          <w:p>
            <w:r>
              <w:rPr>
                <w:rFonts w:ascii="Calibri" w:hAnsi="Calibri"/>
                <w:sz w:val="18"/>
              </w:rPr>
              <w:t>HTTP_PROXY / HTTPS_PROXY</w:t>
            </w:r>
          </w:p>
        </w:tc>
        <w:tc>
          <w:tcPr>
            <w:tcW w:type="dxa" w:w="4824"/>
          </w:tcPr>
          <w:p>
            <w:r>
              <w:rPr>
                <w:rFonts w:ascii="Calibri" w:hAnsi="Calibri"/>
                <w:sz w:val="18"/>
              </w:rPr>
              <w:t>Variables de entorno para configurar un proxy opcional. Útil cuando Render bloquea sitios por IP de datacenter. Se aplican en todas las estrategias de scraping mediante SCRAPING_PROXY.</w:t>
            </w:r>
          </w:p>
        </w:tc>
      </w:tr>
      <w:tr>
        <w:tc>
          <w:tcPr>
            <w:tcW w:type="dxa" w:w="4824"/>
          </w:tcPr>
          <w:p>
            <w:r>
              <w:rPr>
                <w:rFonts w:ascii="Calibri" w:hAnsi="Calibri"/>
                <w:sz w:val="18"/>
              </w:rPr>
              <w:t>_http_get() (orquestador de scraping)</w:t>
            </w:r>
          </w:p>
        </w:tc>
        <w:tc>
          <w:tcPr>
            <w:tcW w:type="dxa" w:w="4824"/>
          </w:tcPr>
          <w:p>
            <w:r>
              <w:rPr>
                <w:rFonts w:ascii="Calibri" w:hAnsi="Calibri"/>
                <w:sz w:val="18"/>
              </w:rPr>
              <w:t>Función que ejecuta las 5 estrategias de scraping en secuencia: cloudscraper → curl_cffi → requests → playwright → google_cache. En cuanto una retorna éxito, la retorna inmediatamente. Si todas fallan, concatena los errores.</w:t>
            </w:r>
          </w:p>
        </w:tc>
      </w:tr>
      <w:tr>
        <w:tc>
          <w:tcPr>
            <w:tcW w:type="dxa" w:w="4824"/>
          </w:tcPr>
          <w:p>
            <w:r>
              <w:rPr>
                <w:rFonts w:ascii="Calibri" w:hAnsi="Calibri"/>
                <w:sz w:val="18"/>
              </w:rPr>
              <w:t>HU (Historia de Usuario / User Story)</w:t>
            </w:r>
          </w:p>
        </w:tc>
        <w:tc>
          <w:tcPr>
            <w:tcW w:type="dxa" w:w="4824"/>
          </w:tcPr>
          <w:p>
            <w:r>
              <w:rPr>
                <w:rFonts w:ascii="Calibri" w:hAnsi="Calibri"/>
                <w:sz w:val="18"/>
              </w:rPr>
              <w:t>Requerimiento funcional expresado desde la perspectiva del usuario. Formato: '[HU-NN] Descripción'. VERIFEX tiene 34 HUs (HU-01 a HU-34) que cubren desde pegar una URL hasta pruebas automatizadas.</w:t>
            </w:r>
          </w:p>
        </w:tc>
      </w:tr>
    </w:tbl>
    <w:p/>
    <w:p>
      <w:pPr>
        <w:pStyle w:val="Title"/>
      </w:pPr>
      <w:r>
        <w:rPr>
          <w:color w:val="1B3A5C"/>
        </w:rPr>
        <w:t>I</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is_credible_source</w:t>
            </w:r>
          </w:p>
        </w:tc>
        <w:tc>
          <w:tcPr>
            <w:tcW w:type="dxa" w:w="4824"/>
          </w:tcPr>
          <w:p>
            <w:r>
              <w:rPr>
                <w:rFonts w:ascii="Calibri" w:hAnsi="Calibri"/>
                <w:sz w:val="18"/>
              </w:rPr>
              <w:t>Booleano que indica si el dominio de la URL está en CREDIBLE_DOMAINS. Se muestra en el frontend como un badge verde 'Fuente Verificada'.</w:t>
            </w:r>
          </w:p>
        </w:tc>
      </w:tr>
      <w:tr>
        <w:tc>
          <w:tcPr>
            <w:tcW w:type="dxa" w:w="4824"/>
          </w:tcPr>
          <w:p>
            <w:r>
              <w:rPr>
                <w:rFonts w:ascii="Calibri" w:hAnsi="Calibri"/>
                <w:sz w:val="18"/>
              </w:rPr>
              <w:t>is_scam</w:t>
            </w:r>
          </w:p>
        </w:tc>
        <w:tc>
          <w:tcPr>
            <w:tcW w:type="dxa" w:w="4824"/>
          </w:tcPr>
          <w:p>
            <w:r>
              <w:rPr>
                <w:rFonts w:ascii="Calibri" w:hAnsi="Calibri"/>
                <w:sz w:val="18"/>
              </w:rPr>
              <w:t>Booleano en la respuesta de Groq que indica si el contenido es una estafa. Se muestra en el frontend como una alerta roja pulsante 'ALERTA DE ESTAFA'.</w:t>
            </w:r>
          </w:p>
        </w:tc>
      </w:tr>
      <w:tr>
        <w:tc>
          <w:tcPr>
            <w:tcW w:type="dxa" w:w="4824"/>
          </w:tcPr>
          <w:p>
            <w:r>
              <w:rPr>
                <w:rFonts w:ascii="Calibri" w:hAnsi="Calibri"/>
                <w:sz w:val="18"/>
              </w:rPr>
              <w:t>Instagram scraping</w:t>
            </w:r>
          </w:p>
        </w:tc>
        <w:tc>
          <w:tcPr>
            <w:tcW w:type="dxa" w:w="4824"/>
          </w:tcPr>
          <w:p>
            <w:r>
              <w:rPr>
                <w:rFonts w:ascii="Calibri" w:hAnsi="Calibri"/>
                <w:sz w:val="18"/>
              </w:rPr>
              <w:t>Caso especial en _extract_from_html(). Para URLs de Instagram, usa la meta description como texto principal y elimina comentarios del DOM.</w:t>
            </w:r>
          </w:p>
        </w:tc>
      </w:tr>
      <w:tr>
        <w:tc>
          <w:tcPr>
            <w:tcW w:type="dxa" w:w="4824"/>
          </w:tcPr>
          <w:p>
            <w:r>
              <w:rPr>
                <w:rFonts w:ascii="Calibri" w:hAnsi="Calibri"/>
                <w:sz w:val="18"/>
              </w:rPr>
              <w:t>integration testing (pruebas de integración)</w:t>
            </w:r>
          </w:p>
        </w:tc>
        <w:tc>
          <w:tcPr>
            <w:tcW w:type="dxa" w:w="4824"/>
          </w:tcPr>
          <w:p>
            <w:r>
              <w:rPr>
                <w:rFonts w:ascii="Calibri" w:hAnsi="Calibri"/>
                <w:sz w:val="18"/>
              </w:rPr>
              <w:t>Pruebas que verifican la comunicación entre frontend, backend y Groq API. VERIFEX incluye 27 tests de backend con pytest y 52 tests de frontend con Vitest.</w:t>
            </w:r>
          </w:p>
        </w:tc>
      </w:tr>
    </w:tbl>
    <w:p/>
    <w:p>
      <w:pPr>
        <w:pStyle w:val="Title"/>
      </w:pPr>
      <w:r>
        <w:rPr>
          <w:color w:val="1B3A5C"/>
        </w:rPr>
        <w:t>J</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JSON (JavaScript Object Notation)</w:t>
            </w:r>
          </w:p>
        </w:tc>
        <w:tc>
          <w:tcPr>
            <w:tcW w:type="dxa" w:w="4824"/>
          </w:tcPr>
          <w:p>
            <w:r>
              <w:rPr>
                <w:rFonts w:ascii="Calibri" w:hAnsi="Calibri"/>
                <w:sz w:val="18"/>
              </w:rPr>
              <w:t>Formato de intercambio de datos. VERIFEX lo usa para: la solicitud POST /analyze ({url: string}), la respuesta de Groq (response_format='json_object'), y la respuesta del backend (ApiResponse).</w:t>
            </w:r>
          </w:p>
        </w:tc>
      </w:tr>
      <w:tr>
        <w:tc>
          <w:tcPr>
            <w:tcW w:type="dxa" w:w="4824"/>
          </w:tcPr>
          <w:p>
            <w:r>
              <w:rPr>
                <w:rFonts w:ascii="Calibri" w:hAnsi="Calibri"/>
                <w:sz w:val="18"/>
              </w:rPr>
              <w:t>jsdom</w:t>
            </w:r>
          </w:p>
        </w:tc>
        <w:tc>
          <w:tcPr>
            <w:tcW w:type="dxa" w:w="4824"/>
          </w:tcPr>
          <w:p>
            <w:r>
              <w:rPr>
                <w:rFonts w:ascii="Calibri" w:hAnsi="Calibri"/>
                <w:sz w:val="18"/>
              </w:rPr>
              <w:t>Entorno DOM simulado para pruebas. VERIFEX lo usa en vitest.config.ts para ejecutar pruebas de componentes React sin navegador real.</w:t>
            </w:r>
          </w:p>
        </w:tc>
      </w:tr>
    </w:tbl>
    <w:p/>
    <w:p>
      <w:pPr>
        <w:pStyle w:val="Title"/>
      </w:pPr>
      <w:r>
        <w:rPr>
          <w:color w:val="1B3A5C"/>
        </w:rPr>
        <w:t>K</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Kanban</w:t>
            </w:r>
          </w:p>
        </w:tc>
        <w:tc>
          <w:tcPr>
            <w:tcW w:type="dxa" w:w="4824"/>
          </w:tcPr>
          <w:p>
            <w:r>
              <w:rPr>
                <w:rFonts w:ascii="Calibri" w:hAnsi="Calibri"/>
                <w:sz w:val="18"/>
              </w:rPr>
              <w:t>Metodología visual de gestión de proyectos. VERIFEX documenta su progreso en un tablero Kanban con columnas: Backlog, Stories, Por Hacer, En Proceso, Por Verificar y Acabado/Terminado. El tablero se genera automáticamente con openpyxl.</w:t>
            </w:r>
          </w:p>
        </w:tc>
      </w:tr>
    </w:tbl>
    <w:p/>
    <w:p>
      <w:pPr>
        <w:pStyle w:val="Title"/>
      </w:pPr>
      <w:r>
        <w:rPr>
          <w:color w:val="1B3A5C"/>
        </w:rPr>
        <w:t>L</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Lang (type alias)</w:t>
            </w:r>
          </w:p>
        </w:tc>
        <w:tc>
          <w:tcPr>
            <w:tcW w:type="dxa" w:w="4824"/>
          </w:tcPr>
          <w:p>
            <w:r>
              <w:rPr>
                <w:rFonts w:ascii="Calibri" w:hAnsi="Calibri"/>
                <w:sz w:val="18"/>
              </w:rPr>
              <w:t>Tipo unión TypeScript: 'es' | 'en'. Representa los idiomas soportados por la interfaz. Controla las traducciones (TRANSLATIONS) y se pasa a todos los componentes hijos.</w:t>
            </w:r>
          </w:p>
        </w:tc>
      </w:tr>
      <w:tr>
        <w:tc>
          <w:tcPr>
            <w:tcW w:type="dxa" w:w="4824"/>
          </w:tcPr>
          <w:p>
            <w:r>
              <w:rPr>
                <w:rFonts w:ascii="Calibri" w:hAnsi="Calibri"/>
                <w:sz w:val="18"/>
              </w:rPr>
              <w:t>LanguageToggle (componente)</w:t>
            </w:r>
          </w:p>
        </w:tc>
        <w:tc>
          <w:tcPr>
            <w:tcW w:type="dxa" w:w="4824"/>
          </w:tcPr>
          <w:p>
            <w:r>
              <w:rPr>
                <w:rFonts w:ascii="Calibri" w:hAnsi="Calibri"/>
                <w:sz w:val="18"/>
              </w:rPr>
              <w:t>Botón que alterna entre español e inglés. Muestra el código del idioma opuesto. Usa el callback handleToggleLang del componente App.</w:t>
            </w:r>
          </w:p>
        </w:tc>
      </w:tr>
      <w:tr>
        <w:tc>
          <w:tcPr>
            <w:tcW w:type="dxa" w:w="4824"/>
          </w:tcPr>
          <w:p>
            <w:r>
              <w:rPr>
                <w:rFonts w:ascii="Calibri" w:hAnsi="Calibri"/>
                <w:sz w:val="18"/>
              </w:rPr>
              <w:t>llama-3.3-70b-versatile</w:t>
            </w:r>
          </w:p>
        </w:tc>
        <w:tc>
          <w:tcPr>
            <w:tcW w:type="dxa" w:w="4824"/>
          </w:tcPr>
          <w:p>
            <w:r>
              <w:rPr>
                <w:rFonts w:ascii="Calibri" w:hAnsi="Calibri"/>
                <w:sz w:val="18"/>
              </w:rPr>
              <w:t>Modelo principal de Groq para clasificación. 70B parámetros, versátil para tareas de análisis. Si falla, VERIFEX usa llama-3.1-8b-instant como fallback.</w:t>
            </w:r>
          </w:p>
        </w:tc>
      </w:tr>
      <w:tr>
        <w:tc>
          <w:tcPr>
            <w:tcW w:type="dxa" w:w="4824"/>
          </w:tcPr>
          <w:p>
            <w:r>
              <w:rPr>
                <w:rFonts w:ascii="Calibri" w:hAnsi="Calibri"/>
                <w:sz w:val="18"/>
              </w:rPr>
              <w:t>llama-3.1-8b-instant</w:t>
            </w:r>
          </w:p>
        </w:tc>
        <w:tc>
          <w:tcPr>
            <w:tcW w:type="dxa" w:w="4824"/>
          </w:tcPr>
          <w:p>
            <w:r>
              <w:rPr>
                <w:rFonts w:ascii="Calibri" w:hAnsi="Calibri"/>
                <w:sz w:val="18"/>
              </w:rPr>
              <w:t>Modelo de respaldo de Groq. 8B parámetros, más rápido pero menos preciso. Se usa cuando llama-3.3-70b-versatile no está disponible.</w:t>
            </w:r>
          </w:p>
        </w:tc>
      </w:tr>
      <w:tr>
        <w:tc>
          <w:tcPr>
            <w:tcW w:type="dxa" w:w="4824"/>
          </w:tcPr>
          <w:p>
            <w:r>
              <w:rPr>
                <w:rFonts w:ascii="Calibri" w:hAnsi="Calibri"/>
                <w:sz w:val="18"/>
              </w:rPr>
              <w:t>LOGIN_PATTERNS</w:t>
            </w:r>
          </w:p>
        </w:tc>
        <w:tc>
          <w:tcPr>
            <w:tcW w:type="dxa" w:w="4824"/>
          </w:tcPr>
          <w:p>
            <w:r>
              <w:rPr>
                <w:rFonts w:ascii="Calibri" w:hAnsi="Calibri"/>
                <w:sz w:val="18"/>
              </w:rPr>
              <w:t>Lista de patrones de texto en español e inglés que indican una página de inicio de sesión: 'iniciar sesión', 'contraseña', 'sign up to see', etc. Si se detectan 2 o más coincidencias, el scraper asume que la página está bloqueada.</w:t>
            </w:r>
          </w:p>
        </w:tc>
      </w:tr>
      <w:tr>
        <w:tc>
          <w:tcPr>
            <w:tcW w:type="dxa" w:w="4824"/>
          </w:tcPr>
          <w:p>
            <w:r>
              <w:rPr>
                <w:rFonts w:ascii="Calibri" w:hAnsi="Calibri"/>
                <w:sz w:val="18"/>
              </w:rPr>
              <w:t>lxml</w:t>
            </w:r>
          </w:p>
        </w:tc>
        <w:tc>
          <w:tcPr>
            <w:tcW w:type="dxa" w:w="4824"/>
          </w:tcPr>
          <w:p>
            <w:r>
              <w:rPr>
                <w:rFonts w:ascii="Calibri" w:hAnsi="Calibri"/>
                <w:sz w:val="18"/>
              </w:rPr>
              <w:t>Parser de XML/HTML para Python. VERIFEX lo usa como parser de BeautifulSoup por ser más rápido que el parser nativo de Python.</w:t>
            </w:r>
          </w:p>
        </w:tc>
      </w:tr>
    </w:tbl>
    <w:p/>
    <w:p>
      <w:pPr>
        <w:pStyle w:val="Title"/>
      </w:pPr>
      <w:r>
        <w:rPr>
          <w:color w:val="1B3A5C"/>
        </w:rPr>
        <w:t>M</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models / modelos de Groq</w:t>
            </w:r>
          </w:p>
        </w:tc>
        <w:tc>
          <w:tcPr>
            <w:tcW w:type="dxa" w:w="4824"/>
          </w:tcPr>
          <w:p>
            <w:r>
              <w:rPr>
                <w:rFonts w:ascii="Calibri" w:hAnsi="Calibri"/>
                <w:sz w:val="18"/>
              </w:rPr>
              <w:t>VERIFEX usa dos modelos de Groq en orden de preferencia: 1. llama-3.3-70b-versatile (principal, 70B params)</w:t>
              <w:br/>
              <w:t>2. llama-3.1-8b-instant (fallback, 8B params)</w:t>
            </w:r>
          </w:p>
        </w:tc>
      </w:tr>
      <w:tr>
        <w:tc>
          <w:tcPr>
            <w:tcW w:type="dxa" w:w="4824"/>
          </w:tcPr>
          <w:p>
            <w:r>
              <w:rPr>
                <w:rFonts w:ascii="Calibri" w:hAnsi="Calibri"/>
                <w:sz w:val="18"/>
              </w:rPr>
              <w:t>multi-strategy scraping</w:t>
            </w:r>
          </w:p>
        </w:tc>
        <w:tc>
          <w:tcPr>
            <w:tcW w:type="dxa" w:w="4824"/>
          </w:tcPr>
          <w:p>
            <w:r>
              <w:rPr>
                <w:rFonts w:ascii="Calibri" w:hAnsi="Calibri"/>
                <w:sz w:val="18"/>
              </w:rPr>
              <w:t>Arquitectura de 5 estrategias de scraping en cascada: cloudscraper, curl_cffi, requests, Playwright y Google Cache. Cada una usa técnicas diferentes para maximizar la probabilidad de extraer contenido exitosamente.</w:t>
            </w:r>
          </w:p>
        </w:tc>
      </w:tr>
    </w:tbl>
    <w:p/>
    <w:p>
      <w:pPr>
        <w:pStyle w:val="Title"/>
      </w:pPr>
      <w:r>
        <w:rPr>
          <w:color w:val="1B3A5C"/>
        </w:rPr>
        <w:t>N</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news_finder.py</w:t>
            </w:r>
          </w:p>
        </w:tc>
        <w:tc>
          <w:tcPr>
            <w:tcW w:type="dxa" w:w="4824"/>
          </w:tcPr>
          <w:p>
            <w:r>
              <w:rPr>
                <w:rFonts w:ascii="Calibri" w:hAnsi="Calibri"/>
                <w:sz w:val="18"/>
              </w:rPr>
              <w:t>Módulo backend que busca noticias relacionadas vía Google News RSS. Contiene la función find_similar_news(query, max_results) que retorna hasta 5 resultados con título, URL, fecha y fuente.</w:t>
            </w:r>
          </w:p>
        </w:tc>
      </w:tr>
      <w:tr>
        <w:tc>
          <w:tcPr>
            <w:tcW w:type="dxa" w:w="4824"/>
          </w:tcPr>
          <w:p>
            <w:r>
              <w:rPr>
                <w:rFonts w:ascii="Calibri" w:hAnsi="Calibri"/>
                <w:sz w:val="18"/>
              </w:rPr>
              <w:t>NO VERIFICABLE</w:t>
            </w:r>
          </w:p>
        </w:tc>
        <w:tc>
          <w:tcPr>
            <w:tcW w:type="dxa" w:w="4824"/>
          </w:tcPr>
          <w:p>
            <w:r>
              <w:rPr>
                <w:rFonts w:ascii="Calibri" w:hAnsi="Calibri"/>
                <w:sz w:val="18"/>
              </w:rPr>
              <w:t>Veredicto por defecto para casos dudosos. Se aplica cuando el contenido hace afirmaciones serias pero sin fuentes verificables, o hay ambigüedad sin señales claras de fabricación. También se usa como reclasificación cuando un dominio creíble recibe FALSO de Groq.</w:t>
            </w:r>
          </w:p>
        </w:tc>
      </w:tr>
      <w:tr>
        <w:tc>
          <w:tcPr>
            <w:tcW w:type="dxa" w:w="4824"/>
          </w:tcPr>
          <w:p>
            <w:r>
              <w:rPr>
                <w:rFonts w:ascii="Calibri" w:hAnsi="Calibri"/>
                <w:sz w:val="18"/>
              </w:rPr>
              <w:t>npm / npm install</w:t>
            </w:r>
          </w:p>
        </w:tc>
        <w:tc>
          <w:tcPr>
            <w:tcW w:type="dxa" w:w="4824"/>
          </w:tcPr>
          <w:p>
            <w:r>
              <w:rPr>
                <w:rFonts w:ascii="Calibri" w:hAnsi="Calibri"/>
                <w:sz w:val="18"/>
              </w:rPr>
              <w:t>Gestor de paquetes de Node.js. Se usa para instalar las dependencias del frontend (React, TypeScript, Vite, Tailwind, Testing Library). Comando: npm install.</w:t>
            </w:r>
          </w:p>
        </w:tc>
      </w:tr>
    </w:tbl>
    <w:p/>
    <w:p>
      <w:pPr>
        <w:pStyle w:val="Title"/>
      </w:pPr>
      <w:r>
        <w:rPr>
          <w:color w:val="1B3A5C"/>
        </w:rPr>
        <w:t>O</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openpyxl</w:t>
            </w:r>
          </w:p>
        </w:tc>
        <w:tc>
          <w:tcPr>
            <w:tcW w:type="dxa" w:w="4824"/>
          </w:tcPr>
          <w:p>
            <w:r>
              <w:rPr>
                <w:rFonts w:ascii="Calibri" w:hAnsi="Calibri"/>
                <w:sz w:val="18"/>
              </w:rPr>
              <w:t>Librería de Python para leer/escribir archivos Excel. VERIFEX la usa para generar el tablero Kanban (Kanban_VERIFEX.xlsx) con estilos, colores y formato profesional.</w:t>
            </w:r>
          </w:p>
        </w:tc>
      </w:tr>
    </w:tbl>
    <w:p/>
    <w:p>
      <w:pPr>
        <w:pStyle w:val="Title"/>
      </w:pPr>
      <w:r>
        <w:rPr>
          <w:color w:val="1B3A5C"/>
        </w:rPr>
        <w:t>P</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parse_response()</w:t>
            </w:r>
          </w:p>
        </w:tc>
        <w:tc>
          <w:tcPr>
            <w:tcW w:type="dxa" w:w="4824"/>
          </w:tcPr>
          <w:p>
            <w:r>
              <w:rPr>
                <w:rFonts w:ascii="Calibri" w:hAnsi="Calibri"/>
                <w:sz w:val="18"/>
              </w:rPr>
              <w:t>Función que parsea la respuesta JSON de Groq. Maneja casos donde el JSON viene envuelto en bloques ```, y como fallback busca el primer '{' y último '}' en el texto para extraer el JSON.</w:t>
            </w:r>
          </w:p>
        </w:tc>
      </w:tr>
      <w:tr>
        <w:tc>
          <w:tcPr>
            <w:tcW w:type="dxa" w:w="4824"/>
          </w:tcPr>
          <w:p>
            <w:r>
              <w:rPr>
                <w:rFonts w:ascii="Calibri" w:hAnsi="Calibri"/>
                <w:sz w:val="18"/>
              </w:rPr>
              <w:t>Playwright</w:t>
            </w:r>
          </w:p>
        </w:tc>
        <w:tc>
          <w:tcPr>
            <w:tcW w:type="dxa" w:w="4824"/>
          </w:tcPr>
          <w:p>
            <w:r>
              <w:rPr>
                <w:rFonts w:ascii="Calibri" w:hAnsi="Calibri"/>
                <w:sz w:val="18"/>
              </w:rPr>
              <w:t>Cuarta estrategia de scraping. Lanza un navegador real (Firefox o Chromium) headless con perfil completo: viewport 1920x1080, locale es-MX, timezone America/Mexico_City, --no-sandbox. Espera hasta 35s a que Cloudflare resuelva el challenge. Timeout total por intento: ~95s.</w:t>
            </w:r>
          </w:p>
        </w:tc>
      </w:tr>
      <w:tr>
        <w:tc>
          <w:tcPr>
            <w:tcW w:type="dxa" w:w="4824"/>
          </w:tcPr>
          <w:p>
            <w:r>
              <w:rPr>
                <w:rFonts w:ascii="Calibri" w:hAnsi="Calibri"/>
                <w:sz w:val="18"/>
              </w:rPr>
              <w:t>Polling (sondeo periódico)</w:t>
            </w:r>
          </w:p>
        </w:tc>
        <w:tc>
          <w:tcPr>
            <w:tcW w:type="dxa" w:w="4824"/>
          </w:tcPr>
          <w:p>
            <w:r>
              <w:rPr>
                <w:rFonts w:ascii="Calibri" w:hAnsi="Calibri"/>
                <w:sz w:val="18"/>
              </w:rPr>
              <w:t>Técnica usada en Playwright para esperar a que Cloudflare resuelva el challenge. Revisa cada 1 segundo (hasta 35 veces) si el contenido ya no contiene indicadores de Cloudflare o si el título tiene contenido real.</w:t>
            </w:r>
          </w:p>
        </w:tc>
      </w:tr>
      <w:tr>
        <w:tc>
          <w:tcPr>
            <w:tcW w:type="dxa" w:w="4824"/>
          </w:tcPr>
          <w:p>
            <w:r>
              <w:rPr>
                <w:rFonts w:ascii="Calibri" w:hAnsi="Calibri"/>
                <w:sz w:val="18"/>
              </w:rPr>
              <w:t>positive_signals (señales positivas)</w:t>
            </w:r>
          </w:p>
        </w:tc>
        <w:tc>
          <w:tcPr>
            <w:tcW w:type="dxa" w:w="4824"/>
          </w:tcPr>
          <w:p>
            <w:r>
              <w:rPr>
                <w:rFonts w:ascii="Calibri" w:hAnsi="Calibri"/>
                <w:sz w:val="18"/>
              </w:rPr>
              <w:t>Lista de indicadores de credibilidad detectados por Groq: medio reconocido, cita fuente oficial, reporta hecho verificable, lenguaje neutral, autor identificable, entre otros.</w:t>
            </w:r>
          </w:p>
        </w:tc>
      </w:tr>
      <w:tr>
        <w:tc>
          <w:tcPr>
            <w:tcW w:type="dxa" w:w="4824"/>
          </w:tcPr>
          <w:p>
            <w:r>
              <w:rPr>
                <w:rFonts w:ascii="Calibri" w:hAnsi="Calibri"/>
                <w:sz w:val="18"/>
              </w:rPr>
              <w:t>Procfile</w:t>
            </w:r>
          </w:p>
        </w:tc>
        <w:tc>
          <w:tcPr>
            <w:tcW w:type="dxa" w:w="4824"/>
          </w:tcPr>
          <w:p>
            <w:r>
              <w:rPr>
                <w:rFonts w:ascii="Calibri" w:hAnsi="Calibri"/>
                <w:sz w:val="18"/>
              </w:rPr>
              <w:t>Archivo de configuración de Render que define el comando de inicio del Web Service. VERIFEX usa: web: python -m gunicorn app:app --chdir server --bind 0.0.0.0:$PORT --timeout 120 --workers 2 --log-level info</w:t>
            </w:r>
          </w:p>
        </w:tc>
      </w:tr>
      <w:tr>
        <w:tc>
          <w:tcPr>
            <w:tcW w:type="dxa" w:w="4824"/>
          </w:tcPr>
          <w:p>
            <w:r>
              <w:rPr>
                <w:rFonts w:ascii="Calibri" w:hAnsi="Calibri"/>
                <w:sz w:val="18"/>
              </w:rPr>
              <w:t>prompt engineering</w:t>
            </w:r>
          </w:p>
        </w:tc>
        <w:tc>
          <w:tcPr>
            <w:tcW w:type="dxa" w:w="4824"/>
          </w:tcPr>
          <w:p>
            <w:r>
              <w:rPr>
                <w:rFonts w:ascii="Calibri" w:hAnsi="Calibri"/>
                <w:sz w:val="18"/>
              </w:rPr>
              <w:t>Diseño de instrucciones para el LLM. VERIFEX implementa: system prompt con reglas de clasificación, user prompt con el contenido y contexto, few-shot examples, cita textual obligatoria, prompt especial para redes sociales, y response_format forzado a json_object.</w:t>
            </w:r>
          </w:p>
        </w:tc>
      </w:tr>
      <w:tr>
        <w:tc>
          <w:tcPr>
            <w:tcW w:type="dxa" w:w="4824"/>
          </w:tcPr>
          <w:p>
            <w:r>
              <w:rPr>
                <w:rFonts w:ascii="Calibri" w:hAnsi="Calibri"/>
                <w:sz w:val="18"/>
              </w:rPr>
              <w:t>proxy (HTTP_PROXY)</w:t>
            </w:r>
          </w:p>
        </w:tc>
        <w:tc>
          <w:tcPr>
            <w:tcW w:type="dxa" w:w="4824"/>
          </w:tcPr>
          <w:p>
            <w:r>
              <w:rPr>
                <w:rFonts w:ascii="Calibri" w:hAnsi="Calibri"/>
                <w:sz w:val="18"/>
              </w:rPr>
              <w:t>Servidor intermediario opcional para scraping. Configurable vía HTTP_PROXY o HTTPS_PROXY del entorno. Útil para evadir bloqueos por IP de datacenter en Render.</w:t>
            </w:r>
          </w:p>
        </w:tc>
      </w:tr>
      <w:tr>
        <w:tc>
          <w:tcPr>
            <w:tcW w:type="dxa" w:w="4824"/>
          </w:tcPr>
          <w:p>
            <w:r>
              <w:rPr>
                <w:rFonts w:ascii="Calibri" w:hAnsi="Calibri"/>
                <w:sz w:val="18"/>
              </w:rPr>
              <w:t>pytest</w:t>
            </w:r>
          </w:p>
        </w:tc>
        <w:tc>
          <w:tcPr>
            <w:tcW w:type="dxa" w:w="4824"/>
          </w:tcPr>
          <w:p>
            <w:r>
              <w:rPr>
                <w:rFonts w:ascii="Calibri" w:hAnsi="Calibri"/>
                <w:sz w:val="18"/>
              </w:rPr>
              <w:t>Framework de pruebas para Python. VERIFEX tiene 27 tests en server/test_analyzer.py que cubren: extracción de dominio, parseo de JSON, scraping, y análisis completo.</w:t>
            </w:r>
          </w:p>
        </w:tc>
      </w:tr>
      <w:tr>
        <w:tc>
          <w:tcPr>
            <w:tcW w:type="dxa" w:w="4824"/>
          </w:tcPr>
          <w:p>
            <w:r>
              <w:rPr>
                <w:rFonts w:ascii="Calibri" w:hAnsi="Calibri"/>
                <w:sz w:val="18"/>
              </w:rPr>
              <w:t>python-dotenv</w:t>
            </w:r>
          </w:p>
        </w:tc>
        <w:tc>
          <w:tcPr>
            <w:tcW w:type="dxa" w:w="4824"/>
          </w:tcPr>
          <w:p>
            <w:r>
              <w:rPr>
                <w:rFonts w:ascii="Calibri" w:hAnsi="Calibri"/>
                <w:sz w:val="18"/>
              </w:rPr>
              <w:t>Librería para cargar variables de entorno desde archivo .env. VERIFEX la usa en app.py con load_dotenv() para leer GROQ_API_KEY, FLASK_PORT, etc.</w:t>
            </w:r>
          </w:p>
        </w:tc>
      </w:tr>
    </w:tbl>
    <w:p/>
    <w:p>
      <w:pPr>
        <w:pStyle w:val="Title"/>
      </w:pPr>
      <w:r>
        <w:rPr>
          <w:color w:val="1B3A5C"/>
        </w:rPr>
        <w:t>Q</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query string</w:t>
            </w:r>
          </w:p>
        </w:tc>
        <w:tc>
          <w:tcPr>
            <w:tcW w:type="dxa" w:w="4824"/>
          </w:tcPr>
          <w:p>
            <w:r>
              <w:rPr>
                <w:rFonts w:ascii="Calibri" w:hAnsi="Calibri"/>
                <w:sz w:val="18"/>
              </w:rPr>
              <w:t>Parámetros en la URL después del signo '?'. Google News RSS los usa: q={query}&amp;hl=es&amp;gl=MX. También se parsean en URLs de Facebook para extraer IDs.</w:t>
            </w:r>
          </w:p>
        </w:tc>
      </w:tr>
    </w:tbl>
    <w:p/>
    <w:p>
      <w:pPr>
        <w:pStyle w:val="Title"/>
      </w:pPr>
      <w:r>
        <w:rPr>
          <w:color w:val="1B3A5C"/>
        </w:rPr>
        <w:t>R</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React 18</w:t>
            </w:r>
          </w:p>
        </w:tc>
        <w:tc>
          <w:tcPr>
            <w:tcW w:type="dxa" w:w="4824"/>
          </w:tcPr>
          <w:p>
            <w:r>
              <w:rPr>
                <w:rFonts w:ascii="Calibri" w:hAnsi="Calibri"/>
                <w:sz w:val="18"/>
              </w:rPr>
              <w:t>Librería frontend para construir interfaces de usuario. VERIFEX usa componentes funcionales con hooks (useState, useCallback, useMemo, lazy, Suspense). No usa clases ni Redux.</w:t>
            </w:r>
          </w:p>
        </w:tc>
      </w:tr>
      <w:tr>
        <w:tc>
          <w:tcPr>
            <w:tcW w:type="dxa" w:w="4824"/>
          </w:tcPr>
          <w:p>
            <w:r>
              <w:rPr>
                <w:rFonts w:ascii="Calibri" w:hAnsi="Calibri"/>
                <w:sz w:val="18"/>
              </w:rPr>
              <w:t>React.lazy + Suspense</w:t>
            </w:r>
          </w:p>
        </w:tc>
        <w:tc>
          <w:tcPr>
            <w:tcW w:type="dxa" w:w="4824"/>
          </w:tcPr>
          <w:p>
            <w:r>
              <w:rPr>
                <w:rFonts w:ascii="Calibri" w:hAnsi="Calibri"/>
                <w:sz w:val="18"/>
              </w:rPr>
              <w:t>Técnica de code splitting que carga el componente SimilarNews solo cuando es necesario (cuando hay noticias similares). Reduce el bundle inicial ~15%.</w:t>
            </w:r>
          </w:p>
        </w:tc>
      </w:tr>
      <w:tr>
        <w:tc>
          <w:tcPr>
            <w:tcW w:type="dxa" w:w="4824"/>
          </w:tcPr>
          <w:p>
            <w:r>
              <w:rPr>
                <w:rFonts w:ascii="Calibri" w:hAnsi="Calibri"/>
                <w:sz w:val="18"/>
              </w:rPr>
              <w:t>REAL</w:t>
            </w:r>
          </w:p>
        </w:tc>
        <w:tc>
          <w:tcPr>
            <w:tcW w:type="dxa" w:w="4824"/>
          </w:tcPr>
          <w:p>
            <w:r>
              <w:rPr>
                <w:rFonts w:ascii="Calibri" w:hAnsi="Calibri"/>
                <w:sz w:val="18"/>
              </w:rPr>
              <w:t>Veredicto para contenido que proviene de un medio establecido, reporta hechos de manera periodística estándar, cita fuentes identificables y usa lenguaje neutral. Un artículo normal de Milenio, Reuters, BBC o similar se clasifica como REAL aunque no se pueda verificar cada detalle individualmente.</w:t>
            </w:r>
          </w:p>
        </w:tc>
      </w:tr>
      <w:tr>
        <w:tc>
          <w:tcPr>
            <w:tcW w:type="dxa" w:w="4824"/>
          </w:tcPr>
          <w:p>
            <w:r>
              <w:rPr>
                <w:rFonts w:ascii="Calibri" w:hAnsi="Calibri"/>
                <w:sz w:val="18"/>
              </w:rPr>
              <w:t>reasoning (razonamiento)</w:t>
            </w:r>
          </w:p>
        </w:tc>
        <w:tc>
          <w:tcPr>
            <w:tcW w:type="dxa" w:w="4824"/>
          </w:tcPr>
          <w:p>
            <w:r>
              <w:rPr>
                <w:rFonts w:ascii="Calibri" w:hAnsi="Calibri"/>
                <w:sz w:val="18"/>
              </w:rPr>
              <w:t>Lista de razones detalladas que justifican el veredicto, cada una con cita textual del artículo. Se muestra en el frontend enumerada con formato '01', '02', etc.</w:t>
            </w:r>
          </w:p>
        </w:tc>
      </w:tr>
      <w:tr>
        <w:tc>
          <w:tcPr>
            <w:tcW w:type="dxa" w:w="4824"/>
          </w:tcPr>
          <w:p>
            <w:r>
              <w:rPr>
                <w:rFonts w:ascii="Calibri" w:hAnsi="Calibri"/>
                <w:sz w:val="18"/>
              </w:rPr>
              <w:t>reclasificación / override</w:t>
            </w:r>
          </w:p>
        </w:tc>
        <w:tc>
          <w:tcPr>
            <w:tcW w:type="dxa" w:w="4824"/>
          </w:tcPr>
          <w:p>
            <w:r>
              <w:rPr>
                <w:rFonts w:ascii="Calibri" w:hAnsi="Calibri"/>
                <w:sz w:val="18"/>
              </w:rPr>
              <w:t>Lógica que modifica el veredicto de Groq: si el dominio está en CREDIBLE_DOMAINS y Groq retorna FALSO, se reclasifica a NO VERIFICABLE. Previene falsos positivos en medios de comunicación reconocidos.</w:t>
            </w:r>
          </w:p>
        </w:tc>
      </w:tr>
      <w:tr>
        <w:tc>
          <w:tcPr>
            <w:tcW w:type="dxa" w:w="4824"/>
          </w:tcPr>
          <w:p>
            <w:r>
              <w:rPr>
                <w:rFonts w:ascii="Calibri" w:hAnsi="Calibri"/>
                <w:sz w:val="18"/>
              </w:rPr>
              <w:t>RedFlags (componente)</w:t>
            </w:r>
          </w:p>
        </w:tc>
        <w:tc>
          <w:tcPr>
            <w:tcW w:type="dxa" w:w="4824"/>
          </w:tcPr>
          <w:p>
            <w:r>
              <w:rPr>
                <w:rFonts w:ascii="Calibri" w:hAnsi="Calibri"/>
                <w:sz w:val="18"/>
              </w:rPr>
              <w:t>Componente React que muestra dos paneles: uno rojo con banderas rojas detectadas y otro cian con señales positivas. Cada ítem se renderiza como un pill con estilo cyberpunk.</w:t>
            </w:r>
          </w:p>
        </w:tc>
      </w:tr>
      <w:tr>
        <w:tc>
          <w:tcPr>
            <w:tcW w:type="dxa" w:w="4824"/>
          </w:tcPr>
          <w:p>
            <w:r>
              <w:rPr>
                <w:rFonts w:ascii="Calibri" w:hAnsi="Calibri"/>
                <w:sz w:val="18"/>
              </w:rPr>
              <w:t>Render</w:t>
            </w:r>
          </w:p>
        </w:tc>
        <w:tc>
          <w:tcPr>
            <w:tcW w:type="dxa" w:w="4824"/>
          </w:tcPr>
          <w:p>
            <w:r>
              <w:rPr>
                <w:rFonts w:ascii="Calibri" w:hAnsi="Calibri"/>
                <w:sz w:val="18"/>
              </w:rPr>
              <w:t>Plataforma de despliegue en la nube. VERIFEX despliega: backend como Web Service (Gunicorn + Flask) y frontend como Static Site (npm run build). Render ofrece build automático, SSL gratuito, dominio público y tier free.</w:t>
            </w:r>
          </w:p>
        </w:tc>
      </w:tr>
      <w:tr>
        <w:tc>
          <w:tcPr>
            <w:tcW w:type="dxa" w:w="4824"/>
          </w:tcPr>
          <w:p>
            <w:r>
              <w:rPr>
                <w:rFonts w:ascii="Calibri" w:hAnsi="Calibri"/>
                <w:sz w:val="18"/>
              </w:rPr>
              <w:t>requests (librería)</w:t>
            </w:r>
          </w:p>
        </w:tc>
        <w:tc>
          <w:tcPr>
            <w:tcW w:type="dxa" w:w="4824"/>
          </w:tcPr>
          <w:p>
            <w:r>
              <w:rPr>
                <w:rFonts w:ascii="Calibri" w:hAnsi="Calibri"/>
                <w:sz w:val="18"/>
              </w:rPr>
              <w:t>Tercera estrategia de scraping. La librería HTTP estándar de Python. 2 intentos: primero con verify=True, segundo con verify=False. Timeout de 15s por intento. Es la más rápida pero la más fácil de bloquear.</w:t>
            </w:r>
          </w:p>
        </w:tc>
      </w:tr>
      <w:tr>
        <w:tc>
          <w:tcPr>
            <w:tcW w:type="dxa" w:w="4824"/>
          </w:tcPr>
          <w:p>
            <w:r>
              <w:rPr>
                <w:rFonts w:ascii="Calibri" w:hAnsi="Calibri"/>
                <w:sz w:val="18"/>
              </w:rPr>
              <w:t>requirements.txt</w:t>
            </w:r>
          </w:p>
        </w:tc>
        <w:tc>
          <w:tcPr>
            <w:tcW w:type="dxa" w:w="4824"/>
          </w:tcPr>
          <w:p>
            <w:r>
              <w:rPr>
                <w:rFonts w:ascii="Calibri" w:hAnsi="Calibri"/>
                <w:sz w:val="18"/>
              </w:rPr>
              <w:t>Archivo con dependencias de Python. VERIFEX tiene dos: server/requirements.txt (flask, flask-cors, requests, cloudscraper, curl_cffi, playwright, beautifulsoup4, python-dotenv, lxml, groq, gunicorn) y uno en la raíz para detección de Render.</w:t>
            </w:r>
          </w:p>
        </w:tc>
      </w:tr>
      <w:tr>
        <w:tc>
          <w:tcPr>
            <w:tcW w:type="dxa" w:w="4824"/>
          </w:tcPr>
          <w:p>
            <w:r>
              <w:rPr>
                <w:rFonts w:ascii="Calibri" w:hAnsi="Calibri"/>
                <w:sz w:val="18"/>
              </w:rPr>
              <w:t>response_format='json_object'</w:t>
            </w:r>
          </w:p>
        </w:tc>
        <w:tc>
          <w:tcPr>
            <w:tcW w:type="dxa" w:w="4824"/>
          </w:tcPr>
          <w:p>
            <w:r>
              <w:rPr>
                <w:rFonts w:ascii="Calibri" w:hAnsi="Calibri"/>
                <w:sz w:val="18"/>
              </w:rPr>
              <w:t>Parámetro de la API de Groq que fuerza al modelo a responder en JSON válido. Crítico para que parse_response() pueda procesar la respuesta consistentemente.</w:t>
            </w:r>
          </w:p>
        </w:tc>
      </w:tr>
      <w:tr>
        <w:tc>
          <w:tcPr>
            <w:tcW w:type="dxa" w:w="4824"/>
          </w:tcPr>
          <w:p>
            <w:r>
              <w:rPr>
                <w:rFonts w:ascii="Calibri" w:hAnsi="Calibri"/>
                <w:sz w:val="18"/>
              </w:rPr>
              <w:t>RSS (Really Simple Syndication)</w:t>
            </w:r>
          </w:p>
        </w:tc>
        <w:tc>
          <w:tcPr>
            <w:tcW w:type="dxa" w:w="4824"/>
          </w:tcPr>
          <w:p>
            <w:r>
              <w:rPr>
                <w:rFonts w:ascii="Calibri" w:hAnsi="Calibri"/>
                <w:sz w:val="18"/>
              </w:rPr>
              <w:t>Formato XML para sindicación de contenido. VERIFEX consume Google News RSS para obtener noticias relacionadas. Lo parsea con xml.etree.ElementTree.</w:t>
            </w:r>
          </w:p>
        </w:tc>
      </w:tr>
    </w:tbl>
    <w:p/>
    <w:p>
      <w:pPr>
        <w:pStyle w:val="Title"/>
      </w:pPr>
      <w:r>
        <w:rPr>
          <w:color w:val="1B3A5C"/>
        </w:rPr>
        <w:t>S</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SÁTIRA</w:t>
            </w:r>
          </w:p>
        </w:tc>
        <w:tc>
          <w:tcPr>
            <w:tcW w:type="dxa" w:w="4824"/>
          </w:tcPr>
          <w:p>
            <w:r>
              <w:rPr>
                <w:rFonts w:ascii="Calibri" w:hAnsi="Calibri"/>
                <w:sz w:val="18"/>
              </w:rPr>
              <w:t>Veredicto para contenido de humor o parodia. Solo se aplica si el formato, tono y contexto indican claramente sátira. En redes sociales, se fuerza confianza &gt;=80.</w:t>
            </w:r>
          </w:p>
        </w:tc>
      </w:tr>
      <w:tr>
        <w:tc>
          <w:tcPr>
            <w:tcW w:type="dxa" w:w="4824"/>
          </w:tcPr>
          <w:p>
            <w:r>
              <w:rPr>
                <w:rFonts w:ascii="Calibri" w:hAnsi="Calibri"/>
                <w:sz w:val="18"/>
              </w:rPr>
              <w:t>scraper / scraping</w:t>
            </w:r>
          </w:p>
        </w:tc>
        <w:tc>
          <w:tcPr>
            <w:tcW w:type="dxa" w:w="4824"/>
          </w:tcPr>
          <w:p>
            <w:r>
              <w:rPr>
                <w:rFonts w:ascii="Calibri" w:hAnsi="Calibri"/>
                <w:sz w:val="18"/>
              </w:rPr>
              <w:t>Proceso de extracción automatizada de contenido web. VERIFEX implementa 5 estrategias en cascada para maximizar la tasa de éxito, desde cloudscraper hasta Google Cache.</w:t>
            </w:r>
          </w:p>
        </w:tc>
      </w:tr>
      <w:tr>
        <w:tc>
          <w:tcPr>
            <w:tcW w:type="dxa" w:w="4824"/>
          </w:tcPr>
          <w:p>
            <w:r>
              <w:rPr>
                <w:rFonts w:ascii="Calibri" w:hAnsi="Calibri"/>
                <w:sz w:val="18"/>
              </w:rPr>
              <w:t>scrape_url()</w:t>
            </w:r>
          </w:p>
        </w:tc>
        <w:tc>
          <w:tcPr>
            <w:tcW w:type="dxa" w:w="4824"/>
          </w:tcPr>
          <w:p>
            <w:r>
              <w:rPr>
                <w:rFonts w:ascii="Calibri" w:hAnsi="Calibri"/>
                <w:sz w:val="18"/>
              </w:rPr>
              <w:t>Función que orquesta el scraping completo de una URL. Llama a _http_get(), extrae contenido con _extract_from_html(), reintenta con Playwright si el texto es muy corto, detecta login blocking y maneja Facebook con Graph API.</w:t>
            </w:r>
          </w:p>
        </w:tc>
      </w:tr>
      <w:tr>
        <w:tc>
          <w:tcPr>
            <w:tcW w:type="dxa" w:w="4824"/>
          </w:tcPr>
          <w:p>
            <w:r>
              <w:rPr>
                <w:rFonts w:ascii="Calibri" w:hAnsi="Calibri"/>
                <w:sz w:val="18"/>
              </w:rPr>
              <w:t>SCRAPING_PROXY</w:t>
            </w:r>
          </w:p>
        </w:tc>
        <w:tc>
          <w:tcPr>
            <w:tcW w:type="dxa" w:w="4824"/>
          </w:tcPr>
          <w:p>
            <w:r>
              <w:rPr>
                <w:rFonts w:ascii="Calibri" w:hAnsi="Calibri"/>
                <w:sz w:val="18"/>
              </w:rPr>
              <w:t>Variable de entorno que almacena la URL del proxy para scraping. Se lee de HTTP_PROXY o HTTPS_PROXY del entorno. Aplica a todas las estrategias.</w:t>
            </w:r>
          </w:p>
        </w:tc>
      </w:tr>
      <w:tr>
        <w:tc>
          <w:tcPr>
            <w:tcW w:type="dxa" w:w="4824"/>
          </w:tcPr>
          <w:p>
            <w:r>
              <w:rPr>
                <w:rFonts w:ascii="Calibri" w:hAnsi="Calibri"/>
                <w:sz w:val="18"/>
              </w:rPr>
              <w:t>SimilarNews (componente)</w:t>
            </w:r>
          </w:p>
        </w:tc>
        <w:tc>
          <w:tcPr>
            <w:tcW w:type="dxa" w:w="4824"/>
          </w:tcPr>
          <w:p>
            <w:r>
              <w:rPr>
                <w:rFonts w:ascii="Calibri" w:hAnsi="Calibri"/>
                <w:sz w:val="18"/>
              </w:rPr>
              <w:t>Componente React con carga diferida (React.lazy) que muestra una cuadrícula de tarjetas con noticias relacionadas. Cada tarjeta muestra fuente, título y fecha.</w:t>
            </w:r>
          </w:p>
        </w:tc>
      </w:tr>
      <w:tr>
        <w:tc>
          <w:tcPr>
            <w:tcW w:type="dxa" w:w="4824"/>
          </w:tcPr>
          <w:p>
            <w:r>
              <w:rPr>
                <w:rFonts w:ascii="Calibri" w:hAnsi="Calibri"/>
                <w:sz w:val="18"/>
              </w:rPr>
              <w:t>SPA (Single Page Application)</w:t>
            </w:r>
          </w:p>
        </w:tc>
        <w:tc>
          <w:tcPr>
            <w:tcW w:type="dxa" w:w="4824"/>
          </w:tcPr>
          <w:p>
            <w:r>
              <w:rPr>
                <w:rFonts w:ascii="Calibri" w:hAnsi="Calibri"/>
                <w:sz w:val="18"/>
              </w:rPr>
              <w:t>Arquitectura frontend donde toda la aplicación se carga en una sola página HTML y React Router maneja la navegación. VERIFEX usa una SPA de una sola vista.</w:t>
            </w:r>
          </w:p>
        </w:tc>
      </w:tr>
      <w:tr>
        <w:tc>
          <w:tcPr>
            <w:tcW w:type="dxa" w:w="4824"/>
          </w:tcPr>
          <w:p>
            <w:r>
              <w:rPr>
                <w:rFonts w:ascii="Calibri" w:hAnsi="Calibri"/>
                <w:sz w:val="18"/>
              </w:rPr>
              <w:t>summary (resumen)</w:t>
            </w:r>
          </w:p>
        </w:tc>
        <w:tc>
          <w:tcPr>
            <w:tcW w:type="dxa" w:w="4824"/>
          </w:tcPr>
          <w:p>
            <w:r>
              <w:rPr>
                <w:rFonts w:ascii="Calibri" w:hAnsi="Calibri"/>
                <w:sz w:val="18"/>
              </w:rPr>
              <w:t>Resumen neutral del artículo en 2-3 oraciones generado por Groq. Se muestra en un panel debajo del veredicto y la barra de confianza.</w:t>
            </w:r>
          </w:p>
        </w:tc>
      </w:tr>
      <w:tr>
        <w:tc>
          <w:tcPr>
            <w:tcW w:type="dxa" w:w="4824"/>
          </w:tcPr>
          <w:p>
            <w:r>
              <w:rPr>
                <w:rFonts w:ascii="Calibri" w:hAnsi="Calibri"/>
                <w:sz w:val="18"/>
              </w:rPr>
              <w:t>SYSTEM_PROMPT</w:t>
            </w:r>
          </w:p>
        </w:tc>
        <w:tc>
          <w:tcPr>
            <w:tcW w:type="dxa" w:w="4824"/>
          </w:tcPr>
          <w:p>
            <w:r>
              <w:rPr>
                <w:rFonts w:ascii="Calibri" w:hAnsi="Calibri"/>
                <w:sz w:val="18"/>
              </w:rPr>
              <w:t>Prompt del sistema para Groq. Contiene las reglas de clasificación, banderas rojas a detectar, tipos de artículo, instrucciones de cita textual y el formato exacto de la respuesta JSON.</w:t>
            </w:r>
          </w:p>
        </w:tc>
      </w:tr>
      <w:tr>
        <w:tc>
          <w:tcPr>
            <w:tcW w:type="dxa" w:w="4824"/>
          </w:tcPr>
          <w:p>
            <w:r>
              <w:rPr>
                <w:rFonts w:ascii="Calibri" w:hAnsi="Calibri"/>
                <w:sz w:val="18"/>
              </w:rPr>
              <w:t>Tailwind CSS</w:t>
            </w:r>
          </w:p>
        </w:tc>
        <w:tc>
          <w:tcPr>
            <w:tcW w:type="dxa" w:w="4824"/>
          </w:tcPr>
          <w:p>
            <w:r>
              <w:rPr>
                <w:rFonts w:ascii="Calibri" w:hAnsi="Calibri"/>
                <w:sz w:val="18"/>
              </w:rPr>
              <w:t>Framework CSS utilitario. VERIFEX lo usa para estilos responsive, clases de grid, padding, colores y efectos. Se configuró con PostCSS y autoprefixer.</w:t>
            </w:r>
          </w:p>
        </w:tc>
      </w:tr>
      <w:tr>
        <w:tc>
          <w:tcPr>
            <w:tcW w:type="dxa" w:w="4824"/>
          </w:tcPr>
          <w:p>
            <w:r>
              <w:rPr>
                <w:rFonts w:ascii="Calibri" w:hAnsi="Calibri"/>
                <w:sz w:val="18"/>
              </w:rPr>
              <w:t>temperature</w:t>
            </w:r>
          </w:p>
        </w:tc>
        <w:tc>
          <w:tcPr>
            <w:tcW w:type="dxa" w:w="4824"/>
          </w:tcPr>
          <w:p>
            <w:r>
              <w:rPr>
                <w:rFonts w:ascii="Calibri" w:hAnsi="Calibri"/>
                <w:sz w:val="18"/>
              </w:rPr>
              <w:t>Parámetro del LLM que controla la aleatoriedad de las respuestas. VERIFEX usa temperature=0.1 (muy baja) para respuestas consistentes y determinísticas. A 0, el modelo siempre da la misma respuesta para el mismo input.</w:t>
            </w:r>
          </w:p>
        </w:tc>
      </w:tr>
      <w:tr>
        <w:tc>
          <w:tcPr>
            <w:tcW w:type="dxa" w:w="4824"/>
          </w:tcPr>
          <w:p>
            <w:r>
              <w:rPr>
                <w:rFonts w:ascii="Calibri" w:hAnsi="Calibri"/>
                <w:sz w:val="18"/>
              </w:rPr>
              <w:t>test_analyzer.py</w:t>
            </w:r>
          </w:p>
        </w:tc>
        <w:tc>
          <w:tcPr>
            <w:tcW w:type="dxa" w:w="4824"/>
          </w:tcPr>
          <w:p>
            <w:r>
              <w:rPr>
                <w:rFonts w:ascii="Calibri" w:hAnsi="Calibri"/>
                <w:sz w:val="18"/>
              </w:rPr>
              <w:t>Archivo de pruebas del backend (server/test_analyzer.py). Contiene 27 tests de pytest que cubren: dominio, parseo de JSON, scraping y análisis.</w:t>
            </w:r>
          </w:p>
        </w:tc>
      </w:tr>
      <w:tr>
        <w:tc>
          <w:tcPr>
            <w:tcW w:type="dxa" w:w="4824"/>
          </w:tcPr>
          <w:p>
            <w:r>
              <w:rPr>
                <w:rFonts w:ascii="Calibri" w:hAnsi="Calibri"/>
                <w:sz w:val="18"/>
              </w:rPr>
              <w:t>Testing Library (@testing-library/react)</w:t>
            </w:r>
          </w:p>
        </w:tc>
        <w:tc>
          <w:tcPr>
            <w:tcW w:type="dxa" w:w="4824"/>
          </w:tcPr>
          <w:p>
            <w:r>
              <w:rPr>
                <w:rFonts w:ascii="Calibri" w:hAnsi="Calibri"/>
                <w:sz w:val="18"/>
              </w:rPr>
              <w:t>Librería para pruebas de componentes React. VERIFEX la usa con Vitest para 52 tests distribuidos en 7 archivos (UrlInput, VerdictDisplay, ConfidenceBar, RedFlags, SimilarNews, LanguageToggle).</w:t>
            </w:r>
          </w:p>
        </w:tc>
      </w:tr>
      <w:tr>
        <w:tc>
          <w:tcPr>
            <w:tcW w:type="dxa" w:w="4824"/>
          </w:tcPr>
          <w:p>
            <w:r>
              <w:rPr>
                <w:rFonts w:ascii="Calibri" w:hAnsi="Calibri"/>
                <w:sz w:val="18"/>
              </w:rPr>
              <w:t>Threads</w:t>
            </w:r>
          </w:p>
        </w:tc>
        <w:tc>
          <w:tcPr>
            <w:tcW w:type="dxa" w:w="4824"/>
          </w:tcPr>
          <w:p>
            <w:r>
              <w:rPr>
                <w:rFonts w:ascii="Calibri" w:hAnsi="Calibri"/>
                <w:sz w:val="18"/>
              </w:rPr>
              <w:t>Red social de Instagram (threads.net / threads.com). VERIFEX scraping extrae posts del JSON embebido en &lt;script type='application/json'&gt; buscando 'text_post_app_thread'.</w:t>
            </w:r>
          </w:p>
        </w:tc>
      </w:tr>
      <w:tr>
        <w:tc>
          <w:tcPr>
            <w:tcW w:type="dxa" w:w="4824"/>
          </w:tcPr>
          <w:p>
            <w:r>
              <w:rPr>
                <w:rFonts w:ascii="Calibri" w:hAnsi="Calibri"/>
                <w:sz w:val="18"/>
              </w:rPr>
              <w:t>timeout</w:t>
            </w:r>
          </w:p>
        </w:tc>
        <w:tc>
          <w:tcPr>
            <w:tcW w:type="dxa" w:w="4824"/>
          </w:tcPr>
          <w:p>
            <w:r>
              <w:rPr>
                <w:rFonts w:ascii="Calibri" w:hAnsi="Calibri"/>
                <w:sz w:val="18"/>
              </w:rPr>
              <w:t>Límite de tiempo para operaciones. VERIFEX maneja: 60s para la solicitud frontend (AbortController), 30s para cloudscraper/curl_cffi, 15s para requests, ~95s para Playwright, 20s para Google Cache, 10s para Google News RSS.</w:t>
            </w:r>
          </w:p>
        </w:tc>
      </w:tr>
      <w:tr>
        <w:tc>
          <w:tcPr>
            <w:tcW w:type="dxa" w:w="4824"/>
          </w:tcPr>
          <w:p>
            <w:r>
              <w:rPr>
                <w:rFonts w:ascii="Calibri" w:hAnsi="Calibri"/>
                <w:sz w:val="18"/>
              </w:rPr>
              <w:t>TLS fingerprint (huella TLS)</w:t>
            </w:r>
          </w:p>
        </w:tc>
        <w:tc>
          <w:tcPr>
            <w:tcW w:type="dxa" w:w="4824"/>
          </w:tcPr>
          <w:p>
            <w:r>
              <w:rPr>
                <w:rFonts w:ascii="Calibri" w:hAnsi="Calibri"/>
                <w:sz w:val="18"/>
              </w:rPr>
              <w:t>Identificador único del handshake TLS de un navegador. curl_cffi lo impersona para parecer un navegador real y evitar bloqueos por fingerprinting.</w:t>
            </w:r>
          </w:p>
        </w:tc>
      </w:tr>
      <w:tr>
        <w:tc>
          <w:tcPr>
            <w:tcW w:type="dxa" w:w="4824"/>
          </w:tcPr>
          <w:p>
            <w:r>
              <w:rPr>
                <w:rFonts w:ascii="Calibri" w:hAnsi="Calibri"/>
                <w:sz w:val="18"/>
              </w:rPr>
              <w:t>TRANSLATIONS</w:t>
            </w:r>
          </w:p>
        </w:tc>
        <w:tc>
          <w:tcPr>
            <w:tcW w:type="dxa" w:w="4824"/>
          </w:tcPr>
          <w:p>
            <w:r>
              <w:rPr>
                <w:rFonts w:ascii="Calibri" w:hAnsi="Calibri"/>
                <w:sz w:val="18"/>
              </w:rPr>
              <w:t>Objeto TypeScript con traducciones español/inglés para toda la interfaz. Contiene ~20 claves por idioma: subtitle, summary, claims, reasoning, errorTitle, urlAnalyzed, etc. Controlado por el estado lang.</w:t>
            </w:r>
          </w:p>
        </w:tc>
      </w:tr>
      <w:tr>
        <w:tc>
          <w:tcPr>
            <w:tcW w:type="dxa" w:w="4824"/>
          </w:tcPr>
          <w:p>
            <w:r>
              <w:rPr>
                <w:rFonts w:ascii="Calibri" w:hAnsi="Calibri"/>
                <w:sz w:val="18"/>
              </w:rPr>
              <w:t>_try_cloudscraper()</w:t>
            </w:r>
          </w:p>
        </w:tc>
        <w:tc>
          <w:tcPr>
            <w:tcW w:type="dxa" w:w="4824"/>
          </w:tcPr>
          <w:p>
            <w:r>
              <w:rPr>
                <w:rFonts w:ascii="Calibri" w:hAnsi="Calibri"/>
                <w:sz w:val="18"/>
              </w:rPr>
              <w:t>Primera estrategia de scraping. Usa cloudscraper con 4 perfiles de navegador y 2 intentos cada uno. Retorna (respuesta, error).</w:t>
            </w:r>
          </w:p>
        </w:tc>
      </w:tr>
      <w:tr>
        <w:tc>
          <w:tcPr>
            <w:tcW w:type="dxa" w:w="4824"/>
          </w:tcPr>
          <w:p>
            <w:r>
              <w:rPr>
                <w:rFonts w:ascii="Calibri" w:hAnsi="Calibri"/>
                <w:sz w:val="18"/>
              </w:rPr>
              <w:t>_try_curl_cffi()</w:t>
            </w:r>
          </w:p>
        </w:tc>
        <w:tc>
          <w:tcPr>
            <w:tcW w:type="dxa" w:w="4824"/>
          </w:tcPr>
          <w:p>
            <w:r>
              <w:rPr>
                <w:rFonts w:ascii="Calibri" w:hAnsi="Calibri"/>
                <w:sz w:val="18"/>
              </w:rPr>
              <w:t>Segunda estrategia de scraping. Usa curl_cffi impersonando chrome123, chrome120, safari17_0, chrome124. Retorna (respuesta, error).</w:t>
            </w:r>
          </w:p>
        </w:tc>
      </w:tr>
      <w:tr>
        <w:tc>
          <w:tcPr>
            <w:tcW w:type="dxa" w:w="4824"/>
          </w:tcPr>
          <w:p>
            <w:r>
              <w:rPr>
                <w:rFonts w:ascii="Calibri" w:hAnsi="Calibri"/>
                <w:sz w:val="18"/>
              </w:rPr>
              <w:t>_try_facebook_graph_api()</w:t>
            </w:r>
          </w:p>
        </w:tc>
        <w:tc>
          <w:tcPr>
            <w:tcW w:type="dxa" w:w="4824"/>
          </w:tcPr>
          <w:p>
            <w:r>
              <w:rPr>
                <w:rFonts w:ascii="Calibri" w:hAnsi="Calibri"/>
                <w:sz w:val="18"/>
              </w:rPr>
              <w:t>Función que obtiene contenido de Facebook vía Graph API. Requiere credenciales en .env. Retorna dict con content, title, article_text o None si falla.</w:t>
            </w:r>
          </w:p>
        </w:tc>
      </w:tr>
      <w:tr>
        <w:tc>
          <w:tcPr>
            <w:tcW w:type="dxa" w:w="4824"/>
          </w:tcPr>
          <w:p>
            <w:r>
              <w:rPr>
                <w:rFonts w:ascii="Calibri" w:hAnsi="Calibri"/>
                <w:sz w:val="18"/>
              </w:rPr>
              <w:t>_try_google_cache()</w:t>
            </w:r>
          </w:p>
        </w:tc>
        <w:tc>
          <w:tcPr>
            <w:tcW w:type="dxa" w:w="4824"/>
          </w:tcPr>
          <w:p>
            <w:r>
              <w:rPr>
                <w:rFonts w:ascii="Calibri" w:hAnsi="Calibri"/>
                <w:sz w:val="18"/>
              </w:rPr>
              <w:t>Quinta estrategia de scraping. Usa webcache.googleusercontent.com con 2 intentos. Retorna (respuesta, error).</w:t>
            </w:r>
          </w:p>
        </w:tc>
      </w:tr>
      <w:tr>
        <w:tc>
          <w:tcPr>
            <w:tcW w:type="dxa" w:w="4824"/>
          </w:tcPr>
          <w:p>
            <w:r>
              <w:rPr>
                <w:rFonts w:ascii="Calibri" w:hAnsi="Calibri"/>
                <w:sz w:val="18"/>
              </w:rPr>
              <w:t>_try_playwright()</w:t>
            </w:r>
          </w:p>
        </w:tc>
        <w:tc>
          <w:tcPr>
            <w:tcW w:type="dxa" w:w="4824"/>
          </w:tcPr>
          <w:p>
            <w:r>
              <w:rPr>
                <w:rFonts w:ascii="Calibri" w:hAnsi="Calibri"/>
                <w:sz w:val="18"/>
              </w:rPr>
              <w:t>Cuarta estrategia de scraping. Lanza Firefox/Chromium con Playwright. 2 intentos por motor, espera hasta 35s a que Cloudflare resuelva. Retorna (respuesta, error).</w:t>
            </w:r>
          </w:p>
        </w:tc>
      </w:tr>
      <w:tr>
        <w:tc>
          <w:tcPr>
            <w:tcW w:type="dxa" w:w="4824"/>
          </w:tcPr>
          <w:p>
            <w:r>
              <w:rPr>
                <w:rFonts w:ascii="Calibri" w:hAnsi="Calibri"/>
                <w:sz w:val="18"/>
              </w:rPr>
              <w:t>_try_requests()</w:t>
            </w:r>
          </w:p>
        </w:tc>
        <w:tc>
          <w:tcPr>
            <w:tcW w:type="dxa" w:w="4824"/>
          </w:tcPr>
          <w:p>
            <w:r>
              <w:rPr>
                <w:rFonts w:ascii="Calibri" w:hAnsi="Calibri"/>
                <w:sz w:val="18"/>
              </w:rPr>
              <w:t>Tercera estrategia de scraping. requests estándar con 2 intentos (verify=True, verify=False). Timeout 15s. Retorna (respuesta, error).</w:t>
            </w:r>
          </w:p>
        </w:tc>
      </w:tr>
      <w:tr>
        <w:tc>
          <w:tcPr>
            <w:tcW w:type="dxa" w:w="4824"/>
          </w:tcPr>
          <w:p>
            <w:r>
              <w:rPr>
                <w:rFonts w:ascii="Calibri" w:hAnsi="Calibri"/>
                <w:sz w:val="18"/>
              </w:rPr>
              <w:t>TypeScript</w:t>
            </w:r>
          </w:p>
        </w:tc>
        <w:tc>
          <w:tcPr>
            <w:tcW w:type="dxa" w:w="4824"/>
          </w:tcPr>
          <w:p>
            <w:r>
              <w:rPr>
                <w:rFonts w:ascii="Calibri" w:hAnsi="Calibri"/>
                <w:sz w:val="18"/>
              </w:rPr>
              <w:t>Superconjunto de JavaScript con tipado estático. VERIFEX lo usa en todo el frontend: define interfaces (Analysis, NewsItem, ApiResponse), tipos (Lang), y proporciona type checking en compilación.</w:t>
            </w:r>
          </w:p>
        </w:tc>
      </w:tr>
    </w:tbl>
    <w:p/>
    <w:p>
      <w:pPr>
        <w:pStyle w:val="Title"/>
      </w:pPr>
      <w:r>
        <w:rPr>
          <w:color w:val="1B3A5C"/>
        </w:rPr>
        <w:t>U</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UML (Unified Modeling Language)</w:t>
            </w:r>
          </w:p>
        </w:tc>
        <w:tc>
          <w:tcPr>
            <w:tcW w:type="dxa" w:w="4824"/>
          </w:tcPr>
          <w:p>
            <w:r>
              <w:rPr>
                <w:rFonts w:ascii="Calibri" w:hAnsi="Calibri"/>
                <w:sz w:val="18"/>
              </w:rPr>
              <w:t>Lenguaje de modelado visual. VERIFEX documenta su arquitectura con diagramas de: casos de uso, actividades, secuencia, clases y entidad-relación.</w:t>
            </w:r>
          </w:p>
        </w:tc>
      </w:tr>
      <w:tr>
        <w:tc>
          <w:tcPr>
            <w:tcW w:type="dxa" w:w="4824"/>
          </w:tcPr>
          <w:p>
            <w:r>
              <w:rPr>
                <w:rFonts w:ascii="Calibri" w:hAnsi="Calibri"/>
                <w:sz w:val="18"/>
              </w:rPr>
              <w:t>UrlInput (componente)</w:t>
            </w:r>
          </w:p>
        </w:tc>
        <w:tc>
          <w:tcPr>
            <w:tcW w:type="dxa" w:w="4824"/>
          </w:tcPr>
          <w:p>
            <w:r>
              <w:rPr>
                <w:rFonts w:ascii="Calibri" w:hAnsi="Calibri"/>
                <w:sz w:val="18"/>
              </w:rPr>
              <w:t>Componente React con input de URL y botón de análisis. Maneja su estado local (url), validación (no vacío, no loading), y callbacks handleSubmit, handleClear. Incluye subcomponente LoadingSegments con animación de barras.</w:t>
            </w:r>
          </w:p>
        </w:tc>
      </w:tr>
      <w:tr>
        <w:tc>
          <w:tcPr>
            <w:tcW w:type="dxa" w:w="4824"/>
          </w:tcPr>
          <w:p>
            <w:r>
              <w:rPr>
                <w:rFonts w:ascii="Calibri" w:hAnsi="Calibri"/>
                <w:sz w:val="18"/>
              </w:rPr>
              <w:t>USER_AGENTS</w:t>
            </w:r>
          </w:p>
        </w:tc>
        <w:tc>
          <w:tcPr>
            <w:tcW w:type="dxa" w:w="4824"/>
          </w:tcPr>
          <w:p>
            <w:r>
              <w:rPr>
                <w:rFonts w:ascii="Calibri" w:hAnsi="Calibri"/>
                <w:sz w:val="18"/>
              </w:rPr>
              <w:t>Lista de 5 User-Agent rotativos para evitar bloqueos por fingerprint: Chrome macOS/Windows/Linux, Safari macOS, Firefox Windows. Se selecciona uno aleatorio en cada intento de scraping.</w:t>
            </w:r>
          </w:p>
        </w:tc>
      </w:tr>
      <w:tr>
        <w:tc>
          <w:tcPr>
            <w:tcW w:type="dxa" w:w="4824"/>
          </w:tcPr>
          <w:p>
            <w:r>
              <w:rPr>
                <w:rFonts w:ascii="Calibri" w:hAnsi="Calibri"/>
                <w:sz w:val="18"/>
              </w:rPr>
              <w:t>USER_PROMPT_BASE</w:t>
            </w:r>
          </w:p>
        </w:tc>
        <w:tc>
          <w:tcPr>
            <w:tcW w:type="dxa" w:w="4824"/>
          </w:tcPr>
          <w:p>
            <w:r>
              <w:rPr>
                <w:rFonts w:ascii="Calibri" w:hAnsi="Calibri"/>
                <w:sz w:val="18"/>
              </w:rPr>
              <w:t>Template del prompt de usuario para Groq. Se llena dinámicamente con: URL, dominio, indicador de credibilidad, contenido extraído, contexto de otras fuentes. Define el formato exacto del JSON de respuesta esperado.</w:t>
            </w:r>
          </w:p>
        </w:tc>
      </w:tr>
      <w:tr>
        <w:tc>
          <w:tcPr>
            <w:tcW w:type="dxa" w:w="4824"/>
          </w:tcPr>
          <w:p>
            <w:r>
              <w:rPr>
                <w:rFonts w:ascii="Calibri" w:hAnsi="Calibri"/>
                <w:sz w:val="18"/>
              </w:rPr>
              <w:t>useCallback / useMemo / useState</w:t>
            </w:r>
          </w:p>
        </w:tc>
        <w:tc>
          <w:tcPr>
            <w:tcW w:type="dxa" w:w="4824"/>
          </w:tcPr>
          <w:p>
            <w:r>
              <w:rPr>
                <w:rFonts w:ascii="Calibri" w:hAnsi="Calibri"/>
                <w:sz w:val="18"/>
              </w:rPr>
              <w:t>Hooks de React. useCallback memoriza funciones (handleAnalyze, handleToggleLang). useMemo memoriza valores calculados (adjustedVerdict). useState maneja estado local (lang, loading, result, error).</w:t>
            </w:r>
          </w:p>
        </w:tc>
      </w:tr>
    </w:tbl>
    <w:p/>
    <w:p>
      <w:pPr>
        <w:pStyle w:val="Title"/>
      </w:pPr>
      <w:r>
        <w:rPr>
          <w:color w:val="1B3A5C"/>
        </w:rPr>
        <w:t>V</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venv (virtual environment)</w:t>
            </w:r>
          </w:p>
        </w:tc>
        <w:tc>
          <w:tcPr>
            <w:tcW w:type="dxa" w:w="4824"/>
          </w:tcPr>
          <w:p>
            <w:r>
              <w:rPr>
                <w:rFonts w:ascii="Calibri" w:hAnsi="Calibri"/>
                <w:sz w:val="18"/>
              </w:rPr>
              <w:t>Entorno virtual de Python que aísla las dependencias del proyecto. Se crea con python3 -m venv venv y se activa con source venv/bin/activate.</w:t>
            </w:r>
          </w:p>
        </w:tc>
      </w:tr>
      <w:tr>
        <w:tc>
          <w:tcPr>
            <w:tcW w:type="dxa" w:w="4824"/>
          </w:tcPr>
          <w:p>
            <w:r>
              <w:rPr>
                <w:rFonts w:ascii="Calibri" w:hAnsi="Calibri"/>
                <w:sz w:val="18"/>
              </w:rPr>
              <w:t>VERDICT (veredicto)</w:t>
            </w:r>
          </w:p>
        </w:tc>
        <w:tc>
          <w:tcPr>
            <w:tcW w:type="dxa" w:w="4824"/>
          </w:tcPr>
          <w:p>
            <w:r>
              <w:rPr>
                <w:rFonts w:ascii="Calibri" w:hAnsi="Calibri"/>
                <w:sz w:val="18"/>
              </w:rPr>
              <w:t>Resultado de la clasificación. Puede ser: REAL, FALSO, SÁTIRA, ESTAFA, NO VERIFICABLE (de Groq) o DUDOSO (ajuste del frontend).</w:t>
            </w:r>
          </w:p>
        </w:tc>
      </w:tr>
      <w:tr>
        <w:tc>
          <w:tcPr>
            <w:tcW w:type="dxa" w:w="4824"/>
          </w:tcPr>
          <w:p>
            <w:r>
              <w:rPr>
                <w:rFonts w:ascii="Calibri" w:hAnsi="Calibri"/>
                <w:sz w:val="18"/>
              </w:rPr>
              <w:t>VerdictDisplay (componente)</w:t>
            </w:r>
          </w:p>
        </w:tc>
        <w:tc>
          <w:tcPr>
            <w:tcW w:type="dxa" w:w="4824"/>
          </w:tcPr>
          <w:p>
            <w:r>
              <w:rPr>
                <w:rFonts w:ascii="Calibri" w:hAnsi="Calibri"/>
                <w:sz w:val="18"/>
              </w:rPr>
              <w:t>Componente React que muestra el veredicto con estilos según el tipo: color, borde, boxShadow, clipPath y textShadow dinámicos. Usa un diccionario de configuración (VERDICT_CONFIG) por tipo de veredicto.</w:t>
            </w:r>
          </w:p>
        </w:tc>
      </w:tr>
      <w:tr>
        <w:tc>
          <w:tcPr>
            <w:tcW w:type="dxa" w:w="4824"/>
          </w:tcPr>
          <w:p>
            <w:r>
              <w:rPr>
                <w:rFonts w:ascii="Calibri" w:hAnsi="Calibri"/>
                <w:sz w:val="18"/>
              </w:rPr>
              <w:t>VERIFEX</w:t>
            </w:r>
          </w:p>
        </w:tc>
        <w:tc>
          <w:tcPr>
            <w:tcW w:type="dxa" w:w="4824"/>
          </w:tcPr>
          <w:p>
            <w:r>
              <w:rPr>
                <w:rFonts w:ascii="Calibri" w:hAnsi="Calibri"/>
                <w:sz w:val="18"/>
              </w:rPr>
              <w:t>Nombre del sistema: Analizador de Credibilidad de Noticias. Backend Python/Flask + Frontend React/TypeScript. Clasifica noticias usando IA (Groq API) con scraping multicapa y verificación cruzada.</w:t>
            </w:r>
          </w:p>
        </w:tc>
      </w:tr>
      <w:tr>
        <w:tc>
          <w:tcPr>
            <w:tcW w:type="dxa" w:w="4824"/>
          </w:tcPr>
          <w:p>
            <w:r>
              <w:rPr>
                <w:rFonts w:ascii="Calibri" w:hAnsi="Calibri"/>
                <w:sz w:val="18"/>
              </w:rPr>
              <w:t>Vite</w:t>
            </w:r>
          </w:p>
        </w:tc>
        <w:tc>
          <w:tcPr>
            <w:tcW w:type="dxa" w:w="4824"/>
          </w:tcPr>
          <w:p>
            <w:r>
              <w:rPr>
                <w:rFonts w:ascii="Calibri" w:hAnsi="Calibri"/>
                <w:sz w:val="18"/>
              </w:rPr>
              <w:t>Build tool para frontend. VERIFEX lo usa con plugin de React. Configura proxy de desarrollo (/analyze → localhost:5001), hot reload, y build de producción optimizado.</w:t>
            </w:r>
          </w:p>
        </w:tc>
      </w:tr>
      <w:tr>
        <w:tc>
          <w:tcPr>
            <w:tcW w:type="dxa" w:w="4824"/>
          </w:tcPr>
          <w:p>
            <w:r>
              <w:rPr>
                <w:rFonts w:ascii="Calibri" w:hAnsi="Calibri"/>
                <w:sz w:val="18"/>
              </w:rPr>
              <w:t>VITE_API_URL</w:t>
            </w:r>
          </w:p>
        </w:tc>
        <w:tc>
          <w:tcPr>
            <w:tcW w:type="dxa" w:w="4824"/>
          </w:tcPr>
          <w:p>
            <w:r>
              <w:rPr>
                <w:rFonts w:ascii="Calibri" w:hAnsi="Calibri"/>
                <w:sz w:val="18"/>
              </w:rPr>
              <w:t>Variable de entorno para producción que define la URL del backend. El frontend la usa para apuntar a https://backend.onrender.com en lugar de localhost:5001. Obligatoria en producción.</w:t>
            </w:r>
          </w:p>
        </w:tc>
      </w:tr>
      <w:tr>
        <w:tc>
          <w:tcPr>
            <w:tcW w:type="dxa" w:w="4824"/>
          </w:tcPr>
          <w:p>
            <w:r>
              <w:rPr>
                <w:rFonts w:ascii="Calibri" w:hAnsi="Calibri"/>
                <w:sz w:val="18"/>
              </w:rPr>
              <w:t>Vitest</w:t>
            </w:r>
          </w:p>
        </w:tc>
        <w:tc>
          <w:tcPr>
            <w:tcW w:type="dxa" w:w="4824"/>
          </w:tcPr>
          <w:p>
            <w:r>
              <w:rPr>
                <w:rFonts w:ascii="Calibri" w:hAnsi="Calibri"/>
                <w:sz w:val="18"/>
              </w:rPr>
              <w:t>Framework de pruebas para Vite. VERIFEX tiene 52 tests de frontend configurados con jsdom, testing-library y setup automático.</w:t>
            </w:r>
          </w:p>
        </w:tc>
      </w:tr>
    </w:tbl>
    <w:p/>
    <w:p>
      <w:pPr>
        <w:pStyle w:val="Title"/>
      </w:pPr>
      <w:r>
        <w:rPr>
          <w:color w:val="1B3A5C"/>
        </w:rPr>
        <w:t>W</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web scraping</w:t>
            </w:r>
          </w:p>
        </w:tc>
        <w:tc>
          <w:tcPr>
            <w:tcW w:type="dxa" w:w="4824"/>
          </w:tcPr>
          <w:p>
            <w:r>
              <w:rPr>
                <w:rFonts w:ascii="Calibri" w:hAnsi="Calibri"/>
                <w:sz w:val="18"/>
              </w:rPr>
              <w:t>Técnica de extracción automatizada de datos de sitios web. VERIFEX implementa 5 estrategias (cloudscraper, curl_cffi, requests, Playwright, Google Cache) para garantizar la extracción exitosa del contenido de la URL analizada.</w:t>
            </w:r>
          </w:p>
        </w:tc>
      </w:tr>
      <w:tr>
        <w:tc>
          <w:tcPr>
            <w:tcW w:type="dxa" w:w="4824"/>
          </w:tcPr>
          <w:p>
            <w:r>
              <w:rPr>
                <w:rFonts w:ascii="Calibri" w:hAnsi="Calibri"/>
                <w:sz w:val="18"/>
              </w:rPr>
              <w:t>Web Service (Render)</w:t>
            </w:r>
          </w:p>
        </w:tc>
        <w:tc>
          <w:tcPr>
            <w:tcW w:type="dxa" w:w="4824"/>
          </w:tcPr>
          <w:p>
            <w:r>
              <w:rPr>
                <w:rFonts w:ascii="Calibri" w:hAnsi="Calibri"/>
                <w:sz w:val="18"/>
              </w:rPr>
              <w:t>Tipo de servicio en Render para aplicaciones backend. VERIFEX lo usa para desplegar Flask + Gunicorn. Render ejecuta build.sh y luego el comando del Procfile.</w:t>
            </w:r>
          </w:p>
        </w:tc>
      </w:tr>
    </w:tbl>
    <w:p/>
    <w:p>
      <w:pPr>
        <w:pStyle w:val="Title"/>
      </w:pPr>
      <w:r>
        <w:rPr>
          <w:color w:val="1B3A5C"/>
        </w:rPr>
        <w:t>X</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X / Twitter</w:t>
            </w:r>
          </w:p>
        </w:tc>
        <w:tc>
          <w:tcPr>
            <w:tcW w:type="dxa" w:w="4824"/>
          </w:tcPr>
          <w:p>
            <w:r>
              <w:rPr>
                <w:rFonts w:ascii="Calibri" w:hAnsi="Calibri"/>
                <w:sz w:val="18"/>
              </w:rPr>
              <w:t>Red social cuyo dominio (x.com, twitter.com) está en SOCIAL_MEDIA_DOMAINS. Recibe el prompt especial SOCIAL_MEDIA_PROMPT con reglas de clasificación específicas para contenido de la plataforma.</w:t>
            </w:r>
          </w:p>
        </w:tc>
      </w:tr>
      <w:tr>
        <w:tc>
          <w:tcPr>
            <w:tcW w:type="dxa" w:w="4824"/>
          </w:tcPr>
          <w:p>
            <w:r>
              <w:rPr>
                <w:rFonts w:ascii="Calibri" w:hAnsi="Calibri"/>
                <w:sz w:val="18"/>
              </w:rPr>
              <w:t>XML (eXtensible Markup Language)</w:t>
            </w:r>
          </w:p>
        </w:tc>
        <w:tc>
          <w:tcPr>
            <w:tcW w:type="dxa" w:w="4824"/>
          </w:tcPr>
          <w:p>
            <w:r>
              <w:rPr>
                <w:rFonts w:ascii="Calibri" w:hAnsi="Calibri"/>
                <w:sz w:val="18"/>
              </w:rPr>
              <w:t>Formato de marcado usado por RSS. VERIFEX parsea XML de Google News RSS con xml.etree.ElementTree para extraer noticias relacionadas.</w:t>
            </w:r>
          </w:p>
        </w:tc>
      </w:tr>
    </w:tbl>
    <w:p/>
    <w:p>
      <w:pPr>
        <w:pStyle w:val="Title"/>
      </w:pPr>
      <w:r>
        <w:rPr>
          <w:color w:val="1B3A5C"/>
        </w:rPr>
        <w:t>Z</w:t>
      </w:r>
    </w:p>
    <w:tbl>
      <w:tblPr>
        <w:tblStyle w:val="TableGrid"/>
        <w:tblW w:type="auto" w:w="0"/>
        <w:jc w:val="center"/>
        <w:tblLook w:firstColumn="1" w:firstRow="1" w:lastColumn="0" w:lastRow="0" w:noHBand="0" w:noVBand="1" w:val="04A0"/>
      </w:tblPr>
      <w:tblGrid>
        <w:gridCol w:w="4824"/>
        <w:gridCol w:w="4824"/>
      </w:tblGrid>
      <w:tr>
        <w:tc>
          <w:tcPr>
            <w:tcW w:type="dxa" w:w="4824"/>
            <w:shd w:fill="2C3E50" w:val="clear"/>
          </w:tcPr>
          <w:p>
            <w:pPr>
              <w:jc w:val="center"/>
            </w:pPr>
            <w:r>
              <w:rPr>
                <w:rFonts w:ascii="Calibri" w:hAnsi="Calibri"/>
                <w:b/>
                <w:color w:val="FFFFFF"/>
                <w:sz w:val="19"/>
              </w:rPr>
              <w:t>Término</w:t>
            </w:r>
          </w:p>
        </w:tc>
        <w:tc>
          <w:tcPr>
            <w:tcW w:type="dxa" w:w="4824"/>
            <w:shd w:fill="2C3E50" w:val="clear"/>
          </w:tcPr>
          <w:p>
            <w:pPr>
              <w:jc w:val="center"/>
            </w:pPr>
            <w:r>
              <w:rPr>
                <w:rFonts w:ascii="Calibri" w:hAnsi="Calibri"/>
                <w:b/>
                <w:color w:val="FFFFFF"/>
                <w:sz w:val="19"/>
              </w:rPr>
              <w:t>Definición</w:t>
            </w:r>
          </w:p>
        </w:tc>
      </w:tr>
      <w:tr>
        <w:tc>
          <w:tcPr>
            <w:tcW w:type="dxa" w:w="4824"/>
          </w:tcPr>
          <w:p>
            <w:r>
              <w:rPr>
                <w:rFonts w:ascii="Calibri" w:hAnsi="Calibri"/>
                <w:sz w:val="18"/>
              </w:rPr>
              <w:t>zero downtime</w:t>
            </w:r>
          </w:p>
        </w:tc>
        <w:tc>
          <w:tcPr>
            <w:tcW w:type="dxa" w:w="4824"/>
          </w:tcPr>
          <w:p>
            <w:r>
              <w:rPr>
                <w:rFonts w:ascii="Calibri" w:hAnsi="Calibri"/>
                <w:sz w:val="18"/>
              </w:rPr>
              <w:t>Estrategia de despliegue donde la aplicación no deja de estar disponible durante actualizaciones. Render maneja esto automáticamente con balanceo entre instancias viejas y nuevas durante el deploy.</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