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pPr w:vertAnchor="page" w:horzAnchor="margin" w:leftFromText="141" w:rightFromText="141" w:tblpX="0" w:tblpY="646"/>
        <w:tblW w:w="10485"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1417"/>
        <w:gridCol w:w="9067"/>
      </w:tblGrid>
      <w:tr>
        <w:trPr>
          <w:trHeight w:val="981" w:hRule="atLeast"/>
          <w:cantSplit w:val="true"/>
        </w:trPr>
        <w:tc>
          <w:tcPr>
            <w:tcW w:w="141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sz w:val="20"/>
              </w:rPr>
            </w:pPr>
            <w:r>
              <w:rPr/>
              <w:drawing>
                <wp:inline distT="0" distB="0" distL="0" distR="0">
                  <wp:extent cx="525145" cy="685800"/>
                  <wp:effectExtent l="0" t="0" r="0" b="0"/>
                  <wp:docPr id="1" name="Imagen 1"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escripción: Descripción: escudo u de a"/>
                          <pic:cNvPicPr>
                            <a:picLocks noChangeAspect="1" noChangeArrowheads="1"/>
                          </pic:cNvPicPr>
                        </pic:nvPicPr>
                        <pic:blipFill>
                          <a:blip r:embed="rId2"/>
                          <a:stretch>
                            <a:fillRect/>
                          </a:stretch>
                        </pic:blipFill>
                        <pic:spPr bwMode="auto">
                          <a:xfrm>
                            <a:off x="0" y="0"/>
                            <a:ext cx="525145" cy="685800"/>
                          </a:xfrm>
                          <a:prstGeom prst="rect">
                            <a:avLst/>
                          </a:prstGeom>
                        </pic:spPr>
                      </pic:pic>
                    </a:graphicData>
                  </a:graphic>
                </wp:inline>
              </w:drawing>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b/>
                <w:sz w:val="28"/>
                <w:szCs w:val="24"/>
              </w:rPr>
            </w:pPr>
            <w:r>
              <w:rPr>
                <w:rFonts w:cs="Arial"/>
                <w:b/>
                <w:sz w:val="28"/>
                <w:szCs w:val="24"/>
              </w:rPr>
              <w:t>PROGRAMA OFICIAL DE CURSO</w:t>
            </w:r>
          </w:p>
        </w:tc>
      </w:tr>
      <w:tr>
        <w:trPr>
          <w:trHeight w:val="555" w:hRule="atLeast"/>
          <w:cantSplit w:val="true"/>
        </w:trPr>
        <w:tc>
          <w:tcPr>
            <w:tcW w:w="1417" w:type="dxa"/>
            <w:vMerge w:val="continue"/>
            <w:tcBorders>
              <w:top w:val="single" w:sz="4" w:space="0" w:color="000000"/>
              <w:left w:val="single" w:sz="4" w:space="0" w:color="000000"/>
              <w:bottom w:val="single" w:sz="4" w:space="0" w:color="000000"/>
              <w:right w:val="single" w:sz="4" w:space="0" w:color="000000"/>
            </w:tcBorders>
          </w:tcPr>
          <w:p>
            <w:pPr>
              <w:pStyle w:val="Normal"/>
              <w:jc w:val="both"/>
              <w:rPr>
                <w:rFonts w:cs="Arial"/>
                <w:sz w:val="20"/>
              </w:rPr>
            </w:pPr>
            <w:r>
              <w:rPr>
                <w:rFonts w:cs="Arial"/>
                <w:sz w:val="20"/>
              </w:rPr>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b/>
              </w:rPr>
            </w:pPr>
            <w:r>
              <w:rPr>
                <w:rFonts w:cs="Arial"/>
                <w:b/>
                <w:szCs w:val="24"/>
              </w:rPr>
              <w:t>UNIVERSIDAD DE ANTIOQUIA</w:t>
            </w:r>
          </w:p>
        </w:tc>
      </w:tr>
    </w:tbl>
    <w:p>
      <w:pPr>
        <w:pStyle w:val="Normal"/>
        <w:jc w:val="both"/>
        <w:rPr>
          <w:rFonts w:ascii="Calibri" w:hAnsi="Calibri" w:asciiTheme="minorHAnsi" w:hAnsiTheme="minorHAnsi"/>
          <w:sz w:val="10"/>
        </w:rPr>
      </w:pPr>
      <w:r>
        <w:rPr>
          <w:rFonts w:asciiTheme="minorHAnsi" w:hAnsiTheme="minorHAnsi" w:ascii="Calibri" w:hAnsi="Calibri"/>
          <w:sz w:val="10"/>
        </w:rPr>
      </w:r>
    </w:p>
    <w:p>
      <w:pPr>
        <w:pStyle w:val="Normal"/>
        <w:jc w:val="both"/>
        <w:rPr>
          <w:rFonts w:ascii="Calibri" w:hAnsi="Calibri" w:asciiTheme="minorHAnsi" w:hAnsiTheme="minorHAnsi"/>
          <w:sz w:val="10"/>
        </w:rPr>
      </w:pPr>
      <w:r>
        <w:rPr>
          <w:rFonts w:asciiTheme="minorHAnsi" w:hAnsiTheme="minorHAnsi" w:ascii="Calibri" w:hAnsi="Calibri"/>
          <w:sz w:val="10"/>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422"/>
        <w:gridCol w:w="142"/>
        <w:gridCol w:w="992"/>
        <w:gridCol w:w="2411"/>
        <w:gridCol w:w="282"/>
        <w:gridCol w:w="113"/>
        <w:gridCol w:w="123"/>
        <w:gridCol w:w="332"/>
        <w:gridCol w:w="1133"/>
        <w:gridCol w:w="567"/>
        <w:gridCol w:w="823"/>
        <w:gridCol w:w="737"/>
        <w:gridCol w:w="1417"/>
      </w:tblGrid>
      <w:tr>
        <w:trPr>
          <w:trHeight w:val="34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INFORMACIÓN GENERAL</w:t>
            </w:r>
          </w:p>
        </w:tc>
      </w:tr>
      <w:tr>
        <w:trPr>
          <w:trHeight w:val="510" w:hRule="atLeast"/>
        </w:trPr>
        <w:tc>
          <w:tcPr>
            <w:tcW w:w="2556" w:type="dxa"/>
            <w:gridSpan w:val="3"/>
            <w:tcBorders>
              <w:top w:val="single" w:sz="4" w:space="0" w:color="7F7F7F"/>
              <w:left w:val="single" w:sz="4" w:space="0" w:color="7F7F7F"/>
              <w:bottom w:val="single" w:sz="4" w:space="0" w:color="7F7F7F"/>
              <w:right w:val="nil"/>
            </w:tcBorders>
            <w:shd w:color="auto" w:fill="auto" w:val="clear"/>
            <w:vAlign w:val="center"/>
          </w:tcPr>
          <w:p>
            <w:pPr>
              <w:pStyle w:val="Normal"/>
              <w:widowControl/>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Unidad Académica:</w:t>
            </w:r>
          </w:p>
        </w:tc>
        <w:tc>
          <w:tcPr>
            <w:tcW w:w="7938" w:type="dxa"/>
            <w:gridSpan w:val="10"/>
            <w:tcBorders>
              <w:top w:val="single" w:sz="4" w:space="0" w:color="7F7F7F"/>
              <w:left w:val="nil"/>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Facultad de Ciencias Agrarias</w:t>
            </w:r>
          </w:p>
        </w:tc>
      </w:tr>
      <w:tr>
        <w:trPr>
          <w:trHeight w:val="510" w:hRule="atLeast"/>
        </w:trPr>
        <w:tc>
          <w:tcPr>
            <w:tcW w:w="5362" w:type="dxa"/>
            <w:gridSpan w:val="6"/>
            <w:tcBorders>
              <w:top w:val="single" w:sz="4" w:space="0" w:color="7F7F7F"/>
              <w:left w:val="single" w:sz="4" w:space="0" w:color="7F7F7F"/>
              <w:bottom w:val="single" w:sz="4" w:space="0" w:color="7F7F7F"/>
              <w:right w:val="nil"/>
            </w:tcBorders>
            <w:shd w:color="auto" w:fill="auto" w:val="clear"/>
            <w:vAlign w:val="center"/>
          </w:tcPr>
          <w:p>
            <w:pPr>
              <w:pStyle w:val="Normal"/>
              <w:widowControl/>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Programas académicos a los cuales se ofrece el curso:</w:t>
            </w:r>
          </w:p>
        </w:tc>
        <w:tc>
          <w:tcPr>
            <w:tcW w:w="5132" w:type="dxa"/>
            <w:gridSpan w:val="7"/>
            <w:tcBorders>
              <w:top w:val="single" w:sz="4" w:space="0" w:color="7F7F7F"/>
              <w:left w:val="nil"/>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Ingeniería Agropecuaria</w:t>
            </w:r>
          </w:p>
        </w:tc>
      </w:tr>
      <w:tr>
        <w:trPr>
          <w:trHeight w:val="510" w:hRule="atLeast"/>
        </w:trPr>
        <w:tc>
          <w:tcPr>
            <w:tcW w:w="1422" w:type="dxa"/>
            <w:tcBorders>
              <w:top w:val="single" w:sz="4" w:space="0" w:color="7F7F7F"/>
              <w:left w:val="single" w:sz="4" w:space="0" w:color="7F7F7F"/>
              <w:bottom w:val="single" w:sz="4" w:space="0" w:color="7F7F7F"/>
              <w:right w:val="nil"/>
            </w:tcBorders>
            <w:shd w:color="auto" w:fill="auto" w:val="clear"/>
            <w:vAlign w:val="center"/>
          </w:tcPr>
          <w:p>
            <w:pPr>
              <w:pStyle w:val="Normal"/>
              <w:widowControl/>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Vigencia:</w:t>
            </w:r>
          </w:p>
        </w:tc>
        <w:tc>
          <w:tcPr>
            <w:tcW w:w="4395" w:type="dxa"/>
            <w:gridSpan w:val="7"/>
            <w:tcBorders>
              <w:top w:val="single" w:sz="4" w:space="0" w:color="7F7F7F"/>
              <w:left w:val="nil"/>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sdt>
              <w:sdtPr>
                <w:placeholder>
                  <w:docPart w:val="DefaultPlaceholder_1081868574"/>
                </w:placeholder>
                <w:id w:val="1497457311"/>
                <w:text/>
              </w:sdtPr>
              <w:sdtContent>
                <w:r>
                  <w:rPr>
                    <w:rFonts w:eastAsia="Times New Roman" w:cs="Times New Roman" w:ascii="Calibri" w:hAnsi="Calibri" w:asciiTheme="minorHAnsi" w:hAnsiTheme="minorHAnsi"/>
                    <w:color w:themeColor="background1" w:themeShade="80" w:val="808080"/>
                    <w:kern w:val="0"/>
                    <w:szCs w:val="20"/>
                    <w:lang w:val="es-ES" w:eastAsia="es-ES" w:bidi="ar-SA"/>
                  </w:rPr>
                </w:r>
                <w:r>
                  <w:rPr>
                    <w:rFonts w:eastAsia="Times New Roman" w:cs="Times New Roman" w:ascii="Calibri" w:hAnsi="Calibri" w:asciiTheme="minorHAnsi" w:hAnsiTheme="minorHAnsi"/>
                    <w:color w:themeColor="background1" w:themeShade="80" w:val="808080"/>
                    <w:kern w:val="0"/>
                    <w:szCs w:val="20"/>
                    <w:lang w:val="es-ES" w:eastAsia="es-ES" w:bidi="ar-SA"/>
                  </w:rPr>
                  <w:t>2024-1, 2024-2</w:t>
                </w:r>
              </w:sdtContent>
            </w:sdt>
          </w:p>
        </w:tc>
        <w:tc>
          <w:tcPr>
            <w:tcW w:w="1700" w:type="dxa"/>
            <w:gridSpan w:val="2"/>
            <w:tcBorders>
              <w:top w:val="single" w:sz="4" w:space="0" w:color="7F7F7F"/>
              <w:left w:val="single" w:sz="4" w:space="0" w:color="7F7F7F"/>
              <w:bottom w:val="single" w:sz="4" w:space="0" w:color="7F7F7F"/>
              <w:right w:val="nil"/>
            </w:tcBorders>
            <w:shd w:color="auto" w:fill="auto" w:val="clear"/>
            <w:vAlign w:val="center"/>
          </w:tcPr>
          <w:p>
            <w:pPr>
              <w:pStyle w:val="Normal"/>
              <w:widowControl/>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Código curso:</w:t>
            </w:r>
          </w:p>
        </w:tc>
        <w:tc>
          <w:tcPr>
            <w:tcW w:w="2977" w:type="dxa"/>
            <w:gridSpan w:val="3"/>
            <w:tcBorders>
              <w:top w:val="single" w:sz="4" w:space="0" w:color="7F7F7F"/>
              <w:left w:val="nil"/>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cs="Calibri" w:asciiTheme="minorHAnsi" w:cstheme="minorHAnsi" w:hAnsiTheme="minorHAnsi"/>
                <w:sz w:val="22"/>
                <w:szCs w:val="16"/>
              </w:rPr>
            </w:pPr>
            <w:sdt>
              <w:sdtPr>
                <w:placeholder>
                  <w:docPart w:val="16163B37648D473A83CD2D1FA751CA50"/>
                </w:placeholder>
                <w:id w:val="1206830076"/>
                <w:showingPlcHdr/>
                <w:text/>
              </w:sdtPr>
              <w:sdtContent>
                <w:r>
                  <w:rPr>
                    <w:rStyle w:val="PlaceholderText"/>
                    <w:rFonts w:eastAsia="Times New Roman" w:cs="Times New Roman" w:ascii="Calibri" w:hAnsi="Calibri"/>
                    <w:kern w:val="0"/>
                    <w:sz w:val="22"/>
                    <w:szCs w:val="20"/>
                    <w:lang w:val="es-ES" w:eastAsia="es-ES" w:bidi="ar-SA"/>
                  </w:rPr>
                </w:r>
              </w:sdtContent>
            </w:sdt>
            <w:r>
              <w:rPr>
                <w:rStyle w:val="PlaceholderText"/>
                <w:rFonts w:ascii="Calibri" w:hAnsi="Calibri"/>
                <w:sz w:val="22"/>
              </w:rPr>
              <w:t>5009334</w:t>
            </w:r>
            <w:r>
              <w:rPr>
                <w:rStyle w:val="PlaceholderText"/>
                <w:rFonts w:eastAsia="Times New Roman" w:cs="Times New Roman" w:ascii="Calibri" w:hAnsi="Calibri"/>
                <w:kern w:val="0"/>
                <w:sz w:val="22"/>
                <w:szCs w:val="20"/>
                <w:lang w:val="es-ES" w:eastAsia="es-ES" w:bidi="ar-SA"/>
              </w:rPr>
            </w:r>
          </w:p>
        </w:tc>
      </w:tr>
      <w:tr>
        <w:trPr>
          <w:trHeight w:val="510" w:hRule="atLeast"/>
        </w:trPr>
        <w:tc>
          <w:tcPr>
            <w:tcW w:w="2556" w:type="dxa"/>
            <w:gridSpan w:val="3"/>
            <w:tcBorders>
              <w:top w:val="single" w:sz="4" w:space="0" w:color="7F7F7F"/>
              <w:left w:val="single" w:sz="4" w:space="0" w:color="7F7F7F"/>
              <w:bottom w:val="single" w:sz="4" w:space="0" w:color="7F7F7F"/>
              <w:right w:val="nil"/>
            </w:tcBorders>
            <w:shd w:color="auto" w:fill="auto" w:val="clear"/>
            <w:vAlign w:val="center"/>
          </w:tcPr>
          <w:p>
            <w:pPr>
              <w:pStyle w:val="Normal"/>
              <w:widowControl/>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Nombre del curso:</w:t>
            </w:r>
          </w:p>
        </w:tc>
        <w:tc>
          <w:tcPr>
            <w:tcW w:w="7938" w:type="dxa"/>
            <w:gridSpan w:val="10"/>
            <w:tcBorders>
              <w:top w:val="single" w:sz="4" w:space="0" w:color="7F7F7F"/>
              <w:left w:val="nil"/>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sdt>
              <w:sdtPr>
                <w:placeholder>
                  <w:docPart w:val="EDEA6E2D079B45FE945D9BFB3FD1D3CD"/>
                </w:placeholder>
                <w:id w:val="-371768857"/>
                <w:text/>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Cálculo Integral</w:t>
                </w:r>
              </w:sdtContent>
            </w:sdt>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Área o componente de formación del currículo (pregrado):  </w:t>
            </w:r>
            <w:sdt>
              <w:sdtPr>
                <w:placeholder>
                  <w:docPart w:val="00832F89F5B946DCB7DDF6F36281A12B"/>
                </w:placeholder>
                <w:id w:val="-2020305099"/>
                <w:dropDownList>
                  <w:listItem w:value="Elija un elemento."/>
                  <w:listItem w:displayText="Didáctica y Práctica" w:value="Didáctica y Práctica"/>
                  <w:listItem w:displayText="Pedagogía" w:value="Pedagogía"/>
                  <w:listItem w:displayText="Saber específico y disciplinar" w:value="Saber específico y disciplinar"/>
                  <w:listItem w:displayText="Fundamentos generales (Complementaria)" w:value="Fundamentos generales (Complementaria)"/>
                </w:dropDownList>
              </w:sdtPr>
              <w:sdtContent>
                <w:r>
                  <w:rPr>
                    <w:rFonts w:eastAsia="Times New Roman" w:cs="Times New Roman" w:ascii="Calibri" w:hAnsi="Calibri" w:asciiTheme="minorHAnsi" w:hAnsiTheme="minorHAnsi"/>
                    <w:b/>
                    <w:kern w:val="0"/>
                    <w:sz w:val="22"/>
                    <w:szCs w:val="20"/>
                    <w:lang w:val="es-ES" w:eastAsia="es-ES" w:bidi="ar-SA"/>
                  </w:rPr>
                </w:r>
                <w:r>
                  <w:rPr>
                    <w:rFonts w:eastAsia="Times New Roman" w:cs="Calibri" w:ascii="Calibri" w:hAnsi="Calibri" w:asciiTheme="minorHAnsi" w:cstheme="minorHAnsi" w:hAnsiTheme="minorHAnsi"/>
                    <w:kern w:val="0"/>
                    <w:sz w:val="22"/>
                    <w:szCs w:val="22"/>
                    <w:lang w:val="es-ES" w:eastAsia="es-ES" w:bidi="ar-SA"/>
                  </w:rPr>
                  <w:t>Saber específico y disciplinar</w:t>
                </w:r>
              </w:sdtContent>
            </w:sdt>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 xml:space="preserve">Área o componente de formación del currículo (posgrado):  </w:t>
            </w:r>
            <w:sdt>
              <w:sdtPr>
                <w:placeholder>
                  <w:docPart w:val="772BCC293B544C189CD4CEE2C721F5E8"/>
                </w:placeholder>
                <w:id w:val="1588427964"/>
                <w:showingPlcHdr/>
                <w:dropDownList>
                  <w:listItem w:value="Elija un elemento."/>
                  <w:listItem w:displayText="Núcleo Común" w:value="Núcleo Común"/>
                  <w:listItem w:displayText="Núcleo Específico" w:value="Núcleo Específico"/>
                  <w:listItem w:displayText="Núcleo Complementario" w:value="Núcleo Complementario"/>
                </w:dropDownList>
              </w:sdtPr>
              <w:sdtContent>
                <w:r>
                  <w:rPr>
                    <w:rFonts w:eastAsia="Times New Roman" w:cs="Times New Roman" w:ascii="Calibri" w:hAnsi="Calibri" w:asciiTheme="minorHAnsi" w:hAnsiTheme="minorHAnsi"/>
                    <w:b/>
                    <w:kern w:val="0"/>
                    <w:sz w:val="22"/>
                    <w:szCs w:val="20"/>
                    <w:lang w:val="es-ES" w:eastAsia="es-ES" w:bidi="ar-SA"/>
                  </w:rPr>
                </w:r>
                <w:r>
                  <w:rPr>
                    <w:rStyle w:val="PlaceholderText"/>
                    <w:rFonts w:eastAsia="Times New Roman" w:cs="Calibri" w:cstheme="minorHAnsi"/>
                    <w:kern w:val="0"/>
                    <w:szCs w:val="20"/>
                    <w:lang w:val="es-ES" w:eastAsia="es-ES" w:bidi="ar-SA"/>
                  </w:rPr>
                  <w:t>Elija un elemento</w:t>
                </w:r>
                <w:r>
                  <w:rPr>
                    <w:rStyle w:val="PlaceholderText"/>
                    <w:rFonts w:eastAsia="Times New Roman" w:cs="Times New Roman"/>
                    <w:kern w:val="0"/>
                    <w:szCs w:val="20"/>
                    <w:lang w:val="es-ES" w:eastAsia="es-ES" w:bidi="ar-SA"/>
                  </w:rPr>
                  <w:t>.</w:t>
                </w:r>
              </w:sdtContent>
            </w:sdt>
          </w:p>
        </w:tc>
      </w:tr>
      <w:tr>
        <w:trPr>
          <w:trHeight w:val="510" w:hRule="atLeast"/>
        </w:trPr>
        <w:tc>
          <w:tcPr>
            <w:tcW w:w="1564" w:type="dxa"/>
            <w:gridSpan w:val="2"/>
            <w:tcBorders>
              <w:top w:val="single" w:sz="4" w:space="0" w:color="7F7F7F"/>
              <w:left w:val="single" w:sz="4" w:space="0" w:color="7F7F7F"/>
              <w:bottom w:val="single" w:sz="4" w:space="0" w:color="7F7F7F"/>
              <w:right w:val="nil"/>
            </w:tcBorders>
            <w:shd w:color="auto" w:fill="auto" w:val="clear"/>
            <w:vAlign w:val="center"/>
          </w:tcPr>
          <w:p>
            <w:pPr>
              <w:pStyle w:val="Normal"/>
              <w:widowControl/>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Tipo de curso:</w:t>
            </w:r>
          </w:p>
        </w:tc>
        <w:tc>
          <w:tcPr>
            <w:tcW w:w="3685" w:type="dxa"/>
            <w:gridSpan w:val="3"/>
            <w:tcBorders>
              <w:top w:val="single" w:sz="4" w:space="0" w:color="7F7F7F"/>
              <w:left w:val="nil"/>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sz w:val="22"/>
                <w:szCs w:val="22"/>
              </w:rPr>
            </w:pPr>
            <w:sdt>
              <w:sdtPr>
                <w:alias w:val=""/>
                <w:dropDownList w:lastValue="1">
                  <w:listItem w:value="Elija un elemento." w:displayText="Elija un elemento."/>
                  <w:listItem w:value="Teórico" w:displayText="Teórico"/>
                  <w:listItem w:value="Práctico" w:displayText="Práctico"/>
                  <w:listItem w:value="Teórico - práctico" w:displayText="Teórico - práctico"/>
                </w:dropDownList>
              </w:sdtPr>
              <w:sdtContent>
                <w:r>
                  <w:rPr>
                    <w:rFonts w:eastAsia="Times New Roman" w:cs="Times New Roman"/>
                    <w:kern w:val="0"/>
                    <w:szCs w:val="20"/>
                    <w:lang w:val="es-ES" w:eastAsia="es-ES" w:bidi="ar-SA"/>
                  </w:rPr>
                </w:r>
                <w:r>
                  <w:t>Teórico</w:t>
                </w:r>
              </w:sdtContent>
            </w:sdt>
          </w:p>
        </w:tc>
        <w:tc>
          <w:tcPr>
            <w:tcW w:w="3091" w:type="dxa"/>
            <w:gridSpan w:val="6"/>
            <w:tcBorders>
              <w:top w:val="single" w:sz="4" w:space="0" w:color="7F7F7F"/>
              <w:left w:val="single" w:sz="4" w:space="0" w:color="7F7F7F"/>
              <w:bottom w:val="single" w:sz="4" w:space="0" w:color="7F7F7F"/>
              <w:right w:val="nil"/>
            </w:tcBorders>
            <w:shd w:color="auto" w:fill="auto" w:val="clear"/>
            <w:vAlign w:val="center"/>
          </w:tcPr>
          <w:p>
            <w:pPr>
              <w:pStyle w:val="Normal"/>
              <w:widowControl/>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Créditos académicos</w:t>
            </w:r>
            <w:r>
              <w:rPr>
                <w:rStyle w:val="FootnoteReference"/>
                <w:rFonts w:eastAsia="Times New Roman" w:cs="Times New Roman" w:ascii="Calibri" w:hAnsi="Calibri"/>
                <w:b/>
                <w:kern w:val="0"/>
                <w:sz w:val="22"/>
                <w:szCs w:val="22"/>
                <w:lang w:val="es-ES" w:eastAsia="es-ES" w:bidi="ar-SA"/>
              </w:rPr>
              <w:footnoteReference w:id="2"/>
            </w:r>
            <w:r>
              <w:rPr>
                <w:rFonts w:eastAsia="Times New Roman" w:cs="Times New Roman" w:ascii="Calibri" w:hAnsi="Calibri"/>
                <w:b/>
                <w:kern w:val="0"/>
                <w:sz w:val="22"/>
                <w:szCs w:val="22"/>
                <w:lang w:val="es-ES" w:eastAsia="es-ES" w:bidi="ar-SA"/>
              </w:rPr>
              <w:t>:</w:t>
            </w:r>
          </w:p>
        </w:tc>
        <w:tc>
          <w:tcPr>
            <w:tcW w:w="2154" w:type="dxa"/>
            <w:gridSpan w:val="2"/>
            <w:tcBorders>
              <w:top w:val="single" w:sz="4" w:space="0" w:color="7F7F7F"/>
              <w:left w:val="nil"/>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sz w:val="22"/>
                <w:szCs w:val="22"/>
              </w:rPr>
            </w:pPr>
            <w:sdt>
              <w:sdtPr>
                <w:placeholder>
                  <w:docPart w:val="09DA85A3CD1F40DFBBA67988C0318744"/>
                </w:placeholder>
                <w:id w:val="1703746053"/>
                <w:text/>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3</w:t>
                </w:r>
              </w:sdtContent>
            </w:sdt>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sz w:val="22"/>
                <w:szCs w:val="22"/>
              </w:rPr>
            </w:pPr>
            <w:r>
              <w:rPr>
                <w:rFonts w:eastAsia="Times New Roman" w:cs="Times New Roman" w:ascii="Calibri" w:hAnsi="Calibri"/>
                <w:b/>
                <w:kern w:val="0"/>
                <w:sz w:val="22"/>
                <w:szCs w:val="22"/>
                <w:lang w:val="es-ES" w:eastAsia="es-ES" w:bidi="ar-SA"/>
              </w:rPr>
              <w:t>Características del curso:</w:t>
            </w:r>
            <w:r>
              <w:rPr>
                <w:rFonts w:eastAsia="Times New Roman" w:cs="Times New Roman" w:ascii="Calibri" w:hAnsi="Calibri"/>
                <w:kern w:val="0"/>
                <w:sz w:val="22"/>
                <w:szCs w:val="22"/>
                <w:lang w:val="es-ES" w:eastAsia="es-ES" w:bidi="ar-SA"/>
              </w:rPr>
              <w:t xml:space="preserve">      </w:t>
            </w:r>
            <w:r>
              <w:rPr>
                <w:rFonts w:eastAsia="Times New Roman" w:cs="Calibri" w:ascii="Calibri" w:hAnsi="Calibri"/>
                <w:kern w:val="0"/>
                <w:sz w:val="22"/>
                <w:szCs w:val="22"/>
                <w:lang w:val="es-ES" w:eastAsia="es-ES" w:bidi="ar-SA"/>
              </w:rPr>
              <w:t xml:space="preserve">Validable </w:t>
            </w:r>
            <w:sdt>
              <w:sdtPr>
                <w:id w:val="-838234114"/>
                <w14:checkbox>
                  <w14:checked w14:val="1"/>
                  <w14:checkedState w14:val="2612"/>
                  <w14:uncheckedState w14:val="2610"/>
                </w14:checkbox>
              </w:sdtPr>
              <w:sdtContent>
                <w:r>
                  <w:rPr>
                    <w:rFonts w:eastAsia="Times New Roman" w:cs="Calibri" w:ascii="Calibri" w:hAnsi="Calibri"/>
                    <w:kern w:val="0"/>
                    <w:sz w:val="22"/>
                    <w:szCs w:val="22"/>
                    <w:lang w:val="es-ES" w:eastAsia="es-ES" w:bidi="ar-SA"/>
                  </w:rPr>
                </w:r>
                <w:r>
                  <w:rPr>
                    <w:rFonts w:eastAsia="MS Gothic" w:cs="Calibri" w:ascii="MS Gothic" w:hAnsi="MS Gothic"/>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Habilitable </w:t>
            </w:r>
            <w:sdt>
              <w:sdtPr>
                <w:id w:val="996617153"/>
                <w14:checkbox>
                  <w14:checked w14:val="1"/>
                  <w14:checkedState w14:val="2612"/>
                  <w14:uncheckedState w14:val="2610"/>
                </w14:checkbox>
              </w:sdtPr>
              <w:sdtContent>
                <w:r>
                  <w:rPr>
                    <w:rFonts w:eastAsia="Times New Roman" w:cs="Calibri" w:ascii="Calibri" w:hAnsi="Calibri"/>
                    <w:kern w:val="0"/>
                    <w:sz w:val="22"/>
                    <w:szCs w:val="22"/>
                    <w:lang w:val="es-ES" w:eastAsia="es-ES" w:bidi="ar-SA"/>
                  </w:rPr>
                </w:r>
                <w:r>
                  <w:rPr>
                    <w:rFonts w:eastAsia="MS Gothic" w:cs="Calibri" w:ascii="MS Gothic" w:hAnsi="MS Gothic"/>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Clasificable </w:t>
            </w:r>
            <w:sdt>
              <w:sdtPr>
                <w:id w:val="571868761"/>
                <w14:checkbox>
                  <w14:checked w14:val="0"/>
                  <w14:checkedState w14:val="2612"/>
                  <w14:uncheckedState w14:val="2610"/>
                </w14:checkbox>
              </w:sdtPr>
              <w:sdtContent>
                <w:r>
                  <w:rPr>
                    <w:rFonts w:eastAsia="Times New Roman" w:cs="Calibri" w:ascii="Calibri" w:hAnsi="Calibri"/>
                    <w:kern w:val="0"/>
                    <w:sz w:val="22"/>
                    <w:szCs w:val="22"/>
                    <w:lang w:val="es-ES" w:eastAsia="es-ES" w:bidi="ar-SA"/>
                  </w:rPr>
                </w:r>
                <w:r>
                  <w:rPr>
                    <w:rFonts w:eastAsia="MS Gothic" w:cs="Segoe UI Symbol" w:ascii="Segoe UI Symbol" w:hAnsi="Segoe UI Symbol"/>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Evaluación de suficiencia</w:t>
            </w:r>
            <w:r>
              <w:rPr>
                <w:rFonts w:eastAsia="Times New Roman" w:cs="Calibri" w:ascii="Calibri" w:hAnsi="Calibri"/>
                <w:smallCaps/>
                <w:kern w:val="0"/>
                <w:sz w:val="22"/>
                <w:szCs w:val="22"/>
                <w:lang w:val="es-ES" w:eastAsia="es-ES" w:bidi="ar-SA"/>
              </w:rPr>
              <w:t xml:space="preserve"> </w:t>
            </w:r>
            <w:sdt>
              <w:sdtPr>
                <w:id w:val="-1107801938"/>
                <w14:checkbox>
                  <w14:checked w14:val="0"/>
                  <w14:checkedState w14:val="2612"/>
                  <w14:uncheckedState w14:val="2610"/>
                </w14:checkbox>
              </w:sdtPr>
              <w:sdtContent>
                <w:r>
                  <w:rPr>
                    <w:rFonts w:eastAsia="Times New Roman" w:cs="Calibri" w:ascii="Calibri" w:hAnsi="Calibri"/>
                    <w:smallCaps/>
                    <w:kern w:val="0"/>
                    <w:sz w:val="22"/>
                    <w:szCs w:val="22"/>
                    <w:lang w:val="es-ES" w:eastAsia="es-ES" w:bidi="ar-SA"/>
                  </w:rPr>
                </w:r>
                <w:r>
                  <w:rPr>
                    <w:rFonts w:eastAsia="MS Gothic" w:cs="Segoe UI Symbol" w:ascii="Segoe UI Symbol" w:hAnsi="Segoe UI Symbol"/>
                    <w:smallCaps/>
                    <w:kern w:val="0"/>
                    <w:sz w:val="22"/>
                    <w:szCs w:val="22"/>
                    <w:lang w:val="es-ES" w:eastAsia="es-ES" w:bidi="ar-SA"/>
                  </w:rPr>
                  <w:t>☐</w:t>
                </w:r>
              </w:sdtContent>
            </w:sdt>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sz w:val="22"/>
                <w:szCs w:val="22"/>
              </w:rPr>
            </w:pPr>
            <w:r>
              <w:rPr>
                <w:rFonts w:eastAsia="Times New Roman" w:cs="Times New Roman" w:ascii="Calibri" w:hAnsi="Calibri"/>
                <w:b/>
                <w:kern w:val="0"/>
                <w:sz w:val="22"/>
                <w:szCs w:val="22"/>
                <w:lang w:val="es-ES" w:eastAsia="es-ES" w:bidi="ar-SA"/>
              </w:rPr>
              <w:t xml:space="preserve">Modalidad del curso:    </w:t>
            </w:r>
            <w:sdt>
              <w:sdtPr>
                <w:placeholder>
                  <w:docPart w:val="515E65A200B04363AFBE92DBFD3B25AA"/>
                </w:placeholder>
                <w:id w:val="-517620791"/>
                <w:dropDownList>
                  <w:listItem w:value="Elija un elemento."/>
                  <w:listItem w:displayText="Presencial" w:value="Presencial"/>
                  <w:listItem w:displayText="Virtual" w:value="Virtual"/>
                  <w:listItem w:displayText="A distancia" w:value="A distancia"/>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kern w:val="0"/>
                    <w:sz w:val="22"/>
                    <w:szCs w:val="22"/>
                    <w:lang w:val="es-ES" w:eastAsia="es-ES" w:bidi="ar-SA"/>
                  </w:rPr>
                  <w:t>Presencial</w:t>
                </w:r>
              </w:sdtContent>
            </w:sdt>
          </w:p>
        </w:tc>
      </w:tr>
      <w:tr>
        <w:trPr>
          <w:trHeight w:val="510" w:hRule="atLeast"/>
        </w:trPr>
        <w:tc>
          <w:tcPr>
            <w:tcW w:w="2556" w:type="dxa"/>
            <w:gridSpan w:val="3"/>
            <w:tcBorders>
              <w:top w:val="single" w:sz="4" w:space="0" w:color="7F7F7F"/>
              <w:left w:val="single" w:sz="4" w:space="0" w:color="7F7F7F"/>
              <w:bottom w:val="single" w:sz="4" w:space="0" w:color="7F7F7F"/>
              <w:right w:val="nil"/>
            </w:tcBorders>
            <w:shd w:color="auto" w:fill="auto" w:val="clear"/>
            <w:vAlign w:val="center"/>
          </w:tcPr>
          <w:p>
            <w:pPr>
              <w:pStyle w:val="Normal"/>
              <w:widowControl/>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Pre-requisitos:</w:t>
            </w:r>
          </w:p>
        </w:tc>
        <w:tc>
          <w:tcPr>
            <w:tcW w:w="7938" w:type="dxa"/>
            <w:gridSpan w:val="10"/>
            <w:tcBorders>
              <w:top w:val="single" w:sz="4" w:space="0" w:color="7F7F7F"/>
              <w:left w:val="nil"/>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r>
              <w:rPr>
                <w:rFonts w:eastAsia="Times New Roman" w:cs="Times New Roman" w:ascii="Calibri" w:hAnsi="Calibri"/>
                <w:kern w:val="0"/>
                <w:sz w:val="22"/>
                <w:szCs w:val="20"/>
                <w:lang w:val="es-ES" w:eastAsia="es-ES" w:bidi="ar-SA"/>
              </w:rPr>
              <w:t xml:space="preserve">Cálculo Diferencial </w:t>
            </w:r>
            <w:r>
              <w:rPr>
                <w:rFonts w:ascii="Calibri" w:hAnsi="Calibri"/>
                <w:sz w:val="22"/>
              </w:rPr>
              <w:t>5009319</w:t>
            </w:r>
          </w:p>
        </w:tc>
      </w:tr>
      <w:tr>
        <w:trPr>
          <w:trHeight w:val="510" w:hRule="atLeast"/>
        </w:trPr>
        <w:tc>
          <w:tcPr>
            <w:tcW w:w="2556" w:type="dxa"/>
            <w:gridSpan w:val="3"/>
            <w:tcBorders>
              <w:top w:val="single" w:sz="4" w:space="0" w:color="7F7F7F"/>
              <w:left w:val="single" w:sz="4" w:space="0" w:color="7F7F7F"/>
              <w:bottom w:val="single" w:sz="4" w:space="0" w:color="7F7F7F"/>
              <w:right w:val="nil"/>
            </w:tcBorders>
            <w:shd w:color="auto" w:fill="auto" w:val="clear"/>
            <w:vAlign w:val="center"/>
          </w:tcPr>
          <w:p>
            <w:pPr>
              <w:pStyle w:val="Normal"/>
              <w:widowControl/>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Co-requisitos:</w:t>
            </w:r>
          </w:p>
        </w:tc>
        <w:tc>
          <w:tcPr>
            <w:tcW w:w="7938" w:type="dxa"/>
            <w:gridSpan w:val="10"/>
            <w:tcBorders>
              <w:top w:val="single" w:sz="4" w:space="0" w:color="7F7F7F"/>
              <w:left w:val="nil"/>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sdt>
              <w:sdtPr>
                <w:placeholder>
                  <w:docPart w:val="5A2A73D0BA0C4CF2B1B3E3AAC23291B3"/>
                </w:placeholder>
                <w:id w:val="-118920148"/>
                <w:text/>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Ninguno</w:t>
                </w:r>
              </w:sdtContent>
            </w:sdt>
          </w:p>
        </w:tc>
      </w:tr>
      <w:tr>
        <w:trPr>
          <w:trHeight w:val="510" w:hRule="atLeast"/>
        </w:trPr>
        <w:tc>
          <w:tcPr>
            <w:tcW w:w="5249" w:type="dxa"/>
            <w:gridSpan w:val="5"/>
            <w:tcBorders>
              <w:top w:val="single" w:sz="4" w:space="0" w:color="7F7F7F"/>
              <w:left w:val="single" w:sz="4" w:space="0" w:color="7F7F7F"/>
              <w:bottom w:val="single" w:sz="4" w:space="0" w:color="7F7F7F"/>
              <w:right w:val="nil"/>
            </w:tcBorders>
            <w:shd w:color="auto" w:fill="auto" w:val="clear"/>
            <w:vAlign w:val="center"/>
          </w:tcPr>
          <w:p>
            <w:pPr>
              <w:pStyle w:val="Normal"/>
              <w:widowControl/>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docencia directa:</w:t>
            </w:r>
            <w:r>
              <w:rPr>
                <w:rFonts w:eastAsia="Times New Roman" w:cs="Times New Roman" w:ascii="Calibri" w:hAnsi="Calibri" w:asciiTheme="minorHAnsi" w:hAnsiTheme="minorHAnsi"/>
                <w:kern w:val="0"/>
                <w:szCs w:val="20"/>
                <w:lang w:val="es-ES" w:eastAsia="es-ES" w:bidi="ar-SA"/>
              </w:rPr>
              <w:t xml:space="preserve"> </w:t>
            </w:r>
            <w:sdt>
              <w:sdtPr>
                <w:placeholder>
                  <w:docPart w:val="B9A1FE9388724B639EFA74DB271CACFF"/>
                </w:placeholder>
                <w:id w:val="-2119747275"/>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5</w:t>
                </w:r>
              </w:sdtContent>
            </w:sdt>
          </w:p>
        </w:tc>
        <w:tc>
          <w:tcPr>
            <w:tcW w:w="236" w:type="dxa"/>
            <w:gridSpan w:val="2"/>
            <w:tcBorders>
              <w:top w:val="single" w:sz="4" w:space="0" w:color="7F7F7F"/>
              <w:left w:val="nil"/>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r>
          </w:p>
        </w:tc>
        <w:tc>
          <w:tcPr>
            <w:tcW w:w="3592" w:type="dxa"/>
            <w:gridSpan w:val="5"/>
            <w:tcBorders>
              <w:top w:val="single" w:sz="4" w:space="0" w:color="7F7F7F"/>
              <w:left w:val="single" w:sz="4" w:space="0" w:color="7F7F7F"/>
              <w:bottom w:val="single" w:sz="4" w:space="0" w:color="7F7F7F"/>
              <w:right w:val="nil"/>
            </w:tcBorders>
            <w:shd w:color="auto" w:fill="auto" w:val="clear"/>
            <w:vAlign w:val="center"/>
          </w:tcPr>
          <w:p>
            <w:pPr>
              <w:pStyle w:val="Normal"/>
              <w:widowControl/>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de trabajo independiente :</w:t>
            </w:r>
          </w:p>
        </w:tc>
        <w:tc>
          <w:tcPr>
            <w:tcW w:w="1417" w:type="dxa"/>
            <w:tcBorders>
              <w:top w:val="single" w:sz="4" w:space="0" w:color="7F7F7F"/>
              <w:left w:val="nil"/>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sdt>
              <w:sdtPr>
                <w:placeholder>
                  <w:docPart w:val="42046FF02FFC47DCAA0D0BD4694CC1A7"/>
                </w:placeholder>
                <w:id w:val="-93317557"/>
                <w:text/>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4</w:t>
                </w:r>
              </w:sdtContent>
            </w:sdt>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del curso:</w:t>
            </w:r>
            <w:r>
              <w:rPr>
                <w:rFonts w:eastAsia="Times New Roman" w:cs="Times New Roman" w:ascii="Calibri" w:hAnsi="Calibri" w:asciiTheme="minorHAnsi" w:hAnsiTheme="minorHAnsi"/>
                <w:kern w:val="0"/>
                <w:szCs w:val="20"/>
                <w:lang w:val="es-ES" w:eastAsia="es-ES" w:bidi="ar-SA"/>
              </w:rPr>
              <w:t xml:space="preserve"> </w:t>
            </w:r>
            <w:sdt>
              <w:sdtPr>
                <w:placeholder>
                  <w:docPart w:val="BB7C8F14072146ED856C2492F7F2E2EE"/>
                </w:placeholder>
                <w:id w:val="220340842"/>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9</w:t>
                </w:r>
              </w:sdtContent>
            </w:sdt>
          </w:p>
        </w:tc>
      </w:tr>
      <w:tr>
        <w:trPr>
          <w:trHeight w:val="510" w:hRule="atLeast"/>
        </w:trPr>
        <w:tc>
          <w:tcPr>
            <w:tcW w:w="4967"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ind w:left="-108"/>
              <w:jc w:val="left"/>
              <w:rPr>
                <w:rFonts w:ascii="Calibri" w:hAnsi="Calibri"/>
                <w:sz w:val="22"/>
                <w:szCs w:val="22"/>
              </w:rPr>
            </w:pPr>
            <w:r>
              <w:rPr>
                <w:rFonts w:eastAsia="Times New Roman" w:cs="Times New Roman" w:ascii="Calibri" w:hAnsi="Calibri"/>
                <w:b/>
                <w:kern w:val="0"/>
                <w:sz w:val="22"/>
                <w:szCs w:val="22"/>
                <w:lang w:val="es-ES" w:eastAsia="es-ES" w:bidi="ar-SA"/>
              </w:rPr>
              <w:t>Profesor(a) que elaboró: Marco Julio Cañas Campillo</w:t>
            </w:r>
          </w:p>
          <w:p>
            <w:pPr>
              <w:pStyle w:val="Normal"/>
              <w:widowControl/>
              <w:spacing w:before="0" w:after="0"/>
              <w:ind w:left="-108"/>
              <w:jc w:val="left"/>
              <w:rPr>
                <w:rFonts w:ascii="Calibri" w:hAnsi="Calibri"/>
                <w:b/>
                <w:sz w:val="22"/>
                <w:szCs w:val="22"/>
              </w:rPr>
            </w:pPr>
            <w:r>
              <w:rPr>
                <w:rFonts w:eastAsia="Times New Roman" w:cs="Times New Roman" w:ascii="Calibri" w:hAnsi="Calibri"/>
                <w:b/>
                <w:kern w:val="0"/>
                <w:sz w:val="22"/>
                <w:szCs w:val="22"/>
                <w:lang w:val="es-ES" w:eastAsia="es-ES" w:bidi="ar-SA"/>
              </w:rPr>
              <w:t>Actualización y revisión:</w:t>
            </w:r>
          </w:p>
          <w:p>
            <w:pPr>
              <w:pStyle w:val="Normal"/>
              <w:widowControl/>
              <w:spacing w:before="0" w:after="0"/>
              <w:ind w:left="-108"/>
              <w:jc w:val="left"/>
              <w:rPr>
                <w:rFonts w:ascii="Calibri" w:hAnsi="Calibri"/>
                <w:bCs/>
                <w:sz w:val="22"/>
                <w:szCs w:val="22"/>
              </w:rPr>
            </w:pPr>
            <w:r>
              <w:rPr>
                <w:rFonts w:eastAsia="Times New Roman" w:cs="Times New Roman" w:ascii="Calibri" w:hAnsi="Calibri"/>
                <w:bCs/>
                <w:kern w:val="0"/>
                <w:sz w:val="22"/>
                <w:szCs w:val="22"/>
                <w:lang w:val="es-ES" w:eastAsia="es-ES" w:bidi="ar-SA"/>
              </w:rPr>
            </w:r>
          </w:p>
          <w:p>
            <w:pPr>
              <w:pStyle w:val="Normal"/>
              <w:widowControl/>
              <w:spacing w:before="0" w:after="0"/>
              <w:ind w:left="-108"/>
              <w:jc w:val="left"/>
              <w:rPr>
                <w:rFonts w:ascii="Calibri" w:hAnsi="Calibri"/>
                <w:bCs/>
                <w:sz w:val="22"/>
                <w:szCs w:val="22"/>
              </w:rPr>
            </w:pPr>
            <w:r>
              <w:rPr>
                <w:rFonts w:eastAsia="Times New Roman" w:cs="Times New Roman" w:ascii="Calibri" w:hAnsi="Calibri"/>
                <w:bCs/>
                <w:kern w:val="0"/>
                <w:sz w:val="22"/>
                <w:szCs w:val="22"/>
                <w:lang w:val="es-ES" w:eastAsia="es-ES" w:bidi="ar-SA"/>
              </w:rPr>
              <w:t>21 de marzo de 2024</w:t>
            </w:r>
          </w:p>
        </w:tc>
        <w:tc>
          <w:tcPr>
            <w:tcW w:w="1983" w:type="dxa"/>
            <w:gridSpan w:val="5"/>
            <w:tcBorders>
              <w:top w:val="single" w:sz="4" w:space="0" w:color="7F7F7F"/>
              <w:left w:val="single" w:sz="4" w:space="0" w:color="7F7F7F"/>
              <w:bottom w:val="single" w:sz="4" w:space="0" w:color="7F7F7F"/>
              <w:right w:val="nil"/>
            </w:tcBorders>
            <w:shd w:color="auto" w:fill="auto" w:val="clear"/>
            <w:vAlign w:val="center"/>
          </w:tcPr>
          <w:p>
            <w:pPr>
              <w:pStyle w:val="Normal"/>
              <w:widowControl/>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Correo electrónico:</w:t>
            </w:r>
          </w:p>
        </w:tc>
        <w:tc>
          <w:tcPr>
            <w:tcW w:w="3544" w:type="dxa"/>
            <w:gridSpan w:val="4"/>
            <w:tcBorders>
              <w:top w:val="single" w:sz="4" w:space="0" w:color="7F7F7F"/>
              <w:left w:val="nil"/>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sz w:val="22"/>
                <w:szCs w:val="22"/>
              </w:rPr>
            </w:pPr>
            <w:r>
              <w:rPr>
                <w:rFonts w:eastAsia="Times New Roman" w:cs="Times New Roman" w:ascii="Calibri" w:hAnsi="Calibri"/>
                <w:kern w:val="0"/>
                <w:sz w:val="22"/>
                <w:szCs w:val="22"/>
                <w:lang w:val="es-ES" w:eastAsia="es-ES" w:bidi="ar-SA"/>
              </w:rPr>
              <w:t>marco.canas@udea.edu.co</w:t>
            </w:r>
          </w:p>
        </w:tc>
      </w:tr>
    </w:tbl>
    <w:p>
      <w:pPr>
        <w:pStyle w:val="Normal"/>
        <w:rPr>
          <w:rFonts w:ascii="Calibri" w:hAnsi="Calibri"/>
          <w:sz w:val="20"/>
        </w:rPr>
      </w:pPr>
      <w:r>
        <w:rPr>
          <w:rFonts w:ascii="Calibri" w:hAnsi="Calibri"/>
          <w:sz w:val="20"/>
        </w:rPr>
      </w:r>
    </w:p>
    <w:p>
      <w:pPr>
        <w:pStyle w:val="Normal"/>
        <w:rPr>
          <w:rFonts w:ascii="Calibri" w:hAnsi="Calibri"/>
          <w:sz w:val="20"/>
        </w:rPr>
      </w:pPr>
      <w:r>
        <w:rPr>
          <w:rFonts w:ascii="Calibri" w:hAnsi="Calibri"/>
          <w:sz w:val="20"/>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INFORMACIÓN ESPECÍFICA</w:t>
            </w:r>
          </w:p>
        </w:tc>
      </w:tr>
      <w:tr>
        <w:trPr>
          <w:trHeight w:val="244" w:hRule="atLeast"/>
        </w:trPr>
        <w:tc>
          <w:tcPr>
            <w:tcW w:w="10495" w:type="dxa"/>
            <w:tcBorders>
              <w:top w:val="single" w:sz="4" w:space="0" w:color="7F7F7F"/>
              <w:left w:val="single" w:sz="4" w:space="0" w:color="7F7F7F"/>
              <w:bottom w:val="nil"/>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Descripción general y justificación del curso:</w:t>
            </w:r>
          </w:p>
        </w:tc>
      </w:tr>
      <w:tr>
        <w:trPr>
          <w:trHeight w:val="788"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pacing w:before="0" w:after="0"/>
              <w:jc w:val="both"/>
              <w:rPr>
                <w:rFonts w:ascii="Calibri" w:hAnsi="Calibri" w:cs="Calibri" w:asciiTheme="minorHAnsi" w:cstheme="minorHAnsi" w:hAnsiTheme="minorHAnsi"/>
                <w:sz w:val="22"/>
                <w:szCs w:val="22"/>
              </w:rPr>
            </w:pPr>
            <w:sdt>
              <w:sdtPr>
                <w:placeholder>
                  <w:docPart w:val="388FD8B9777944019E0CC95BA66C7394"/>
                </w:placeholder>
                <w:id w:val="150880688"/>
                <w:text/>
              </w:sdtPr>
              <w:sdtContent>
                <w:r>
                  <w:rPr>
                    <w:rFonts w:eastAsia="Times New Roman" w:cs="Calibri" w:ascii="Calibri" w:hAnsi="Calibri" w:asciiTheme="minorHAnsi" w:cstheme="minorHAnsi" w:hAnsiTheme="minorHAnsi"/>
                    <w:kern w:val="0"/>
                    <w:sz w:val="22"/>
                    <w:szCs w:val="22"/>
                    <w:lang w:val="es-ES" w:eastAsia="es-ES" w:bidi="ar-SA"/>
                  </w:rPr>
                </w:r>
                <w:r>
                  <w:rPr>
                    <w:rFonts w:eastAsia="Times New Roman" w:cs="Calibri" w:ascii="Calibri" w:hAnsi="Calibri" w:asciiTheme="minorHAnsi" w:cstheme="minorHAnsi" w:hAnsiTheme="minorHAnsi"/>
                    <w:kern w:val="0"/>
                    <w:sz w:val="22"/>
                    <w:szCs w:val="22"/>
                    <w:lang w:val="es-ES" w:eastAsia="es-ES" w:bidi="ar-SA"/>
                  </w:rPr>
                  <w:t xml:space="preserve">El cálculo infinitesimal proporciona una gama de conceptos fundamentales y técnicas avanzadas de tipo analítico y gráfico, que en conjunto permiten la modelación de problemas de gran interés en distintos campos teóricos y aplicados.  Los temas de este curso surgen históricamente de una intensa y profunda elaboración lograda a través del tiempo, desde la antigüedad hasta entrado el siglo XIX. Diversos conceptos se estudian en este curso, relacionados con la aproximación local y en técnicas que acompañan la modelación de situaciones de interés, consistentes básicamente en el estudio de la variación de una función. </w:t>
                </w:r>
              </w:sdtContent>
            </w:sdt>
          </w:p>
          <w:p>
            <w:pPr>
              <w:pStyle w:val="Normal"/>
              <w:widowControl/>
              <w:tabs>
                <w:tab w:val="clear" w:pos="708"/>
                <w:tab w:val="left" w:pos="5760" w:leader="none"/>
              </w:tabs>
              <w:spacing w:before="0" w:after="0"/>
              <w:jc w:val="both"/>
              <w:rPr>
                <w:rFonts w:ascii="Calibri" w:hAnsi="Calibri" w:cs="Calibri" w:asciiTheme="minorHAnsi" w:cstheme="minorHAnsi" w:hAnsiTheme="minorHAnsi"/>
                <w:sz w:val="22"/>
                <w:szCs w:val="22"/>
              </w:rPr>
            </w:pPr>
            <w:r>
              <w:rPr>
                <w:rFonts w:eastAsia="Times New Roman"/>
                <w:kern w:val="0"/>
                <w:lang w:val="es-ES" w:eastAsia="es-ES" w:bidi="ar-SA"/>
              </w:rPr>
            </w:r>
          </w:p>
          <w:p>
            <w:pPr>
              <w:pStyle w:val="Normal"/>
              <w:widowControl/>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xml:space="preserve">En tal sentido, este espacio de formación pretende atender dos problemáticas concretas, las cuales revisten un interés particular para las ciencias naturales y las matemáticas y, concretamente, para maestros en formación en estas áreas </w:t>
            </w:r>
            <w:r>
              <w:rPr>
                <w:rFonts w:eastAsia="Times New Roman" w:cs="Calibri" w:ascii="Calibri" w:hAnsi="Calibri" w:asciiTheme="minorHAnsi" w:cstheme="minorHAnsi" w:hAnsiTheme="minorHAnsi"/>
                <w:kern w:val="0"/>
                <w:sz w:val="22"/>
                <w:szCs w:val="22"/>
                <w:lang w:val="es-ES" w:eastAsia="es-ES" w:bidi="ar-SA"/>
              </w:rPr>
              <w:t>e ingenieros agropecuarios del Bajo Cauca Antioqueño</w:t>
            </w:r>
            <w:r>
              <w:rPr>
                <w:rFonts w:eastAsia="Times New Roman" w:cs="Calibri" w:ascii="Calibri" w:hAnsi="Calibri" w:asciiTheme="minorHAnsi" w:cstheme="minorHAnsi" w:hAnsiTheme="minorHAnsi"/>
                <w:kern w:val="0"/>
                <w:sz w:val="22"/>
                <w:szCs w:val="22"/>
                <w:lang w:val="es-ES" w:eastAsia="es-ES" w:bidi="ar-SA"/>
              </w:rPr>
              <w:t>.</w:t>
            </w:r>
          </w:p>
          <w:p>
            <w:pPr>
              <w:pStyle w:val="Normal"/>
              <w:widowControl/>
              <w:spacing w:before="0" w:after="0"/>
              <w:jc w:val="both"/>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r>
          </w:p>
          <w:p>
            <w:pPr>
              <w:pStyle w:val="Normal"/>
              <w:widowControl/>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El primero está relacionado con las condiciones que permiten el estudio de la integral. Muchos de los problemas de tipo determinístico están relacionados con las razones de cambio instantáneo. Este hecho hace necesario que, además del dominio de las técnicas analíticas para obtener la derivada de una función, sea necesario estudiar el proceso inverso conocido como integración. Así, es de relevancia realizar un estudio detallado de tales técnicas, comenzando con el proceso de antiderivación, y continuando con el cálculo de integrales indefinidas de funciones elementales y el desarrollo de técnicas como la integración por sustitución, la integración por partes y la integración por fracciones parciales. Además, al abordar los teoremas fundamentales del cálculo, es posible encontrar una interpretación geométrica de la integral definida de una función en un intervalo, y extender esta interpretación a contextos no geométricos asociados con procesos de acumulación. En este espacio de formación, se busca introducir el concepto de integración desde las dos visiones dadas por los teoremas fundamentales del cálculo: primero, mediante su relación con la derivación, y segundo, como un proceso de acumulación.</w:t>
            </w:r>
          </w:p>
          <w:p>
            <w:pPr>
              <w:pStyle w:val="Normal"/>
              <w:widowControl/>
              <w:spacing w:before="0" w:after="0"/>
              <w:jc w:val="both"/>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r>
          </w:p>
          <w:p>
            <w:pPr>
              <w:pStyle w:val="Normal"/>
              <w:widowControl/>
              <w:spacing w:before="0" w:after="0"/>
              <w:jc w:val="both"/>
              <w:rPr>
                <w:rFonts w:ascii="Calibri" w:hAnsi="Calibri" w:cs="Calibri" w:asciiTheme="minorHAnsi" w:cstheme="minorHAnsi" w:hAnsiTheme="minorHAnsi"/>
                <w:sz w:val="22"/>
                <w:szCs w:val="22"/>
                <w:lang w:val="es-ES_tradnl"/>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Un segundo problema se enfoca en el estudio de las sucesiones y las series infinitas, para lo cual se centrará el interés en estudiar propiedades de las sumas continuas.</w:t>
            </w:r>
          </w:p>
          <w:p>
            <w:pPr>
              <w:pStyle w:val="Normal"/>
              <w:widowControl/>
              <w:spacing w:before="0" w:after="0"/>
              <w:jc w:val="both"/>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rPr>
            </w:pPr>
            <w:r>
              <w:rPr>
                <w:rFonts w:eastAsia="Times New Roman" w:cs="Times New Roman" w:ascii="Calibri" w:hAnsi="Calibri"/>
                <w:kern w:val="0"/>
                <w:szCs w:val="20"/>
                <w:lang w:val="es-ES" w:eastAsia="es-ES" w:bidi="ar-SA"/>
              </w:rPr>
            </w:r>
          </w:p>
        </w:tc>
      </w:tr>
      <w:tr>
        <w:trPr>
          <w:trHeight w:val="227" w:hRule="atLeast"/>
        </w:trPr>
        <w:tc>
          <w:tcPr>
            <w:tcW w:w="10495" w:type="dxa"/>
            <w:tcBorders>
              <w:top w:val="single" w:sz="4" w:space="0" w:color="7F7F7F"/>
              <w:left w:val="single" w:sz="4" w:space="0" w:color="7F7F7F"/>
              <w:bottom w:val="nil"/>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 xml:space="preserve">Objetivo general:  </w:t>
            </w:r>
          </w:p>
          <w:p>
            <w:pPr>
              <w:pStyle w:val="Normal"/>
              <w:widowControl/>
              <w:spacing w:before="0" w:after="0"/>
              <w:jc w:val="left"/>
              <w:rPr>
                <w:rFonts w:ascii="Calibri" w:hAnsi="Calibri" w:asciiTheme="minorHAnsi" w:hAnsiTheme="minorHAnsi"/>
                <w:b/>
                <w:sz w:val="22"/>
              </w:rPr>
            </w:pPr>
            <w:r>
              <w:rPr>
                <w:rFonts w:eastAsia="Times New Roman" w:cs="Times New Roman"/>
                <w:kern w:val="0"/>
                <w:szCs w:val="20"/>
                <w:lang w:val="es-ES" w:eastAsia="es-ES" w:bidi="ar-SA"/>
              </w:rPr>
            </w:r>
          </w:p>
          <w:p>
            <w:pPr>
              <w:pStyle w:val="Normal"/>
              <w:widowControl/>
              <w:spacing w:before="0" w:after="0"/>
              <w:jc w:val="left"/>
              <w:rPr>
                <w:rFonts w:ascii="Calibri" w:hAnsi="Calibri" w:asciiTheme="minorHAnsi" w:hAnsiTheme="minorHAnsi"/>
              </w:rPr>
            </w:pPr>
            <w:r>
              <w:rPr>
                <w:rFonts w:eastAsia="Times New Roman" w:cs="Times New Roman" w:ascii="Calibri" w:hAnsi="Calibri" w:asciiTheme="minorHAnsi" w:hAnsiTheme="minorHAnsi"/>
                <w:kern w:val="0"/>
                <w:sz w:val="22"/>
                <w:szCs w:val="20"/>
                <w:lang w:val="es-ES" w:eastAsia="es-ES" w:bidi="ar-SA"/>
              </w:rPr>
              <w:t>El objetivo general del curso de cálculo integral para ingenieros agropecuarios, licenciados en matemáticas, licenciados en educación infantil y administración de empresas es adquirir un sólido entendimiento de los conceptos de integral indefinida e integral definida mediante una metodología de Aprendizaje Basado en Problemas (ABP). Este enfoque pedagógico se complementa con una estrategia de aula invertida, donde las clases y las instrucciones se presentan a través de cuadernos Jupyter y videos en YouTube, aprovechando la técnica de hipertextualidad para facilitar la navegación y el acceso a recursos adicionales.</w:t>
            </w:r>
          </w:p>
          <w:p>
            <w:pPr>
              <w:pStyle w:val="Normal"/>
              <w:widowControl/>
              <w:spacing w:before="0" w:after="0"/>
              <w:jc w:val="left"/>
              <w:rPr>
                <w:rFonts w:ascii="Calibri" w:hAnsi="Calibri" w:asciiTheme="minorHAnsi" w:hAnsiTheme="minorHAnsi"/>
              </w:rPr>
            </w:pPr>
            <w:r>
              <w:rPr>
                <w:rFonts w:eastAsia="Times New Roman" w:cs="Times New Roman"/>
                <w:kern w:val="0"/>
                <w:szCs w:val="20"/>
                <w:lang w:val="es-ES" w:eastAsia="es-ES" w:bidi="ar-SA"/>
              </w:rPr>
            </w:r>
          </w:p>
          <w:p>
            <w:pPr>
              <w:pStyle w:val="Normal"/>
              <w:widowControl/>
              <w:spacing w:before="0" w:after="0"/>
              <w:jc w:val="left"/>
              <w:rPr>
                <w:rFonts w:ascii="Calibri" w:hAnsi="Calibri" w:asciiTheme="minorHAnsi" w:hAnsiTheme="minorHAnsi"/>
              </w:rPr>
            </w:pPr>
            <w:r>
              <w:rPr>
                <w:rFonts w:eastAsia="Times New Roman" w:cs="Times New Roman" w:ascii="Calibri" w:hAnsi="Calibri" w:asciiTheme="minorHAnsi" w:hAnsiTheme="minorHAnsi"/>
                <w:kern w:val="0"/>
                <w:sz w:val="22"/>
                <w:szCs w:val="20"/>
                <w:lang w:val="es-ES" w:eastAsia="es-ES" w:bidi="ar-SA"/>
              </w:rPr>
              <w:t>Se busca desarrollar el pensamiento variacional, fundamental en el cálculo integral, a través del fomento al desarrollo del pensamiento computacional. Esto se logra mediante la enseñanza práctica del lenguaje de programación Python y el lenguaje de marcado LaTeX, los cuales se utilizan para resolver problemas y presentar resultados de manera clara y estructurada.</w:t>
            </w:r>
          </w:p>
          <w:p>
            <w:pPr>
              <w:pStyle w:val="Normal"/>
              <w:widowControl/>
              <w:spacing w:before="0" w:after="0"/>
              <w:jc w:val="left"/>
              <w:rPr>
                <w:rFonts w:ascii="Calibri" w:hAnsi="Calibri" w:asciiTheme="minorHAnsi" w:hAnsiTheme="minorHAnsi"/>
              </w:rPr>
            </w:pPr>
            <w:r>
              <w:rPr>
                <w:rFonts w:eastAsia="Times New Roman" w:cs="Times New Roman"/>
                <w:kern w:val="0"/>
                <w:szCs w:val="20"/>
                <w:lang w:val="es-ES" w:eastAsia="es-ES" w:bidi="ar-SA"/>
              </w:rPr>
            </w:r>
          </w:p>
          <w:p>
            <w:pPr>
              <w:pStyle w:val="Normal"/>
              <w:widowControl/>
              <w:spacing w:before="0" w:after="0"/>
              <w:jc w:val="left"/>
              <w:rPr>
                <w:rFonts w:ascii="Calibri" w:hAnsi="Calibri" w:asciiTheme="minorHAnsi" w:hAnsiTheme="minorHAnsi"/>
              </w:rPr>
            </w:pPr>
            <w:r>
              <w:rPr>
                <w:rFonts w:eastAsia="Times New Roman" w:cs="Times New Roman" w:ascii="Calibri" w:hAnsi="Calibri" w:asciiTheme="minorHAnsi" w:hAnsiTheme="minorHAnsi"/>
                <w:kern w:val="0"/>
                <w:sz w:val="22"/>
                <w:szCs w:val="20"/>
                <w:lang w:val="es-ES" w:eastAsia="es-ES" w:bidi="ar-SA"/>
              </w:rPr>
              <w:t>Además, el curso se orienta hacia la ciencia de datos, reconociendo la importancia de la integración del cálculo integral en el contexto de análisis y procesamiento de datos. Se explorarán aplicaciones prácticas de la integral en problemas relacionados con la ingeniería agropecuaria, la modelización matemática, la gestión empresarial y otros campos relevantes para los participantes del curso.</w:t>
            </w:r>
          </w:p>
          <w:p>
            <w:pPr>
              <w:pStyle w:val="Normal"/>
              <w:widowControl/>
              <w:spacing w:before="0" w:after="0"/>
              <w:jc w:val="left"/>
              <w:rPr>
                <w:rFonts w:ascii="Calibri" w:hAnsi="Calibri" w:asciiTheme="minorHAnsi" w:hAnsiTheme="minorHAnsi"/>
              </w:rPr>
            </w:pPr>
            <w:r>
              <w:rPr>
                <w:rFonts w:eastAsia="Times New Roman" w:cs="Times New Roman"/>
                <w:kern w:val="0"/>
                <w:szCs w:val="20"/>
                <w:lang w:val="es-ES" w:eastAsia="es-ES" w:bidi="ar-SA"/>
              </w:rPr>
            </w:r>
          </w:p>
          <w:p>
            <w:pPr>
              <w:pStyle w:val="Normal"/>
              <w:widowControl/>
              <w:spacing w:before="0" w:after="0"/>
              <w:jc w:val="left"/>
              <w:rPr>
                <w:rFonts w:ascii="Calibri" w:hAnsi="Calibri" w:asciiTheme="minorHAnsi" w:hAnsiTheme="minorHAnsi"/>
              </w:rPr>
            </w:pPr>
            <w:r>
              <w:rPr>
                <w:rFonts w:eastAsia="Times New Roman" w:cs="Times New Roman" w:ascii="Calibri" w:hAnsi="Calibri" w:asciiTheme="minorHAnsi" w:hAnsiTheme="minorHAnsi"/>
                <w:kern w:val="0"/>
                <w:sz w:val="22"/>
                <w:szCs w:val="20"/>
                <w:lang w:val="es-ES" w:eastAsia="es-ES" w:bidi="ar-SA"/>
              </w:rPr>
              <w:t>En resumen, el objetivo del curso es proporcionar a los estudiantes las herramientas teóricas y prácticas necesarias para comprender y aplicar el cálculo integral de manera efectiva en su campo de estudio o profesión, aprovechando las ventajas del Aprendizaje Basado en Problemas, la enseñanza de habilidades computacionales y la orientación hacia la ciencia de datos.</w:t>
            </w:r>
          </w:p>
        </w:tc>
      </w:tr>
      <w:tr>
        <w:trPr>
          <w:trHeight w:val="227"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Objetivos específicos:</w:t>
            </w:r>
          </w:p>
          <w:p>
            <w:pPr>
              <w:pStyle w:val="ListParagraph"/>
              <w:widowControl/>
              <w:numPr>
                <w:ilvl w:val="0"/>
                <w:numId w:val="5"/>
              </w:numPr>
              <w:spacing w:before="0" w:after="0"/>
              <w:jc w:val="left"/>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Proporcionar al estudiante una visión de aplicaciones del cálculo a partir de la construcción de modelos para ingeniería gropecuaria.</w:t>
            </w:r>
          </w:p>
          <w:p>
            <w:pPr>
              <w:pStyle w:val="ListParagraph"/>
              <w:widowControl/>
              <w:numPr>
                <w:ilvl w:val="0"/>
                <w:numId w:val="5"/>
              </w:numPr>
              <w:spacing w:before="0" w:after="0"/>
              <w:jc w:val="left"/>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Estudiar los conceptos y teoremas del cálculo integral en una variable real, a partir de simulaciones computacionales, ejemplos, ejercicios y problemas intra-matemático y extra-matemático.</w:t>
            </w:r>
          </w:p>
          <w:p>
            <w:pPr>
              <w:pStyle w:val="ListParagraph"/>
              <w:widowControl/>
              <w:numPr>
                <w:ilvl w:val="0"/>
                <w:numId w:val="5"/>
              </w:numPr>
              <w:spacing w:before="0" w:after="0"/>
              <w:jc w:val="left"/>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Construir caminos y acercamiento significativos para la comprensión y el uso de conceptos propios del cálculo, tales como: funciones, límites, continuidad, teoremas fundamentales del cálculo, técnicas de integración, cálculo de áreas y volúmenes, trabajo y longitud de arco.</w:t>
            </w:r>
          </w:p>
          <w:p>
            <w:pPr>
              <w:pStyle w:val="ListParagraph"/>
              <w:widowControl/>
              <w:numPr>
                <w:ilvl w:val="0"/>
                <w:numId w:val="5"/>
              </w:numPr>
              <w:spacing w:before="0" w:after="0"/>
              <w:jc w:val="left"/>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Aplicar los conceptos y procedimientos a la discusión de problemas provenientes de las ciencias naturales, las ciencias sociales, la economía, la ingeniería, la medicina, etc.</w:t>
            </w:r>
          </w:p>
          <w:p>
            <w:pPr>
              <w:pStyle w:val="ListParagraph"/>
              <w:widowControl/>
              <w:numPr>
                <w:ilvl w:val="0"/>
                <w:numId w:val="5"/>
              </w:numPr>
              <w:spacing w:before="0" w:after="0"/>
              <w:jc w:val="left"/>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Estudiar las relaciones entre funciones, límites, derivadas e integrales.</w:t>
            </w:r>
          </w:p>
          <w:p>
            <w:pPr>
              <w:pStyle w:val="ListParagraph"/>
              <w:widowControl/>
              <w:numPr>
                <w:ilvl w:val="0"/>
                <w:numId w:val="5"/>
              </w:numPr>
              <w:spacing w:before="0" w:after="0"/>
              <w:jc w:val="left"/>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Estudiar las relaciones entre gradiente e integral.</w:t>
            </w:r>
          </w:p>
          <w:p>
            <w:pPr>
              <w:pStyle w:val="ListParagraph"/>
              <w:widowControl/>
              <w:numPr>
                <w:ilvl w:val="0"/>
                <w:numId w:val="5"/>
              </w:numPr>
              <w:spacing w:before="0" w:after="0"/>
              <w:jc w:val="left"/>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Estudiar propiedades de las sumas continuas.</w:t>
            </w:r>
          </w:p>
          <w:p>
            <w:pPr>
              <w:pStyle w:val="Normal"/>
              <w:widowControl/>
              <w:spacing w:before="0" w:after="0"/>
              <w:jc w:val="both"/>
              <w:rPr>
                <w:rFonts w:ascii="Calibri" w:hAnsi="Calibri" w:asciiTheme="minorHAnsi" w:hAnsiTheme="minorHAnsi"/>
                <w:b/>
                <w:sz w:val="22"/>
              </w:rPr>
            </w:pPr>
            <w:r>
              <w:rPr>
                <w:rFonts w:eastAsia="Times New Roman" w:cs="Times New Roman" w:ascii="Calibri" w:hAnsi="Calibri"/>
                <w:b/>
                <w:kern w:val="0"/>
                <w:sz w:val="22"/>
                <w:szCs w:val="20"/>
                <w:lang w:val="es-ES" w:eastAsia="es-ES" w:bidi="ar-SA"/>
              </w:rPr>
            </w:r>
          </w:p>
        </w:tc>
      </w:tr>
    </w:tbl>
    <w:p>
      <w:pPr>
        <w:pStyle w:val="Normal"/>
        <w:rPr>
          <w:rFonts w:ascii="Calibri" w:hAnsi="Calibri"/>
          <w:sz w:val="20"/>
        </w:rPr>
      </w:pPr>
      <w:r>
        <w:rPr>
          <w:rFonts w:ascii="Calibri" w:hAnsi="Calibri"/>
          <w:sz w:val="20"/>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b/>
              </w:rPr>
            </w:pPr>
            <w:r>
              <w:rPr>
                <w:rFonts w:eastAsia="Times New Roman" w:cs="Times New Roman" w:ascii="Calibri" w:hAnsi="Calibri" w:asciiTheme="minorHAnsi" w:hAnsiTheme="minorHAnsi"/>
                <w:b/>
                <w:kern w:val="0"/>
                <w:szCs w:val="20"/>
                <w:lang w:val="es-ES" w:eastAsia="es-ES" w:bidi="ar-SA"/>
              </w:rPr>
              <w:t>Contenido:</w:t>
            </w:r>
          </w:p>
        </w:tc>
      </w:tr>
      <w:tr>
        <w:trPr>
          <w:trHeight w:val="5377"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Eje Problémico 1.  La antiderivada.</w:t>
            </w:r>
          </w:p>
          <w:p>
            <w:pPr>
              <w:pStyle w:val="Normal"/>
              <w:widowControl/>
              <w:spacing w:before="0" w:after="0"/>
              <w:jc w:val="both"/>
              <w:rPr>
                <w:rFonts w:ascii="Calibri" w:hAnsi="Calibri" w:asciiTheme="minorHAnsi" w:hAnsiTheme="minorHAnsi"/>
              </w:rPr>
            </w:pPr>
            <w:r>
              <w:rPr>
                <w:rFonts w:eastAsia="Times New Roman" w:cs="Times New Roman" w:ascii="Calibri" w:hAnsi="Calibri"/>
                <w:kern w:val="0"/>
                <w:szCs w:val="20"/>
                <w:lang w:val="es-ES" w:eastAsia="es-ES" w:bidi="ar-SA"/>
              </w:rPr>
            </w:r>
          </w:p>
          <w:p>
            <w:pPr>
              <w:pStyle w:val="Normal"/>
              <w:widowControl/>
              <w:spacing w:before="0" w:after="0"/>
              <w:jc w:val="both"/>
              <w:rPr>
                <w:rFonts w:ascii="Calibri" w:hAnsi="Calibri" w:cs="Calibri" w:asciiTheme="minorHAnsi" w:cstheme="minorHAnsi" w:hAnsiTheme="minorHAnsi"/>
                <w:b/>
                <w:sz w:val="22"/>
                <w:szCs w:val="22"/>
              </w:rPr>
            </w:pPr>
            <w:r>
              <w:rPr>
                <w:rFonts w:eastAsia="Times New Roman" w:cs="Calibri" w:ascii="Calibri" w:hAnsi="Calibri" w:asciiTheme="minorHAnsi" w:cstheme="minorHAnsi" w:hAnsiTheme="minorHAnsi"/>
                <w:b/>
                <w:kern w:val="0"/>
                <w:sz w:val="22"/>
                <w:szCs w:val="22"/>
                <w:lang w:val="es-ES" w:eastAsia="es-ES" w:bidi="ar-SA"/>
              </w:rPr>
              <w:t>Preguntas orientadoras</w:t>
            </w:r>
          </w:p>
          <w:p>
            <w:pPr>
              <w:pStyle w:val="Normal"/>
              <w:widowControl/>
              <w:numPr>
                <w:ilvl w:val="0"/>
                <w:numId w:val="7"/>
              </w:numPr>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¿Existe relación entre sumas de cantidades pequeñas continuas y el cambio?</w:t>
            </w:r>
          </w:p>
          <w:p>
            <w:pPr>
              <w:pStyle w:val="Normal"/>
              <w:widowControl/>
              <w:numPr>
                <w:ilvl w:val="0"/>
                <w:numId w:val="7"/>
              </w:numPr>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¿Dada una función, podemos conocer si proviene de la derivada de una función?</w:t>
            </w:r>
          </w:p>
          <w:p>
            <w:pPr>
              <w:pStyle w:val="Normal"/>
              <w:widowControl/>
              <w:numPr>
                <w:ilvl w:val="0"/>
                <w:numId w:val="7"/>
              </w:numPr>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¿Toda función proviene de la derivada de otra?</w:t>
            </w:r>
          </w:p>
          <w:p>
            <w:pPr>
              <w:pStyle w:val="Normal"/>
              <w:widowControl/>
              <w:numPr>
                <w:ilvl w:val="0"/>
                <w:numId w:val="7"/>
              </w:numPr>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Si se conoce la velocidad de una partícula ¿puede conocerse su desplazamiento?</w:t>
            </w:r>
          </w:p>
          <w:p>
            <w:pPr>
              <w:pStyle w:val="Normal"/>
              <w:widowControl/>
              <w:numPr>
                <w:ilvl w:val="0"/>
                <w:numId w:val="7"/>
              </w:numPr>
              <w:spacing w:before="0" w:after="0"/>
              <w:jc w:val="both"/>
              <w:rPr>
                <w:rFonts w:ascii="Calibri" w:hAnsi="Calibri" w:cs="Calibri" w:asciiTheme="minorHAnsi" w:cstheme="minorHAnsi" w:hAnsiTheme="minorHAnsi"/>
                <w:sz w:val="22"/>
                <w:szCs w:val="22"/>
              </w:rPr>
            </w:pPr>
            <w:r>
              <w:rPr>
                <w:rFonts w:eastAsia="Times New Roman" w:cs="Times New Roman" w:ascii="Calibri" w:hAnsi="Calibri" w:asciiTheme="minorHAnsi" w:hAnsiTheme="minorHAnsi"/>
                <w:kern w:val="0"/>
                <w:szCs w:val="20"/>
                <w:lang w:val="es-ES" w:eastAsia="es-ES" w:bidi="ar-SA"/>
              </w:rPr>
              <w:t>¿Existe un método para calcular antiderivadas: integrar?</w:t>
            </w:r>
          </w:p>
          <w:p>
            <w:pPr>
              <w:pStyle w:val="Normal"/>
              <w:widowControl/>
              <w:spacing w:before="0" w:after="0"/>
              <w:ind w:left="720"/>
              <w:jc w:val="both"/>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rPr>
            </w:pPr>
            <w:r>
              <w:rPr>
                <w:rFonts w:eastAsia="Times New Roman" w:cs="Times New Roman" w:ascii="Calibri" w:hAnsi="Calibri" w:asciiTheme="minorHAnsi" w:hAnsiTheme="minorHAnsi"/>
                <w:kern w:val="0"/>
                <w:sz w:val="22"/>
                <w:szCs w:val="20"/>
                <w:lang w:val="es-ES" w:eastAsia="es-ES" w:bidi="ar-SA"/>
              </w:rPr>
              <w:t>No. de sesiones: 8</w:t>
            </w:r>
          </w:p>
          <w:p>
            <w:pPr>
              <w:pStyle w:val="Normal"/>
              <w:widowControl/>
              <w:spacing w:before="0" w:after="0"/>
              <w:jc w:val="both"/>
              <w:rPr>
                <w:rFonts w:ascii="Calibri" w:hAnsi="Calibri" w:asciiTheme="minorHAnsi" w:hAnsiTheme="minorHAns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cs="Calibri" w:asciiTheme="minorHAnsi" w:cstheme="minorHAnsi" w:hAnsiTheme="minorHAnsi"/>
                <w:b/>
                <w:sz w:val="22"/>
                <w:szCs w:val="22"/>
              </w:rPr>
            </w:pPr>
            <w:r>
              <w:rPr>
                <w:rFonts w:eastAsia="Times New Roman" w:cs="Calibri" w:ascii="Calibri" w:hAnsi="Calibri" w:asciiTheme="minorHAnsi" w:cstheme="minorHAnsi" w:hAnsiTheme="minorHAnsi"/>
                <w:b/>
                <w:kern w:val="0"/>
                <w:sz w:val="22"/>
                <w:szCs w:val="22"/>
                <w:lang w:val="es-ES" w:eastAsia="es-ES" w:bidi="ar-SA"/>
              </w:rPr>
              <w:t>Consideraciones teóricas y prácticas</w:t>
            </w:r>
          </w:p>
          <w:p>
            <w:pPr>
              <w:pStyle w:val="Normal"/>
              <w:widowControl/>
              <w:numPr>
                <w:ilvl w:val="0"/>
                <w:numId w:val="6"/>
              </w:numPr>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Antiderivación</w:t>
            </w:r>
          </w:p>
          <w:p>
            <w:pPr>
              <w:pStyle w:val="ListParagraph"/>
              <w:widowControl/>
              <w:numPr>
                <w:ilvl w:val="0"/>
                <w:numId w:val="6"/>
              </w:numPr>
              <w:spacing w:before="0" w:after="0"/>
              <w:contextualSpacing/>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Métodos de integración</w:t>
            </w:r>
          </w:p>
          <w:p>
            <w:pPr>
              <w:pStyle w:val="ListParagraph"/>
              <w:widowControl/>
              <w:numPr>
                <w:ilvl w:val="0"/>
                <w:numId w:val="6"/>
              </w:numPr>
              <w:spacing w:before="0" w:after="0"/>
              <w:contextualSpacing/>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Aplicaciones al movimiento de partículas.</w:t>
            </w:r>
          </w:p>
          <w:p>
            <w:pPr>
              <w:pStyle w:val="Normal"/>
              <w:widowControl/>
              <w:spacing w:before="0" w:after="0"/>
              <w:jc w:val="both"/>
              <w:rPr>
                <w:rFonts w:ascii="Calibri" w:hAnsi="Calibri" w:asciiTheme="minorHAnsi" w:hAnsiTheme="minorHAnsi"/>
              </w:rPr>
            </w:pPr>
            <w:r>
              <w:rPr>
                <w:rFonts w:eastAsia="Times New Roman" w:cs="Times New Roman" w:ascii="Calibri" w:hAnsi="Calibri"/>
                <w:kern w:val="0"/>
                <w:szCs w:val="20"/>
                <w:lang w:val="es-ES" w:eastAsia="es-ES" w:bidi="ar-SA"/>
              </w:rPr>
            </w:r>
          </w:p>
          <w:p>
            <w:pPr>
              <w:pStyle w:val="Normal"/>
              <w:widowControl/>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Eje Problémico 2</w:t>
            </w:r>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b/>
                <w:kern w:val="0"/>
                <w:szCs w:val="20"/>
                <w:lang w:val="es-ES" w:eastAsia="es-ES" w:bidi="ar-SA"/>
              </w:rPr>
              <w:t>Integrando</w:t>
            </w:r>
          </w:p>
          <w:p>
            <w:pPr>
              <w:pStyle w:val="Normal"/>
              <w:widowControl/>
              <w:spacing w:before="0" w:after="0"/>
              <w:jc w:val="both"/>
              <w:rPr>
                <w:rFonts w:ascii="Calibri" w:hAnsi="Calibri" w:asciiTheme="minorHAnsi" w:hAnsiTheme="minorHAnsi"/>
              </w:rPr>
            </w:pPr>
            <w:r>
              <w:rPr>
                <w:rFonts w:eastAsia="Times New Roman" w:cs="Times New Roman" w:ascii="Calibri" w:hAnsi="Calibri"/>
                <w:kern w:val="0"/>
                <w:szCs w:val="20"/>
                <w:lang w:val="es-ES" w:eastAsia="es-ES" w:bidi="ar-SA"/>
              </w:rPr>
            </w:r>
          </w:p>
          <w:p>
            <w:pPr>
              <w:pStyle w:val="Normal"/>
              <w:widowControl/>
              <w:spacing w:before="0" w:after="0"/>
              <w:jc w:val="both"/>
              <w:rPr>
                <w:rFonts w:ascii="Calibri" w:hAnsi="Calibri" w:asciiTheme="minorHAnsi" w:hAnsiTheme="minorHAnsi"/>
                <w:b/>
              </w:rPr>
            </w:pPr>
            <w:r>
              <w:rPr>
                <w:rFonts w:eastAsia="Times New Roman" w:cs="Times New Roman" w:ascii="Calibri" w:hAnsi="Calibri" w:asciiTheme="minorHAnsi" w:hAnsiTheme="minorHAnsi"/>
                <w:b/>
                <w:kern w:val="0"/>
                <w:szCs w:val="20"/>
                <w:lang w:val="es-ES" w:eastAsia="es-ES" w:bidi="ar-SA"/>
              </w:rPr>
              <w:t>Preguntas orientadoras</w:t>
            </w:r>
          </w:p>
          <w:p>
            <w:pPr>
              <w:pStyle w:val="Normal"/>
              <w:widowControl/>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¿Cómo calcular el área de una región plana y cuál es su relación con la derivada?</w:t>
            </w:r>
          </w:p>
          <w:p>
            <w:pPr>
              <w:pStyle w:val="Normal"/>
              <w:widowControl/>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¿De qué hablan los teoremas fundamentales del cálculo?</w:t>
            </w:r>
          </w:p>
          <w:p>
            <w:pPr>
              <w:pStyle w:val="Normal"/>
              <w:widowControl/>
              <w:spacing w:before="0" w:after="0"/>
              <w:jc w:val="both"/>
              <w:rPr>
                <w:rFonts w:ascii="Calibri" w:hAnsi="Calibri" w:asciiTheme="minorHAnsi" w:hAnsiTheme="minorHAns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asciiTheme="minorHAnsi" w:hAnsiTheme="minorHAnsi"/>
                <w:sz w:val="22"/>
              </w:rPr>
            </w:pPr>
            <w:r>
              <w:rPr>
                <w:rFonts w:eastAsia="Times New Roman" w:cs="Times New Roman" w:ascii="Calibri" w:hAnsi="Calibri" w:asciiTheme="minorHAnsi" w:hAnsiTheme="minorHAnsi"/>
                <w:kern w:val="0"/>
                <w:sz w:val="22"/>
                <w:szCs w:val="20"/>
                <w:lang w:val="es-ES" w:eastAsia="es-ES" w:bidi="ar-SA"/>
              </w:rPr>
              <w:t>No. de sesiones: 8</w:t>
            </w:r>
          </w:p>
          <w:p>
            <w:pPr>
              <w:pStyle w:val="Normal"/>
              <w:widowControl/>
              <w:spacing w:before="0" w:after="0"/>
              <w:jc w:val="both"/>
              <w:rPr>
                <w:rFonts w:ascii="Calibri" w:hAnsi="Calibri" w:asciiTheme="minorHAnsi" w:hAnsiTheme="minorHAnsi"/>
              </w:rPr>
            </w:pPr>
            <w:r>
              <w:rPr>
                <w:rFonts w:eastAsia="Times New Roman" w:cs="Times New Roman" w:ascii="Calibri" w:hAnsi="Calibri"/>
                <w:kern w:val="0"/>
                <w:szCs w:val="20"/>
                <w:lang w:val="es-ES" w:eastAsia="es-ES" w:bidi="ar-SA"/>
              </w:rPr>
            </w:r>
          </w:p>
          <w:p>
            <w:pPr>
              <w:pStyle w:val="Normal"/>
              <w:widowControl/>
              <w:spacing w:before="0" w:after="0"/>
              <w:jc w:val="both"/>
              <w:rPr>
                <w:rFonts w:ascii="Calibri" w:hAnsi="Calibri" w:asciiTheme="minorHAnsi" w:hAnsiTheme="minorHAnsi"/>
                <w:b/>
              </w:rPr>
            </w:pPr>
            <w:r>
              <w:rPr>
                <w:rFonts w:eastAsia="Times New Roman" w:cs="Times New Roman" w:ascii="Calibri" w:hAnsi="Calibri" w:asciiTheme="minorHAnsi" w:hAnsiTheme="minorHAnsi"/>
                <w:b/>
                <w:kern w:val="0"/>
                <w:szCs w:val="20"/>
                <w:lang w:val="es-ES" w:eastAsia="es-ES" w:bidi="ar-SA"/>
              </w:rPr>
              <w:t>Consideraciones teóricas y prácticas</w:t>
            </w:r>
          </w:p>
          <w:p>
            <w:pPr>
              <w:pStyle w:val="Normal"/>
              <w:widowControl/>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La integral como sumas continuas</w:t>
            </w:r>
          </w:p>
          <w:p>
            <w:pPr>
              <w:pStyle w:val="Normal"/>
              <w:widowControl/>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El concepto de integral de Riemann (un tipo de suma entre várias)</w:t>
            </w:r>
          </w:p>
          <w:p>
            <w:pPr>
              <w:pStyle w:val="Normal"/>
              <w:widowControl/>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Evaluación de integrales definidas e indefinidas</w:t>
            </w:r>
          </w:p>
          <w:p>
            <w:pPr>
              <w:pStyle w:val="Normal"/>
              <w:widowControl/>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El Teorema Fundamental del Cálculo</w:t>
            </w:r>
          </w:p>
          <w:p>
            <w:pPr>
              <w:pStyle w:val="Normal"/>
              <w:widowControl/>
              <w:spacing w:before="0" w:after="0"/>
              <w:jc w:val="both"/>
              <w:rPr>
                <w:rFonts w:ascii="Calibri" w:hAnsi="Calibri" w:asciiTheme="minorHAnsi" w:hAnsiTheme="minorHAnsi"/>
              </w:rPr>
            </w:pPr>
            <w:r>
              <w:rPr>
                <w:rFonts w:eastAsia="Times New Roman" w:cs="Times New Roman" w:ascii="Calibri" w:hAnsi="Calibri"/>
                <w:kern w:val="0"/>
                <w:szCs w:val="20"/>
                <w:lang w:val="es-ES" w:eastAsia="es-ES" w:bidi="ar-SA"/>
              </w:rPr>
            </w:r>
          </w:p>
          <w:p>
            <w:pPr>
              <w:pStyle w:val="Normal"/>
              <w:widowControl/>
              <w:spacing w:before="0" w:after="0"/>
              <w:jc w:val="both"/>
              <w:rPr>
                <w:rFonts w:ascii="Calibri" w:hAnsi="Calibri" w:asciiTheme="minorHAnsi" w:hAnsiTheme="minorHAnsi"/>
              </w:rPr>
            </w:pPr>
            <w:r>
              <w:rPr>
                <w:rFonts w:eastAsia="Times New Roman" w:cs="Times New Roman" w:ascii="Calibri" w:hAnsi="Calibri"/>
                <w:kern w:val="0"/>
                <w:szCs w:val="20"/>
                <w:lang w:val="es-ES" w:eastAsia="es-ES" w:bidi="ar-SA"/>
              </w:rPr>
            </w:r>
          </w:p>
          <w:p>
            <w:pPr>
              <w:pStyle w:val="Normal"/>
              <w:widowControl/>
              <w:spacing w:before="0" w:after="0"/>
              <w:jc w:val="both"/>
              <w:rPr>
                <w:rFonts w:ascii="Calibri" w:hAnsi="Calibri" w:asciiTheme="minorHAnsi" w:hAnsiTheme="minorHAnsi"/>
                <w:b/>
              </w:rPr>
            </w:pPr>
            <w:r>
              <w:rPr>
                <w:rFonts w:eastAsia="Times New Roman" w:cs="Times New Roman" w:ascii="Calibri" w:hAnsi="Calibri" w:asciiTheme="minorHAnsi" w:hAnsiTheme="minorHAnsi"/>
                <w:b/>
                <w:kern w:val="0"/>
                <w:sz w:val="22"/>
                <w:szCs w:val="20"/>
                <w:lang w:val="es-ES" w:eastAsia="es-ES" w:bidi="ar-SA"/>
              </w:rPr>
              <w:t>Eje Problémico</w:t>
            </w:r>
            <w:r>
              <w:rPr>
                <w:rFonts w:eastAsia="Times New Roman" w:cs="Times New Roman" w:ascii="Calibri" w:hAnsi="Calibri" w:asciiTheme="minorHAnsi" w:hAnsiTheme="minorHAnsi"/>
                <w:b/>
                <w:kern w:val="0"/>
                <w:szCs w:val="20"/>
                <w:lang w:val="es-ES" w:eastAsia="es-ES" w:bidi="ar-SA"/>
              </w:rPr>
              <w:t xml:space="preserve"> 3. Usando la integración</w:t>
            </w:r>
          </w:p>
          <w:p>
            <w:pPr>
              <w:pStyle w:val="Normal"/>
              <w:widowControl/>
              <w:spacing w:before="0" w:after="0"/>
              <w:jc w:val="both"/>
              <w:rPr>
                <w:rFonts w:ascii="Calibri" w:hAnsi="Calibri" w:asciiTheme="minorHAnsi" w:hAnsiTheme="minorHAnsi"/>
                <w:b/>
              </w:rPr>
            </w:pPr>
            <w:r>
              <w:rPr>
                <w:rFonts w:eastAsia="Times New Roman" w:cs="Times New Roman" w:ascii="Calibri" w:hAnsi="Calibri" w:asciiTheme="minorHAnsi" w:hAnsiTheme="minorHAnsi"/>
                <w:b/>
                <w:kern w:val="0"/>
                <w:szCs w:val="20"/>
                <w:lang w:val="es-ES" w:eastAsia="es-ES" w:bidi="ar-SA"/>
              </w:rPr>
              <w:t>Preguntas orientadoras</w:t>
            </w:r>
          </w:p>
          <w:p>
            <w:pPr>
              <w:pStyle w:val="Normal"/>
              <w:widowControl/>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¿Dónde se usa la integración</w:t>
            </w:r>
            <w:bookmarkStart w:id="0" w:name="_GoBack"/>
            <w:bookmarkEnd w:id="0"/>
            <w:r>
              <w:rPr>
                <w:rFonts w:eastAsia="Times New Roman" w:cs="Times New Roman" w:ascii="Calibri" w:hAnsi="Calibri" w:asciiTheme="minorHAnsi" w:hAnsiTheme="minorHAnsi"/>
                <w:kern w:val="0"/>
                <w:szCs w:val="20"/>
                <w:lang w:val="es-ES" w:eastAsia="es-ES" w:bidi="ar-SA"/>
              </w:rPr>
              <w:t>? ¿Cuáles ejemplos asocian la integral con ideas de economía, medicina, química, física, etc.?</w:t>
            </w:r>
          </w:p>
          <w:p>
            <w:pPr>
              <w:pStyle w:val="Normal"/>
              <w:widowControl/>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¿Qué relación existe entre el: volumen, el trabajo, la energía, la depreciación, la carga eléctrica y la integral?</w:t>
            </w:r>
          </w:p>
          <w:p>
            <w:pPr>
              <w:pStyle w:val="Normal"/>
              <w:widowControl/>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¿Es la integral un operador lineal?</w:t>
            </w:r>
          </w:p>
          <w:p>
            <w:pPr>
              <w:pStyle w:val="Normal"/>
              <w:widowControl/>
              <w:spacing w:before="0" w:after="0"/>
              <w:jc w:val="both"/>
              <w:rPr>
                <w:rFonts w:ascii="Calibri" w:hAnsi="Calibri" w:asciiTheme="minorHAnsi" w:hAnsiTheme="minorHAns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 w:val="22"/>
                <w:szCs w:val="20"/>
                <w:lang w:val="es-ES" w:eastAsia="es-ES" w:bidi="ar-SA"/>
              </w:rPr>
              <w:t>No. de sesiones: 8</w:t>
            </w:r>
          </w:p>
          <w:p>
            <w:pPr>
              <w:pStyle w:val="Normal"/>
              <w:widowControl/>
              <w:spacing w:before="0" w:after="0"/>
              <w:jc w:val="both"/>
              <w:rPr>
                <w:rFonts w:ascii="Calibri" w:hAnsi="Calibri" w:asciiTheme="minorHAnsi" w:hAnsiTheme="minorHAnsi"/>
              </w:rPr>
            </w:pPr>
            <w:r>
              <w:rPr>
                <w:rFonts w:eastAsia="Times New Roman" w:cs="Times New Roman"/>
                <w:kern w:val="0"/>
                <w:szCs w:val="20"/>
                <w:lang w:val="es-ES" w:eastAsia="es-ES" w:bidi="ar-SA"/>
              </w:rPr>
            </w:r>
          </w:p>
          <w:p>
            <w:pPr>
              <w:pStyle w:val="Normal"/>
              <w:widowControl/>
              <w:spacing w:before="0" w:after="0"/>
              <w:jc w:val="both"/>
              <w:rPr>
                <w:rFonts w:ascii="Calibri" w:hAnsi="Calibri" w:asciiTheme="minorHAnsi" w:hAnsiTheme="minorHAnsi"/>
                <w:b/>
              </w:rPr>
            </w:pPr>
            <w:r>
              <w:rPr>
                <w:rFonts w:eastAsia="Times New Roman" w:cs="Times New Roman" w:ascii="Calibri" w:hAnsi="Calibri" w:asciiTheme="minorHAnsi" w:hAnsiTheme="minorHAnsi"/>
                <w:b/>
                <w:kern w:val="0"/>
                <w:szCs w:val="20"/>
                <w:lang w:val="es-ES" w:eastAsia="es-ES" w:bidi="ar-SA"/>
              </w:rPr>
              <w:t>Consideraciones teóricas y prácticas</w:t>
            </w:r>
          </w:p>
          <w:p>
            <w:pPr>
              <w:pStyle w:val="Normal"/>
              <w:widowControl/>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Áreas entre curvas</w:t>
            </w:r>
          </w:p>
          <w:p>
            <w:pPr>
              <w:pStyle w:val="Normal"/>
              <w:widowControl/>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Volúmenes de sólidos por método de rebanadas, discos y arandelas</w:t>
            </w:r>
          </w:p>
          <w:p>
            <w:pPr>
              <w:pStyle w:val="Normal"/>
              <w:widowControl/>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Volúmenes de sólidos por método de capas cilíndricas</w:t>
            </w:r>
          </w:p>
          <w:p>
            <w:pPr>
              <w:pStyle w:val="Normal"/>
              <w:widowControl/>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Longitud de arco y superficies de revolución</w:t>
            </w:r>
          </w:p>
          <w:p>
            <w:pPr>
              <w:pStyle w:val="Normal"/>
              <w:widowControl/>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Centro de Masa de una barra y centroide de una región plana</w:t>
            </w:r>
          </w:p>
          <w:p>
            <w:pPr>
              <w:pStyle w:val="Normal"/>
              <w:widowControl/>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Teorema de Pappus</w:t>
            </w:r>
          </w:p>
          <w:p>
            <w:pPr>
              <w:pStyle w:val="Normal"/>
              <w:widowControl/>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Trabajo y Fuerza ejercida por la presión de un líquido</w:t>
            </w:r>
          </w:p>
          <w:p>
            <w:pPr>
              <w:pStyle w:val="Normal"/>
              <w:widowControl/>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Aplicaciones a la física, ingeniería, economía, biología y química.</w:t>
            </w:r>
          </w:p>
          <w:p>
            <w:pPr>
              <w:pStyle w:val="Normal"/>
              <w:widowControl/>
              <w:spacing w:before="0" w:after="0"/>
              <w:jc w:val="both"/>
              <w:rPr>
                <w:rFonts w:ascii="Calibri" w:hAnsi="Calibri" w:asciiTheme="minorHAnsi" w:hAnsiTheme="minorHAnsi"/>
              </w:rPr>
            </w:pPr>
            <w:r>
              <w:rPr>
                <w:rFonts w:eastAsia="Times New Roman" w:cs="Times New Roman" w:ascii="Calibri" w:hAnsi="Calibri"/>
                <w:kern w:val="0"/>
                <w:szCs w:val="20"/>
                <w:lang w:val="es-ES" w:eastAsia="es-ES" w:bidi="ar-SA"/>
              </w:rPr>
            </w:r>
          </w:p>
          <w:p>
            <w:pPr>
              <w:pStyle w:val="Normal"/>
              <w:widowControl/>
              <w:spacing w:before="0" w:after="0"/>
              <w:jc w:val="both"/>
              <w:rPr>
                <w:rFonts w:ascii="Calibri" w:hAnsi="Calibri" w:asciiTheme="minorHAnsi" w:hAnsiTheme="minorHAnsi"/>
                <w:b/>
              </w:rPr>
            </w:pPr>
            <w:r>
              <w:rPr>
                <w:rFonts w:eastAsia="Times New Roman" w:cs="Times New Roman" w:ascii="Calibri" w:hAnsi="Calibri" w:asciiTheme="minorHAnsi" w:hAnsiTheme="minorHAnsi"/>
                <w:b/>
                <w:kern w:val="0"/>
                <w:sz w:val="22"/>
                <w:szCs w:val="20"/>
                <w:lang w:val="es-ES" w:eastAsia="es-ES" w:bidi="ar-SA"/>
              </w:rPr>
              <w:t>Eje Problémico</w:t>
            </w:r>
            <w:r>
              <w:rPr>
                <w:rFonts w:eastAsia="Times New Roman" w:cs="Times New Roman" w:ascii="Calibri" w:hAnsi="Calibri" w:asciiTheme="minorHAnsi" w:hAnsiTheme="minorHAnsi"/>
                <w:b/>
                <w:kern w:val="0"/>
                <w:szCs w:val="20"/>
                <w:lang w:val="es-ES" w:eastAsia="es-ES" w:bidi="ar-SA"/>
              </w:rPr>
              <w:t xml:space="preserve"> 4. Sucesiones y series</w:t>
            </w:r>
          </w:p>
          <w:p>
            <w:pPr>
              <w:pStyle w:val="Normal"/>
              <w:widowControl/>
              <w:spacing w:before="0" w:after="0"/>
              <w:jc w:val="both"/>
              <w:rPr>
                <w:rFonts w:ascii="Calibri" w:hAnsi="Calibri" w:asciiTheme="minorHAnsi" w:hAnsiTheme="minorHAnsi"/>
                <w:b/>
              </w:rPr>
            </w:pPr>
            <w:r>
              <w:rPr>
                <w:rFonts w:eastAsia="Times New Roman" w:cs="Times New Roman" w:ascii="Calibri" w:hAnsi="Calibri"/>
                <w:b/>
                <w:kern w:val="0"/>
                <w:szCs w:val="20"/>
                <w:lang w:val="es-ES" w:eastAsia="es-ES" w:bidi="ar-SA"/>
              </w:rPr>
            </w:r>
          </w:p>
          <w:p>
            <w:pPr>
              <w:pStyle w:val="Normal"/>
              <w:widowControl/>
              <w:spacing w:before="0" w:after="0"/>
              <w:jc w:val="both"/>
              <w:rPr>
                <w:rFonts w:ascii="Calibri" w:hAnsi="Calibri" w:asciiTheme="minorHAnsi" w:hAnsiTheme="minorHAnsi"/>
                <w:b/>
              </w:rPr>
            </w:pPr>
            <w:r>
              <w:rPr>
                <w:rFonts w:eastAsia="Times New Roman" w:cs="Times New Roman" w:ascii="Calibri" w:hAnsi="Calibri" w:asciiTheme="minorHAnsi" w:hAnsiTheme="minorHAnsi"/>
                <w:b/>
                <w:kern w:val="0"/>
                <w:szCs w:val="20"/>
                <w:lang w:val="es-ES" w:eastAsia="es-ES" w:bidi="ar-SA"/>
              </w:rPr>
              <w:t>Preguntas orientadoras</w:t>
            </w:r>
          </w:p>
          <w:p>
            <w:pPr>
              <w:pStyle w:val="Normal"/>
              <w:widowControl/>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Cs w:val="20"/>
                <w:lang w:val="es-ES" w:eastAsia="es-ES" w:bidi="ar-SA"/>
              </w:rPr>
              <w:t xml:space="preserve">• </w:t>
            </w:r>
            <w:r>
              <w:rPr>
                <w:rFonts w:eastAsia="Times New Roman" w:cs="Times New Roman" w:ascii="Calibri" w:hAnsi="Calibri" w:asciiTheme="minorHAnsi" w:hAnsiTheme="minorHAnsi"/>
                <w:bCs/>
                <w:kern w:val="0"/>
                <w:szCs w:val="20"/>
                <w:lang w:val="es-ES" w:eastAsia="es-ES" w:bidi="ar-SA"/>
              </w:rPr>
              <w:t>¿A</w:t>
            </w:r>
            <w:r>
              <w:rPr>
                <w:rFonts w:eastAsia="Times New Roman" w:cs="Times New Roman" w:ascii="Calibri" w:hAnsi="Calibri" w:asciiTheme="minorHAnsi" w:hAnsiTheme="minorHAnsi"/>
                <w:kern w:val="0"/>
                <w:szCs w:val="20"/>
                <w:lang w:val="es-ES" w:eastAsia="es-ES" w:bidi="ar-SA"/>
              </w:rPr>
              <w:t>lgunos problemas de las ciencias sociales, naturales o de la ingeniería se pueden modelar con sucesiones o con series?</w:t>
            </w:r>
          </w:p>
          <w:p>
            <w:pPr>
              <w:pStyle w:val="Normal"/>
              <w:widowControl/>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¿Se pueden tomar decisiones “informadas” económicas, sociales o políticas con la divergencia o convergencia de series?</w:t>
            </w:r>
          </w:p>
          <w:p>
            <w:pPr>
              <w:pStyle w:val="Normal"/>
              <w:widowControl/>
              <w:spacing w:before="0" w:after="0"/>
              <w:jc w:val="both"/>
              <w:rPr>
                <w:rFonts w:ascii="Calibri" w:hAnsi="Calibri" w:asciiTheme="minorHAnsi" w:hAnsiTheme="minorHAnsi"/>
                <w:b/>
              </w:rPr>
            </w:pPr>
            <w:r>
              <w:rPr>
                <w:rFonts w:eastAsia="Times New Roman" w:cs="Times New Roman" w:ascii="Calibri" w:hAnsi="Calibri"/>
                <w:b/>
                <w:kern w:val="0"/>
                <w:szCs w:val="20"/>
                <w:lang w:val="es-ES" w:eastAsia="es-ES" w:bidi="ar-SA"/>
              </w:rPr>
            </w:r>
          </w:p>
          <w:p>
            <w:pPr>
              <w:pStyle w:val="Normal"/>
              <w:widowControl/>
              <w:spacing w:before="0" w:after="0"/>
              <w:jc w:val="both"/>
              <w:rPr>
                <w:rFonts w:ascii="Calibri" w:hAnsi="Calibri" w:asciiTheme="minorHAnsi" w:hAnsiTheme="minorHAnsi"/>
                <w:sz w:val="22"/>
              </w:rPr>
            </w:pPr>
            <w:r>
              <w:rPr>
                <w:rFonts w:eastAsia="Times New Roman" w:cs="Times New Roman" w:ascii="Calibri" w:hAnsi="Calibri" w:asciiTheme="minorHAnsi" w:hAnsiTheme="minorHAnsi"/>
                <w:kern w:val="0"/>
                <w:sz w:val="22"/>
                <w:szCs w:val="20"/>
                <w:lang w:val="es-ES" w:eastAsia="es-ES" w:bidi="ar-SA"/>
              </w:rPr>
              <w:t>No. de sesiones: 8</w:t>
            </w:r>
          </w:p>
          <w:p>
            <w:pPr>
              <w:pStyle w:val="Normal"/>
              <w:widowControl/>
              <w:spacing w:before="0" w:after="0"/>
              <w:jc w:val="both"/>
              <w:rPr>
                <w:rFonts w:ascii="Calibri" w:hAnsi="Calibri" w:asciiTheme="minorHAnsi" w:hAnsiTheme="minorHAnsi"/>
                <w:b/>
              </w:rPr>
            </w:pPr>
            <w:r>
              <w:rPr>
                <w:rFonts w:eastAsia="Times New Roman" w:cs="Times New Roman" w:ascii="Calibri" w:hAnsi="Calibri"/>
                <w:b/>
                <w:kern w:val="0"/>
                <w:szCs w:val="20"/>
                <w:lang w:val="es-ES" w:eastAsia="es-ES" w:bidi="ar-SA"/>
              </w:rPr>
            </w:r>
          </w:p>
          <w:p>
            <w:pPr>
              <w:pStyle w:val="Normal"/>
              <w:widowControl/>
              <w:spacing w:before="0" w:after="0"/>
              <w:jc w:val="both"/>
              <w:rPr>
                <w:rFonts w:ascii="Calibri" w:hAnsi="Calibri" w:asciiTheme="minorHAnsi" w:hAnsiTheme="minorHAnsi"/>
                <w:b/>
              </w:rPr>
            </w:pPr>
            <w:r>
              <w:rPr>
                <w:rFonts w:eastAsia="Times New Roman" w:cs="Times New Roman" w:ascii="Calibri" w:hAnsi="Calibri" w:asciiTheme="minorHAnsi" w:hAnsiTheme="minorHAnsi"/>
                <w:b/>
                <w:kern w:val="0"/>
                <w:szCs w:val="20"/>
                <w:lang w:val="es-ES" w:eastAsia="es-ES" w:bidi="ar-SA"/>
              </w:rPr>
              <w:t>Consideraciones teóricas y prácticas</w:t>
            </w:r>
          </w:p>
          <w:p>
            <w:pPr>
              <w:pStyle w:val="Normal"/>
              <w:widowControl/>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Sucesiones, series, pruebas de divergencia y convergencia de series</w:t>
            </w:r>
          </w:p>
          <w:p>
            <w:pPr>
              <w:pStyle w:val="Normal"/>
              <w:widowControl/>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Series de potencias, funciones como series de potencias</w:t>
            </w:r>
          </w:p>
          <w:p>
            <w:pPr>
              <w:pStyle w:val="Normal"/>
              <w:widowControl/>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Series de Taylor y Maclaurin</w:t>
            </w:r>
          </w:p>
          <w:p>
            <w:pPr>
              <w:pStyle w:val="Normal"/>
              <w:widowControl/>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Serie binomial, aplicaciones de series de potencias.</w:t>
            </w:r>
          </w:p>
          <w:p>
            <w:pPr>
              <w:pStyle w:val="Normal"/>
              <w:widowControl/>
              <w:spacing w:before="0" w:after="0"/>
              <w:jc w:val="both"/>
              <w:rPr>
                <w:rFonts w:ascii="Calibri" w:hAnsi="Calibri" w:asciiTheme="minorHAnsi" w:hAnsiTheme="minorHAnsi"/>
              </w:rPr>
            </w:pPr>
            <w:r>
              <w:rPr>
                <w:rFonts w:eastAsia="Times New Roman" w:cs="Times New Roman" w:ascii="Calibri" w:hAnsi="Calibri"/>
                <w:kern w:val="0"/>
                <w:szCs w:val="20"/>
                <w:lang w:val="es-ES" w:eastAsia="es-ES" w:bidi="ar-SA"/>
              </w:rPr>
            </w:r>
          </w:p>
          <w:p>
            <w:pPr>
              <w:pStyle w:val="Normal"/>
              <w:widowControl/>
              <w:spacing w:before="0" w:after="0"/>
              <w:jc w:val="both"/>
              <w:rPr>
                <w:rFonts w:ascii="Calibri" w:hAnsi="Calibri" w:asciiTheme="minorHAnsi" w:hAnsiTheme="minorHAnsi"/>
              </w:rPr>
            </w:pPr>
            <w:r>
              <w:rPr>
                <w:rFonts w:eastAsia="Times New Roman" w:cs="Times New Roman" w:ascii="Calibri" w:hAnsi="Calibri"/>
                <w:kern w:val="0"/>
                <w:szCs w:val="20"/>
                <w:lang w:val="es-ES" w:eastAsia="es-ES" w:bidi="ar-SA"/>
              </w:rPr>
            </w:r>
          </w:p>
        </w:tc>
      </w:tr>
    </w:tbl>
    <w:p>
      <w:pPr>
        <w:pStyle w:val="Normal"/>
        <w:rPr>
          <w:rFonts w:ascii="Calibri" w:hAnsi="Calibri"/>
          <w:sz w:val="20"/>
        </w:rPr>
      </w:pPr>
      <w:r>
        <w:rPr>
          <w:rFonts w:ascii="Calibri" w:hAnsi="Calibri"/>
          <w:sz w:val="20"/>
        </w:rPr>
      </w:r>
    </w:p>
    <w:p>
      <w:pPr>
        <w:pStyle w:val="Normal"/>
        <w:rPr>
          <w:rFonts w:ascii="Calibri" w:hAnsi="Calibri"/>
          <w:sz w:val="20"/>
        </w:rPr>
      </w:pPr>
      <w:r>
        <w:rPr>
          <w:rFonts w:ascii="Calibri" w:hAnsi="Calibri"/>
          <w:sz w:val="20"/>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METODOLOGÍA</w:t>
            </w:r>
          </w:p>
        </w:tc>
      </w:tr>
      <w:tr>
        <w:trPr>
          <w:trHeight w:val="1990"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ListParagraph"/>
              <w:widowControl/>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Si bien las clases se desarrollarán de manera magistral, también se buscará favorecer los espacios para la realización de talleres y socialización de procesos, tanto en forma individual como grupal; además, el espacio de formación estará apoyado por recursos informáticos, con lo cual se busca fortalecer el aprendizaje autónomo, pero también el colaborativo, en la medida en que los estudiantes podrán compartir sus experiencias tanto en clase como por fuera de ella. Por tanto, se propiciará un ambiente de discusión sobre los diferentes contenidos que componen cada eje problémico, la relación entre tales contenidos entre sí y con contenidos previos y siguientes.</w:t>
            </w:r>
          </w:p>
          <w:p>
            <w:pPr>
              <w:pStyle w:val="ListParagraph"/>
              <w:widowControl/>
              <w:spacing w:before="0" w:after="0"/>
              <w:ind w:left="360"/>
              <w:jc w:val="both"/>
              <w:rPr>
                <w:rFonts w:ascii="Calibri" w:hAnsi="Calibri" w:cs="Calibri" w:asciiTheme="minorHAnsi" w:cstheme="minorHAnsi" w:hAnsiTheme="minorHAnsi"/>
              </w:rPr>
            </w:pPr>
            <w:r>
              <w:rPr>
                <w:rFonts w:eastAsia="Times New Roman" w:cs="Calibri" w:cstheme="minorHAnsi" w:ascii="Calibri" w:hAnsi="Calibri"/>
                <w:kern w:val="0"/>
                <w:lang w:val="es-ES" w:eastAsia="es-ES" w:bidi="ar-SA"/>
              </w:rPr>
            </w:r>
          </w:p>
          <w:p>
            <w:pPr>
              <w:pStyle w:val="ListParagraph"/>
              <w:widowControl/>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 xml:space="preserve">     </w:t>
            </w:r>
            <w:r>
              <w:rPr>
                <w:rFonts w:eastAsia="Times New Roman" w:cs="Calibri" w:ascii="Calibri" w:hAnsi="Calibri" w:asciiTheme="minorHAnsi" w:cstheme="minorHAnsi" w:hAnsiTheme="minorHAnsi"/>
                <w:kern w:val="0"/>
                <w:lang w:val="es-ES" w:eastAsia="es-ES" w:bidi="ar-SA"/>
              </w:rPr>
              <w:t>Se discutirán las diferentes posibilidades de abordar un problema concreto y sus posibles interpretaciones analíticas, geométricas y numéricas, así como los recursos que pueden ayudar tanto al proceso de aprendizaje como al de posterior enseñanza de los métodos de solución. En este sentido, serán de utilidad recursos tecnológicos tales como: graficadores, programas de cálculo, textos de referencia, material concreto, etc.</w:t>
            </w:r>
          </w:p>
          <w:p>
            <w:pPr>
              <w:pStyle w:val="ListParagraph"/>
              <w:widowControl/>
              <w:spacing w:before="0" w:after="0"/>
              <w:ind w:left="360"/>
              <w:jc w:val="both"/>
              <w:rPr>
                <w:rFonts w:ascii="Calibri" w:hAnsi="Calibri" w:cs="Calibri" w:asciiTheme="minorHAnsi" w:cstheme="minorHAnsi" w:hAnsiTheme="minorHAnsi"/>
              </w:rPr>
            </w:pPr>
            <w:r>
              <w:rPr>
                <w:rFonts w:eastAsia="Times New Roman" w:cs="Calibri" w:cstheme="minorHAnsi" w:ascii="Calibri" w:hAnsi="Calibri"/>
                <w:kern w:val="0"/>
                <w:lang w:val="es-ES" w:eastAsia="es-ES" w:bidi="ar-SA"/>
              </w:rPr>
            </w:r>
          </w:p>
          <w:p>
            <w:pPr>
              <w:pStyle w:val="ListParagraph"/>
              <w:widowControl/>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 xml:space="preserve">      </w:t>
            </w:r>
            <w:r>
              <w:rPr>
                <w:rFonts w:eastAsia="Times New Roman" w:cs="Calibri" w:ascii="Calibri" w:hAnsi="Calibri" w:asciiTheme="minorHAnsi" w:cstheme="minorHAnsi" w:hAnsiTheme="minorHAnsi"/>
                <w:kern w:val="0"/>
                <w:lang w:val="es-ES" w:eastAsia="es-ES" w:bidi="ar-SA"/>
              </w:rPr>
              <w:t>Para los espacios de asesoría, cada estudiante deberá presentar sus inquietudes u observaciones de manera concreta, asistiendo con el material necesario para atender una asesoría; en el caso de asesorías correspondientes a la elaboración de escritos académicos o videos, es importante que el estudiante demuestre un nivel adecuado de consulta en fuentes bibliográficas académicas, para lo cual se orientará a todos los estudiantes en el uso de las bases de datos bibliográficas con las que cuenta la Universidad.</w:t>
            </w:r>
          </w:p>
          <w:p>
            <w:pPr>
              <w:pStyle w:val="ListParagraph"/>
              <w:widowControl/>
              <w:spacing w:before="0" w:after="0"/>
              <w:ind w:left="360"/>
              <w:jc w:val="both"/>
              <w:rPr>
                <w:rFonts w:ascii="Calibri" w:hAnsi="Calibri" w:cs="Calibri" w:asciiTheme="minorHAnsi" w:cstheme="minorHAnsi" w:hAnsiTheme="minorHAnsi"/>
              </w:rPr>
            </w:pPr>
            <w:r>
              <w:rPr>
                <w:rFonts w:eastAsia="Times New Roman" w:cs="Calibri" w:cstheme="minorHAnsi" w:ascii="Calibri" w:hAnsi="Calibri"/>
                <w:kern w:val="0"/>
                <w:lang w:val="es-ES" w:eastAsia="es-ES" w:bidi="ar-SA"/>
              </w:rPr>
            </w:r>
          </w:p>
          <w:p>
            <w:pPr>
              <w:pStyle w:val="ListParagraph"/>
              <w:widowControl/>
              <w:spacing w:before="0" w:after="0"/>
              <w:ind w:left="360"/>
              <w:jc w:val="both"/>
              <w:rPr>
                <w:rFonts w:eastAsia="Times New Roman"/>
                <w:kern w:val="0"/>
                <w:lang w:val="es-ES" w:eastAsia="es-ES" w:bidi="ar-SA"/>
              </w:rPr>
            </w:pPr>
            <w:r>
              <w:rPr>
                <w:rFonts w:eastAsia="Times New Roman" w:cs="Calibri" w:ascii="Calibri" w:hAnsi="Calibri" w:asciiTheme="minorHAnsi" w:cstheme="minorHAnsi" w:hAnsiTheme="minorHAnsi"/>
                <w:kern w:val="0"/>
                <w:lang w:val="es-ES" w:eastAsia="es-ES" w:bidi="ar-SA"/>
              </w:rPr>
              <w:t xml:space="preserve">     </w:t>
            </w:r>
            <w:r>
              <w:rPr>
                <w:rFonts w:eastAsia="Times New Roman" w:cs="Calibri" w:ascii="Calibri" w:hAnsi="Calibri" w:asciiTheme="minorHAnsi" w:cstheme="minorHAnsi" w:hAnsiTheme="minorHAnsi"/>
                <w:kern w:val="0"/>
                <w:lang w:val="es-ES" w:eastAsia="es-ES" w:bidi="ar-SA"/>
              </w:rPr>
              <w:t>El trabajo autónomo estará orientado por actividades propuestas en clase o por material compartido a través de medios electrónicos, privilegiando como canal de comunicación el correo institucional. Este material se diseña de forma tal que permita: fortalecer los procesos de comunicación, razonamiento y argumentación; desarrollar los pensamientos numérico, variacional y geométrico; articular los conceptos matemáticos con el desarrollo de competencias en solución de problemas; fomentar la construcción de situaciones de enseñanza y de aprendizaje que posibiliten la creación de espacios para el trabajo colaborativo, que permita reflexionar, discutir y comprender conceptos fundamentales del cálculo y de sus aplicaciones. Además, será importante el uso de herramientas tecnológicas que faciliten el proceso de aprendizaje o fortalezcan el diseño de material educativo o divulgativo.</w:t>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6100"/>
        <w:gridCol w:w="1417"/>
        <w:gridCol w:w="2978"/>
      </w:tblGrid>
      <w:tr>
        <w:trPr>
          <w:trHeight w:val="340" w:hRule="atLeast"/>
        </w:trPr>
        <w:tc>
          <w:tcPr>
            <w:tcW w:w="10495" w:type="dxa"/>
            <w:gridSpan w:val="3"/>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EVALUACIÓN</w:t>
            </w:r>
          </w:p>
        </w:tc>
      </w:tr>
      <w:tr>
        <w:trPr>
          <w:trHeight w:val="1990" w:hRule="atLeast"/>
        </w:trPr>
        <w:tc>
          <w:tcPr>
            <w:tcW w:w="10495" w:type="dxa"/>
            <w:gridSpan w:val="3"/>
            <w:tcBorders>
              <w:top w:val="nil"/>
              <w:left w:val="single" w:sz="4" w:space="0" w:color="7F7F7F"/>
              <w:bottom w:val="single" w:sz="4" w:space="0" w:color="7F7F7F"/>
              <w:right w:val="single" w:sz="4" w:space="0" w:color="7F7F7F"/>
            </w:tcBorders>
            <w:shd w:color="auto" w:fill="auto" w:val="clear"/>
          </w:tcPr>
          <w:p>
            <w:pPr>
              <w:pStyle w:val="Normal"/>
              <w:widowControl/>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Los criterios que orientan la evaluación en su sentido integral están asociados al desempeño individual y colectivo de los estudiantes en el desarrollo de saberes propios de cada eje problémico, así como en el desarrollo de competencias comunicativas y sociales que den cuenta de la adquisición de los diferentes saberes, su aplicación en la solución de problemas y su articulación con la futura práctica pedagógica.</w:t>
            </w:r>
          </w:p>
          <w:p>
            <w:pPr>
              <w:pStyle w:val="Normal"/>
              <w:widowControl/>
              <w:spacing w:before="0" w:after="0"/>
              <w:jc w:val="both"/>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r>
          </w:p>
          <w:p>
            <w:pPr>
              <w:pStyle w:val="Normal"/>
              <w:widowControl/>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En este sentido, 60% de la evaluación se ha destinado a tres pruebas parciales, con un porcentaje de 20% cada una. El 40% restante se ha distribuido en un seguimiento del 35%, correspondiente a actividades de trabajo autónomo dentro y fuera del aula (20%), y un ejercicio de creación de un video sobre las aplicaciones de las temáticas abordadas en el curso en contextos propios de las Matemáticas, las Ciencias Naturales o la Física, el cual se expondrá en formato audiovisual. En total, el video y su presentación tendrán un peso de 15% en la nota del curso. El 5% restante corresponde al ejercicio de autoevaluación. Teniendo ello presente, se han programado los siguientes eventos evaluativos:</w:t>
            </w:r>
          </w:p>
          <w:p>
            <w:pPr>
              <w:pStyle w:val="Normal"/>
              <w:widowControl/>
              <w:spacing w:before="0" w:after="0"/>
              <w:jc w:val="both"/>
              <w:rPr>
                <w:rFonts w:ascii="Calibri" w:hAnsi="Calibri" w:asciiTheme="minorHAnsi" w:hAnsiTheme="minorHAnsi"/>
                <w:color w:themeColor="text1" w:val="000000"/>
              </w:rPr>
            </w:pPr>
            <w:r>
              <w:rPr>
                <w:rFonts w:eastAsia="Times New Roman" w:cs="Times New Roman" w:ascii="Calibri" w:hAnsi="Calibri"/>
                <w:color w:themeColor="text1" w:val="000000"/>
                <w:kern w:val="0"/>
                <w:szCs w:val="20"/>
                <w:lang w:val="es-ES" w:eastAsia="es-ES" w:bidi="ar-SA"/>
              </w:rPr>
            </w:r>
          </w:p>
        </w:tc>
      </w:tr>
      <w:tr>
        <w:trPr>
          <w:trHeight w:val="244" w:hRule="atLeast"/>
        </w:trPr>
        <w:tc>
          <w:tcPr>
            <w:tcW w:w="6100"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Normal"/>
              <w:widowControl/>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Actividad de evaluación</w:t>
            </w:r>
          </w:p>
        </w:tc>
        <w:tc>
          <w:tcPr>
            <w:tcW w:w="1417"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Normal"/>
              <w:widowControl/>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Porcentaje</w:t>
            </w:r>
          </w:p>
        </w:tc>
        <w:tc>
          <w:tcPr>
            <w:tcW w:w="2978"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Normal"/>
              <w:widowControl/>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Fecha</w:t>
            </w:r>
          </w:p>
        </w:tc>
      </w:tr>
      <w:tr>
        <w:trPr>
          <w:trHeight w:val="397" w:hRule="atLeast"/>
        </w:trPr>
        <w:tc>
          <w:tcPr>
            <w:tcW w:w="610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sdt>
              <w:sdtPr>
                <w:placeholder>
                  <w:docPart w:val="C34F1C0E2F0A43D5B3014ECC2C52AAE3"/>
                </w:placeholder>
                <w:id w:val="492307741"/>
                <w:text/>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Seguimiento 1 y 2</w:t>
                </w:r>
              </w:sdtContent>
            </w:sdt>
          </w:p>
        </w:tc>
        <w:tc>
          <w:tcPr>
            <w:tcW w:w="1417"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20</w:t>
            </w:r>
          </w:p>
        </w:tc>
        <w:tc>
          <w:tcPr>
            <w:tcW w:w="297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center"/>
              <w:rPr>
                <w:rFonts w:ascii="Calibri" w:hAnsi="Calibri" w:cs="Arial"/>
                <w:sz w:val="22"/>
                <w:szCs w:val="18"/>
              </w:rPr>
            </w:pPr>
            <w:sdt>
              <w:sdtPr>
                <w:placeholder>
                  <w:docPart w:val="DefaultPlaceholder_1081868574"/>
                </w:placeholder>
                <w:id w:val="1891307899"/>
                <w:text/>
              </w:sdtPr>
              <w:sdtContent>
                <w:r>
                  <w:rPr>
                    <w:rFonts w:eastAsia="Times New Roman" w:cs="Arial" w:ascii="Calibri" w:hAnsi="Calibri"/>
                    <w:color w:themeColor="text1" w:val="000000"/>
                    <w:kern w:val="0"/>
                    <w:sz w:val="22"/>
                    <w:szCs w:val="18"/>
                    <w:lang w:val="es-ES" w:eastAsia="es-ES" w:bidi="ar-SA"/>
                  </w:rPr>
                </w:r>
                <w:r>
                  <w:rPr>
                    <w:rFonts w:eastAsia="Times New Roman" w:cs="Arial" w:ascii="Calibri" w:hAnsi="Calibri"/>
                    <w:color w:themeColor="text1" w:val="000000"/>
                    <w:kern w:val="0"/>
                    <w:sz w:val="22"/>
                    <w:szCs w:val="18"/>
                    <w:lang w:val="es-ES" w:eastAsia="es-ES" w:bidi="ar-SA"/>
                  </w:rPr>
                  <w:t>Semanas 3 y 7</w:t>
                </w:r>
              </w:sdtContent>
            </w:sdt>
          </w:p>
        </w:tc>
      </w:tr>
      <w:tr>
        <w:trPr>
          <w:trHeight w:val="397" w:hRule="atLeast"/>
        </w:trPr>
        <w:tc>
          <w:tcPr>
            <w:tcW w:w="610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sdt>
              <w:sdtPr>
                <w:placeholder>
                  <w:docPart w:val="EC43EA353BD6401D92A17E431191844A"/>
                </w:placeholder>
                <w:id w:val="1875585017"/>
                <w:text/>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Parcial 1</w:t>
                </w:r>
              </w:sdtContent>
            </w:sdt>
          </w:p>
        </w:tc>
        <w:tc>
          <w:tcPr>
            <w:tcW w:w="1417"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20</w:t>
            </w:r>
          </w:p>
        </w:tc>
        <w:tc>
          <w:tcPr>
            <w:tcW w:w="297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center"/>
              <w:rPr>
                <w:rFonts w:ascii="Calibri" w:hAnsi="Calibri" w:cs="Arial"/>
                <w:sz w:val="22"/>
                <w:szCs w:val="18"/>
              </w:rPr>
            </w:pPr>
            <w:sdt>
              <w:sdtPr>
                <w:placeholder>
                  <w:docPart w:val="9480295C450545D5BF3676FECE28EBD3"/>
                </w:placeholder>
                <w:id w:val="39020405"/>
                <w:text/>
              </w:sdtPr>
              <w:sdtContent>
                <w:r>
                  <w:rPr>
                    <w:rFonts w:eastAsia="Times New Roman" w:cs="Arial" w:ascii="Calibri" w:hAnsi="Calibri"/>
                    <w:color w:themeColor="text1" w:val="000000"/>
                    <w:kern w:val="0"/>
                    <w:sz w:val="22"/>
                    <w:szCs w:val="18"/>
                    <w:lang w:val="es-ES" w:eastAsia="es-ES" w:bidi="ar-SA"/>
                  </w:rPr>
                </w:r>
                <w:r>
                  <w:rPr>
                    <w:rFonts w:eastAsia="Times New Roman" w:cs="Arial" w:ascii="Calibri" w:hAnsi="Calibri"/>
                    <w:color w:themeColor="text1" w:val="000000"/>
                    <w:kern w:val="0"/>
                    <w:sz w:val="22"/>
                    <w:szCs w:val="18"/>
                    <w:lang w:val="es-ES" w:eastAsia="es-ES" w:bidi="ar-SA"/>
                  </w:rPr>
                  <w:t>Semana 5</w:t>
                </w:r>
              </w:sdtContent>
            </w:sdt>
          </w:p>
        </w:tc>
      </w:tr>
      <w:tr>
        <w:trPr>
          <w:trHeight w:val="397" w:hRule="atLeast"/>
        </w:trPr>
        <w:tc>
          <w:tcPr>
            <w:tcW w:w="610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sdt>
              <w:sdtPr>
                <w:placeholder>
                  <w:docPart w:val="F20657265C7540DCBD17B777060EE3C4"/>
                </w:placeholder>
                <w:id w:val="1142702728"/>
                <w:text/>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Parcial 2</w:t>
                </w:r>
              </w:sdtContent>
            </w:sdt>
          </w:p>
        </w:tc>
        <w:tc>
          <w:tcPr>
            <w:tcW w:w="1417"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20</w:t>
            </w:r>
          </w:p>
        </w:tc>
        <w:tc>
          <w:tcPr>
            <w:tcW w:w="297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center"/>
              <w:rPr>
                <w:rFonts w:ascii="Calibri" w:hAnsi="Calibri" w:cs="Arial"/>
                <w:sz w:val="22"/>
                <w:szCs w:val="18"/>
              </w:rPr>
            </w:pPr>
            <w:r>
              <w:rPr>
                <w:rFonts w:eastAsia="Times New Roman" w:cs="Arial" w:ascii="Calibri" w:hAnsi="Calibri"/>
                <w:color w:themeColor="text1" w:val="000000"/>
                <w:kern w:val="0"/>
                <w:sz w:val="22"/>
                <w:szCs w:val="18"/>
                <w:lang w:val="es-ES" w:eastAsia="es-ES" w:bidi="ar-SA"/>
              </w:rPr>
              <w:t>Semana 13</w:t>
            </w:r>
          </w:p>
        </w:tc>
      </w:tr>
      <w:tr>
        <w:trPr>
          <w:trHeight w:val="397" w:hRule="atLeast"/>
        </w:trPr>
        <w:tc>
          <w:tcPr>
            <w:tcW w:w="610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sdt>
              <w:sdtPr>
                <w:placeholder>
                  <w:docPart w:val="C4EF4311D24E477DA376FFEB8A5AEA50"/>
                </w:placeholder>
                <w:id w:val="-634174402"/>
                <w:text/>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Proyecto de clase</w:t>
                </w:r>
              </w:sdtContent>
            </w:sdt>
          </w:p>
        </w:tc>
        <w:tc>
          <w:tcPr>
            <w:tcW w:w="1417"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15</w:t>
            </w:r>
          </w:p>
        </w:tc>
        <w:tc>
          <w:tcPr>
            <w:tcW w:w="297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center"/>
              <w:rPr>
                <w:rFonts w:ascii="Calibri" w:hAnsi="Calibri" w:cs="Arial"/>
                <w:sz w:val="22"/>
                <w:szCs w:val="18"/>
              </w:rPr>
            </w:pPr>
            <w:sdt>
              <w:sdtPr>
                <w:placeholder>
                  <w:docPart w:val="E657B2582A2342AB9E5B226FF8758BDA"/>
                </w:placeholder>
                <w:id w:val="1869871925"/>
                <w:text/>
              </w:sdtPr>
              <w:sdtContent>
                <w:r>
                  <w:rPr>
                    <w:rFonts w:eastAsia="Times New Roman" w:cs="Arial" w:ascii="Calibri" w:hAnsi="Calibri"/>
                    <w:color w:themeColor="text1" w:val="000000"/>
                    <w:kern w:val="0"/>
                    <w:sz w:val="22"/>
                    <w:szCs w:val="18"/>
                    <w:lang w:val="es-ES" w:eastAsia="es-ES" w:bidi="ar-SA"/>
                  </w:rPr>
                </w:r>
                <w:r>
                  <w:rPr>
                    <w:rFonts w:eastAsia="Times New Roman" w:cs="Arial" w:ascii="Calibri" w:hAnsi="Calibri"/>
                    <w:color w:themeColor="text1" w:val="000000"/>
                    <w:kern w:val="0"/>
                    <w:sz w:val="22"/>
                    <w:szCs w:val="18"/>
                    <w:lang w:val="es-ES" w:eastAsia="es-ES" w:bidi="ar-SA"/>
                  </w:rPr>
                  <w:t>Semana 11</w:t>
                </w:r>
              </w:sdtContent>
            </w:sdt>
          </w:p>
        </w:tc>
      </w:tr>
      <w:tr>
        <w:trPr>
          <w:trHeight w:val="397" w:hRule="atLeast"/>
        </w:trPr>
        <w:tc>
          <w:tcPr>
            <w:tcW w:w="610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sz w:val="22"/>
              </w:rPr>
            </w:pPr>
            <w:r>
              <w:rPr>
                <w:rFonts w:eastAsia="Times New Roman" w:cs="Times New Roman" w:ascii="Calibri" w:hAnsi="Calibri"/>
                <w:kern w:val="0"/>
                <w:sz w:val="22"/>
                <w:szCs w:val="20"/>
                <w:lang w:val="es-ES" w:eastAsia="es-ES" w:bidi="ar-SA"/>
              </w:rPr>
              <w:t>Autoevaluación</w:t>
            </w:r>
          </w:p>
        </w:tc>
        <w:tc>
          <w:tcPr>
            <w:tcW w:w="1417"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5</w:t>
            </w:r>
          </w:p>
        </w:tc>
        <w:tc>
          <w:tcPr>
            <w:tcW w:w="297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center"/>
              <w:rPr>
                <w:rFonts w:ascii="Calibri" w:hAnsi="Calibri" w:cs="Arial"/>
                <w:color w:themeColor="text1" w:val="000000"/>
                <w:sz w:val="22"/>
                <w:szCs w:val="18"/>
              </w:rPr>
            </w:pPr>
            <w:r>
              <w:rPr>
                <w:rFonts w:eastAsia="Times New Roman" w:cs="Arial" w:ascii="Calibri" w:hAnsi="Calibri"/>
                <w:color w:themeColor="text1" w:val="000000"/>
                <w:kern w:val="0"/>
                <w:sz w:val="22"/>
                <w:szCs w:val="18"/>
                <w:lang w:val="es-ES" w:eastAsia="es-ES" w:bidi="ar-SA"/>
              </w:rPr>
              <w:t>Semana 16</w:t>
            </w:r>
          </w:p>
        </w:tc>
      </w:tr>
      <w:tr>
        <w:trPr>
          <w:trHeight w:val="397" w:hRule="atLeast"/>
        </w:trPr>
        <w:tc>
          <w:tcPr>
            <w:tcW w:w="610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sz w:val="22"/>
              </w:rPr>
            </w:pPr>
            <w:r>
              <w:rPr>
                <w:rFonts w:eastAsia="Times New Roman" w:cs="Times New Roman" w:ascii="Calibri" w:hAnsi="Calibri"/>
                <w:kern w:val="0"/>
                <w:sz w:val="22"/>
                <w:szCs w:val="20"/>
                <w:lang w:val="es-ES" w:eastAsia="es-ES" w:bidi="ar-SA"/>
              </w:rPr>
              <w:t>Parcial 3</w:t>
            </w:r>
          </w:p>
        </w:tc>
        <w:tc>
          <w:tcPr>
            <w:tcW w:w="1417"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20</w:t>
            </w:r>
          </w:p>
        </w:tc>
        <w:tc>
          <w:tcPr>
            <w:tcW w:w="297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center"/>
              <w:rPr>
                <w:rFonts w:ascii="Calibri" w:hAnsi="Calibri" w:cs="Arial"/>
                <w:color w:themeColor="text1" w:val="000000"/>
                <w:sz w:val="22"/>
                <w:szCs w:val="18"/>
              </w:rPr>
            </w:pPr>
            <w:r>
              <w:rPr>
                <w:rFonts w:eastAsia="Times New Roman" w:cs="Arial" w:ascii="Calibri" w:hAnsi="Calibri"/>
                <w:color w:themeColor="text1" w:val="000000"/>
                <w:kern w:val="0"/>
                <w:sz w:val="22"/>
                <w:szCs w:val="18"/>
                <w:lang w:val="es-ES" w:eastAsia="es-ES" w:bidi="ar-SA"/>
              </w:rPr>
              <w:t>Semana 17</w:t>
            </w:r>
          </w:p>
        </w:tc>
      </w:tr>
    </w:tbl>
    <w:p>
      <w:pPr>
        <w:pStyle w:val="Normal"/>
        <w:rPr>
          <w:rFonts w:ascii="Calibri" w:hAnsi="Calibri"/>
          <w:sz w:val="20"/>
        </w:rPr>
      </w:pPr>
      <w:r>
        <w:rPr>
          <w:rFonts w:ascii="Calibri" w:hAnsi="Calibri"/>
          <w:sz w:val="20"/>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227" w:hRule="atLeast"/>
        </w:trPr>
        <w:tc>
          <w:tcPr>
            <w:tcW w:w="10495" w:type="dxa"/>
            <w:tcBorders>
              <w:top w:val="single" w:sz="4" w:space="0" w:color="7F7F7F"/>
              <w:left w:val="single" w:sz="4" w:space="0" w:color="7F7F7F"/>
              <w:bottom w:val="nil"/>
              <w:right w:val="single" w:sz="4" w:space="0" w:color="7F7F7F"/>
            </w:tcBorders>
            <w:shd w:color="auto" w:fill="auto" w:val="clear"/>
            <w:vAlign w:val="center"/>
          </w:tcPr>
          <w:p>
            <w:pPr>
              <w:pStyle w:val="Normal"/>
              <w:widowControl/>
              <w:spacing w:before="0" w:after="0"/>
              <w:jc w:val="left"/>
              <w:rPr>
                <w:rFonts w:ascii="Calibri" w:hAnsi="Calibri"/>
                <w:sz w:val="22"/>
              </w:rPr>
            </w:pPr>
            <w:r>
              <w:rPr>
                <w:rFonts w:eastAsia="Times New Roman" w:cs="Times New Roman" w:ascii="Calibri" w:hAnsi="Calibri"/>
                <w:b/>
                <w:kern w:val="0"/>
                <w:sz w:val="22"/>
                <w:szCs w:val="20"/>
                <w:lang w:val="es-ES" w:eastAsia="es-ES" w:bidi="ar-SA"/>
              </w:rPr>
              <w:t>Actividades de asistencia obligatoria</w:t>
            </w:r>
            <w:r>
              <w:rPr>
                <w:rStyle w:val="FootnoteReference"/>
                <w:rFonts w:eastAsia="Times New Roman" w:cs="Times New Roman" w:ascii="Calibri" w:hAnsi="Calibri"/>
                <w:b/>
                <w:kern w:val="0"/>
                <w:sz w:val="22"/>
                <w:szCs w:val="20"/>
                <w:lang w:val="es-ES" w:eastAsia="es-ES" w:bidi="ar-SA"/>
              </w:rPr>
              <w:footnoteReference w:id="3"/>
            </w:r>
            <w:r>
              <w:rPr>
                <w:rFonts w:eastAsia="Times New Roman" w:cs="Times New Roman" w:ascii="Calibri" w:hAnsi="Calibri"/>
                <w:b/>
                <w:kern w:val="0"/>
                <w:sz w:val="22"/>
                <w:szCs w:val="20"/>
                <w:lang w:val="es-ES" w:eastAsia="es-ES" w:bidi="ar-SA"/>
              </w:rPr>
              <w:t>:</w:t>
            </w:r>
          </w:p>
        </w:tc>
      </w:tr>
      <w:tr>
        <w:trPr>
          <w:trHeight w:val="851"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pacing w:before="0" w:after="0"/>
              <w:jc w:val="both"/>
              <w:rPr>
                <w:rFonts w:ascii="Calibri" w:hAnsi="Calibri"/>
                <w:color w:val="808080"/>
                <w:sz w:val="22"/>
              </w:rPr>
            </w:pPr>
            <w:sdt>
              <w:sdtPr>
                <w:id w:val="-906231931"/>
                <w:text/>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Máximo de faltas permitidas: 3 clases (12 horas).</w:t>
                </w:r>
              </w:sdtContent>
            </w:sdt>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8936"/>
        <w:gridCol w:w="1558"/>
      </w:tblGrid>
      <w:tr>
        <w:trPr>
          <w:trHeight w:val="227" w:hRule="atLeast"/>
        </w:trPr>
        <w:tc>
          <w:tcPr>
            <w:tcW w:w="10494" w:type="dxa"/>
            <w:gridSpan w:val="2"/>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Normal"/>
              <w:widowControl/>
              <w:spacing w:before="0" w:after="0"/>
              <w:jc w:val="left"/>
              <w:rPr>
                <w:rFonts w:ascii="Calibri" w:hAnsi="Calibri"/>
                <w:sz w:val="22"/>
              </w:rPr>
            </w:pPr>
            <w:r>
              <w:rPr>
                <w:rFonts w:eastAsia="Times New Roman" w:cs="Times New Roman" w:ascii="Calibri" w:hAnsi="Calibri"/>
                <w:b/>
                <w:kern w:val="0"/>
                <w:sz w:val="22"/>
                <w:szCs w:val="20"/>
                <w:lang w:val="es-ES" w:eastAsia="es-ES" w:bidi="ar-SA"/>
              </w:rPr>
              <w:t>Bibliografía:</w:t>
            </w:r>
          </w:p>
        </w:tc>
      </w:tr>
      <w:tr>
        <w:trPr>
          <w:trHeight w:val="567" w:hRule="atLeast"/>
        </w:trPr>
        <w:tc>
          <w:tcPr>
            <w:tcW w:w="8936" w:type="dxa"/>
            <w:tcBorders>
              <w:top w:val="single" w:sz="4" w:space="0" w:color="7F7F7F"/>
              <w:left w:val="single" w:sz="4" w:space="0" w:color="7F7F7F"/>
              <w:bottom w:val="single" w:sz="4" w:space="0" w:color="7F7F7F"/>
              <w:right w:val="nil"/>
            </w:tcBorders>
            <w:shd w:color="auto" w:fill="auto" w:val="clear"/>
            <w:vAlign w:val="center"/>
          </w:tcPr>
          <w:p>
            <w:pPr>
              <w:pStyle w:val="Normal"/>
              <w:widowControl/>
              <w:tabs>
                <w:tab w:val="clear" w:pos="708"/>
                <w:tab w:val="center" w:pos="4252" w:leader="none"/>
                <w:tab w:val="left" w:pos="6520" w:leader="none"/>
              </w:tabs>
              <w:spacing w:before="0" w:after="0"/>
              <w:jc w:val="left"/>
              <w:rPr>
                <w:rFonts w:ascii="Calibri" w:hAnsi="Calibri" w:cs="Calibri" w:asciiTheme="minorHAnsi" w:cstheme="minorHAnsi" w:hAnsiTheme="minorHAnsi"/>
                <w:b/>
                <w:sz w:val="22"/>
                <w:szCs w:val="22"/>
              </w:rPr>
            </w:pPr>
            <w:r>
              <w:rPr>
                <w:rFonts w:eastAsia="Times New Roman" w:cs="Calibri" w:ascii="Calibri" w:hAnsi="Calibri" w:asciiTheme="minorHAnsi" w:cstheme="minorHAnsi" w:hAnsiTheme="minorHAnsi"/>
                <w:b/>
                <w:kern w:val="0"/>
                <w:sz w:val="22"/>
                <w:szCs w:val="22"/>
                <w:lang w:val="es-ES" w:eastAsia="es-ES" w:bidi="ar-SA"/>
              </w:rPr>
              <w:t>Bibliografía Básica.</w:t>
            </w:r>
          </w:p>
          <w:p>
            <w:pPr>
              <w:pStyle w:val="Normal"/>
              <w:widowControl/>
              <w:tabs>
                <w:tab w:val="clear" w:pos="708"/>
                <w:tab w:val="center" w:pos="4252" w:leader="none"/>
                <w:tab w:val="left" w:pos="6520" w:leader="none"/>
              </w:tabs>
              <w:spacing w:before="0" w:after="0"/>
              <w:jc w:val="left"/>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r>
          </w:p>
          <w:p>
            <w:pPr>
              <w:pStyle w:val="Normal"/>
              <w:widowControl/>
              <w:tabs>
                <w:tab w:val="clear" w:pos="708"/>
                <w:tab w:val="center" w:pos="4252" w:leader="none"/>
                <w:tab w:val="left" w:pos="6520" w:leader="none"/>
              </w:tabs>
              <w:spacing w:before="0" w:after="0"/>
              <w:jc w:val="left"/>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Para todos los ejes problémicos: Larson, R.  </w:t>
            </w:r>
            <w:r>
              <w:rPr>
                <w:rFonts w:eastAsia="Times New Roman" w:cs="Calibri" w:ascii="Calibri" w:hAnsi="Calibri" w:asciiTheme="minorHAnsi" w:cstheme="minorHAnsi" w:hAnsiTheme="minorHAnsi"/>
                <w:kern w:val="0"/>
                <w:sz w:val="22"/>
                <w:szCs w:val="22"/>
                <w:lang w:val="en-US" w:eastAsia="es-ES" w:bidi="ar-SA"/>
              </w:rPr>
              <w:t xml:space="preserve">Hostetler, R.  Edwards, B. (2014). </w:t>
            </w:r>
            <w:r>
              <w:rPr>
                <w:rFonts w:eastAsia="Times New Roman" w:cs="Calibri" w:ascii="Calibri" w:hAnsi="Calibri" w:asciiTheme="minorHAnsi" w:cstheme="minorHAnsi" w:hAnsiTheme="minorHAnsi"/>
                <w:i/>
                <w:kern w:val="0"/>
                <w:sz w:val="22"/>
                <w:szCs w:val="22"/>
                <w:lang w:val="en-US" w:eastAsia="es-ES" w:bidi="ar-SA"/>
              </w:rPr>
              <w:t>Cálculo</w:t>
            </w:r>
            <w:r>
              <w:rPr>
                <w:rFonts w:eastAsia="Times New Roman" w:cs="Calibri" w:ascii="Calibri" w:hAnsi="Calibri" w:asciiTheme="minorHAnsi" w:cstheme="minorHAnsi" w:hAnsiTheme="minorHAnsi"/>
                <w:kern w:val="0"/>
                <w:sz w:val="22"/>
                <w:szCs w:val="22"/>
                <w:lang w:val="en-U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xml:space="preserve">Décima Edición. Mc Graw –Hill y Leithold, L. (2006) </w:t>
            </w:r>
            <w:r>
              <w:rPr>
                <w:rFonts w:eastAsia="Times New Roman" w:cs="Calibri" w:ascii="Calibri" w:hAnsi="Calibri" w:asciiTheme="minorHAnsi" w:cstheme="minorHAnsi" w:hAnsiTheme="minorHAnsi"/>
                <w:i/>
                <w:kern w:val="0"/>
                <w:sz w:val="22"/>
                <w:szCs w:val="22"/>
                <w:lang w:val="es-ES" w:eastAsia="es-ES" w:bidi="ar-SA"/>
              </w:rPr>
              <w:t>El Cálculo</w:t>
            </w:r>
            <w:r>
              <w:rPr>
                <w:rFonts w:eastAsia="Times New Roman" w:cs="Calibri" w:ascii="Calibri" w:hAnsi="Calibri" w:asciiTheme="minorHAnsi" w:cstheme="minorHAnsi" w:hAnsiTheme="minorHAnsi"/>
                <w:kern w:val="0"/>
                <w:sz w:val="22"/>
                <w:szCs w:val="22"/>
                <w:lang w:val="es-ES" w:eastAsia="es-ES" w:bidi="ar-SA"/>
              </w:rPr>
              <w:t>. Séptima Edición. Oxford University Press.</w:t>
            </w:r>
          </w:p>
          <w:p>
            <w:pPr>
              <w:pStyle w:val="Normal"/>
              <w:widowControl/>
              <w:tabs>
                <w:tab w:val="clear" w:pos="708"/>
                <w:tab w:val="center" w:pos="4252" w:leader="none"/>
                <w:tab w:val="left" w:pos="6520" w:leader="none"/>
              </w:tabs>
              <w:spacing w:before="0" w:after="0"/>
              <w:jc w:val="left"/>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r>
          </w:p>
          <w:p>
            <w:pPr>
              <w:pStyle w:val="Normal"/>
              <w:widowControl/>
              <w:spacing w:before="0" w:after="0"/>
              <w:jc w:val="left"/>
              <w:rPr>
                <w:rFonts w:ascii="Calibri" w:hAnsi="Calibri" w:cs="Calibri" w:asciiTheme="minorHAnsi" w:cstheme="minorHAnsi" w:hAnsiTheme="minorHAnsi"/>
                <w:b/>
                <w:sz w:val="22"/>
                <w:szCs w:val="22"/>
              </w:rPr>
            </w:pPr>
            <w:r>
              <w:rPr>
                <w:rFonts w:eastAsia="Times New Roman" w:cs="Calibri" w:ascii="Calibri" w:hAnsi="Calibri" w:asciiTheme="minorHAnsi" w:cstheme="minorHAnsi" w:hAnsiTheme="minorHAnsi"/>
                <w:b/>
                <w:kern w:val="0"/>
                <w:sz w:val="22"/>
                <w:szCs w:val="22"/>
                <w:lang w:val="es-ES" w:eastAsia="es-ES" w:bidi="ar-SA"/>
              </w:rPr>
              <w:t>Bibliografía de Referencia.</w:t>
            </w:r>
          </w:p>
          <w:p>
            <w:pPr>
              <w:pStyle w:val="Normal"/>
              <w:widowControl/>
              <w:numPr>
                <w:ilvl w:val="0"/>
                <w:numId w:val="3"/>
              </w:numPr>
              <w:tabs>
                <w:tab w:val="clear" w:pos="708"/>
                <w:tab w:val="left" w:pos="360" w:leader="none"/>
                <w:tab w:val="center" w:pos="4252" w:leader="none"/>
                <w:tab w:val="left" w:pos="6520" w:leader="none"/>
              </w:tabs>
              <w:spacing w:before="0" w:after="0"/>
              <w:ind w:hanging="360" w:left="36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Stewart, J. (2012) </w:t>
            </w:r>
            <w:r>
              <w:rPr>
                <w:rFonts w:eastAsia="Times New Roman" w:cs="Calibri" w:ascii="Calibri" w:hAnsi="Calibri" w:asciiTheme="minorHAnsi" w:cstheme="minorHAnsi" w:hAnsiTheme="minorHAnsi"/>
                <w:i/>
                <w:kern w:val="0"/>
                <w:sz w:val="22"/>
                <w:szCs w:val="22"/>
                <w:lang w:val="es-ES" w:eastAsia="es-ES" w:bidi="ar-SA"/>
              </w:rPr>
              <w:t>Cálculo de una variable. Trascendentes tempranas</w:t>
            </w:r>
            <w:r>
              <w:rPr>
                <w:rFonts w:eastAsia="Times New Roman" w:cs="Calibri" w:ascii="Calibri" w:hAnsi="Calibri" w:asciiTheme="minorHAnsi" w:cstheme="minorHAnsi" w:hAnsiTheme="minorHAnsi"/>
                <w:kern w:val="0"/>
                <w:sz w:val="22"/>
                <w:szCs w:val="22"/>
                <w:lang w:val="es-ES" w:eastAsia="es-ES" w:bidi="ar-SA"/>
              </w:rPr>
              <w:t>. Séptima Edición. Thomson.</w:t>
            </w:r>
          </w:p>
          <w:p>
            <w:pPr>
              <w:pStyle w:val="Normal"/>
              <w:widowControl/>
              <w:numPr>
                <w:ilvl w:val="0"/>
                <w:numId w:val="2"/>
              </w:numPr>
              <w:tabs>
                <w:tab w:val="clear" w:pos="708"/>
                <w:tab w:val="left" w:pos="360" w:leader="none"/>
                <w:tab w:val="center" w:pos="4252" w:leader="none"/>
                <w:tab w:val="left" w:pos="6520" w:leader="none"/>
              </w:tabs>
              <w:spacing w:before="0" w:after="0"/>
              <w:ind w:hanging="360" w:left="360"/>
              <w:jc w:val="both"/>
              <w:rPr>
                <w:rFonts w:ascii="Calibri" w:hAnsi="Calibri" w:cs="Calibri" w:asciiTheme="minorHAnsi" w:cstheme="minorHAnsi" w:hAnsiTheme="minorHAnsi"/>
                <w:sz w:val="22"/>
                <w:szCs w:val="22"/>
              </w:rPr>
            </w:pPr>
            <w:r>
              <w:rPr>
                <w:rFonts w:eastAsia="Arial Unicode MS" w:cs="Calibri" w:ascii="Calibri" w:hAnsi="Calibri" w:asciiTheme="minorHAnsi" w:cstheme="minorHAnsi" w:hAnsiTheme="minorHAnsi"/>
                <w:kern w:val="0"/>
                <w:sz w:val="22"/>
                <w:szCs w:val="22"/>
                <w:shd w:fill="FFFFFF" w:val="clear"/>
                <w:lang w:val="es-ES" w:eastAsia="es-ES" w:bidi="ar-SA"/>
              </w:rPr>
              <w:t xml:space="preserve">Tan, S.T. (2012) </w:t>
            </w:r>
            <w:r>
              <w:rPr>
                <w:rFonts w:eastAsia="Arial Unicode MS" w:cs="Calibri" w:ascii="Calibri" w:hAnsi="Calibri" w:asciiTheme="minorHAnsi" w:cstheme="minorHAnsi" w:hAnsiTheme="minorHAnsi"/>
                <w:i/>
                <w:kern w:val="0"/>
                <w:sz w:val="22"/>
                <w:szCs w:val="22"/>
                <w:shd w:fill="FFFFFF" w:val="clear"/>
                <w:lang w:val="es-ES" w:eastAsia="es-ES" w:bidi="ar-SA"/>
              </w:rPr>
              <w:t>Matemáticas aplicadas a los negocios, las ciencias sociales y de la vida</w:t>
            </w:r>
            <w:r>
              <w:rPr>
                <w:rFonts w:eastAsia="Arial Unicode MS" w:cs="Calibri" w:ascii="Calibri" w:hAnsi="Calibri" w:asciiTheme="minorHAnsi" w:cstheme="minorHAnsi" w:hAnsiTheme="minorHAnsi"/>
                <w:kern w:val="0"/>
                <w:sz w:val="22"/>
                <w:szCs w:val="22"/>
                <w:shd w:fill="FFFFFF" w:val="clear"/>
                <w:lang w:val="es-ES" w:eastAsia="es-ES" w:bidi="ar-SA"/>
              </w:rPr>
              <w:t>. Quinta Edición. Cengage Learning.</w:t>
            </w:r>
          </w:p>
          <w:p>
            <w:pPr>
              <w:pStyle w:val="Normal"/>
              <w:widowControl/>
              <w:tabs>
                <w:tab w:val="clear" w:pos="708"/>
                <w:tab w:val="center" w:pos="4252" w:leader="none"/>
                <w:tab w:val="left" w:pos="6520" w:leader="none"/>
              </w:tabs>
              <w:spacing w:before="0" w:after="0"/>
              <w:ind w:left="360"/>
              <w:jc w:val="both"/>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r>
          </w:p>
          <w:p>
            <w:pPr>
              <w:pStyle w:val="Normal"/>
              <w:widowControl/>
              <w:spacing w:before="0" w:after="0"/>
              <w:jc w:val="both"/>
              <w:rPr>
                <w:rFonts w:ascii="Calibri" w:hAnsi="Calibri" w:cs="Calibri" w:asciiTheme="minorHAnsi" w:cstheme="minorHAnsi" w:hAnsiTheme="minorHAnsi"/>
                <w:b/>
                <w:sz w:val="22"/>
                <w:szCs w:val="22"/>
              </w:rPr>
            </w:pPr>
            <w:r>
              <w:rPr>
                <w:rFonts w:eastAsia="Times New Roman" w:cs="Calibri" w:ascii="Calibri" w:hAnsi="Calibri" w:asciiTheme="minorHAnsi" w:cstheme="minorHAnsi" w:hAnsiTheme="minorHAnsi"/>
                <w:b/>
                <w:kern w:val="0"/>
                <w:sz w:val="22"/>
                <w:szCs w:val="22"/>
                <w:lang w:val="es-ES" w:eastAsia="es-ES" w:bidi="ar-SA"/>
              </w:rPr>
              <w:t>Otros recursos:</w:t>
            </w:r>
          </w:p>
          <w:p>
            <w:pPr>
              <w:pStyle w:val="Normal"/>
              <w:widowControl/>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Bases de datos Universidad de Antioquia</w:t>
            </w:r>
          </w:p>
          <w:p>
            <w:pPr>
              <w:pStyle w:val="ListParagraph"/>
              <w:widowControl/>
              <w:numPr>
                <w:ilvl w:val="0"/>
                <w:numId w:val="4"/>
              </w:numPr>
              <w:spacing w:before="0" w:after="0"/>
              <w:contextualSpacing/>
              <w:jc w:val="both"/>
              <w:rPr>
                <w:rFonts w:ascii="Calibri" w:hAnsi="Calibri" w:cs="Calibri" w:asciiTheme="minorHAnsi" w:cstheme="minorHAnsi" w:hAnsiTheme="minorHAnsi"/>
                <w:lang w:val="en-US"/>
              </w:rPr>
            </w:pPr>
            <w:r>
              <w:rPr>
                <w:rFonts w:eastAsia="Times New Roman" w:cs="Calibri" w:ascii="Calibri" w:hAnsi="Calibri" w:asciiTheme="minorHAnsi" w:cstheme="minorHAnsi" w:hAnsiTheme="minorHAnsi"/>
                <w:kern w:val="0"/>
                <w:lang w:val="en-US" w:eastAsia="es-ES" w:bidi="ar-SA"/>
              </w:rPr>
              <w:t>BiblioApp UdeA</w:t>
            </w:r>
          </w:p>
          <w:p>
            <w:pPr>
              <w:pStyle w:val="ListParagraph"/>
              <w:widowControl/>
              <w:spacing w:before="0" w:after="0"/>
              <w:ind w:left="360"/>
              <w:contextualSpacing/>
              <w:jc w:val="both"/>
              <w:rPr>
                <w:rFonts w:ascii="Calibri" w:hAnsi="Calibri" w:cs="Calibri" w:asciiTheme="minorHAnsi" w:cstheme="minorHAnsi" w:hAnsiTheme="minorHAnsi"/>
                <w:lang w:val="en-US"/>
              </w:rPr>
            </w:pPr>
            <w:r>
              <w:rPr>
                <w:rFonts w:eastAsia="Times New Roman" w:cs="Calibri" w:ascii="Calibri" w:hAnsi="Calibri" w:asciiTheme="minorHAnsi" w:cstheme="minorHAnsi" w:hAnsiTheme="minorHAnsi"/>
                <w:kern w:val="0"/>
                <w:lang w:val="en-US" w:eastAsia="es-ES" w:bidi="ar-SA"/>
              </w:rPr>
              <w:t xml:space="preserve"> </w:t>
            </w:r>
            <w:hyperlink r:id="rId3">
              <w:r>
                <w:rPr>
                  <w:rStyle w:val="Hyperlink"/>
                  <w:rFonts w:eastAsia="Times New Roman" w:cs="Calibri" w:ascii="Calibri" w:hAnsi="Calibri" w:asciiTheme="minorHAnsi" w:cstheme="minorHAnsi" w:hAnsiTheme="minorHAnsi"/>
                  <w:kern w:val="0"/>
                  <w:lang w:val="en-US" w:eastAsia="es-ES" w:bidi="ar-SA"/>
                </w:rPr>
                <w:t>https://play.google.com/store/apps/details?id=com.biblioapp.app_biblioteca</w:t>
              </w:r>
            </w:hyperlink>
          </w:p>
          <w:p>
            <w:pPr>
              <w:pStyle w:val="ListParagraph"/>
              <w:widowControl/>
              <w:numPr>
                <w:ilvl w:val="0"/>
                <w:numId w:val="4"/>
              </w:numPr>
              <w:spacing w:before="0" w:after="0"/>
              <w:contextualSpacing/>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Recursos de información digital y electrónicos:</w:t>
            </w:r>
          </w:p>
          <w:p>
            <w:pPr>
              <w:pStyle w:val="Normal"/>
              <w:widowControl/>
              <w:spacing w:before="0" w:after="0"/>
              <w:jc w:val="both"/>
              <w:rPr>
                <w:rFonts w:ascii="Calibri" w:hAnsi="Calibri" w:asciiTheme="minorHAnsi" w:hAnsiTheme="minorHAnsi"/>
              </w:rPr>
            </w:pPr>
            <w:r>
              <w:rPr>
                <w:rFonts w:eastAsia="Times New Roman" w:cs="Calibri" w:ascii="Calibri" w:hAnsi="Calibri" w:asciiTheme="minorHAnsi" w:cstheme="minorHAnsi" w:hAnsiTheme="minorHAnsi"/>
                <w:kern w:val="0"/>
                <w:sz w:val="22"/>
                <w:szCs w:val="22"/>
                <w:lang w:val="es-ES" w:eastAsia="es-ES" w:bidi="ar-SA"/>
              </w:rPr>
              <w:t xml:space="preserve"> </w:t>
            </w:r>
            <w:hyperlink r:id="rId4">
              <w:r>
                <w:rPr>
                  <w:rStyle w:val="Hyperlink"/>
                  <w:rFonts w:eastAsia="Times New Roman" w:cs="Calibri" w:ascii="Calibri" w:hAnsi="Calibri" w:asciiTheme="minorHAnsi" w:cstheme="minorHAnsi" w:hAnsiTheme="minorHAnsi"/>
                  <w:kern w:val="0"/>
                  <w:sz w:val="22"/>
                  <w:szCs w:val="22"/>
                  <w:lang w:val="es-ES" w:eastAsia="es-ES" w:bidi="ar-SA"/>
                </w:rPr>
                <w:t>http://www.udea.edu.co/wps/portal/udea/web/inicio/sistema-bibliotecas/recursos-investigaci%C3%B3n/contenido/asmenulateral/recursos-informacion-digital-electronicos</w:t>
              </w:r>
            </w:hyperlink>
          </w:p>
        </w:tc>
        <w:tc>
          <w:tcPr>
            <w:tcW w:w="1558" w:type="dxa"/>
            <w:tcBorders>
              <w:top w:val="single" w:sz="4" w:space="0" w:color="7F7F7F"/>
              <w:left w:val="nil"/>
              <w:bottom w:val="single" w:sz="4" w:space="0" w:color="7F7F7F"/>
              <w:right w:val="single" w:sz="4" w:space="0" w:color="7F7F7F"/>
            </w:tcBorders>
            <w:shd w:color="auto" w:fill="auto" w:val="clear"/>
            <w:vAlign w:val="center"/>
          </w:tcPr>
          <w:p>
            <w:pPr>
              <w:pStyle w:val="Normal"/>
              <w:widowControl/>
              <w:spacing w:before="0" w:after="0"/>
              <w:jc w:val="both"/>
              <w:rPr>
                <w:rFonts w:ascii="Calibri" w:hAnsi="Calibri" w:asciiTheme="minorHAnsi" w:hAnsiTheme="minorHAnsi"/>
              </w:rPr>
            </w:pPr>
            <w:r>
              <w:rPr>
                <w:rFonts w:eastAsia="Times New Roman" w:cs="Times New Roman" w:ascii="Calibri" w:hAnsi="Calibri"/>
                <w:kern w:val="0"/>
                <w:szCs w:val="20"/>
                <w:lang w:val="es-ES" w:eastAsia="es-ES" w:bidi="ar-SA"/>
              </w:rPr>
            </w:r>
          </w:p>
        </w:tc>
      </w:tr>
    </w:tbl>
    <w:p>
      <w:pPr>
        <w:pStyle w:val="Normal"/>
        <w:rPr>
          <w:rFonts w:ascii="Calibri" w:hAnsi="Calibri"/>
        </w:rPr>
      </w:pPr>
      <w:r>
        <w:rPr>
          <w:rFonts w:ascii="Calibri" w:hAnsi="Calibri"/>
        </w:rPr>
      </w:r>
    </w:p>
    <w:p>
      <w:pPr>
        <w:pStyle w:val="Normal"/>
        <w:rPr>
          <w:rFonts w:ascii="Calibri" w:hAnsi="Calibri"/>
        </w:rPr>
      </w:pPr>
      <w:r>
        <w:rPr>
          <w:rFonts w:ascii="Calibri" w:hAnsi="Calibri"/>
        </w:rPr>
      </w:r>
    </w:p>
    <w:tbl>
      <w:tblPr>
        <w:tblStyle w:val="Tablaconcuadrcula"/>
        <w:tblW w:w="10490" w:type="dxa"/>
        <w:jc w:val="left"/>
        <w:tblInd w:w="-34" w:type="dxa"/>
        <w:tblLayout w:type="fixed"/>
        <w:tblCellMar>
          <w:top w:w="0" w:type="dxa"/>
          <w:left w:w="108" w:type="dxa"/>
          <w:bottom w:w="0" w:type="dxa"/>
          <w:right w:w="108" w:type="dxa"/>
        </w:tblCellMar>
        <w:tblLook w:val="06a0" w:noHBand="1" w:noVBand="1" w:firstColumn="1" w:lastRow="0" w:lastColumn="0" w:firstRow="1"/>
      </w:tblPr>
      <w:tblGrid>
        <w:gridCol w:w="3260"/>
        <w:gridCol w:w="1701"/>
        <w:gridCol w:w="2410"/>
        <w:gridCol w:w="991"/>
        <w:gridCol w:w="992"/>
        <w:gridCol w:w="1135"/>
      </w:tblGrid>
      <w:tr>
        <w:trPr>
          <w:trHeight w:val="300" w:hRule="atLeast"/>
        </w:trPr>
        <w:tc>
          <w:tcPr>
            <w:tcW w:w="10489" w:type="dxa"/>
            <w:gridSpan w:val="6"/>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PROFESORES</w:t>
            </w:r>
          </w:p>
        </w:tc>
      </w:tr>
      <w:tr>
        <w:trPr>
          <w:trHeight w:val="244"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Nombres y Apellidos</w:t>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Dependencia</w:t>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Formación en pregrado y posgrado</w:t>
            </w:r>
          </w:p>
        </w:tc>
        <w:tc>
          <w:tcPr>
            <w:tcW w:w="991"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Eje  N°</w:t>
            </w:r>
          </w:p>
        </w:tc>
        <w:tc>
          <w:tcPr>
            <w:tcW w:w="992"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N° Horas</w:t>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Fechas</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Zaida Margot Santa Ramírez</w:t>
            </w:r>
          </w:p>
          <w:p>
            <w:pPr>
              <w:pStyle w:val="Normal"/>
              <w:widowControl/>
              <w:spacing w:before="0" w:after="0"/>
              <w:jc w:val="left"/>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Grupo 1</w:t>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Enseñanza de las Ciencias y Artes</w:t>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Licenciada en Matemáticas y Física.</w:t>
            </w:r>
          </w:p>
          <w:p>
            <w:pPr>
              <w:pStyle w:val="Normal"/>
              <w:widowControl/>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Magíster en Educación.</w:t>
            </w:r>
          </w:p>
          <w:p>
            <w:pPr>
              <w:pStyle w:val="Normal"/>
              <w:widowControl/>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Doctora en Educación.</w:t>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spacing w:before="0" w:after="0"/>
              <w:jc w:val="center"/>
              <w:rPr>
                <w:rFonts w:ascii="Calibri" w:hAnsi="Calibri" w:cs="Arial"/>
                <w:sz w:val="20"/>
                <w:szCs w:val="18"/>
              </w:rPr>
            </w:pPr>
            <w:r>
              <w:rPr>
                <w:rFonts w:eastAsia="Times New Roman" w:cs="Arial" w:ascii="Calibri" w:hAnsi="Calibri"/>
                <w:kern w:val="0"/>
                <w:sz w:val="20"/>
                <w:szCs w:val="18"/>
                <w:lang w:val="es-ES" w:eastAsia="es-ES" w:bidi="ar-SA"/>
              </w:rPr>
              <w:t>Todos</w:t>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spacing w:before="0" w:after="0"/>
              <w:jc w:val="center"/>
              <w:rPr>
                <w:rFonts w:ascii="Calibri" w:hAnsi="Calibri" w:cs="Arial"/>
                <w:sz w:val="20"/>
                <w:szCs w:val="18"/>
              </w:rPr>
            </w:pPr>
            <w:r>
              <w:rPr>
                <w:rFonts w:eastAsia="Times New Roman" w:cs="Arial" w:ascii="Calibri" w:hAnsi="Calibri"/>
                <w:kern w:val="0"/>
                <w:sz w:val="20"/>
                <w:szCs w:val="18"/>
                <w:lang w:val="es-ES" w:eastAsia="es-ES" w:bidi="ar-SA"/>
              </w:rPr>
              <w:t>80</w:t>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center"/>
              <w:rPr>
                <w:rFonts w:ascii="Calibri" w:hAnsi="Calibri" w:cs="Arial"/>
                <w:sz w:val="20"/>
                <w:szCs w:val="18"/>
              </w:rPr>
            </w:pPr>
            <w:r>
              <w:rPr>
                <w:rFonts w:eastAsia="Times New Roman" w:cs="Arial" w:ascii="Calibri" w:hAnsi="Calibri"/>
                <w:kern w:val="0"/>
                <w:sz w:val="20"/>
                <w:szCs w:val="18"/>
                <w:lang w:val="es-ES" w:eastAsia="es-ES" w:bidi="ar-SA"/>
              </w:rPr>
              <w:t>14 de marzo al 7 de agosto de 2022</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Edison Alberto Sucerquia Vega</w:t>
            </w:r>
          </w:p>
          <w:p>
            <w:pPr>
              <w:pStyle w:val="Normal"/>
              <w:widowControl/>
              <w:spacing w:before="0" w:after="0"/>
              <w:jc w:val="left"/>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Grupo 2</w:t>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Enseñanza de las Ciencias y Artes</w:t>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Licenciado en Matemáticas y Física.</w:t>
            </w:r>
          </w:p>
          <w:p>
            <w:pPr>
              <w:pStyle w:val="Normal"/>
              <w:widowControl/>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Magíster en Educación.</w:t>
            </w:r>
          </w:p>
          <w:p>
            <w:pPr>
              <w:pStyle w:val="Normal"/>
              <w:widowControl/>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Doctor en Educación.</w:t>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spacing w:before="0" w:after="0"/>
              <w:jc w:val="center"/>
              <w:rPr>
                <w:rFonts w:ascii="Calibri" w:hAnsi="Calibri" w:cs="Arial"/>
                <w:sz w:val="20"/>
                <w:szCs w:val="18"/>
              </w:rPr>
            </w:pPr>
            <w:r>
              <w:rPr>
                <w:rFonts w:eastAsia="Times New Roman" w:cs="Arial" w:ascii="Calibri" w:hAnsi="Calibri"/>
                <w:kern w:val="0"/>
                <w:sz w:val="20"/>
                <w:szCs w:val="18"/>
                <w:lang w:val="es-ES" w:eastAsia="es-ES" w:bidi="ar-SA"/>
              </w:rPr>
              <w:t>Todos</w:t>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spacing w:before="0" w:after="0"/>
              <w:jc w:val="center"/>
              <w:rPr>
                <w:rFonts w:ascii="Calibri" w:hAnsi="Calibri" w:cs="Arial"/>
                <w:sz w:val="20"/>
                <w:szCs w:val="18"/>
              </w:rPr>
            </w:pPr>
            <w:r>
              <w:rPr>
                <w:rFonts w:eastAsia="Times New Roman" w:cs="Arial" w:ascii="Calibri" w:hAnsi="Calibri"/>
                <w:kern w:val="0"/>
                <w:sz w:val="20"/>
                <w:szCs w:val="18"/>
                <w:lang w:val="es-ES" w:eastAsia="es-ES" w:bidi="ar-SA"/>
              </w:rPr>
              <w:t>80</w:t>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center"/>
              <w:rPr>
                <w:rFonts w:ascii="Calibri" w:hAnsi="Calibri" w:cs="Arial"/>
                <w:sz w:val="20"/>
                <w:szCs w:val="18"/>
              </w:rPr>
            </w:pPr>
            <w:r>
              <w:rPr>
                <w:rFonts w:eastAsia="Times New Roman" w:cs="Arial" w:ascii="Calibri" w:hAnsi="Calibri"/>
                <w:kern w:val="0"/>
                <w:sz w:val="20"/>
                <w:szCs w:val="18"/>
                <w:lang w:val="es-ES" w:eastAsia="es-ES" w:bidi="ar-SA"/>
              </w:rPr>
              <w:t>14 de marzo al 7 de agosto de 2022</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center"/>
              <w:rPr>
                <w:rFonts w:ascii="Calibri" w:hAnsi="Calibri" w:asciiTheme="minorHAnsi" w:hAnsiTheme="minorHAnsi"/>
              </w:rPr>
            </w:pPr>
            <w:r>
              <w:rPr>
                <w:rFonts w:eastAsia="Times New Roman" w:cs="Times New Roman" w:ascii="Calibri" w:hAnsi="Calibri"/>
                <w:kern w:val="0"/>
                <w:szCs w:val="20"/>
                <w:lang w:val="es-ES" w:eastAsia="es-ES" w:bidi="ar-SA"/>
              </w:rPr>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center"/>
              <w:rPr>
                <w:rFonts w:ascii="Calibri" w:hAnsi="Calibri" w:asciiTheme="minorHAnsi" w:hAnsiTheme="minorHAnsi"/>
              </w:rPr>
            </w:pPr>
            <w:r>
              <w:rPr>
                <w:rFonts w:eastAsia="Times New Roman" w:cs="Times New Roman" w:ascii="Calibri" w:hAnsi="Calibri"/>
                <w:kern w:val="0"/>
                <w:szCs w:val="20"/>
                <w:lang w:val="es-ES" w:eastAsia="es-ES" w:bidi="ar-SA"/>
              </w:rPr>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spacing w:before="0" w:after="0"/>
              <w:jc w:val="center"/>
              <w:rPr>
                <w:rFonts w:ascii="Calibri" w:hAnsi="Calibri" w:cs="Arial"/>
                <w:sz w:val="20"/>
                <w:szCs w:val="18"/>
              </w:rPr>
            </w:pPr>
            <w:r>
              <w:rPr>
                <w:rFonts w:eastAsia="Times New Roman" w:cs="Arial" w:ascii="Calibri" w:hAnsi="Calibri"/>
                <w:kern w:val="0"/>
                <w:sz w:val="20"/>
                <w:szCs w:val="18"/>
                <w:lang w:val="es-ES" w:eastAsia="es-ES" w:bidi="ar-SA"/>
              </w:rPr>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spacing w:before="0" w:after="0"/>
              <w:jc w:val="center"/>
              <w:rPr>
                <w:rFonts w:ascii="Calibri" w:hAnsi="Calibri" w:cs="Arial"/>
                <w:sz w:val="20"/>
                <w:szCs w:val="18"/>
              </w:rPr>
            </w:pPr>
            <w:r>
              <w:rPr>
                <w:rFonts w:eastAsia="Times New Roman" w:cs="Arial" w:ascii="Calibri" w:hAnsi="Calibri"/>
                <w:kern w:val="0"/>
                <w:sz w:val="20"/>
                <w:szCs w:val="18"/>
                <w:lang w:val="es-ES" w:eastAsia="es-ES" w:bidi="ar-SA"/>
              </w:rPr>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center"/>
              <w:rPr>
                <w:rFonts w:ascii="Calibri" w:hAnsi="Calibri" w:cs="Arial"/>
                <w:sz w:val="20"/>
                <w:szCs w:val="18"/>
              </w:rPr>
            </w:pPr>
            <w:r>
              <w:rPr>
                <w:rFonts w:eastAsia="Times New Roman" w:cs="Arial" w:ascii="Calibri" w:hAnsi="Calibri"/>
                <w:kern w:val="0"/>
                <w:sz w:val="20"/>
                <w:szCs w:val="18"/>
                <w:lang w:val="es-ES" w:eastAsia="es-ES" w:bidi="ar-SA"/>
              </w:rPr>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center"/>
              <w:rPr>
                <w:rFonts w:ascii="Calibri" w:hAnsi="Calibri" w:asciiTheme="minorHAnsi" w:hAnsiTheme="minorHAnsi"/>
              </w:rPr>
            </w:pPr>
            <w:r>
              <w:rPr>
                <w:rFonts w:eastAsia="Times New Roman" w:cs="Times New Roman" w:ascii="Calibri" w:hAnsi="Calibri"/>
                <w:kern w:val="0"/>
                <w:szCs w:val="20"/>
                <w:lang w:val="es-ES" w:eastAsia="es-ES" w:bidi="ar-SA"/>
              </w:rPr>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center"/>
              <w:rPr>
                <w:rFonts w:ascii="Calibri" w:hAnsi="Calibri" w:asciiTheme="minorHAnsi" w:hAnsiTheme="minorHAnsi"/>
              </w:rPr>
            </w:pPr>
            <w:r>
              <w:rPr>
                <w:rFonts w:eastAsia="Times New Roman" w:cs="Times New Roman" w:ascii="Calibri" w:hAnsi="Calibri"/>
                <w:kern w:val="0"/>
                <w:szCs w:val="20"/>
                <w:lang w:val="es-ES" w:eastAsia="es-ES" w:bidi="ar-SA"/>
              </w:rPr>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spacing w:before="0" w:after="0"/>
              <w:jc w:val="center"/>
              <w:rPr>
                <w:rFonts w:ascii="Calibri" w:hAnsi="Calibri" w:cs="Arial"/>
                <w:sz w:val="20"/>
                <w:szCs w:val="18"/>
              </w:rPr>
            </w:pPr>
            <w:r>
              <w:rPr>
                <w:rFonts w:eastAsia="Times New Roman" w:cs="Arial" w:ascii="Calibri" w:hAnsi="Calibri"/>
                <w:kern w:val="0"/>
                <w:sz w:val="20"/>
                <w:szCs w:val="18"/>
                <w:lang w:val="es-ES" w:eastAsia="es-ES" w:bidi="ar-SA"/>
              </w:rPr>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spacing w:before="0" w:after="0"/>
              <w:jc w:val="center"/>
              <w:rPr>
                <w:rFonts w:ascii="Calibri" w:hAnsi="Calibri" w:cs="Arial"/>
                <w:sz w:val="20"/>
                <w:szCs w:val="18"/>
              </w:rPr>
            </w:pPr>
            <w:r>
              <w:rPr>
                <w:rFonts w:eastAsia="Times New Roman" w:cs="Arial" w:ascii="Calibri" w:hAnsi="Calibri"/>
                <w:kern w:val="0"/>
                <w:sz w:val="20"/>
                <w:szCs w:val="18"/>
                <w:lang w:val="es-ES" w:eastAsia="es-ES" w:bidi="ar-SA"/>
              </w:rPr>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center"/>
              <w:rPr>
                <w:rFonts w:ascii="Calibri" w:hAnsi="Calibri" w:cs="Arial"/>
                <w:sz w:val="20"/>
                <w:szCs w:val="18"/>
              </w:rPr>
            </w:pPr>
            <w:r>
              <w:rPr>
                <w:rFonts w:eastAsia="Times New Roman" w:cs="Arial" w:ascii="Calibri" w:hAnsi="Calibri"/>
                <w:kern w:val="0"/>
                <w:sz w:val="20"/>
                <w:szCs w:val="18"/>
                <w:lang w:val="es-ES" w:eastAsia="es-ES" w:bidi="ar-SA"/>
              </w:rPr>
            </w:r>
          </w:p>
        </w:tc>
      </w:tr>
    </w:tbl>
    <w:p>
      <w:pPr>
        <w:pStyle w:val="Normal"/>
        <w:rPr>
          <w:rFonts w:ascii="Calibri" w:hAnsi="Calibri"/>
        </w:rPr>
      </w:pPr>
      <w:r>
        <w:rPr>
          <w:rFonts w:ascii="Calibri" w:hAnsi="Calibri"/>
        </w:rPr>
      </w:r>
    </w:p>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288"/>
        <w:gridCol w:w="3261"/>
        <w:gridCol w:w="283"/>
        <w:gridCol w:w="3118"/>
        <w:gridCol w:w="285"/>
        <w:gridCol w:w="2975"/>
        <w:gridCol w:w="284"/>
      </w:tblGrid>
      <w:tr>
        <w:trPr>
          <w:trHeight w:val="300" w:hRule="atLeast"/>
        </w:trPr>
        <w:tc>
          <w:tcPr>
            <w:tcW w:w="10494" w:type="dxa"/>
            <w:gridSpan w:val="7"/>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APROBACIÓN DEL CONSEJO DE UNIDAD ACADÉMICA</w:t>
            </w:r>
          </w:p>
        </w:tc>
      </w:tr>
      <w:tr>
        <w:trPr>
          <w:trHeight w:val="244" w:hRule="atLeast"/>
        </w:trPr>
        <w:tc>
          <w:tcPr>
            <w:tcW w:w="10494" w:type="dxa"/>
            <w:gridSpan w:val="7"/>
            <w:tcBorders>
              <w:top w:val="single" w:sz="4" w:space="0" w:color="7F7F7F"/>
              <w:left w:val="single" w:sz="4" w:space="0" w:color="7F7F7F"/>
              <w:bottom w:val="nil"/>
              <w:right w:val="single" w:sz="4" w:space="0" w:color="7F7F7F"/>
            </w:tcBorders>
          </w:tcPr>
          <w:p>
            <w:pPr>
              <w:pStyle w:val="Normal"/>
              <w:widowControl/>
              <w:spacing w:before="0" w:after="0"/>
              <w:jc w:val="left"/>
              <w:rPr>
                <w:rFonts w:ascii="Calibri" w:hAnsi="Calibr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left"/>
              <w:rPr>
                <w:rFonts w:ascii="Calibri" w:hAnsi="Calibri"/>
                <w:sz w:val="22"/>
              </w:rPr>
            </w:pPr>
            <w:r>
              <w:rPr>
                <w:rFonts w:eastAsia="Times New Roman" w:cs="Times New Roman" w:ascii="Calibri" w:hAnsi="Calibri"/>
                <w:kern w:val="0"/>
                <w:sz w:val="22"/>
                <w:szCs w:val="20"/>
                <w:lang w:val="es-ES" w:eastAsia="es-ES" w:bidi="ar-SA"/>
              </w:rPr>
              <w:t xml:space="preserve">Aprobado en Acta </w:t>
            </w:r>
            <w:r>
              <w:rPr>
                <w:rFonts w:eastAsia="Times New Roman" w:cs="Times New Roman" w:ascii="Calibri" w:hAnsi="Calibri" w:asciiTheme="minorHAnsi" w:hAnsiTheme="minorHAnsi"/>
                <w:kern w:val="0"/>
                <w:sz w:val="22"/>
                <w:szCs w:val="20"/>
                <w:lang w:val="es-ES" w:eastAsia="es-ES" w:bidi="ar-SA"/>
              </w:rPr>
              <w:t xml:space="preserve"> </w:t>
            </w:r>
            <w:sdt>
              <w:sdtPr>
                <w:id w:val="-1201389325"/>
                <w:showingPlcHdr/>
              </w:sdtPr>
              <w:sdtContent>
                <w:r>
                  <w:rPr>
                    <w:rFonts w:eastAsia="Times New Roman" w:cs="Times New Roman" w:ascii="Calibri" w:hAnsi="Calibri" w:asciiTheme="minorHAnsi" w:hAnsiTheme="minorHAnsi"/>
                    <w:kern w:val="0"/>
                    <w:sz w:val="22"/>
                    <w:szCs w:val="20"/>
                    <w:lang w:val="es-ES" w:eastAsia="es-ES" w:bidi="ar-SA"/>
                  </w:rPr>
                </w:r>
                <w:r>
                  <w:rPr>
                    <w:rStyle w:val="PlaceholderText"/>
                    <w:rFonts w:eastAsia="Times New Roman" w:cs="Times New Roman" w:ascii="Calibri" w:hAnsi="Calibri"/>
                    <w:kern w:val="0"/>
                    <w:sz w:val="22"/>
                    <w:szCs w:val="20"/>
                    <w:lang w:val="es-ES" w:eastAsia="es-ES" w:bidi="ar-SA"/>
                  </w:rPr>
                  <w:t>número</w:t>
                </w:r>
              </w:sdtContent>
            </w:sdt>
            <w:r>
              <w:rPr>
                <w:rFonts w:eastAsia="Times New Roman" w:cs="Times New Roman" w:ascii="Calibri" w:hAnsi="Calibri"/>
                <w:kern w:val="0"/>
                <w:sz w:val="22"/>
                <w:szCs w:val="20"/>
                <w:lang w:val="es-ES" w:eastAsia="es-ES" w:bidi="ar-SA"/>
              </w:rPr>
              <w:t xml:space="preserve"> del  </w:t>
            </w:r>
            <w:sdt>
              <w:sdtPr>
                <w:id w:val="-2022155824"/>
                <w:showingPlcHdr/>
                <w:date>
                  <w:dateFormat w:val="dd' de 'MMMM' de 'yyyy"/>
                  <w:lid w:val="es-CO"/>
                </w:date>
              </w:sdtPr>
              <w:sdtContent>
                <w:r>
                  <w:rPr>
                    <w:rFonts w:eastAsia="Times New Roman" w:cs="Times New Roman" w:ascii="Calibri" w:hAnsi="Calibri"/>
                    <w:kern w:val="0"/>
                    <w:sz w:val="22"/>
                    <w:szCs w:val="20"/>
                    <w:lang w:val="es-ES" w:eastAsia="es-ES" w:bidi="ar-SA"/>
                  </w:rPr>
                </w:r>
                <w:r>
                  <w:rPr>
                    <w:rStyle w:val="PlaceholderText"/>
                    <w:rFonts w:eastAsia="Times New Roman" w:cs="Times New Roman" w:ascii="Calibri" w:hAnsi="Calibri"/>
                    <w:kern w:val="0"/>
                    <w:szCs w:val="20"/>
                    <w:lang w:val="es-ES" w:eastAsia="es-ES" w:bidi="ar-SA"/>
                  </w:rPr>
                  <w:t>Haga clic aquí o pulse para escribir una fecha.</w:t>
                </w:r>
              </w:sdtContent>
            </w:sdt>
          </w:p>
          <w:p>
            <w:pPr>
              <w:pStyle w:val="Normal"/>
              <w:widowControl/>
              <w:spacing w:before="0" w:after="0"/>
              <w:jc w:val="left"/>
              <w:rPr>
                <w:rFonts w:ascii="Calibri" w:hAnsi="Calibr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left"/>
              <w:rPr>
                <w:rFonts w:ascii="Calibri" w:hAnsi="Calibri"/>
                <w:sz w:val="22"/>
                <w:szCs w:val="22"/>
              </w:rPr>
            </w:pPr>
            <w:r>
              <w:rPr>
                <w:rFonts w:eastAsia="Times New Roman" w:cs="Times New Roman" w:ascii="Calibri" w:hAnsi="Calibri"/>
                <w:kern w:val="0"/>
                <w:sz w:val="22"/>
                <w:szCs w:val="22"/>
                <w:lang w:val="es-ES" w:eastAsia="es-ES" w:bidi="ar-SA"/>
              </w:rPr>
            </w:r>
          </w:p>
        </w:tc>
      </w:tr>
      <w:tr>
        <w:trPr>
          <w:trHeight w:val="764" w:hRule="atLeast"/>
        </w:trPr>
        <w:tc>
          <w:tcPr>
            <w:tcW w:w="288" w:type="dxa"/>
            <w:tcBorders>
              <w:top w:val="nil"/>
              <w:left w:val="single" w:sz="4" w:space="0" w:color="7F7F7F"/>
              <w:bottom w:val="nil"/>
              <w:right w:val="nil"/>
            </w:tcBorders>
            <w:shd w:color="auto" w:fill="auto" w:val="clear"/>
            <w:vAlign w:val="bottom"/>
          </w:tcPr>
          <w:p>
            <w:pPr>
              <w:pStyle w:val="Normal"/>
              <w:widowControl/>
              <w:spacing w:before="0" w:after="0"/>
              <w:jc w:val="both"/>
              <w:rPr>
                <w:rFonts w:ascii="Calibri" w:hAnsi="Calibri" w:cs="Arial" w:asciiTheme="minorHAnsi" w:hAnsiTheme="minorHAnsi"/>
              </w:rPr>
            </w:pPr>
            <w:r>
              <w:rPr>
                <w:rFonts w:eastAsia="Times New Roman" w:cs="Arial" w:ascii="Calibri" w:hAnsi="Calibri"/>
                <w:kern w:val="0"/>
                <w:szCs w:val="20"/>
                <w:lang w:val="es-ES" w:eastAsia="es-ES" w:bidi="ar-SA"/>
              </w:rPr>
            </w:r>
          </w:p>
        </w:tc>
        <w:tc>
          <w:tcPr>
            <w:tcW w:w="3261" w:type="dxa"/>
            <w:tcBorders>
              <w:top w:val="nil"/>
              <w:left w:val="nil"/>
              <w:bottom w:val="single" w:sz="4" w:space="0" w:color="7F7F7F"/>
              <w:right w:val="nil"/>
            </w:tcBorders>
            <w:shd w:color="auto" w:fill="auto" w:val="clear"/>
            <w:vAlign w:val="bottom"/>
          </w:tcPr>
          <w:p>
            <w:pPr>
              <w:pStyle w:val="Normal"/>
              <w:widowControl/>
              <w:spacing w:before="0" w:after="0"/>
              <w:jc w:val="both"/>
              <w:rPr>
                <w:rFonts w:ascii="Calibri" w:hAnsi="Calibri" w:cs="Arial"/>
                <w:sz w:val="22"/>
                <w:szCs w:val="22"/>
              </w:rPr>
            </w:pPr>
            <w:r>
              <w:rPr>
                <w:rFonts w:eastAsia="Times New Roman" w:cs="Arial" w:ascii="Calibri" w:hAnsi="Calibri"/>
                <w:kern w:val="0"/>
                <w:sz w:val="22"/>
                <w:szCs w:val="22"/>
                <w:lang w:val="es-ES" w:eastAsia="es-ES" w:bidi="ar-SA"/>
              </w:rPr>
            </w:r>
          </w:p>
        </w:tc>
        <w:tc>
          <w:tcPr>
            <w:tcW w:w="283" w:type="dxa"/>
            <w:tcBorders>
              <w:top w:val="nil"/>
              <w:left w:val="nil"/>
              <w:bottom w:val="nil"/>
              <w:right w:val="nil"/>
            </w:tcBorders>
            <w:shd w:color="auto" w:fill="auto" w:val="clear"/>
            <w:vAlign w:val="bottom"/>
          </w:tcPr>
          <w:p>
            <w:pPr>
              <w:pStyle w:val="Normal"/>
              <w:widowControl/>
              <w:spacing w:before="0" w:after="0"/>
              <w:jc w:val="both"/>
              <w:rPr>
                <w:rFonts w:ascii="Calibri" w:hAnsi="Calibri" w:cs="Arial"/>
                <w:sz w:val="22"/>
                <w:szCs w:val="22"/>
              </w:rPr>
            </w:pPr>
            <w:r>
              <w:rPr>
                <w:rFonts w:eastAsia="Times New Roman" w:cs="Arial" w:ascii="Calibri" w:hAnsi="Calibri"/>
                <w:kern w:val="0"/>
                <w:sz w:val="22"/>
                <w:szCs w:val="22"/>
                <w:lang w:val="es-ES" w:eastAsia="es-ES" w:bidi="ar-SA"/>
              </w:rPr>
            </w:r>
          </w:p>
        </w:tc>
        <w:tc>
          <w:tcPr>
            <w:tcW w:w="3118" w:type="dxa"/>
            <w:tcBorders>
              <w:top w:val="nil"/>
              <w:left w:val="nil"/>
              <w:bottom w:val="single" w:sz="4" w:space="0" w:color="7F7F7F"/>
              <w:right w:val="nil"/>
            </w:tcBorders>
            <w:shd w:color="auto" w:fill="auto" w:val="clear"/>
            <w:vAlign w:val="bottom"/>
          </w:tcPr>
          <w:p>
            <w:pPr>
              <w:pStyle w:val="Normal"/>
              <w:widowControl/>
              <w:spacing w:before="0" w:after="0"/>
              <w:jc w:val="both"/>
              <w:rPr>
                <w:rFonts w:ascii="Calibri" w:hAnsi="Calibri" w:cs="Arial"/>
                <w:sz w:val="22"/>
                <w:szCs w:val="22"/>
              </w:rPr>
            </w:pPr>
            <w:r>
              <w:rPr>
                <w:rFonts w:eastAsia="Times New Roman" w:cs="Arial" w:ascii="Calibri" w:hAnsi="Calibri"/>
                <w:kern w:val="0"/>
                <w:sz w:val="22"/>
                <w:szCs w:val="22"/>
                <w:lang w:val="es-ES" w:eastAsia="es-ES" w:bidi="ar-SA"/>
              </w:rPr>
            </w:r>
          </w:p>
        </w:tc>
        <w:tc>
          <w:tcPr>
            <w:tcW w:w="285" w:type="dxa"/>
            <w:tcBorders>
              <w:top w:val="nil"/>
              <w:left w:val="nil"/>
              <w:bottom w:val="nil"/>
              <w:right w:val="nil"/>
            </w:tcBorders>
            <w:shd w:color="auto" w:fill="auto" w:val="clear"/>
            <w:vAlign w:val="bottom"/>
          </w:tcPr>
          <w:p>
            <w:pPr>
              <w:pStyle w:val="Normal"/>
              <w:widowControl/>
              <w:spacing w:before="0" w:after="0"/>
              <w:jc w:val="both"/>
              <w:rPr>
                <w:rFonts w:ascii="Calibri" w:hAnsi="Calibri" w:cs="Arial"/>
                <w:sz w:val="22"/>
                <w:szCs w:val="22"/>
              </w:rPr>
            </w:pPr>
            <w:r>
              <w:rPr>
                <w:rFonts w:eastAsia="Times New Roman" w:cs="Arial" w:ascii="Calibri" w:hAnsi="Calibri"/>
                <w:kern w:val="0"/>
                <w:sz w:val="22"/>
                <w:szCs w:val="22"/>
                <w:lang w:val="es-ES" w:eastAsia="es-ES" w:bidi="ar-SA"/>
              </w:rPr>
            </w:r>
          </w:p>
        </w:tc>
        <w:tc>
          <w:tcPr>
            <w:tcW w:w="2975" w:type="dxa"/>
            <w:tcBorders>
              <w:top w:val="nil"/>
              <w:left w:val="nil"/>
              <w:bottom w:val="single" w:sz="4" w:space="0" w:color="7F7F7F"/>
              <w:right w:val="nil"/>
            </w:tcBorders>
            <w:shd w:color="auto" w:fill="auto" w:val="clear"/>
            <w:vAlign w:val="bottom"/>
          </w:tcPr>
          <w:p>
            <w:pPr>
              <w:pStyle w:val="Normal"/>
              <w:widowControl/>
              <w:spacing w:before="0" w:after="0"/>
              <w:jc w:val="both"/>
              <w:rPr>
                <w:rFonts w:ascii="Calibri" w:hAnsi="Calibri" w:cs="Arial"/>
                <w:sz w:val="22"/>
                <w:szCs w:val="22"/>
              </w:rPr>
            </w:pPr>
            <w:r>
              <w:rPr>
                <w:rFonts w:eastAsia="Times New Roman" w:cs="Arial" w:ascii="Calibri" w:hAnsi="Calibri"/>
                <w:kern w:val="0"/>
                <w:sz w:val="22"/>
                <w:szCs w:val="22"/>
                <w:lang w:val="es-ES" w:eastAsia="es-ES" w:bidi="ar-SA"/>
              </w:rPr>
            </w:r>
          </w:p>
        </w:tc>
        <w:tc>
          <w:tcPr>
            <w:tcW w:w="284" w:type="dxa"/>
            <w:tcBorders>
              <w:top w:val="nil"/>
              <w:left w:val="nil"/>
              <w:bottom w:val="nil"/>
              <w:right w:val="single" w:sz="4" w:space="0" w:color="7F7F7F"/>
            </w:tcBorders>
            <w:shd w:color="auto" w:fill="auto" w:val="clear"/>
            <w:vAlign w:val="bottom"/>
          </w:tcPr>
          <w:p>
            <w:pPr>
              <w:pStyle w:val="Normal"/>
              <w:widowControl/>
              <w:spacing w:before="0" w:after="0"/>
              <w:jc w:val="both"/>
              <w:rPr>
                <w:rFonts w:ascii="Calibri" w:hAnsi="Calibri" w:cs="Arial"/>
                <w:sz w:val="22"/>
                <w:szCs w:val="22"/>
              </w:rPr>
            </w:pPr>
            <w:r>
              <w:rPr>
                <w:rFonts w:eastAsia="Times New Roman" w:cs="Arial" w:ascii="Calibri" w:hAnsi="Calibri"/>
                <w:kern w:val="0"/>
                <w:sz w:val="22"/>
                <w:szCs w:val="22"/>
                <w:lang w:val="es-ES" w:eastAsia="es-ES" w:bidi="ar-SA"/>
              </w:rPr>
            </w:r>
          </w:p>
        </w:tc>
      </w:tr>
      <w:tr>
        <w:trPr>
          <w:trHeight w:val="138" w:hRule="atLeast"/>
        </w:trPr>
        <w:tc>
          <w:tcPr>
            <w:tcW w:w="288" w:type="dxa"/>
            <w:tcBorders>
              <w:top w:val="nil"/>
              <w:left w:val="single" w:sz="4" w:space="0" w:color="7F7F7F"/>
              <w:right w:val="nil"/>
            </w:tcBorders>
            <w:shd w:color="auto" w:fill="auto" w:val="clear"/>
            <w:vAlign w:val="bottom"/>
          </w:tcPr>
          <w:p>
            <w:pPr>
              <w:pStyle w:val="Normal"/>
              <w:widowControl/>
              <w:spacing w:before="0" w:after="0"/>
              <w:jc w:val="left"/>
              <w:rPr>
                <w:rFonts w:ascii="Calibri" w:hAnsi="Calibri" w:cs="Arial" w:asciiTheme="minorHAnsi" w:hAnsiTheme="minorHAnsi"/>
              </w:rPr>
            </w:pPr>
            <w:r>
              <w:rPr>
                <w:rFonts w:eastAsia="Times New Roman" w:cs="Arial" w:ascii="Calibri" w:hAnsi="Calibri"/>
                <w:kern w:val="0"/>
                <w:szCs w:val="20"/>
                <w:lang w:val="es-ES" w:eastAsia="es-ES" w:bidi="ar-SA"/>
              </w:rPr>
            </w:r>
          </w:p>
        </w:tc>
        <w:tc>
          <w:tcPr>
            <w:tcW w:w="3261" w:type="dxa"/>
            <w:tcBorders>
              <w:top w:val="single" w:sz="4" w:space="0" w:color="7F7F7F"/>
              <w:left w:val="nil"/>
              <w:right w:val="nil"/>
            </w:tcBorders>
            <w:shd w:color="auto" w:fill="auto" w:val="clear"/>
            <w:vAlign w:val="bottom"/>
          </w:tcPr>
          <w:p>
            <w:pPr>
              <w:pStyle w:val="Normal"/>
              <w:widowControl/>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Nombre Completo Secretario del Consejo de la Unidad Académica</w:t>
            </w:r>
          </w:p>
        </w:tc>
        <w:tc>
          <w:tcPr>
            <w:tcW w:w="283" w:type="dxa"/>
            <w:tcBorders>
              <w:top w:val="nil"/>
              <w:left w:val="nil"/>
              <w:right w:val="nil"/>
            </w:tcBorders>
            <w:shd w:color="auto" w:fill="auto" w:val="clear"/>
            <w:vAlign w:val="bottom"/>
          </w:tcPr>
          <w:p>
            <w:pPr>
              <w:pStyle w:val="Normal"/>
              <w:widowControl/>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r>
          </w:p>
        </w:tc>
        <w:tc>
          <w:tcPr>
            <w:tcW w:w="3118" w:type="dxa"/>
            <w:tcBorders>
              <w:top w:val="single" w:sz="4" w:space="0" w:color="7F7F7F"/>
              <w:left w:val="nil"/>
              <w:right w:val="nil"/>
            </w:tcBorders>
            <w:shd w:color="auto" w:fill="auto" w:val="clear"/>
            <w:vAlign w:val="bottom"/>
          </w:tcPr>
          <w:p>
            <w:pPr>
              <w:pStyle w:val="Normal"/>
              <w:widowControl/>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Firma</w:t>
            </w:r>
          </w:p>
        </w:tc>
        <w:tc>
          <w:tcPr>
            <w:tcW w:w="285" w:type="dxa"/>
            <w:tcBorders>
              <w:top w:val="nil"/>
              <w:left w:val="nil"/>
              <w:right w:val="nil"/>
            </w:tcBorders>
            <w:shd w:color="auto" w:fill="auto" w:val="clear"/>
            <w:vAlign w:val="bottom"/>
          </w:tcPr>
          <w:p>
            <w:pPr>
              <w:pStyle w:val="Normal"/>
              <w:widowControl/>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r>
          </w:p>
        </w:tc>
        <w:tc>
          <w:tcPr>
            <w:tcW w:w="2975" w:type="dxa"/>
            <w:tcBorders>
              <w:top w:val="single" w:sz="4" w:space="0" w:color="7F7F7F"/>
              <w:left w:val="nil"/>
              <w:right w:val="nil"/>
            </w:tcBorders>
            <w:shd w:color="auto" w:fill="auto" w:val="clear"/>
            <w:vAlign w:val="bottom"/>
          </w:tcPr>
          <w:p>
            <w:pPr>
              <w:pStyle w:val="Normal"/>
              <w:widowControl/>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Cargo</w:t>
            </w:r>
          </w:p>
        </w:tc>
        <w:tc>
          <w:tcPr>
            <w:tcW w:w="284" w:type="dxa"/>
            <w:tcBorders>
              <w:top w:val="nil"/>
              <w:left w:val="nil"/>
              <w:right w:val="single" w:sz="4" w:space="0" w:color="7F7F7F"/>
            </w:tcBorders>
            <w:shd w:color="auto" w:fill="auto" w:val="clear"/>
            <w:vAlign w:val="bottom"/>
          </w:tcPr>
          <w:p>
            <w:pPr>
              <w:pStyle w:val="Normal"/>
              <w:widowControl/>
              <w:spacing w:before="0" w:after="0"/>
              <w:jc w:val="center"/>
              <w:rPr>
                <w:rFonts w:ascii="Calibri" w:hAnsi="Calibri" w:cs="Arial"/>
                <w:sz w:val="22"/>
                <w:szCs w:val="22"/>
              </w:rPr>
            </w:pPr>
            <w:r>
              <w:rPr>
                <w:rFonts w:eastAsia="Times New Roman" w:cs="Arial" w:ascii="Calibri" w:hAnsi="Calibri"/>
                <w:kern w:val="0"/>
                <w:sz w:val="22"/>
                <w:szCs w:val="22"/>
                <w:lang w:val="es-ES" w:eastAsia="es-ES" w:bidi="ar-SA"/>
              </w:rPr>
            </w:r>
          </w:p>
        </w:tc>
      </w:tr>
    </w:tbl>
    <w:p>
      <w:pPr>
        <w:pStyle w:val="Normal"/>
        <w:rPr>
          <w:rFonts w:ascii="Calibri" w:hAnsi="Calibri" w:cs="Arial"/>
          <w:b/>
          <w:sz w:val="12"/>
          <w:szCs w:val="22"/>
        </w:rPr>
      </w:pPr>
      <w:r>
        <w:rPr>
          <w:rFonts w:cs="Arial" w:ascii="Calibri" w:hAnsi="Calibri"/>
          <w:b/>
          <w:sz w:val="12"/>
          <w:szCs w:val="22"/>
        </w:rPr>
      </w:r>
    </w:p>
    <w:p>
      <w:pPr>
        <w:pStyle w:val="Normal"/>
        <w:rPr>
          <w:rFonts w:ascii="Calibri" w:hAnsi="Calibri" w:cs="Arial"/>
          <w:b/>
          <w:sz w:val="12"/>
          <w:szCs w:val="22"/>
        </w:rPr>
      </w:pPr>
      <w:r>
        <w:rPr>
          <w:rFonts w:cs="Arial" w:ascii="Calibri" w:hAnsi="Calibri"/>
          <w:b/>
          <w:sz w:val="12"/>
          <w:szCs w:val="22"/>
        </w:rPr>
      </w:r>
    </w:p>
    <w:sectPr>
      <w:footerReference w:type="even" r:id="rId5"/>
      <w:footerReference w:type="default" r:id="rId6"/>
      <w:footerReference w:type="first" r:id="rId7"/>
      <w:footnotePr>
        <w:numFmt w:val="decimal"/>
      </w:footnotePr>
      <w:type w:val="nextPage"/>
      <w:pgSz w:w="12240" w:h="15840"/>
      <w:pgMar w:left="851" w:right="851" w:gutter="0" w:header="0" w:top="1134" w:footer="567" w:bottom="851"/>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Verdana">
    <w:charset w:val="01"/>
    <w:family w:val="roman"/>
    <w:pitch w:val="variable"/>
  </w:font>
  <w:font w:name="Liberation Sans">
    <w:altName w:val="Arial"/>
    <w:charset w:val="01"/>
    <w:family w:val="swiss"/>
    <w:pitch w:val="variable"/>
  </w:font>
  <w:font w:name="Calibri">
    <w:charset w:val="01"/>
    <w:family w:val="roman"/>
    <w:pitch w:val="variable"/>
  </w:font>
  <w:font w:name="MS Gothic">
    <w:charset w:val="01"/>
    <w:family w:val="roman"/>
    <w:pitch w:val="variable"/>
  </w:font>
  <w:font w:name="Segoe UI Symbo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769616900"/>
    </w:sdtPr>
    <w:sdtContent>
      <w:p>
        <w:pPr>
          <w:pStyle w:val="Footer"/>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7</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7</w:t>
        </w:r>
        <w:r>
          <w:rPr>
            <w:sz w:val="20"/>
            <w:szCs w:val="24"/>
            <w:bCs/>
            <w:rFonts w:ascii="Calibri" w:hAnsi="Calibri"/>
          </w:rPr>
          <w:fldChar w:fldCharType="end"/>
        </w:r>
      </w:p>
    </w:sdtContent>
  </w:sdt>
  <w:p>
    <w:pPr>
      <w:pStyle w:val="Footer"/>
      <w:rPr>
        <w:rFonts w:ascii="Calibri" w:hAnsi="Calibri" w:asciiTheme="minorHAnsi" w:hAnsiTheme="minorHAnsi"/>
        <w:sz w:val="20"/>
      </w:rPr>
    </w:pPr>
    <w:r>
      <w:rPr>
        <w:rFonts w:ascii="Calibri" w:hAnsi="Calibri" w:asciiTheme="minorHAnsi" w:hAnsiTheme="minorHAnsi"/>
        <w:sz w:val="20"/>
        <w:lang w:val="es-CO"/>
      </w:rPr>
      <w:t>VD-FO-003, Versión 03</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769616900"/>
    </w:sdtPr>
    <w:sdtContent>
      <w:p>
        <w:pPr>
          <w:pStyle w:val="Footer"/>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7</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7</w:t>
        </w:r>
        <w:r>
          <w:rPr>
            <w:sz w:val="20"/>
            <w:szCs w:val="24"/>
            <w:bCs/>
            <w:rFonts w:ascii="Calibri" w:hAnsi="Calibri"/>
          </w:rPr>
          <w:fldChar w:fldCharType="end"/>
        </w:r>
      </w:p>
    </w:sdtContent>
  </w:sdt>
  <w:p>
    <w:pPr>
      <w:pStyle w:val="Footer"/>
      <w:rPr>
        <w:rFonts w:ascii="Calibri" w:hAnsi="Calibri" w:asciiTheme="minorHAnsi" w:hAnsiTheme="minorHAnsi"/>
        <w:sz w:val="20"/>
      </w:rPr>
    </w:pPr>
    <w:r>
      <w:rPr>
        <w:rFonts w:ascii="Calibri" w:hAnsi="Calibri" w:asciiTheme="minorHAnsi" w:hAnsiTheme="minorHAnsi"/>
        <w:sz w:val="20"/>
        <w:lang w:val="es-CO"/>
      </w:rPr>
      <w:t>VD-FO-003, Versión 03</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jc w:val="both"/>
        <w:rPr>
          <w:rFonts w:ascii="Calibri" w:hAnsi="Calibri" w:asciiTheme="minorHAnsi" w:hAnsiTheme="minorHAnsi"/>
          <w:sz w:val="18"/>
          <w:szCs w:val="18"/>
        </w:rPr>
      </w:pPr>
      <w:r>
        <w:rPr>
          <w:rStyle w:val="FootnoteCharacters"/>
        </w:rPr>
        <w:footnoteRef/>
      </w:r>
      <w:r>
        <w:rPr/>
        <w:t xml:space="preserve"> </w:t>
      </w:r>
      <w:r>
        <w:rPr>
          <w:rFonts w:ascii="Calibri" w:hAnsi="Calibri" w:asciiTheme="minorHAnsi" w:hAnsiTheme="minorHAnsi"/>
          <w:sz w:val="18"/>
          <w:szCs w:val="18"/>
        </w:rPr>
        <w:t>El número de créditos y la intensidad horaria debe estar acorde con el plan de estudios del programa para el que fue diseñado el curso.</w:t>
      </w:r>
    </w:p>
  </w:footnote>
  <w:footnote w:id="3">
    <w:p>
      <w:pPr>
        <w:pStyle w:val="FootnoteText"/>
        <w:rPr>
          <w:sz w:val="18"/>
        </w:rPr>
      </w:pPr>
      <w:r>
        <w:rPr>
          <w:rStyle w:val="FootnoteCharacters"/>
        </w:rPr>
        <w:footnoteRef/>
      </w:r>
      <w:r>
        <w:rPr/>
        <w:t xml:space="preserve"> </w:t>
      </w:r>
      <w:r>
        <w:rPr>
          <w:rFonts w:cs="Calibri" w:ascii="Calibri" w:hAnsi="Calibri" w:asciiTheme="minorHAnsi" w:cstheme="minorHAnsi" w:hAnsiTheme="minorHAnsi"/>
          <w:sz w:val="18"/>
        </w:rPr>
        <w:t>Reglamento Estudiantil y Normas Académicas de Pregrado (Acuerdo 1 del 15 de febrero de 1981), artículos 77 y 78.</w:t>
      </w:r>
    </w:p>
    <w:p>
      <w:pPr>
        <w:pStyle w:val="FootnoteText"/>
        <w:rPr>
          <w:rFonts w:ascii="Calibri" w:hAnsi="Calibri" w:cs="Arial" w:asciiTheme="minorHAnsi" w:hAnsiTheme="minorHAnsi"/>
          <w:sz w:val="18"/>
          <w:szCs w:val="18"/>
          <w:lang w:val="es-CO"/>
        </w:rPr>
      </w:pPr>
      <w:r>
        <w:rPr>
          <w:rFonts w:cs="Arial" w:ascii="Calibri" w:hAnsi="Calibri" w:asciiTheme="minorHAnsi" w:hAnsiTheme="minorHAnsi"/>
          <w:sz w:val="18"/>
          <w:szCs w:val="18"/>
          <w:lang w:val="es-CO"/>
        </w:rPr>
        <w:t>Reglamento Estudiantil para los Programas de Posgrado (Acuerdo Superior 432 del 25 de noviembre de 2014), artículo 30.</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lvl w:ilvl="0">
      <w:start w:val="1"/>
      <w:numFmt w:val="bullet"/>
      <w:lvlText w:val=""/>
      <w:lvlJc w:val="left"/>
      <w:pPr>
        <w:tabs>
          <w:tab w:val="num" w:pos="0"/>
        </w:tabs>
        <w:ind w:left="360" w:hanging="360"/>
      </w:pPr>
      <w:rPr>
        <w:rFonts w:ascii="Symbol" w:hAnsi="Symbol" w:cs="Symbol" w:hint="default"/>
        <w:sz w:val="20"/>
        <w:szCs w:val="20"/>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7">
    <w:lvl w:ilvl="0">
      <w:start w:val="1"/>
      <w:numFmt w:val="bullet"/>
      <w:lvlText w:val=""/>
      <w:lvlJc w:val="left"/>
      <w:pPr>
        <w:tabs>
          <w:tab w:val="num" w:pos="0"/>
        </w:tabs>
        <w:ind w:left="360" w:hanging="360"/>
      </w:pPr>
      <w:rPr>
        <w:rFonts w:ascii="Symbol" w:hAnsi="Symbol" w:cs="Symbol" w:hint="default"/>
        <w:sz w:val="20"/>
        <w:szCs w:val="20"/>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5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s-E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semiHidden="1" w:unhideWhenUsed="1"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before="0" w:after="0"/>
      <w:jc w:val="left"/>
    </w:pPr>
    <w:rPr>
      <w:rFonts w:ascii="Arial" w:hAnsi="Arial" w:eastAsia="Times New Roman" w:cs="Times New Roman"/>
      <w:color w:val="auto"/>
      <w:kern w:val="0"/>
      <w:sz w:val="24"/>
      <w:szCs w:val="20"/>
      <w:lang w:val="es-ES" w:eastAsia="es-ES" w:bidi="ar-SA"/>
    </w:rPr>
  </w:style>
  <w:style w:type="paragraph" w:styleId="Heading1">
    <w:name w:val="Heading 1"/>
    <w:basedOn w:val="Normal"/>
    <w:next w:val="Normal"/>
    <w:qFormat/>
    <w:pPr>
      <w:keepNext w:val="true"/>
      <w:outlineLvl w:val="0"/>
    </w:pPr>
    <w:rPr>
      <w:b/>
    </w:rPr>
  </w:style>
  <w:style w:type="paragraph" w:styleId="Heading2">
    <w:name w:val="Heading 2"/>
    <w:basedOn w:val="Normal"/>
    <w:next w:val="Normal"/>
    <w:qFormat/>
    <w:pPr>
      <w:keepNext w:val="true"/>
      <w:jc w:val="center"/>
      <w:outlineLvl w:val="1"/>
    </w:pPr>
    <w:rPr>
      <w:b/>
    </w:rPr>
  </w:style>
  <w:style w:type="paragraph" w:styleId="Heading4">
    <w:name w:val="Heading 4"/>
    <w:basedOn w:val="Normal"/>
    <w:next w:val="Normal"/>
    <w:qFormat/>
    <w:pPr>
      <w:keepNext w:val="true"/>
      <w:jc w:val="both"/>
      <w:outlineLvl w:val="3"/>
    </w:pPr>
    <w:rPr>
      <w:b/>
      <w:sz w:val="16"/>
    </w:rPr>
  </w:style>
  <w:style w:type="character" w:styleId="DefaultParagraphFont" w:default="1">
    <w:name w:val="Default Paragraph Font"/>
    <w:uiPriority w:val="1"/>
    <w:semiHidden/>
    <w:unhideWhenUsed/>
    <w:qFormat/>
    <w:rPr/>
  </w:style>
  <w:style w:type="character" w:styleId="Annotationreference">
    <w:name w:val="annotation reference"/>
    <w:uiPriority w:val="99"/>
    <w:semiHidden/>
    <w:unhideWhenUsed/>
    <w:qFormat/>
    <w:rsid w:val="000a1400"/>
    <w:rPr>
      <w:sz w:val="16"/>
      <w:szCs w:val="16"/>
    </w:rPr>
  </w:style>
  <w:style w:type="character" w:styleId="TextocomentarioCar" w:customStyle="1">
    <w:name w:val="Texto comentario Car"/>
    <w:link w:val="Annotationtext"/>
    <w:uiPriority w:val="99"/>
    <w:semiHidden/>
    <w:qFormat/>
    <w:rsid w:val="000a1400"/>
    <w:rPr>
      <w:rFonts w:ascii="Arial" w:hAnsi="Arial"/>
    </w:rPr>
  </w:style>
  <w:style w:type="character" w:styleId="AsuntodelcomentarioCar" w:customStyle="1">
    <w:name w:val="Asunto del comentario Car"/>
    <w:link w:val="Annotationsubject"/>
    <w:uiPriority w:val="99"/>
    <w:semiHidden/>
    <w:qFormat/>
    <w:rsid w:val="000a1400"/>
    <w:rPr>
      <w:rFonts w:ascii="Arial" w:hAnsi="Arial"/>
      <w:b/>
      <w:bCs/>
    </w:rPr>
  </w:style>
  <w:style w:type="character" w:styleId="TextodegloboCar" w:customStyle="1">
    <w:name w:val="Texto de globo Car"/>
    <w:link w:val="BalloonText"/>
    <w:uiPriority w:val="99"/>
    <w:semiHidden/>
    <w:qFormat/>
    <w:rsid w:val="000a1400"/>
    <w:rPr>
      <w:rFonts w:ascii="Tahoma" w:hAnsi="Tahoma" w:cs="Tahoma"/>
      <w:sz w:val="16"/>
      <w:szCs w:val="16"/>
    </w:rPr>
  </w:style>
  <w:style w:type="character" w:styleId="EncabezadoCar" w:customStyle="1">
    <w:name w:val="Encabezado Car"/>
    <w:link w:val="Header"/>
    <w:uiPriority w:val="99"/>
    <w:qFormat/>
    <w:rsid w:val="00f21e80"/>
    <w:rPr>
      <w:rFonts w:ascii="Arial" w:hAnsi="Arial"/>
      <w:sz w:val="24"/>
    </w:rPr>
  </w:style>
  <w:style w:type="character" w:styleId="PiedepginaCar" w:customStyle="1">
    <w:name w:val="Pie de página Car"/>
    <w:link w:val="Footer"/>
    <w:uiPriority w:val="99"/>
    <w:qFormat/>
    <w:rsid w:val="00f21e80"/>
    <w:rPr>
      <w:rFonts w:ascii="Arial" w:hAnsi="Arial"/>
      <w:sz w:val="24"/>
    </w:rPr>
  </w:style>
  <w:style w:type="character" w:styleId="TextonotaalfinalCar" w:customStyle="1">
    <w:name w:val="Texto nota al final Car"/>
    <w:link w:val="EndnoteText"/>
    <w:uiPriority w:val="99"/>
    <w:semiHidden/>
    <w:qFormat/>
    <w:rsid w:val="00f21e80"/>
    <w:rPr>
      <w:rFonts w:ascii="Arial" w:hAnsi="Arial"/>
    </w:rPr>
  </w:style>
  <w:style w:type="character" w:styleId="EndnoteCharacters">
    <w:name w:val="Endnote Characters"/>
    <w:uiPriority w:val="99"/>
    <w:semiHidden/>
    <w:unhideWhenUsed/>
    <w:qFormat/>
    <w:rsid w:val="00f21e80"/>
    <w:rPr>
      <w:vertAlign w:val="superscript"/>
    </w:rPr>
  </w:style>
  <w:style w:type="character" w:styleId="EndnoteReference">
    <w:name w:val="Endnote Reference"/>
    <w:rPr>
      <w:vertAlign w:val="superscript"/>
    </w:rPr>
  </w:style>
  <w:style w:type="character" w:styleId="PlaceholderText">
    <w:name w:val="Placeholder Text"/>
    <w:basedOn w:val="DefaultParagraphFont"/>
    <w:uiPriority w:val="99"/>
    <w:semiHidden/>
    <w:qFormat/>
    <w:rsid w:val="00f910c2"/>
    <w:rPr>
      <w:color w:val="808080"/>
    </w:rPr>
  </w:style>
  <w:style w:type="character" w:styleId="TextonotapieCar" w:customStyle="1">
    <w:name w:val="Texto nota pie Car"/>
    <w:basedOn w:val="DefaultParagraphFont"/>
    <w:link w:val="FootnoteText"/>
    <w:uiPriority w:val="99"/>
    <w:semiHidden/>
    <w:qFormat/>
    <w:rsid w:val="0048506d"/>
    <w:rPr>
      <w:rFonts w:ascii="Arial" w:hAnsi="Arial"/>
    </w:rPr>
  </w:style>
  <w:style w:type="character" w:styleId="FootnoteCharacters">
    <w:name w:val="Footnote Characters"/>
    <w:basedOn w:val="DefaultParagraphFont"/>
    <w:uiPriority w:val="99"/>
    <w:semiHidden/>
    <w:unhideWhenUsed/>
    <w:qFormat/>
    <w:rsid w:val="0048506d"/>
    <w:rPr>
      <w:vertAlign w:val="superscript"/>
    </w:rPr>
  </w:style>
  <w:style w:type="character" w:styleId="FootnoteReference">
    <w:name w:val="Footnote Reference"/>
    <w:rPr>
      <w:vertAlign w:val="superscript"/>
    </w:rPr>
  </w:style>
  <w:style w:type="character" w:styleId="Hyperlink">
    <w:name w:val="Hyperlink"/>
    <w:basedOn w:val="DefaultParagraphFont"/>
    <w:uiPriority w:val="99"/>
    <w:unhideWhenUsed/>
    <w:rsid w:val="004b5b97"/>
    <w:rPr>
      <w:color w:val="0000FF"/>
      <w:u w:val="single"/>
    </w:rPr>
  </w:style>
  <w:style w:type="character" w:styleId="PrrafodelistaCar" w:customStyle="1">
    <w:name w:val="Párrafo de lista Car"/>
    <w:link w:val="ListParagraph"/>
    <w:uiPriority w:val="34"/>
    <w:qFormat/>
    <w:locked/>
    <w:rsid w:val="00862ca2"/>
    <w:rPr>
      <w:rFonts w:ascii="Verdana" w:hAnsi="Verdana" w:cs="Verdana"/>
      <w:sz w:val="22"/>
      <w:szCs w:val="22"/>
    </w:rPr>
  </w:style>
  <w:style w:type="character" w:styleId="FollowedHyperlink">
    <w:name w:val="FollowedHyperlink"/>
    <w:basedOn w:val="DefaultParagraphFont"/>
    <w:uiPriority w:val="99"/>
    <w:semiHidden/>
    <w:unhideWhenUsed/>
    <w:rsid w:val="009b7979"/>
    <w:rPr>
      <w:color w:themeColor="followedHyperlink" w:val="800080"/>
      <w:u w:val="single"/>
    </w:rPr>
  </w:style>
  <w:style w:type="character" w:styleId="UnresolvedMention">
    <w:name w:val="Unresolved Mention"/>
    <w:basedOn w:val="DefaultParagraphFont"/>
    <w:uiPriority w:val="99"/>
    <w:semiHidden/>
    <w:unhideWhenUsed/>
    <w:qFormat/>
    <w:rsid w:val="00ac3b24"/>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TextocomentarioCar"/>
    <w:uiPriority w:val="99"/>
    <w:semiHidden/>
    <w:unhideWhenUsed/>
    <w:qFormat/>
    <w:rsid w:val="000a1400"/>
    <w:pPr/>
    <w:rPr>
      <w:sz w:val="20"/>
      <w:lang w:val="x-none" w:eastAsia="x-none"/>
    </w:rPr>
  </w:style>
  <w:style w:type="paragraph" w:styleId="Annotationsubject">
    <w:name w:val="annotation subject"/>
    <w:basedOn w:val="Annotationtext"/>
    <w:next w:val="Annotationtext"/>
    <w:link w:val="AsuntodelcomentarioCar"/>
    <w:uiPriority w:val="99"/>
    <w:semiHidden/>
    <w:unhideWhenUsed/>
    <w:qFormat/>
    <w:rsid w:val="000a1400"/>
    <w:pPr/>
    <w:rPr>
      <w:b/>
      <w:bCs/>
    </w:rPr>
  </w:style>
  <w:style w:type="paragraph" w:styleId="BalloonText">
    <w:name w:val="Balloon Text"/>
    <w:basedOn w:val="Normal"/>
    <w:link w:val="TextodegloboCar"/>
    <w:uiPriority w:val="99"/>
    <w:semiHidden/>
    <w:unhideWhenUsed/>
    <w:qFormat/>
    <w:rsid w:val="000a1400"/>
    <w:pPr/>
    <w:rPr>
      <w:rFonts w:ascii="Tahoma" w:hAnsi="Tahoma"/>
      <w:sz w:val="16"/>
      <w:szCs w:val="16"/>
      <w:lang w:val="x-none" w:eastAsia="x-none"/>
    </w:rPr>
  </w:style>
  <w:style w:type="paragraph" w:styleId="Revision">
    <w:name w:val="Revision"/>
    <w:uiPriority w:val="99"/>
    <w:semiHidden/>
    <w:qFormat/>
    <w:rsid w:val="00835be4"/>
    <w:pPr>
      <w:widowControl/>
      <w:bidi w:val="0"/>
      <w:spacing w:before="0" w:after="0"/>
      <w:jc w:val="left"/>
    </w:pPr>
    <w:rPr>
      <w:rFonts w:ascii="Arial" w:hAnsi="Arial" w:eastAsia="Times New Roman" w:cs="Times New Roman"/>
      <w:color w:val="auto"/>
      <w:kern w:val="0"/>
      <w:sz w:val="24"/>
      <w:szCs w:val="20"/>
      <w:lang w:val="es-ES" w:eastAsia="es-ES" w:bidi="ar-SA"/>
    </w:rPr>
  </w:style>
  <w:style w:type="paragraph" w:styleId="HeaderandFooter">
    <w:name w:val="Header and Footer"/>
    <w:basedOn w:val="Normal"/>
    <w:qFormat/>
    <w:pPr/>
    <w:rPr/>
  </w:style>
  <w:style w:type="paragraph" w:styleId="Header">
    <w:name w:val="Header"/>
    <w:basedOn w:val="Normal"/>
    <w:link w:val="EncabezadoCar"/>
    <w:uiPriority w:val="99"/>
    <w:unhideWhenUsed/>
    <w:rsid w:val="00f21e80"/>
    <w:pPr>
      <w:tabs>
        <w:tab w:val="clear" w:pos="708"/>
        <w:tab w:val="center" w:pos="4252" w:leader="none"/>
        <w:tab w:val="right" w:pos="8504" w:leader="none"/>
      </w:tabs>
    </w:pPr>
    <w:rPr>
      <w:lang w:val="x-none" w:eastAsia="x-none"/>
    </w:rPr>
  </w:style>
  <w:style w:type="paragraph" w:styleId="Footer">
    <w:name w:val="Footer"/>
    <w:basedOn w:val="Normal"/>
    <w:link w:val="PiedepginaCar"/>
    <w:uiPriority w:val="99"/>
    <w:unhideWhenUsed/>
    <w:rsid w:val="00f21e80"/>
    <w:pPr>
      <w:tabs>
        <w:tab w:val="clear" w:pos="708"/>
        <w:tab w:val="center" w:pos="4252" w:leader="none"/>
        <w:tab w:val="right" w:pos="8504" w:leader="none"/>
      </w:tabs>
    </w:pPr>
    <w:rPr>
      <w:lang w:val="x-none" w:eastAsia="x-none"/>
    </w:rPr>
  </w:style>
  <w:style w:type="paragraph" w:styleId="EndnoteText">
    <w:name w:val="Endnote Text"/>
    <w:basedOn w:val="Normal"/>
    <w:link w:val="TextonotaalfinalCar"/>
    <w:uiPriority w:val="99"/>
    <w:semiHidden/>
    <w:unhideWhenUsed/>
    <w:rsid w:val="00f21e80"/>
    <w:pPr/>
    <w:rPr>
      <w:sz w:val="20"/>
      <w:lang w:val="x-none" w:eastAsia="x-none"/>
    </w:rPr>
  </w:style>
  <w:style w:type="paragraph" w:styleId="Estilo" w:customStyle="1">
    <w:name w:val="Estilo"/>
    <w:qFormat/>
    <w:rsid w:val="00820c97"/>
    <w:pPr>
      <w:widowControl w:val="false"/>
      <w:bidi w:val="0"/>
      <w:spacing w:before="0" w:after="0"/>
      <w:jc w:val="left"/>
    </w:pPr>
    <w:rPr>
      <w:rFonts w:ascii="Times New Roman" w:hAnsi="Times New Roman" w:eastAsia="Times New Roman" w:cs="Times New Roman"/>
      <w:color w:val="auto"/>
      <w:kern w:val="0"/>
      <w:sz w:val="24"/>
      <w:szCs w:val="24"/>
      <w:lang w:val="es-CO" w:eastAsia="es-CO" w:bidi="ar-SA"/>
    </w:rPr>
  </w:style>
  <w:style w:type="paragraph" w:styleId="ListParagraph">
    <w:name w:val="List Paragraph"/>
    <w:basedOn w:val="Normal"/>
    <w:link w:val="PrrafodelistaCar"/>
    <w:uiPriority w:val="34"/>
    <w:qFormat/>
    <w:rsid w:val="0036482f"/>
    <w:pPr>
      <w:ind w:left="708"/>
    </w:pPr>
    <w:rPr>
      <w:rFonts w:ascii="Verdana" w:hAnsi="Verdana" w:cs="Verdana"/>
      <w:sz w:val="22"/>
      <w:szCs w:val="22"/>
    </w:rPr>
  </w:style>
  <w:style w:type="paragraph" w:styleId="FootnoteText">
    <w:name w:val="Footnote Text"/>
    <w:basedOn w:val="Normal"/>
    <w:link w:val="TextonotapieCar"/>
    <w:uiPriority w:val="99"/>
    <w:semiHidden/>
    <w:unhideWhenUsed/>
    <w:rsid w:val="0048506d"/>
    <w:pPr/>
    <w:rPr>
      <w:sz w:val="20"/>
    </w:rPr>
  </w:style>
  <w:style w:type="paragraph" w:styleId="Default" w:customStyle="1">
    <w:name w:val="Default"/>
    <w:qFormat/>
    <w:rsid w:val="00a22dcd"/>
    <w:pPr>
      <w:widowControl/>
      <w:bidi w:val="0"/>
      <w:spacing w:before="0" w:after="0"/>
      <w:jc w:val="left"/>
    </w:pPr>
    <w:rPr>
      <w:rFonts w:ascii="Calibri" w:hAnsi="Calibri" w:cs="Calibri" w:eastAsia="Times New Roman"/>
      <w:color w:val="000000"/>
      <w:kern w:val="0"/>
      <w:sz w:val="24"/>
      <w:szCs w:val="24"/>
      <w:lang w:val="es-CO" w:eastAsia="es-E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265ff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play.google.com/store/apps/details?id=com.biblioapp.app_biblioteca" TargetMode="External"/><Relationship Id="rId4" Type="http://schemas.openxmlformats.org/officeDocument/2006/relationships/hyperlink" Target="http://www.udea.edu.co/wps/portal/udea/web/inicio/sistema-bibliotecas/recursos-investigaci&#243;n/contenido/asmenulateral/recursos-informacion-digital-electronicos"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8FD8B9777944019E0CC95BA66C7394"/>
        <w:category>
          <w:name w:val="General"/>
          <w:gallery w:val="placeholder"/>
        </w:category>
        <w:types>
          <w:type w:val="bbPlcHdr"/>
        </w:types>
        <w:behaviors>
          <w:behavior w:val="content"/>
        </w:behaviors>
        <w:guid w:val="{45FE1A79-5386-4FCB-A6B3-F1FF321EAD4F}"/>
      </w:docPartPr>
      <w:docPartBody>
        <w:p w:rsidR="00C067B5" w:rsidRDefault="006B1C62" w:rsidP="006B1C62">
          <w:pPr>
            <w:pStyle w:val="388FD8B9777944019E0CC95BA66C739462"/>
          </w:pPr>
          <w:r w:rsidRPr="00030D55">
            <w:rPr>
              <w:rStyle w:val="Textodelmarcadordeposicin"/>
              <w:rFonts w:ascii="Calibri" w:hAnsi="Calibri"/>
              <w:sz w:val="22"/>
            </w:rPr>
            <w:t>Realizar una descripción general que considere el propósito del curso en coherencia con los objetivos de formación del programa académico y una justificación que evidencia la pertinencia del curso</w:t>
          </w:r>
          <w:r>
            <w:rPr>
              <w:rStyle w:val="Textodelmarcadordeposicin"/>
              <w:rFonts w:ascii="Calibri" w:hAnsi="Calibri"/>
              <w:sz w:val="22"/>
            </w:rPr>
            <w:t>.</w:t>
          </w:r>
        </w:p>
      </w:docPartBody>
    </w:docPart>
    <w:docPart>
      <w:docPartPr>
        <w:name w:val="EDEA6E2D079B45FE945D9BFB3FD1D3CD"/>
        <w:category>
          <w:name w:val="General"/>
          <w:gallery w:val="placeholder"/>
        </w:category>
        <w:types>
          <w:type w:val="bbPlcHdr"/>
        </w:types>
        <w:behaviors>
          <w:behavior w:val="content"/>
        </w:behaviors>
        <w:guid w:val="{ADF8280E-9840-4CB3-8830-1D99B9A2F873}"/>
      </w:docPartPr>
      <w:docPartBody>
        <w:p w:rsidR="00C56C38" w:rsidRDefault="006B1C62" w:rsidP="006B1C62">
          <w:pPr>
            <w:pStyle w:val="EDEA6E2D079B45FE945D9BFB3FD1D3CD53"/>
          </w:pPr>
          <w:r w:rsidRPr="002D2963">
            <w:rPr>
              <w:rStyle w:val="Textodelmarcadordeposicin"/>
              <w:rFonts w:ascii="Calibri" w:hAnsi="Calibri"/>
              <w:sz w:val="22"/>
            </w:rPr>
            <w:t xml:space="preserve">Escriba </w:t>
          </w:r>
          <w:r>
            <w:rPr>
              <w:rStyle w:val="Textodelmarcadordeposicin"/>
              <w:rFonts w:ascii="Calibri" w:hAnsi="Calibri"/>
              <w:sz w:val="22"/>
            </w:rPr>
            <w:t>nombre del curso</w:t>
          </w:r>
          <w:r w:rsidRPr="002D2963">
            <w:rPr>
              <w:rStyle w:val="Textodelmarcadordeposicin"/>
              <w:rFonts w:ascii="Calibri" w:hAnsi="Calibri"/>
              <w:sz w:val="22"/>
            </w:rPr>
            <w:t>.</w:t>
          </w:r>
        </w:p>
      </w:docPartBody>
    </w:docPart>
    <w:docPart>
      <w:docPartPr>
        <w:name w:val="80436E3AC7E2489A98FE2FB8082E88E0"/>
        <w:category>
          <w:name w:val="General"/>
          <w:gallery w:val="placeholder"/>
        </w:category>
        <w:types>
          <w:type w:val="bbPlcHdr"/>
        </w:types>
        <w:behaviors>
          <w:behavior w:val="content"/>
        </w:behaviors>
        <w:guid w:val="{EBFB2693-6E52-4A99-9B7D-5698C561C659}"/>
      </w:docPartPr>
      <w:docPartBody>
        <w:p w:rsidR="00C56C38" w:rsidRDefault="006B1C62" w:rsidP="006B1C62">
          <w:pPr>
            <w:pStyle w:val="80436E3AC7E2489A98FE2FB8082E88E053"/>
          </w:pPr>
          <w:r w:rsidRPr="002D2963">
            <w:rPr>
              <w:rStyle w:val="Textodelmarcadordeposicin"/>
              <w:rFonts w:ascii="Calibri" w:hAnsi="Calibri"/>
              <w:szCs w:val="22"/>
            </w:rPr>
            <w:t>Elija un elemento.</w:t>
          </w:r>
        </w:p>
      </w:docPartBody>
    </w:docPart>
    <w:docPart>
      <w:docPartPr>
        <w:name w:val="09DA85A3CD1F40DFBBA67988C0318744"/>
        <w:category>
          <w:name w:val="General"/>
          <w:gallery w:val="placeholder"/>
        </w:category>
        <w:types>
          <w:type w:val="bbPlcHdr"/>
        </w:types>
        <w:behaviors>
          <w:behavior w:val="content"/>
        </w:behaviors>
        <w:guid w:val="{84643138-8E42-48CA-ABE2-86124F974072}"/>
      </w:docPartPr>
      <w:docPartBody>
        <w:p w:rsidR="00C56C38" w:rsidRDefault="006B1C62" w:rsidP="006B1C62">
          <w:pPr>
            <w:pStyle w:val="09DA85A3CD1F40DFBBA67988C031874453"/>
          </w:pPr>
          <w:r>
            <w:rPr>
              <w:rStyle w:val="Textodelmarcadordeposicin"/>
              <w:rFonts w:ascii="Calibri" w:hAnsi="Calibri"/>
              <w:sz w:val="22"/>
            </w:rPr>
            <w:t>Número</w:t>
          </w:r>
        </w:p>
      </w:docPartBody>
    </w:docPart>
    <w:docPart>
      <w:docPartPr>
        <w:name w:val="5A2A73D0BA0C4CF2B1B3E3AAC23291B3"/>
        <w:category>
          <w:name w:val="General"/>
          <w:gallery w:val="placeholder"/>
        </w:category>
        <w:types>
          <w:type w:val="bbPlcHdr"/>
        </w:types>
        <w:behaviors>
          <w:behavior w:val="content"/>
        </w:behaviors>
        <w:guid w:val="{25E79541-7648-44E9-BAE4-A1D070EEDC10}"/>
      </w:docPartPr>
      <w:docPartBody>
        <w:p w:rsidR="00C56C38" w:rsidRDefault="006B1C62" w:rsidP="006B1C62">
          <w:pPr>
            <w:pStyle w:val="5A2A73D0BA0C4CF2B1B3E3AAC23291B352"/>
          </w:pPr>
          <w:r>
            <w:rPr>
              <w:rStyle w:val="Textodelmarcadordeposicin"/>
              <w:rFonts w:ascii="Calibri" w:hAnsi="Calibri"/>
              <w:sz w:val="22"/>
            </w:rPr>
            <w:t>Co-requisitos con nombre y código MARES</w:t>
          </w:r>
          <w:r w:rsidRPr="002D2963">
            <w:rPr>
              <w:rStyle w:val="Textodelmarcadordeposicin"/>
              <w:rFonts w:ascii="Calibri" w:hAnsi="Calibri"/>
              <w:sz w:val="22"/>
            </w:rPr>
            <w:t>.</w:t>
          </w:r>
        </w:p>
      </w:docPartBody>
    </w:docPart>
    <w:docPart>
      <w:docPartPr>
        <w:name w:val="B2B77BE2AC5541A79A581A0154BFED6C"/>
        <w:category>
          <w:name w:val="General"/>
          <w:gallery w:val="placeholder"/>
        </w:category>
        <w:types>
          <w:type w:val="bbPlcHdr"/>
        </w:types>
        <w:behaviors>
          <w:behavior w:val="content"/>
        </w:behaviors>
        <w:guid w:val="{543C34E7-C65D-4950-B4FC-F7944DEE2BFB}"/>
      </w:docPartPr>
      <w:docPartBody>
        <w:p w:rsidR="00C56C38" w:rsidRDefault="006B1C62" w:rsidP="006B1C62">
          <w:pPr>
            <w:pStyle w:val="B2B77BE2AC5541A79A581A0154BFED6C50"/>
          </w:pPr>
          <w:r>
            <w:rPr>
              <w:rStyle w:val="Textodelmarcadordeposicin"/>
              <w:rFonts w:ascii="Calibri" w:hAnsi="Calibri"/>
              <w:sz w:val="22"/>
            </w:rPr>
            <w:t>Semestre o Cohorte</w:t>
          </w:r>
        </w:p>
      </w:docPartBody>
    </w:docPart>
    <w:docPart>
      <w:docPartPr>
        <w:name w:val="16163B37648D473A83CD2D1FA751CA50"/>
        <w:category>
          <w:name w:val="General"/>
          <w:gallery w:val="placeholder"/>
        </w:category>
        <w:types>
          <w:type w:val="bbPlcHdr"/>
        </w:types>
        <w:behaviors>
          <w:behavior w:val="content"/>
        </w:behaviors>
        <w:guid w:val="{448B3218-7A0F-4ECD-AF34-78998695975D}"/>
      </w:docPartPr>
      <w:docPartBody>
        <w:p w:rsidR="00C56C38" w:rsidRDefault="006B1C62" w:rsidP="006B1C62">
          <w:pPr>
            <w:pStyle w:val="16163B37648D473A83CD2D1FA751CA5050"/>
          </w:pPr>
          <w:r>
            <w:rPr>
              <w:rStyle w:val="Textodelmarcadordeposicin"/>
              <w:rFonts w:ascii="Calibri" w:hAnsi="Calibri"/>
              <w:sz w:val="22"/>
            </w:rPr>
            <w:t>Código curso en MARES</w:t>
          </w:r>
        </w:p>
      </w:docPartBody>
    </w:docPart>
    <w:docPart>
      <w:docPartPr>
        <w:name w:val="42046FF02FFC47DCAA0D0BD4694CC1A7"/>
        <w:category>
          <w:name w:val="General"/>
          <w:gallery w:val="placeholder"/>
        </w:category>
        <w:types>
          <w:type w:val="bbPlcHdr"/>
        </w:types>
        <w:behaviors>
          <w:behavior w:val="content"/>
        </w:behaviors>
        <w:guid w:val="{4BF914CF-2B10-4505-8419-084113F63AA9}"/>
      </w:docPartPr>
      <w:docPartBody>
        <w:p w:rsidR="004A2FDE" w:rsidRDefault="006B1C62" w:rsidP="006B1C62">
          <w:pPr>
            <w:pStyle w:val="42046FF02FFC47DCAA0D0BD4694CC1A732"/>
          </w:pPr>
          <w:r>
            <w:rPr>
              <w:rStyle w:val="Textodelmarcadordeposicin"/>
              <w:rFonts w:ascii="Calibri" w:hAnsi="Calibri"/>
              <w:sz w:val="22"/>
            </w:rPr>
            <w:t>Número</w:t>
          </w:r>
        </w:p>
      </w:docPartBody>
    </w:docPart>
    <w:docPart>
      <w:docPartPr>
        <w:name w:val="B9A1FE9388724B639EFA74DB271CACFF"/>
        <w:category>
          <w:name w:val="General"/>
          <w:gallery w:val="placeholder"/>
        </w:category>
        <w:types>
          <w:type w:val="bbPlcHdr"/>
        </w:types>
        <w:behaviors>
          <w:behavior w:val="content"/>
        </w:behaviors>
        <w:guid w:val="{86141EDE-CA6D-406A-AF4F-35C1CCD820BB}"/>
      </w:docPartPr>
      <w:docPartBody>
        <w:p w:rsidR="004A2FDE" w:rsidRDefault="006B1C62" w:rsidP="006B1C62">
          <w:pPr>
            <w:pStyle w:val="B9A1FE9388724B639EFA74DB271CACFF32"/>
          </w:pPr>
          <w:r>
            <w:rPr>
              <w:rStyle w:val="Textodelmarcadordeposicin"/>
              <w:rFonts w:ascii="Calibri" w:hAnsi="Calibri"/>
              <w:sz w:val="22"/>
            </w:rPr>
            <w:t>Número</w:t>
          </w:r>
        </w:p>
      </w:docPartBody>
    </w:docPart>
    <w:docPart>
      <w:docPartPr>
        <w:name w:val="BB7C8F14072146ED856C2492F7F2E2EE"/>
        <w:category>
          <w:name w:val="General"/>
          <w:gallery w:val="placeholder"/>
        </w:category>
        <w:types>
          <w:type w:val="bbPlcHdr"/>
        </w:types>
        <w:behaviors>
          <w:behavior w:val="content"/>
        </w:behaviors>
        <w:guid w:val="{D18A46CF-DF22-43CE-B397-07925362FD69}"/>
      </w:docPartPr>
      <w:docPartBody>
        <w:p w:rsidR="004A2FDE" w:rsidRDefault="006B1C62" w:rsidP="006B1C62">
          <w:pPr>
            <w:pStyle w:val="BB7C8F14072146ED856C2492F7F2E2EE32"/>
          </w:pPr>
          <w:r>
            <w:rPr>
              <w:rStyle w:val="Textodelmarcadordeposicin"/>
              <w:rFonts w:ascii="Calibri" w:hAnsi="Calibri"/>
              <w:sz w:val="22"/>
            </w:rPr>
            <w:t>Número (Suma de horas docencia directa y horas trabajo independiente)</w:t>
          </w:r>
        </w:p>
      </w:docPartBody>
    </w:docPart>
    <w:docPart>
      <w:docPartPr>
        <w:name w:val="A2C12D863F37466AA55155FFDD5EF284"/>
        <w:category>
          <w:name w:val="General"/>
          <w:gallery w:val="placeholder"/>
        </w:category>
        <w:types>
          <w:type w:val="bbPlcHdr"/>
        </w:types>
        <w:behaviors>
          <w:behavior w:val="content"/>
        </w:behaviors>
        <w:guid w:val="{AC8E82F0-2A5D-4E9A-A548-989708061D2A}"/>
      </w:docPartPr>
      <w:docPartBody>
        <w:p w:rsidR="004A2FDE" w:rsidRDefault="006B1C62" w:rsidP="006B1C62">
          <w:pPr>
            <w:pStyle w:val="A2C12D863F37466AA55155FFDD5EF28431"/>
          </w:pPr>
          <w:r w:rsidRPr="00446E5C">
            <w:rPr>
              <w:rStyle w:val="Textodelmarcadordeposicin"/>
              <w:rFonts w:ascii="Calibri" w:hAnsi="Calibri"/>
              <w:sz w:val="22"/>
            </w:rPr>
            <w:t>Escribir el objetivo g</w:t>
          </w:r>
          <w:r>
            <w:rPr>
              <w:rStyle w:val="Textodelmarcadordeposicin"/>
              <w:rFonts w:ascii="Calibri" w:hAnsi="Calibri"/>
              <w:sz w:val="22"/>
            </w:rPr>
            <w:t>eneral o el propósito principal del curso</w:t>
          </w:r>
          <w:r w:rsidRPr="00446E5C">
            <w:rPr>
              <w:rStyle w:val="Textodelmarcadordeposicin"/>
              <w:rFonts w:ascii="Calibri" w:hAnsi="Calibri"/>
              <w:sz w:val="22"/>
            </w:rPr>
            <w:t>. En caso de que el curso esté definido por competencias, se describirán las competencias generales</w:t>
          </w:r>
          <w:r>
            <w:rPr>
              <w:rStyle w:val="Textodelmarcadordeposicin"/>
              <w:rFonts w:ascii="Calibri" w:hAnsi="Calibri"/>
              <w:sz w:val="22"/>
            </w:rPr>
            <w:t>.</w:t>
          </w:r>
        </w:p>
      </w:docPartBody>
    </w:docPart>
    <w:docPart>
      <w:docPartPr>
        <w:name w:val="C34F1C0E2F0A43D5B3014ECC2C52AAE3"/>
        <w:category>
          <w:name w:val="General"/>
          <w:gallery w:val="placeholder"/>
        </w:category>
        <w:types>
          <w:type w:val="bbPlcHdr"/>
        </w:types>
        <w:behaviors>
          <w:behavior w:val="content"/>
        </w:behaviors>
        <w:guid w:val="{68529DD5-398B-48E8-A202-32C9BAE86F45}"/>
      </w:docPartPr>
      <w:docPartBody>
        <w:p w:rsidR="000B1F8E" w:rsidRDefault="006B1C62" w:rsidP="006B1C62">
          <w:pPr>
            <w:pStyle w:val="C34F1C0E2F0A43D5B3014ECC2C52AAE320"/>
          </w:pPr>
          <w:r>
            <w:rPr>
              <w:rStyle w:val="Textodelmarcadordeposicin"/>
              <w:rFonts w:ascii="Calibri" w:hAnsi="Calibri"/>
              <w:sz w:val="22"/>
            </w:rPr>
            <w:t>Escriba la actividad de evaluación</w:t>
          </w:r>
          <w:r w:rsidRPr="002D2963">
            <w:rPr>
              <w:rStyle w:val="Textodelmarcadordeposicin"/>
              <w:rFonts w:ascii="Calibri" w:hAnsi="Calibri"/>
              <w:sz w:val="22"/>
            </w:rPr>
            <w:t>.</w:t>
          </w:r>
        </w:p>
      </w:docPartBody>
    </w:docPart>
    <w:docPart>
      <w:docPartPr>
        <w:name w:val="EC43EA353BD6401D92A17E431191844A"/>
        <w:category>
          <w:name w:val="General"/>
          <w:gallery w:val="placeholder"/>
        </w:category>
        <w:types>
          <w:type w:val="bbPlcHdr"/>
        </w:types>
        <w:behaviors>
          <w:behavior w:val="content"/>
        </w:behaviors>
        <w:guid w:val="{4270255F-D3BD-4A84-B2E5-39CD1AE4CC45}"/>
      </w:docPartPr>
      <w:docPartBody>
        <w:p w:rsidR="000B1F8E" w:rsidRDefault="006B1C62" w:rsidP="006B1C62">
          <w:pPr>
            <w:pStyle w:val="EC43EA353BD6401D92A17E431191844A20"/>
          </w:pPr>
          <w:r>
            <w:rPr>
              <w:rStyle w:val="Textodelmarcadordeposicin"/>
              <w:rFonts w:ascii="Calibri" w:hAnsi="Calibri"/>
              <w:sz w:val="22"/>
            </w:rPr>
            <w:t>Escriba la actividad de evaluación</w:t>
          </w:r>
          <w:r w:rsidRPr="002D2963">
            <w:rPr>
              <w:rStyle w:val="Textodelmarcadordeposicin"/>
              <w:rFonts w:ascii="Calibri" w:hAnsi="Calibri"/>
              <w:sz w:val="22"/>
            </w:rPr>
            <w:t>.</w:t>
          </w:r>
        </w:p>
      </w:docPartBody>
    </w:docPart>
    <w:docPart>
      <w:docPartPr>
        <w:name w:val="F20657265C7540DCBD17B777060EE3C4"/>
        <w:category>
          <w:name w:val="General"/>
          <w:gallery w:val="placeholder"/>
        </w:category>
        <w:types>
          <w:type w:val="bbPlcHdr"/>
        </w:types>
        <w:behaviors>
          <w:behavior w:val="content"/>
        </w:behaviors>
        <w:guid w:val="{3C4CC83D-96A1-4907-83B7-A0E3F6EF80BC}"/>
      </w:docPartPr>
      <w:docPartBody>
        <w:p w:rsidR="000B1F8E" w:rsidRDefault="006B1C62" w:rsidP="006B1C62">
          <w:pPr>
            <w:pStyle w:val="F20657265C7540DCBD17B777060EE3C420"/>
          </w:pPr>
          <w:r>
            <w:rPr>
              <w:rStyle w:val="Textodelmarcadordeposicin"/>
              <w:rFonts w:ascii="Calibri" w:hAnsi="Calibri"/>
              <w:sz w:val="22"/>
            </w:rPr>
            <w:t>Escriba la actividad de evaluación</w:t>
          </w:r>
          <w:r w:rsidRPr="002D2963">
            <w:rPr>
              <w:rStyle w:val="Textodelmarcadordeposicin"/>
              <w:rFonts w:ascii="Calibri" w:hAnsi="Calibri"/>
              <w:sz w:val="22"/>
            </w:rPr>
            <w:t>.</w:t>
          </w:r>
        </w:p>
      </w:docPartBody>
    </w:docPart>
    <w:docPart>
      <w:docPartPr>
        <w:name w:val="C4EF4311D24E477DA376FFEB8A5AEA50"/>
        <w:category>
          <w:name w:val="General"/>
          <w:gallery w:val="placeholder"/>
        </w:category>
        <w:types>
          <w:type w:val="bbPlcHdr"/>
        </w:types>
        <w:behaviors>
          <w:behavior w:val="content"/>
        </w:behaviors>
        <w:guid w:val="{86135555-08D2-46B7-A163-E7E62045B55B}"/>
      </w:docPartPr>
      <w:docPartBody>
        <w:p w:rsidR="000B1F8E" w:rsidRDefault="006B1C62" w:rsidP="006B1C62">
          <w:pPr>
            <w:pStyle w:val="C4EF4311D24E477DA376FFEB8A5AEA5020"/>
          </w:pPr>
          <w:r>
            <w:rPr>
              <w:rStyle w:val="Textodelmarcadordeposicin"/>
              <w:rFonts w:ascii="Calibri" w:hAnsi="Calibri"/>
              <w:sz w:val="22"/>
            </w:rPr>
            <w:t>Escriba la actividad de evaluación</w:t>
          </w:r>
          <w:r w:rsidRPr="002D2963">
            <w:rPr>
              <w:rStyle w:val="Textodelmarcadordeposicin"/>
              <w:rFonts w:ascii="Calibri" w:hAnsi="Calibri"/>
              <w:sz w:val="22"/>
            </w:rPr>
            <w:t>.</w:t>
          </w:r>
        </w:p>
      </w:docPartBody>
    </w:docPart>
    <w:docPart>
      <w:docPartPr>
        <w:name w:val="515E65A200B04363AFBE92DBFD3B25AA"/>
        <w:category>
          <w:name w:val="General"/>
          <w:gallery w:val="placeholder"/>
        </w:category>
        <w:types>
          <w:type w:val="bbPlcHdr"/>
        </w:types>
        <w:behaviors>
          <w:behavior w:val="content"/>
        </w:behaviors>
        <w:guid w:val="{549C5E5C-FD0D-47C9-915F-FDD6B7C1C661}"/>
      </w:docPartPr>
      <w:docPartBody>
        <w:p w:rsidR="007455D0" w:rsidRDefault="006B1C62" w:rsidP="006B1C62">
          <w:pPr>
            <w:pStyle w:val="515E65A200B04363AFBE92DBFD3B25AA11"/>
          </w:pPr>
          <w:r w:rsidRPr="002D2963">
            <w:rPr>
              <w:rStyle w:val="Textodelmarcadordeposicin"/>
              <w:rFonts w:ascii="Calibri" w:hAnsi="Calibri"/>
              <w:szCs w:val="22"/>
            </w:rPr>
            <w:t>Elija un</w:t>
          </w:r>
          <w:r>
            <w:rPr>
              <w:rStyle w:val="Textodelmarcadordeposicin"/>
              <w:rFonts w:ascii="Calibri" w:hAnsi="Calibri"/>
              <w:szCs w:val="22"/>
            </w:rPr>
            <w:t xml:space="preserve"> elemento</w:t>
          </w:r>
          <w:r w:rsidRPr="002D2963">
            <w:rPr>
              <w:rStyle w:val="Textodelmarcadordeposicin"/>
              <w:rFonts w:ascii="Calibri" w:hAnsi="Calibri"/>
              <w:szCs w:val="22"/>
            </w:rPr>
            <w:t>.</w:t>
          </w:r>
        </w:p>
      </w:docPartBody>
    </w:docPart>
    <w:docPart>
      <w:docPartPr>
        <w:name w:val="00832F89F5B946DCB7DDF6F36281A12B"/>
        <w:category>
          <w:name w:val="General"/>
          <w:gallery w:val="placeholder"/>
        </w:category>
        <w:types>
          <w:type w:val="bbPlcHdr"/>
        </w:types>
        <w:behaviors>
          <w:behavior w:val="content"/>
        </w:behaviors>
        <w:guid w:val="{B3B9520F-D8D0-4EF4-8D41-2034626B20FC}"/>
      </w:docPartPr>
      <w:docPartBody>
        <w:p w:rsidR="006B1C62" w:rsidRDefault="006B1C62" w:rsidP="006B1C62">
          <w:pPr>
            <w:pStyle w:val="00832F89F5B946DCB7DDF6F36281A12B4"/>
          </w:pPr>
          <w:r w:rsidRPr="00F154B4">
            <w:rPr>
              <w:rStyle w:val="Textodelmarcadordeposicin"/>
              <w:rFonts w:asciiTheme="minorHAnsi" w:hAnsiTheme="minorHAnsi" w:cstheme="minorHAnsi"/>
              <w:sz w:val="22"/>
              <w:szCs w:val="22"/>
            </w:rPr>
            <w:t>Elija un elemento</w:t>
          </w:r>
          <w:r w:rsidRPr="000A7110">
            <w:rPr>
              <w:rStyle w:val="Textodelmarcadordeposicin"/>
            </w:rPr>
            <w:t>.</w:t>
          </w:r>
        </w:p>
      </w:docPartBody>
    </w:docPart>
    <w:docPart>
      <w:docPartPr>
        <w:name w:val="DefaultPlaceholder_1081868574"/>
        <w:category>
          <w:name w:val="General"/>
          <w:gallery w:val="placeholder"/>
        </w:category>
        <w:types>
          <w:type w:val="bbPlcHdr"/>
        </w:types>
        <w:behaviors>
          <w:behavior w:val="content"/>
        </w:behaviors>
        <w:guid w:val="{0B6B025E-C6AE-41D4-85C9-18AD562A9A2E}"/>
      </w:docPartPr>
      <w:docPartBody>
        <w:p w:rsidR="00256CDE" w:rsidRDefault="00EE0940">
          <w:r w:rsidRPr="00BC42E3">
            <w:rPr>
              <w:rStyle w:val="Textodelmarcadordeposicin"/>
            </w:rPr>
            <w:t>Haga clic aquí para escribir texto.</w:t>
          </w:r>
        </w:p>
      </w:docPartBody>
    </w:docPart>
    <w:docPart>
      <w:docPartPr>
        <w:name w:val="9480295C450545D5BF3676FECE28EBD3"/>
        <w:category>
          <w:name w:val="General"/>
          <w:gallery w:val="placeholder"/>
        </w:category>
        <w:types>
          <w:type w:val="bbPlcHdr"/>
        </w:types>
        <w:behaviors>
          <w:behavior w:val="content"/>
        </w:behaviors>
        <w:guid w:val="{92D47404-3842-4A1D-9AE7-C8F61147E2C3}"/>
      </w:docPartPr>
      <w:docPartBody>
        <w:p w:rsidR="00BD2383" w:rsidRDefault="00256CDE" w:rsidP="00256CDE">
          <w:pPr>
            <w:pStyle w:val="9480295C450545D5BF3676FECE28EBD3"/>
          </w:pPr>
          <w:r w:rsidRPr="00BC42E3">
            <w:rPr>
              <w:rStyle w:val="Textodelmarcadordeposicin"/>
            </w:rPr>
            <w:t>Haga clic aquí para escribir texto.</w:t>
          </w:r>
        </w:p>
      </w:docPartBody>
    </w:docPart>
    <w:docPart>
      <w:docPartPr>
        <w:name w:val="E657B2582A2342AB9E5B226FF8758BDA"/>
        <w:category>
          <w:name w:val="General"/>
          <w:gallery w:val="placeholder"/>
        </w:category>
        <w:types>
          <w:type w:val="bbPlcHdr"/>
        </w:types>
        <w:behaviors>
          <w:behavior w:val="content"/>
        </w:behaviors>
        <w:guid w:val="{E214F294-48EA-47A0-B383-BD0AA12F959B}"/>
      </w:docPartPr>
      <w:docPartBody>
        <w:p w:rsidR="00BD2383" w:rsidRDefault="00256CDE" w:rsidP="00256CDE">
          <w:pPr>
            <w:pStyle w:val="E657B2582A2342AB9E5B226FF8758BDA"/>
          </w:pPr>
          <w:r w:rsidRPr="00BC42E3">
            <w:rPr>
              <w:rStyle w:val="Textodelmarcadordeposicin"/>
            </w:rPr>
            <w:t>Haga clic aquí para escribir texto.</w:t>
          </w:r>
        </w:p>
      </w:docPartBody>
    </w:docPart>
    <w:docPart>
      <w:docPartPr>
        <w:name w:val="772BCC293B544C189CD4CEE2C721F5E8"/>
        <w:category>
          <w:name w:val="General"/>
          <w:gallery w:val="placeholder"/>
        </w:category>
        <w:types>
          <w:type w:val="bbPlcHdr"/>
        </w:types>
        <w:behaviors>
          <w:behavior w:val="content"/>
        </w:behaviors>
        <w:guid w:val="{0999F8DC-4CB8-44A6-A9FE-43FA69CB0A3C}"/>
      </w:docPartPr>
      <w:docPartBody>
        <w:p w:rsidR="00FC1664" w:rsidRDefault="00DF26CA" w:rsidP="00DF26CA">
          <w:pPr>
            <w:pStyle w:val="772BCC293B544C189CD4CEE2C721F5E8"/>
          </w:pPr>
          <w:r w:rsidRPr="00F154B4">
            <w:rPr>
              <w:rStyle w:val="Textodelmarcadordeposicin"/>
              <w:rFonts w:cstheme="minorHAnsi"/>
            </w:rPr>
            <w:t>Elija un elemento</w:t>
          </w:r>
          <w:r w:rsidRPr="000A7110">
            <w:rPr>
              <w:rStyle w:val="Textodelmarcadordeposici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altName w:val="Athelas Bold Italic"/>
    <w:panose1 w:val="020B0502040204020203"/>
    <w:charset w:val="00"/>
    <w:family w:val="swiss"/>
    <w:pitch w:val="variable"/>
    <w:sig w:usb0="800001E3" w:usb1="1200FFEF" w:usb2="0004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4520"/>
    <w:rsid w:val="00005B0E"/>
    <w:rsid w:val="0002592F"/>
    <w:rsid w:val="00036FB2"/>
    <w:rsid w:val="000B1F8E"/>
    <w:rsid w:val="00150D73"/>
    <w:rsid w:val="001726A8"/>
    <w:rsid w:val="001C2701"/>
    <w:rsid w:val="001E4552"/>
    <w:rsid w:val="001E7937"/>
    <w:rsid w:val="00202546"/>
    <w:rsid w:val="00256CDE"/>
    <w:rsid w:val="00267A5E"/>
    <w:rsid w:val="00294D85"/>
    <w:rsid w:val="002C06BE"/>
    <w:rsid w:val="002C5883"/>
    <w:rsid w:val="002E4496"/>
    <w:rsid w:val="00304652"/>
    <w:rsid w:val="0037357E"/>
    <w:rsid w:val="003A0E48"/>
    <w:rsid w:val="003D3697"/>
    <w:rsid w:val="003D4E70"/>
    <w:rsid w:val="0040050A"/>
    <w:rsid w:val="00460788"/>
    <w:rsid w:val="00473D7A"/>
    <w:rsid w:val="00485D9E"/>
    <w:rsid w:val="004A2FDE"/>
    <w:rsid w:val="004E7AE5"/>
    <w:rsid w:val="004F2CC2"/>
    <w:rsid w:val="004F4259"/>
    <w:rsid w:val="00587E01"/>
    <w:rsid w:val="005A1DB9"/>
    <w:rsid w:val="005B4C9E"/>
    <w:rsid w:val="00660BD7"/>
    <w:rsid w:val="006B1C62"/>
    <w:rsid w:val="00732919"/>
    <w:rsid w:val="007455D0"/>
    <w:rsid w:val="00760A64"/>
    <w:rsid w:val="00761BEE"/>
    <w:rsid w:val="00775C38"/>
    <w:rsid w:val="00784C4C"/>
    <w:rsid w:val="007A31BB"/>
    <w:rsid w:val="007B6F17"/>
    <w:rsid w:val="007D356C"/>
    <w:rsid w:val="007D3B51"/>
    <w:rsid w:val="00820AD2"/>
    <w:rsid w:val="008304EB"/>
    <w:rsid w:val="008311D7"/>
    <w:rsid w:val="00840819"/>
    <w:rsid w:val="0084425D"/>
    <w:rsid w:val="00857D63"/>
    <w:rsid w:val="00876E1B"/>
    <w:rsid w:val="008A28F7"/>
    <w:rsid w:val="008A590E"/>
    <w:rsid w:val="008B4DD4"/>
    <w:rsid w:val="008E5733"/>
    <w:rsid w:val="00905F6A"/>
    <w:rsid w:val="009208A4"/>
    <w:rsid w:val="00930FBC"/>
    <w:rsid w:val="00940B7F"/>
    <w:rsid w:val="009A44AE"/>
    <w:rsid w:val="009D60B0"/>
    <w:rsid w:val="009F4446"/>
    <w:rsid w:val="00A34348"/>
    <w:rsid w:val="00A42D05"/>
    <w:rsid w:val="00A51800"/>
    <w:rsid w:val="00A85A6C"/>
    <w:rsid w:val="00A94520"/>
    <w:rsid w:val="00A95715"/>
    <w:rsid w:val="00AB4723"/>
    <w:rsid w:val="00AD5811"/>
    <w:rsid w:val="00B62EF5"/>
    <w:rsid w:val="00B85C72"/>
    <w:rsid w:val="00B9351C"/>
    <w:rsid w:val="00BD2383"/>
    <w:rsid w:val="00BF0A08"/>
    <w:rsid w:val="00C067B5"/>
    <w:rsid w:val="00C108C3"/>
    <w:rsid w:val="00C56C38"/>
    <w:rsid w:val="00C87C22"/>
    <w:rsid w:val="00C96000"/>
    <w:rsid w:val="00CD5193"/>
    <w:rsid w:val="00D33F61"/>
    <w:rsid w:val="00DA05D2"/>
    <w:rsid w:val="00DB5BD7"/>
    <w:rsid w:val="00DE7B52"/>
    <w:rsid w:val="00DF26CA"/>
    <w:rsid w:val="00DF468F"/>
    <w:rsid w:val="00E209A2"/>
    <w:rsid w:val="00EC57D1"/>
    <w:rsid w:val="00EE0940"/>
    <w:rsid w:val="00EF1516"/>
    <w:rsid w:val="00F15E54"/>
    <w:rsid w:val="00F85E44"/>
    <w:rsid w:val="00FC1664"/>
    <w:rsid w:val="00FD636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F26CA"/>
    <w:rPr>
      <w:color w:val="808080"/>
    </w:rPr>
  </w:style>
  <w:style w:type="paragraph" w:customStyle="1" w:styleId="B62D7A5096F64F96B104A6E8617B861646">
    <w:name w:val="B62D7A5096F64F96B104A6E8617B861646"/>
    <w:rsid w:val="00930FBC"/>
    <w:pPr>
      <w:spacing w:after="0" w:line="240" w:lineRule="auto"/>
    </w:pPr>
    <w:rPr>
      <w:rFonts w:ascii="Arial" w:eastAsia="Times New Roman" w:hAnsi="Arial" w:cs="Times New Roman"/>
      <w:sz w:val="24"/>
      <w:szCs w:val="20"/>
      <w:lang w:val="es-ES" w:eastAsia="es-ES"/>
    </w:rPr>
  </w:style>
  <w:style w:type="paragraph" w:customStyle="1" w:styleId="372D78F33F5E448DAFF12B9D63A0C6C931">
    <w:name w:val="372D78F33F5E448DAFF12B9D63A0C6C931"/>
    <w:rsid w:val="006B1C62"/>
    <w:pPr>
      <w:spacing w:after="0" w:line="240" w:lineRule="auto"/>
    </w:pPr>
    <w:rPr>
      <w:rFonts w:ascii="Arial" w:eastAsia="Times New Roman" w:hAnsi="Arial" w:cs="Times New Roman"/>
      <w:sz w:val="24"/>
      <w:szCs w:val="20"/>
      <w:lang w:val="es-ES" w:eastAsia="es-ES"/>
    </w:rPr>
  </w:style>
  <w:style w:type="paragraph" w:customStyle="1" w:styleId="B2B77BE2AC5541A79A581A0154BFED6C50">
    <w:name w:val="B2B77BE2AC5541A79A581A0154BFED6C50"/>
    <w:rsid w:val="006B1C62"/>
    <w:pPr>
      <w:spacing w:after="0" w:line="240" w:lineRule="auto"/>
    </w:pPr>
    <w:rPr>
      <w:rFonts w:ascii="Arial" w:eastAsia="Times New Roman" w:hAnsi="Arial" w:cs="Times New Roman"/>
      <w:sz w:val="24"/>
      <w:szCs w:val="20"/>
      <w:lang w:val="es-ES" w:eastAsia="es-ES"/>
    </w:rPr>
  </w:style>
  <w:style w:type="paragraph" w:customStyle="1" w:styleId="16163B37648D473A83CD2D1FA751CA5050">
    <w:name w:val="16163B37648D473A83CD2D1FA751CA5050"/>
    <w:rsid w:val="006B1C62"/>
    <w:pPr>
      <w:spacing w:after="0" w:line="240" w:lineRule="auto"/>
    </w:pPr>
    <w:rPr>
      <w:rFonts w:ascii="Arial" w:eastAsia="Times New Roman" w:hAnsi="Arial" w:cs="Times New Roman"/>
      <w:sz w:val="24"/>
      <w:szCs w:val="20"/>
      <w:lang w:val="es-ES" w:eastAsia="es-ES"/>
    </w:rPr>
  </w:style>
  <w:style w:type="paragraph" w:customStyle="1" w:styleId="EDEA6E2D079B45FE945D9BFB3FD1D3CD53">
    <w:name w:val="EDEA6E2D079B45FE945D9BFB3FD1D3CD53"/>
    <w:rsid w:val="006B1C62"/>
    <w:pPr>
      <w:spacing w:after="0" w:line="240" w:lineRule="auto"/>
    </w:pPr>
    <w:rPr>
      <w:rFonts w:ascii="Arial" w:eastAsia="Times New Roman" w:hAnsi="Arial" w:cs="Times New Roman"/>
      <w:sz w:val="24"/>
      <w:szCs w:val="20"/>
      <w:lang w:val="es-ES" w:eastAsia="es-ES"/>
    </w:rPr>
  </w:style>
  <w:style w:type="paragraph" w:customStyle="1" w:styleId="00832F89F5B946DCB7DDF6F36281A12B4">
    <w:name w:val="00832F89F5B946DCB7DDF6F36281A12B4"/>
    <w:rsid w:val="006B1C62"/>
    <w:pPr>
      <w:spacing w:after="0" w:line="240" w:lineRule="auto"/>
    </w:pPr>
    <w:rPr>
      <w:rFonts w:ascii="Arial" w:eastAsia="Times New Roman" w:hAnsi="Arial" w:cs="Times New Roman"/>
      <w:sz w:val="24"/>
      <w:szCs w:val="20"/>
      <w:lang w:val="es-ES" w:eastAsia="es-ES"/>
    </w:rPr>
  </w:style>
  <w:style w:type="paragraph" w:customStyle="1" w:styleId="80436E3AC7E2489A98FE2FB8082E88E053">
    <w:name w:val="80436E3AC7E2489A98FE2FB8082E88E053"/>
    <w:rsid w:val="006B1C62"/>
    <w:pPr>
      <w:spacing w:after="0" w:line="240" w:lineRule="auto"/>
    </w:pPr>
    <w:rPr>
      <w:rFonts w:ascii="Arial" w:eastAsia="Times New Roman" w:hAnsi="Arial" w:cs="Times New Roman"/>
      <w:sz w:val="24"/>
      <w:szCs w:val="20"/>
      <w:lang w:val="es-ES" w:eastAsia="es-ES"/>
    </w:rPr>
  </w:style>
  <w:style w:type="paragraph" w:customStyle="1" w:styleId="09DA85A3CD1F40DFBBA67988C031874453">
    <w:name w:val="09DA85A3CD1F40DFBBA67988C031874453"/>
    <w:rsid w:val="006B1C62"/>
    <w:pPr>
      <w:spacing w:after="0" w:line="240" w:lineRule="auto"/>
    </w:pPr>
    <w:rPr>
      <w:rFonts w:ascii="Arial" w:eastAsia="Times New Roman" w:hAnsi="Arial" w:cs="Times New Roman"/>
      <w:sz w:val="24"/>
      <w:szCs w:val="20"/>
      <w:lang w:val="es-ES" w:eastAsia="es-ES"/>
    </w:rPr>
  </w:style>
  <w:style w:type="paragraph" w:customStyle="1" w:styleId="515E65A200B04363AFBE92DBFD3B25AA11">
    <w:name w:val="515E65A200B04363AFBE92DBFD3B25AA11"/>
    <w:rsid w:val="006B1C62"/>
    <w:pPr>
      <w:spacing w:after="0" w:line="240" w:lineRule="auto"/>
    </w:pPr>
    <w:rPr>
      <w:rFonts w:ascii="Arial" w:eastAsia="Times New Roman" w:hAnsi="Arial" w:cs="Times New Roman"/>
      <w:sz w:val="24"/>
      <w:szCs w:val="20"/>
      <w:lang w:val="es-ES" w:eastAsia="es-ES"/>
    </w:rPr>
  </w:style>
  <w:style w:type="paragraph" w:customStyle="1" w:styleId="5A2A73D0BA0C4CF2B1B3E3AAC23291B352">
    <w:name w:val="5A2A73D0BA0C4CF2B1B3E3AAC23291B352"/>
    <w:rsid w:val="006B1C62"/>
    <w:pPr>
      <w:spacing w:after="0" w:line="240" w:lineRule="auto"/>
    </w:pPr>
    <w:rPr>
      <w:rFonts w:ascii="Arial" w:eastAsia="Times New Roman" w:hAnsi="Arial" w:cs="Times New Roman"/>
      <w:sz w:val="24"/>
      <w:szCs w:val="20"/>
      <w:lang w:val="es-ES" w:eastAsia="es-ES"/>
    </w:rPr>
  </w:style>
  <w:style w:type="paragraph" w:customStyle="1" w:styleId="B9A1FE9388724B639EFA74DB271CACFF32">
    <w:name w:val="B9A1FE9388724B639EFA74DB271CACFF32"/>
    <w:rsid w:val="006B1C62"/>
    <w:pPr>
      <w:spacing w:after="0" w:line="240" w:lineRule="auto"/>
    </w:pPr>
    <w:rPr>
      <w:rFonts w:ascii="Arial" w:eastAsia="Times New Roman" w:hAnsi="Arial" w:cs="Times New Roman"/>
      <w:sz w:val="24"/>
      <w:szCs w:val="20"/>
      <w:lang w:val="es-ES" w:eastAsia="es-ES"/>
    </w:rPr>
  </w:style>
  <w:style w:type="paragraph" w:customStyle="1" w:styleId="42046FF02FFC47DCAA0D0BD4694CC1A732">
    <w:name w:val="42046FF02FFC47DCAA0D0BD4694CC1A732"/>
    <w:rsid w:val="006B1C62"/>
    <w:pPr>
      <w:spacing w:after="0" w:line="240" w:lineRule="auto"/>
    </w:pPr>
    <w:rPr>
      <w:rFonts w:ascii="Arial" w:eastAsia="Times New Roman" w:hAnsi="Arial" w:cs="Times New Roman"/>
      <w:sz w:val="24"/>
      <w:szCs w:val="20"/>
      <w:lang w:val="es-ES" w:eastAsia="es-ES"/>
    </w:rPr>
  </w:style>
  <w:style w:type="paragraph" w:customStyle="1" w:styleId="BB7C8F14072146ED856C2492F7F2E2EE32">
    <w:name w:val="BB7C8F14072146ED856C2492F7F2E2EE32"/>
    <w:rsid w:val="006B1C62"/>
    <w:pPr>
      <w:spacing w:after="0" w:line="240" w:lineRule="auto"/>
    </w:pPr>
    <w:rPr>
      <w:rFonts w:ascii="Arial" w:eastAsia="Times New Roman" w:hAnsi="Arial" w:cs="Times New Roman"/>
      <w:sz w:val="24"/>
      <w:szCs w:val="20"/>
      <w:lang w:val="es-ES" w:eastAsia="es-ES"/>
    </w:rPr>
  </w:style>
  <w:style w:type="paragraph" w:customStyle="1" w:styleId="388FD8B9777944019E0CC95BA66C739462">
    <w:name w:val="388FD8B9777944019E0CC95BA66C739462"/>
    <w:rsid w:val="006B1C62"/>
    <w:pPr>
      <w:spacing w:after="0" w:line="240" w:lineRule="auto"/>
    </w:pPr>
    <w:rPr>
      <w:rFonts w:ascii="Arial" w:eastAsia="Times New Roman" w:hAnsi="Arial" w:cs="Times New Roman"/>
      <w:sz w:val="24"/>
      <w:szCs w:val="20"/>
      <w:lang w:val="es-ES" w:eastAsia="es-ES"/>
    </w:rPr>
  </w:style>
  <w:style w:type="paragraph" w:customStyle="1" w:styleId="A2C12D863F37466AA55155FFDD5EF28431">
    <w:name w:val="A2C12D863F37466AA55155FFDD5EF28431"/>
    <w:rsid w:val="006B1C62"/>
    <w:pPr>
      <w:spacing w:after="0" w:line="240" w:lineRule="auto"/>
    </w:pPr>
    <w:rPr>
      <w:rFonts w:ascii="Arial" w:eastAsia="Times New Roman" w:hAnsi="Arial" w:cs="Times New Roman"/>
      <w:sz w:val="24"/>
      <w:szCs w:val="20"/>
      <w:lang w:val="es-ES" w:eastAsia="es-ES"/>
    </w:rPr>
  </w:style>
  <w:style w:type="paragraph" w:customStyle="1" w:styleId="C34F1C0E2F0A43D5B3014ECC2C52AAE320">
    <w:name w:val="C34F1C0E2F0A43D5B3014ECC2C52AAE320"/>
    <w:rsid w:val="006B1C62"/>
    <w:pPr>
      <w:spacing w:after="0" w:line="240" w:lineRule="auto"/>
    </w:pPr>
    <w:rPr>
      <w:rFonts w:ascii="Arial" w:eastAsia="Times New Roman" w:hAnsi="Arial" w:cs="Times New Roman"/>
      <w:sz w:val="24"/>
      <w:szCs w:val="20"/>
      <w:lang w:val="es-ES" w:eastAsia="es-ES"/>
    </w:rPr>
  </w:style>
  <w:style w:type="paragraph" w:customStyle="1" w:styleId="EC43EA353BD6401D92A17E431191844A20">
    <w:name w:val="EC43EA353BD6401D92A17E431191844A20"/>
    <w:rsid w:val="006B1C62"/>
    <w:pPr>
      <w:spacing w:after="0" w:line="240" w:lineRule="auto"/>
    </w:pPr>
    <w:rPr>
      <w:rFonts w:ascii="Arial" w:eastAsia="Times New Roman" w:hAnsi="Arial" w:cs="Times New Roman"/>
      <w:sz w:val="24"/>
      <w:szCs w:val="20"/>
      <w:lang w:val="es-ES" w:eastAsia="es-ES"/>
    </w:rPr>
  </w:style>
  <w:style w:type="paragraph" w:customStyle="1" w:styleId="F20657265C7540DCBD17B777060EE3C420">
    <w:name w:val="F20657265C7540DCBD17B777060EE3C420"/>
    <w:rsid w:val="006B1C62"/>
    <w:pPr>
      <w:spacing w:after="0" w:line="240" w:lineRule="auto"/>
    </w:pPr>
    <w:rPr>
      <w:rFonts w:ascii="Arial" w:eastAsia="Times New Roman" w:hAnsi="Arial" w:cs="Times New Roman"/>
      <w:sz w:val="24"/>
      <w:szCs w:val="20"/>
      <w:lang w:val="es-ES" w:eastAsia="es-ES"/>
    </w:rPr>
  </w:style>
  <w:style w:type="paragraph" w:customStyle="1" w:styleId="C4EF4311D24E477DA376FFEB8A5AEA5020">
    <w:name w:val="C4EF4311D24E477DA376FFEB8A5AEA5020"/>
    <w:rsid w:val="006B1C62"/>
    <w:pPr>
      <w:spacing w:after="0" w:line="240" w:lineRule="auto"/>
    </w:pPr>
    <w:rPr>
      <w:rFonts w:ascii="Arial" w:eastAsia="Times New Roman" w:hAnsi="Arial" w:cs="Times New Roman"/>
      <w:sz w:val="24"/>
      <w:szCs w:val="20"/>
      <w:lang w:val="es-ES" w:eastAsia="es-ES"/>
    </w:rPr>
  </w:style>
  <w:style w:type="paragraph" w:customStyle="1" w:styleId="9480295C450545D5BF3676FECE28EBD3">
    <w:name w:val="9480295C450545D5BF3676FECE28EBD3"/>
    <w:rsid w:val="00256CDE"/>
  </w:style>
  <w:style w:type="paragraph" w:customStyle="1" w:styleId="E657B2582A2342AB9E5B226FF8758BDA">
    <w:name w:val="E657B2582A2342AB9E5B226FF8758BDA"/>
    <w:rsid w:val="00256CDE"/>
  </w:style>
  <w:style w:type="paragraph" w:customStyle="1" w:styleId="772BCC293B544C189CD4CEE2C721F5E8">
    <w:name w:val="772BCC293B544C189CD4CEE2C721F5E8"/>
    <w:rsid w:val="00DF26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62DCB-3539-4167-94DA-7C02EC968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Application>LibreOffice/24.2.1.2$Linux_X86_64 LibreOffice_project/47cb2a8f5842ca5ed1da82b752a3c58b1b107b25</Application>
  <AppVersion>15.0000</AppVersion>
  <Pages>7</Pages>
  <Words>2111</Words>
  <Characters>12161</Characters>
  <CharactersWithSpaces>14246</CharactersWithSpaces>
  <Paragraphs>180</Paragraphs>
  <Company>UNIVERSIDAD DE ANTIOQUIA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2020-03-17T22:08:00Z</dcterms:created>
  <dc:creator>VICERRECTORÍA DE DOCENCIA</dc:creator>
  <dc:description/>
  <dc:language>es-CO</dc:language>
  <cp:lastModifiedBy/>
  <cp:lastPrinted>2021-11-05T18:05:00Z</cp:lastPrinted>
  <dcterms:modified xsi:type="dcterms:W3CDTF">2024-03-21T15:32:43Z</dcterms:modified>
  <cp:revision>27</cp:revision>
  <dc:subject/>
  <dc:title>PROGRAMA OFICIAL DE CURSO</dc:title>
</cp:coreProperties>
</file>

<file path=docProps/custom.xml><?xml version="1.0" encoding="utf-8"?>
<Properties xmlns="http://schemas.openxmlformats.org/officeDocument/2006/custom-properties" xmlns:vt="http://schemas.openxmlformats.org/officeDocument/2006/docPropsVTypes"/>
</file>