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INFORMACIÓN GENERAL 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B62D7A5096F64F96B104A6E8617B8616"/>
                </w:placeholder>
                <w:id w:val="-1881623570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Cálculo Vectorial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del programa académico.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 la unidad académica.</w:t>
                </w:r>
              </w:sdtContent>
            </w:sdt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43C561B77ADA442D821DB7F490DDA86B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 los programa(s) académico(s).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Periodo académico o Cohorte.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Código curso: 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Código del curso en MARES.</w:t>
                </w:r>
              </w:sdtContent>
            </w:sdt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rFonts w:ascii="Calibri" w:hAnsi="Calibri"/>
              </w:rPr>
            </w:pPr>
            <w:sdt>
              <w:sdtPr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</w:r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  <w:t>En caso de elegir “Otro”, indique cuál.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 </w:t>
                  <w:br/>
                </w:r>
              </w:sdtContent>
            </w:sdt>
          </w:p>
          <w:p>
            <w:pPr>
              <w:pStyle w:val="Normal"/>
              <w:widowControl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kern w:val="0"/>
                <w:sz w:val="20"/>
                <w:szCs w:val="20"/>
                <w:lang w:val="es-CO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Nombre del área, núcleo o componente de la organización curricular a la que pertenece el curso: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Prerrequisitos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  <w:showingPlcHdr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Número (suma de las horas de interacción estudiante-profesor y de trabajo independiente).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RELACIONES CON EL PERFIL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INTENCIONALIDADES FORMATIVAS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Describa brevemente la metodología (s) utilizada (s).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cstheme="minorHAnsi" w:ascii="Calibri" w:hAnsi="Calibri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Medios y recursos didácticos: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Formas de interacción en los ambientes de aprendizaje y de acompañamiento del trabajo independiente del estudiante: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8"/>
        <w:gridCol w:w="3261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764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LibreOffice/24.2.0.3$Linux_X86_64 LibreOffice_project/a9077e3fef0a06cb428c7a740a03f33bf70ac6ee</Application>
  <AppVersion>15.0000</AppVersion>
  <Pages>4</Pages>
  <Words>1071</Words>
  <Characters>6253</Characters>
  <CharactersWithSpaces>7331</CharactersWithSpaces>
  <Paragraphs>84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2024-02-17T14:24:08Z</dcterms:modified>
  <cp:revision>8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