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C341D" w14:textId="218B9D16" w:rsidR="00844058" w:rsidRDefault="00844058" w:rsidP="00844058">
      <w:proofErr w:type="spellStart"/>
      <w:r>
        <w:t>Prompt</w:t>
      </w:r>
      <w:proofErr w:type="spellEnd"/>
      <w:r>
        <w:t xml:space="preserve">  </w:t>
      </w:r>
    </w:p>
    <w:p w14:paraId="5C21B755" w14:textId="77777777" w:rsidR="00844058" w:rsidRDefault="00844058" w:rsidP="00844058"/>
    <w:p w14:paraId="1989E54A" w14:textId="49E2971E" w:rsidR="00844058" w:rsidRPr="00844058" w:rsidRDefault="00844058" w:rsidP="00844058">
      <w:r w:rsidRPr="00844058">
        <w:t xml:space="preserve">dame un ejemplo de parcial sobre el método numérico de solución de sistemas de ecuaciones lineales por el método de Gauss (Solo aplicar operaciones elementales de fila para convertir a la matriz aumentada, en una matriz triangular superior). </w:t>
      </w:r>
      <w:proofErr w:type="gramStart"/>
      <w:r w:rsidRPr="00844058">
        <w:t>Los demás temas a evaluar</w:t>
      </w:r>
      <w:proofErr w:type="gramEnd"/>
      <w:r w:rsidRPr="00844058">
        <w:t xml:space="preserve"> son: La solución de sistemas de ecuaciones lineales $2 \times 2$ utilizando los métodos de igualación, sustitución, método gráfico, determinantes o regla de Cramer y el método de eliminación o reducción. El parcial debe ser diseñado, para que los ejercicios sean diferentes, teniendo en cuenta el documento de identidad del estudiante. Todos los ejercicios deben ser sistemas de solución única. </w:t>
      </w:r>
    </w:p>
    <w:p w14:paraId="7BD3F87C" w14:textId="77777777" w:rsidR="00547777" w:rsidRDefault="00547777"/>
    <w:sectPr w:rsidR="0054777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26C"/>
    <w:rsid w:val="00013D99"/>
    <w:rsid w:val="00543851"/>
    <w:rsid w:val="00547777"/>
    <w:rsid w:val="005B73B5"/>
    <w:rsid w:val="008079EA"/>
    <w:rsid w:val="00844058"/>
    <w:rsid w:val="009E1D96"/>
    <w:rsid w:val="00EC7878"/>
    <w:rsid w:val="00F06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8BA5E"/>
  <w15:chartTrackingRefBased/>
  <w15:docId w15:val="{12136F9B-0AE2-4012-B61A-7E8807253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062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6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062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62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062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62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62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62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62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62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62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062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062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0626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62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62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62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62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062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06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0626C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0626C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0626C"/>
    <w:pPr>
      <w:spacing w:before="160"/>
      <w:jc w:val="center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0626C"/>
    <w:rPr>
      <w:i/>
      <w:iCs/>
      <w:color w:val="000000" w:themeColor="text1"/>
    </w:rPr>
  </w:style>
  <w:style w:type="paragraph" w:styleId="Prrafodelista">
    <w:name w:val="List Paragraph"/>
    <w:basedOn w:val="Normal"/>
    <w:uiPriority w:val="34"/>
    <w:qFormat/>
    <w:rsid w:val="00F062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0626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62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626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062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103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JULIO CANAS CAMPILLO</dc:creator>
  <cp:keywords/>
  <dc:description/>
  <cp:lastModifiedBy>MARCO JULIO CANAS CAMPILLO</cp:lastModifiedBy>
  <cp:revision>3</cp:revision>
  <dcterms:created xsi:type="dcterms:W3CDTF">2025-11-21T19:45:00Z</dcterms:created>
  <dcterms:modified xsi:type="dcterms:W3CDTF">2025-11-21T20:02:00Z</dcterms:modified>
</cp:coreProperties>
</file>