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Preprocesamiento general de los datos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Establec</w:t>
      </w:r>
      <w:r>
        <w:rPr>
          <w:b/>
          <w:bCs/>
        </w:rPr>
        <w:t>imiento de</w:t>
      </w:r>
      <w:r>
        <w:rPr>
          <w:b/>
          <w:bCs/>
        </w:rPr>
        <w:t xml:space="preserve"> la lista de criterios para establecer que los casos son diferentes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fecha de nacimiento: fecha_nto_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LibreOffice_project/d6e8b0f3fc6e8af2b00cf4969fd0d2fa45b9a62e</Application>
  <AppVersion>15.0000</AppVersion>
  <Pages>1</Pages>
  <Words>23</Words>
  <Characters>136</Characters>
  <CharactersWithSpaces>159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2024-08-29T08:33:09Z</dcterms:created>
  <dc:creator/>
  <dc:description/>
  <dc:language>es-CO</dc:language>
  <cp:lastModifiedBy/>
  <dcterms:modified xsi:type="dcterms:W3CDTF">2024-08-29T08:37:31Z</dcterms:modified>
  <cp:revision>5</cp:revision>
  <dc:subject/>
  <dc:title/>
</cp:coreProperties>
</file>