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16252" w14:textId="77777777" w:rsidR="00BC723B" w:rsidRPr="006F71FB" w:rsidRDefault="00BC723B">
      <w:pPr>
        <w:jc w:val="center"/>
        <w:rPr>
          <w:rFonts w:cs="Arial"/>
          <w:szCs w:val="22"/>
          <w:lang w:val="es-CO" w:eastAsia="es-ES"/>
        </w:rPr>
      </w:pPr>
    </w:p>
    <w:p w14:paraId="2405B636" w14:textId="51B01EAC" w:rsidR="002A3764" w:rsidRPr="006F71FB" w:rsidRDefault="00B63E34">
      <w:pPr>
        <w:jc w:val="center"/>
        <w:rPr>
          <w:rFonts w:cs="Arial"/>
          <w:b/>
          <w:szCs w:val="22"/>
        </w:rPr>
      </w:pPr>
      <w:r w:rsidRPr="006F71FB">
        <w:rPr>
          <w:rFonts w:cs="Arial"/>
          <w:noProof/>
          <w:szCs w:val="22"/>
          <w:lang w:val="es-CO" w:eastAsia="es-ES"/>
        </w:rPr>
        <w:drawing>
          <wp:inline distT="0" distB="0" distL="0" distR="0" wp14:anchorId="2ABDF586" wp14:editId="4233A0E4">
            <wp:extent cx="1714500" cy="1285875"/>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285875"/>
                    </a:xfrm>
                    <a:prstGeom prst="rect">
                      <a:avLst/>
                    </a:prstGeom>
                    <a:noFill/>
                    <a:ln>
                      <a:noFill/>
                    </a:ln>
                  </pic:spPr>
                </pic:pic>
              </a:graphicData>
            </a:graphic>
          </wp:inline>
        </w:drawing>
      </w:r>
    </w:p>
    <w:p w14:paraId="0A2C07F8" w14:textId="77777777" w:rsidR="00631341" w:rsidRPr="006F71FB" w:rsidRDefault="00631341">
      <w:pPr>
        <w:pStyle w:val="Ttulo"/>
        <w:spacing w:line="276" w:lineRule="auto"/>
        <w:rPr>
          <w:rFonts w:ascii="Arial" w:hAnsi="Arial" w:cs="Arial"/>
          <w:smallCaps w:val="0"/>
          <w:sz w:val="22"/>
          <w:szCs w:val="22"/>
          <w:lang w:val="es-CO"/>
        </w:rPr>
      </w:pPr>
    </w:p>
    <w:p w14:paraId="563A5A1B" w14:textId="77777777" w:rsidR="003654FF" w:rsidRPr="006F71FB" w:rsidRDefault="003654FF">
      <w:pPr>
        <w:pStyle w:val="Ttulo"/>
        <w:spacing w:line="276" w:lineRule="auto"/>
        <w:rPr>
          <w:rFonts w:ascii="Arial" w:hAnsi="Arial" w:cs="Arial"/>
          <w:smallCaps w:val="0"/>
          <w:sz w:val="22"/>
          <w:szCs w:val="22"/>
          <w:lang w:val="es-CO"/>
        </w:rPr>
      </w:pPr>
    </w:p>
    <w:p w14:paraId="179FB3AC" w14:textId="77777777" w:rsidR="00631341" w:rsidRPr="000C07B3" w:rsidRDefault="003654FF">
      <w:pPr>
        <w:pStyle w:val="Ttulo"/>
        <w:spacing w:line="276" w:lineRule="auto"/>
        <w:rPr>
          <w:rFonts w:ascii="Arial" w:hAnsi="Arial" w:cs="Arial"/>
          <w:smallCaps w:val="0"/>
          <w:sz w:val="40"/>
          <w:szCs w:val="40"/>
          <w:lang w:val="es-CO"/>
        </w:rPr>
      </w:pPr>
      <w:r w:rsidRPr="000C07B3">
        <w:rPr>
          <w:rFonts w:ascii="Arial" w:hAnsi="Arial" w:cs="Arial"/>
          <w:smallCaps w:val="0"/>
          <w:sz w:val="40"/>
          <w:szCs w:val="40"/>
          <w:lang w:val="es-CO"/>
        </w:rPr>
        <w:t>Instituto de Biología</w:t>
      </w:r>
    </w:p>
    <w:p w14:paraId="64BC9C9B" w14:textId="77777777" w:rsidR="00B13F3B" w:rsidRPr="000C07B3" w:rsidRDefault="00B13F3B">
      <w:pPr>
        <w:pStyle w:val="Ttulo"/>
        <w:spacing w:line="276" w:lineRule="auto"/>
        <w:rPr>
          <w:rFonts w:ascii="Arial" w:hAnsi="Arial" w:cs="Arial"/>
          <w:smallCaps w:val="0"/>
          <w:sz w:val="40"/>
          <w:szCs w:val="40"/>
          <w:lang w:val="es-CO"/>
        </w:rPr>
      </w:pPr>
      <w:r w:rsidRPr="000C07B3">
        <w:rPr>
          <w:rFonts w:ascii="Arial" w:hAnsi="Arial" w:cs="Arial"/>
          <w:smallCaps w:val="0"/>
          <w:sz w:val="40"/>
          <w:szCs w:val="40"/>
          <w:lang w:val="es-CO"/>
        </w:rPr>
        <w:t>Propuesta de Trabajo de Grado</w:t>
      </w:r>
    </w:p>
    <w:p w14:paraId="32D0DF52" w14:textId="77777777" w:rsidR="00BC723B" w:rsidRPr="000C07B3" w:rsidRDefault="00B13F3B">
      <w:pPr>
        <w:pStyle w:val="Ttulo"/>
        <w:spacing w:line="276" w:lineRule="auto"/>
        <w:rPr>
          <w:rFonts w:ascii="Arial" w:hAnsi="Arial" w:cs="Arial"/>
          <w:smallCaps w:val="0"/>
          <w:sz w:val="40"/>
          <w:szCs w:val="40"/>
        </w:rPr>
      </w:pPr>
      <w:r w:rsidRPr="000C07B3">
        <w:rPr>
          <w:rFonts w:ascii="Arial" w:hAnsi="Arial" w:cs="Arial"/>
          <w:smallCaps w:val="0"/>
          <w:sz w:val="40"/>
          <w:szCs w:val="40"/>
          <w:lang w:val="es-CO"/>
        </w:rPr>
        <w:t>Modalidad</w:t>
      </w:r>
      <w:r w:rsidR="002A3764" w:rsidRPr="000C07B3">
        <w:rPr>
          <w:rFonts w:ascii="Arial" w:hAnsi="Arial" w:cs="Arial"/>
          <w:smallCaps w:val="0"/>
          <w:sz w:val="40"/>
          <w:szCs w:val="40"/>
        </w:rPr>
        <w:t xml:space="preserve">: </w:t>
      </w:r>
      <w:r w:rsidR="006F3525" w:rsidRPr="000C07B3">
        <w:rPr>
          <w:rFonts w:ascii="Arial" w:hAnsi="Arial" w:cs="Arial"/>
          <w:smallCaps w:val="0"/>
          <w:sz w:val="40"/>
          <w:szCs w:val="40"/>
          <w:lang w:val="es-CO"/>
        </w:rPr>
        <w:t>Pasantía</w:t>
      </w:r>
      <w:r w:rsidR="00BC723B" w:rsidRPr="000C07B3">
        <w:rPr>
          <w:rFonts w:ascii="Arial" w:hAnsi="Arial" w:cs="Arial"/>
          <w:smallCaps w:val="0"/>
          <w:sz w:val="40"/>
          <w:szCs w:val="40"/>
        </w:rPr>
        <w:t xml:space="preserve"> </w:t>
      </w:r>
    </w:p>
    <w:p w14:paraId="12140DAE" w14:textId="77777777" w:rsidR="00BC723B" w:rsidRPr="006F71FB" w:rsidRDefault="00BC723B">
      <w:pPr>
        <w:pStyle w:val="Prrafodelista"/>
        <w:tabs>
          <w:tab w:val="left" w:pos="426"/>
        </w:tabs>
        <w:spacing w:after="0"/>
        <w:ind w:left="0"/>
        <w:rPr>
          <w:rFonts w:ascii="Arial" w:hAnsi="Arial" w:cs="Arial"/>
          <w:b/>
          <w:szCs w:val="22"/>
        </w:rPr>
      </w:pPr>
    </w:p>
    <w:p w14:paraId="265D8B3A" w14:textId="77777777" w:rsidR="00631341" w:rsidRPr="006F71FB" w:rsidRDefault="00631341">
      <w:pPr>
        <w:pStyle w:val="Prrafodelista"/>
        <w:tabs>
          <w:tab w:val="left" w:pos="426"/>
        </w:tabs>
        <w:spacing w:after="0"/>
        <w:ind w:left="0"/>
        <w:jc w:val="center"/>
        <w:rPr>
          <w:rFonts w:ascii="Arial" w:hAnsi="Arial" w:cs="Arial"/>
          <w:b/>
          <w:color w:val="4F6228"/>
          <w:szCs w:val="22"/>
        </w:rPr>
      </w:pPr>
    </w:p>
    <w:p w14:paraId="675F00F5" w14:textId="77777777" w:rsidR="00EA445B" w:rsidRPr="000C07B3" w:rsidRDefault="00631341">
      <w:pPr>
        <w:pStyle w:val="Prrafodelista"/>
        <w:tabs>
          <w:tab w:val="left" w:pos="426"/>
        </w:tabs>
        <w:spacing w:after="0"/>
        <w:ind w:left="0"/>
        <w:jc w:val="center"/>
        <w:rPr>
          <w:rFonts w:ascii="Arial" w:hAnsi="Arial" w:cs="Arial"/>
          <w:b/>
          <w:color w:val="4F6228"/>
          <w:sz w:val="24"/>
        </w:rPr>
      </w:pPr>
      <w:r w:rsidRPr="000C07B3">
        <w:rPr>
          <w:rFonts w:ascii="Arial" w:hAnsi="Arial" w:cs="Arial"/>
          <w:b/>
          <w:color w:val="4F6228"/>
          <w:sz w:val="24"/>
        </w:rPr>
        <w:t xml:space="preserve">Nombre del </w:t>
      </w:r>
      <w:r w:rsidR="00CE67FB" w:rsidRPr="000C07B3">
        <w:rPr>
          <w:rFonts w:ascii="Arial" w:hAnsi="Arial" w:cs="Arial"/>
          <w:b/>
          <w:color w:val="4F6228"/>
          <w:sz w:val="24"/>
        </w:rPr>
        <w:t>Estudiante</w:t>
      </w:r>
      <w:r w:rsidR="00FD2F33" w:rsidRPr="000C07B3">
        <w:rPr>
          <w:rFonts w:ascii="Arial" w:hAnsi="Arial" w:cs="Arial"/>
          <w:b/>
          <w:color w:val="4F6228"/>
          <w:sz w:val="24"/>
        </w:rPr>
        <w:t xml:space="preserve">: </w:t>
      </w:r>
    </w:p>
    <w:p w14:paraId="0FD743E0" w14:textId="77777777" w:rsidR="00FA2EE7" w:rsidRPr="000C07B3" w:rsidRDefault="00FA2EE7">
      <w:pPr>
        <w:pStyle w:val="Prrafodelista"/>
        <w:tabs>
          <w:tab w:val="left" w:pos="426"/>
        </w:tabs>
        <w:spacing w:after="0"/>
        <w:ind w:left="0"/>
        <w:jc w:val="center"/>
        <w:rPr>
          <w:rFonts w:ascii="Arial" w:hAnsi="Arial" w:cs="Arial"/>
          <w:bCs/>
          <w:sz w:val="24"/>
        </w:rPr>
      </w:pPr>
    </w:p>
    <w:p w14:paraId="6DB300B1" w14:textId="00A9DEDC" w:rsidR="00BC723B" w:rsidRPr="000C07B3" w:rsidRDefault="00FD2F33">
      <w:pPr>
        <w:pStyle w:val="Prrafodelista"/>
        <w:tabs>
          <w:tab w:val="left" w:pos="426"/>
        </w:tabs>
        <w:spacing w:after="0"/>
        <w:ind w:left="0"/>
        <w:jc w:val="center"/>
        <w:rPr>
          <w:rFonts w:ascii="Arial" w:hAnsi="Arial" w:cs="Arial"/>
          <w:sz w:val="24"/>
        </w:rPr>
      </w:pPr>
      <w:r w:rsidRPr="000C07B3">
        <w:rPr>
          <w:rFonts w:ascii="Arial" w:hAnsi="Arial" w:cs="Arial"/>
          <w:bCs/>
          <w:sz w:val="24"/>
        </w:rPr>
        <w:t>Janis Zuñiga Ortega</w:t>
      </w:r>
    </w:p>
    <w:p w14:paraId="072E713A" w14:textId="77777777" w:rsidR="00CE67FB" w:rsidRPr="000C07B3" w:rsidRDefault="00CE67FB">
      <w:pPr>
        <w:pStyle w:val="Prrafodelista"/>
        <w:tabs>
          <w:tab w:val="left" w:pos="426"/>
        </w:tabs>
        <w:spacing w:after="0"/>
        <w:ind w:left="0"/>
        <w:jc w:val="center"/>
        <w:rPr>
          <w:rFonts w:ascii="Arial" w:hAnsi="Arial" w:cs="Arial"/>
          <w:sz w:val="24"/>
        </w:rPr>
      </w:pPr>
    </w:p>
    <w:p w14:paraId="04746619" w14:textId="77777777" w:rsidR="00FA2EE7" w:rsidRPr="000C07B3" w:rsidRDefault="00631341">
      <w:pPr>
        <w:pStyle w:val="Prrafodelista"/>
        <w:tabs>
          <w:tab w:val="left" w:pos="426"/>
        </w:tabs>
        <w:spacing w:after="0"/>
        <w:ind w:left="0"/>
        <w:jc w:val="center"/>
        <w:rPr>
          <w:rFonts w:ascii="Arial" w:hAnsi="Arial" w:cs="Arial"/>
          <w:b/>
          <w:color w:val="385623"/>
          <w:sz w:val="24"/>
        </w:rPr>
      </w:pPr>
      <w:r w:rsidRPr="000C07B3">
        <w:rPr>
          <w:rFonts w:ascii="Arial" w:hAnsi="Arial" w:cs="Arial"/>
          <w:b/>
          <w:color w:val="385623"/>
          <w:sz w:val="24"/>
        </w:rPr>
        <w:t>Número de identificación:</w:t>
      </w:r>
      <w:r w:rsidR="00B63E34" w:rsidRPr="000C07B3">
        <w:rPr>
          <w:rFonts w:ascii="Arial" w:hAnsi="Arial" w:cs="Arial"/>
          <w:b/>
          <w:color w:val="385623"/>
          <w:sz w:val="24"/>
        </w:rPr>
        <w:t xml:space="preserve"> </w:t>
      </w:r>
    </w:p>
    <w:p w14:paraId="6B324EAD" w14:textId="77777777" w:rsidR="00FA2EE7" w:rsidRPr="000C07B3" w:rsidRDefault="00FA2EE7">
      <w:pPr>
        <w:pStyle w:val="Prrafodelista"/>
        <w:tabs>
          <w:tab w:val="left" w:pos="426"/>
        </w:tabs>
        <w:spacing w:after="0"/>
        <w:ind w:left="0"/>
        <w:jc w:val="center"/>
        <w:rPr>
          <w:rFonts w:ascii="Arial" w:hAnsi="Arial" w:cs="Arial"/>
          <w:b/>
          <w:color w:val="385623"/>
          <w:sz w:val="24"/>
        </w:rPr>
      </w:pPr>
    </w:p>
    <w:p w14:paraId="1BBA7957" w14:textId="007D8A61" w:rsidR="00631341" w:rsidRPr="000C07B3" w:rsidRDefault="00B63E34">
      <w:pPr>
        <w:pStyle w:val="Prrafodelista"/>
        <w:tabs>
          <w:tab w:val="left" w:pos="426"/>
        </w:tabs>
        <w:spacing w:after="0"/>
        <w:ind w:left="0"/>
        <w:jc w:val="center"/>
        <w:rPr>
          <w:rFonts w:ascii="Arial" w:hAnsi="Arial" w:cs="Arial"/>
          <w:b/>
          <w:color w:val="385623"/>
          <w:sz w:val="24"/>
        </w:rPr>
      </w:pPr>
      <w:r w:rsidRPr="000C07B3">
        <w:rPr>
          <w:rFonts w:ascii="Arial" w:hAnsi="Arial" w:cs="Arial"/>
          <w:bCs/>
          <w:sz w:val="24"/>
        </w:rPr>
        <w:t>1063308146</w:t>
      </w:r>
    </w:p>
    <w:p w14:paraId="5BCDCC14" w14:textId="77777777" w:rsidR="00631341" w:rsidRPr="000C07B3" w:rsidRDefault="00631341">
      <w:pPr>
        <w:pStyle w:val="Prrafodelista"/>
        <w:tabs>
          <w:tab w:val="left" w:pos="426"/>
        </w:tabs>
        <w:spacing w:after="0"/>
        <w:ind w:left="0"/>
        <w:jc w:val="center"/>
        <w:rPr>
          <w:rFonts w:ascii="Arial" w:hAnsi="Arial" w:cs="Arial"/>
          <w:b/>
          <w:color w:val="385623"/>
          <w:sz w:val="24"/>
        </w:rPr>
      </w:pPr>
    </w:p>
    <w:p w14:paraId="011B146E" w14:textId="77777777" w:rsidR="00631341" w:rsidRPr="000C07B3" w:rsidRDefault="00631341">
      <w:pPr>
        <w:pStyle w:val="Prrafodelista"/>
        <w:tabs>
          <w:tab w:val="left" w:pos="426"/>
        </w:tabs>
        <w:spacing w:after="0"/>
        <w:ind w:left="0"/>
        <w:jc w:val="center"/>
        <w:rPr>
          <w:rFonts w:ascii="Arial" w:hAnsi="Arial" w:cs="Arial"/>
          <w:sz w:val="24"/>
        </w:rPr>
      </w:pPr>
    </w:p>
    <w:p w14:paraId="06EB686D" w14:textId="77777777" w:rsidR="00631341" w:rsidRPr="000C07B3" w:rsidRDefault="00631341">
      <w:pPr>
        <w:pStyle w:val="Prrafodelista"/>
        <w:tabs>
          <w:tab w:val="left" w:pos="426"/>
        </w:tabs>
        <w:spacing w:after="0"/>
        <w:ind w:left="0"/>
        <w:jc w:val="center"/>
        <w:rPr>
          <w:rFonts w:ascii="Arial" w:hAnsi="Arial" w:cs="Arial"/>
          <w:b/>
          <w:color w:val="4F6228"/>
          <w:sz w:val="24"/>
        </w:rPr>
      </w:pPr>
    </w:p>
    <w:p w14:paraId="170D1D63" w14:textId="223E3053" w:rsidR="00CE67FB" w:rsidRPr="000C07B3" w:rsidRDefault="00CE67FB" w:rsidP="00C63B5F">
      <w:pPr>
        <w:pStyle w:val="Prrafodelista"/>
        <w:tabs>
          <w:tab w:val="left" w:pos="426"/>
        </w:tabs>
        <w:spacing w:after="0"/>
        <w:ind w:left="0"/>
        <w:jc w:val="center"/>
        <w:rPr>
          <w:rFonts w:ascii="Arial" w:hAnsi="Arial" w:cs="Arial"/>
          <w:b/>
          <w:bCs/>
          <w:sz w:val="24"/>
        </w:rPr>
      </w:pPr>
      <w:r w:rsidRPr="000C07B3">
        <w:rPr>
          <w:rFonts w:ascii="Arial" w:hAnsi="Arial" w:cs="Arial"/>
          <w:b/>
          <w:color w:val="4F6228"/>
          <w:sz w:val="24"/>
        </w:rPr>
        <w:t>Asesor</w:t>
      </w:r>
      <w:r w:rsidR="0056003A" w:rsidRPr="000C07B3">
        <w:rPr>
          <w:rFonts w:ascii="Arial" w:hAnsi="Arial" w:cs="Arial"/>
          <w:b/>
          <w:bCs/>
          <w:sz w:val="24"/>
        </w:rPr>
        <w:t>:</w:t>
      </w:r>
    </w:p>
    <w:p w14:paraId="19C38DE0" w14:textId="77777777" w:rsidR="00C63B5F" w:rsidRPr="000C07B3" w:rsidRDefault="00C63B5F" w:rsidP="00C63B5F">
      <w:pPr>
        <w:pStyle w:val="Prrafodelista"/>
        <w:tabs>
          <w:tab w:val="left" w:pos="426"/>
        </w:tabs>
        <w:spacing w:after="0"/>
        <w:ind w:left="0"/>
        <w:jc w:val="center"/>
        <w:rPr>
          <w:rFonts w:ascii="Arial" w:hAnsi="Arial" w:cs="Arial"/>
          <w:b/>
          <w:bCs/>
          <w:sz w:val="24"/>
        </w:rPr>
      </w:pPr>
    </w:p>
    <w:p w14:paraId="4270EA6E" w14:textId="77777777" w:rsidR="00654522" w:rsidRPr="000C07B3" w:rsidRDefault="00654522" w:rsidP="00654522">
      <w:pPr>
        <w:jc w:val="center"/>
        <w:rPr>
          <w:rFonts w:cs="Arial"/>
          <w:sz w:val="24"/>
          <w:lang w:val="es-ES"/>
        </w:rPr>
      </w:pPr>
      <w:r w:rsidRPr="000C07B3">
        <w:rPr>
          <w:rFonts w:cs="Arial"/>
          <w:sz w:val="24"/>
          <w:lang w:val="es-ES"/>
        </w:rPr>
        <w:t>Guillermo L. Rúa-Uribe, Entomólogo Médico. Profesor Titular Facultad de Medicina, Universidad de Antioquia</w:t>
      </w:r>
    </w:p>
    <w:p w14:paraId="6D2D2B21" w14:textId="77777777" w:rsidR="00631341" w:rsidRPr="000C07B3" w:rsidRDefault="00631341" w:rsidP="00054D1E">
      <w:pPr>
        <w:pStyle w:val="Prrafodelista"/>
        <w:tabs>
          <w:tab w:val="left" w:pos="426"/>
        </w:tabs>
        <w:spacing w:after="0"/>
        <w:ind w:left="0"/>
        <w:jc w:val="center"/>
        <w:rPr>
          <w:rFonts w:ascii="Arial" w:hAnsi="Arial" w:cs="Arial"/>
          <w:sz w:val="24"/>
          <w:lang w:val="es-ES"/>
        </w:rPr>
      </w:pPr>
    </w:p>
    <w:p w14:paraId="78DC701B" w14:textId="77777777" w:rsidR="00054D1E" w:rsidRPr="000C07B3" w:rsidRDefault="00CE67FB" w:rsidP="00054D1E">
      <w:pPr>
        <w:pStyle w:val="Prrafodelista"/>
        <w:tabs>
          <w:tab w:val="left" w:pos="426"/>
        </w:tabs>
        <w:spacing w:after="0"/>
        <w:ind w:left="0"/>
        <w:jc w:val="center"/>
        <w:rPr>
          <w:rFonts w:ascii="Arial" w:hAnsi="Arial" w:cs="Arial"/>
          <w:b/>
          <w:sz w:val="24"/>
        </w:rPr>
      </w:pPr>
      <w:r w:rsidRPr="000C07B3">
        <w:rPr>
          <w:rFonts w:ascii="Arial" w:hAnsi="Arial" w:cs="Arial"/>
          <w:b/>
          <w:color w:val="4F6228"/>
          <w:sz w:val="24"/>
        </w:rPr>
        <w:t>Co-Asesor</w:t>
      </w:r>
      <w:r w:rsidR="00054D1E" w:rsidRPr="000C07B3">
        <w:rPr>
          <w:rFonts w:ascii="Arial" w:hAnsi="Arial" w:cs="Arial"/>
          <w:b/>
          <w:sz w:val="24"/>
        </w:rPr>
        <w:t>:</w:t>
      </w:r>
    </w:p>
    <w:p w14:paraId="2A17F36F" w14:textId="77777777" w:rsidR="00C63B5F" w:rsidRPr="000C07B3" w:rsidRDefault="00C63B5F" w:rsidP="00054D1E">
      <w:pPr>
        <w:pStyle w:val="Prrafodelista"/>
        <w:tabs>
          <w:tab w:val="left" w:pos="426"/>
        </w:tabs>
        <w:spacing w:after="0"/>
        <w:ind w:left="0"/>
        <w:jc w:val="center"/>
        <w:rPr>
          <w:rFonts w:ascii="Arial" w:hAnsi="Arial" w:cs="Arial"/>
          <w:b/>
          <w:sz w:val="24"/>
        </w:rPr>
      </w:pPr>
    </w:p>
    <w:p w14:paraId="6AE4CE2A" w14:textId="3ADD6B60" w:rsidR="00DB7F99" w:rsidRPr="000C07B3" w:rsidRDefault="00DB7F99" w:rsidP="00DB7F99">
      <w:pPr>
        <w:jc w:val="center"/>
        <w:rPr>
          <w:rFonts w:cs="Arial"/>
          <w:sz w:val="24"/>
          <w:lang w:val="es-ES"/>
        </w:rPr>
      </w:pPr>
      <w:r w:rsidRPr="000C07B3">
        <w:rPr>
          <w:rFonts w:cs="Arial"/>
          <w:sz w:val="24"/>
          <w:lang w:val="es-ES"/>
        </w:rPr>
        <w:t>Marco Julio Cañas Campillo</w:t>
      </w:r>
      <w:r w:rsidR="0001315D">
        <w:rPr>
          <w:rFonts w:cs="Arial"/>
          <w:sz w:val="24"/>
          <w:lang w:val="es-ES"/>
        </w:rPr>
        <w:t>,</w:t>
      </w:r>
      <w:r w:rsidRPr="000C07B3">
        <w:rPr>
          <w:rFonts w:cs="Arial"/>
          <w:sz w:val="24"/>
          <w:lang w:val="es-ES"/>
        </w:rPr>
        <w:t xml:space="preserve"> </w:t>
      </w:r>
      <w:r w:rsidR="009F52BC">
        <w:rPr>
          <w:rFonts w:cs="Arial"/>
          <w:sz w:val="24"/>
          <w:lang w:val="es-ES"/>
        </w:rPr>
        <w:t>Docente ocasional</w:t>
      </w:r>
      <w:r w:rsidR="00133ADB">
        <w:rPr>
          <w:rFonts w:cs="Arial"/>
          <w:sz w:val="24"/>
          <w:lang w:val="es-ES"/>
        </w:rPr>
        <w:t xml:space="preserve">. </w:t>
      </w:r>
      <w:r w:rsidR="0011467D">
        <w:rPr>
          <w:rFonts w:cs="Arial"/>
          <w:sz w:val="24"/>
          <w:lang w:val="es-ES"/>
        </w:rPr>
        <w:t>Dirección de Regionalización</w:t>
      </w:r>
      <w:r w:rsidR="00AC6331">
        <w:rPr>
          <w:rFonts w:cs="Arial"/>
          <w:sz w:val="24"/>
          <w:lang w:val="es-ES"/>
        </w:rPr>
        <w:t>. Campus</w:t>
      </w:r>
      <w:r w:rsidRPr="000C07B3">
        <w:rPr>
          <w:rFonts w:cs="Arial"/>
          <w:sz w:val="24"/>
          <w:lang w:val="es-ES"/>
        </w:rPr>
        <w:t xml:space="preserve"> Caucasia. Universidad de Antioquia</w:t>
      </w:r>
    </w:p>
    <w:p w14:paraId="3BC5BF9C" w14:textId="77777777" w:rsidR="00631341" w:rsidRPr="000C07B3" w:rsidRDefault="00631341" w:rsidP="00054D1E">
      <w:pPr>
        <w:pStyle w:val="Prrafodelista"/>
        <w:tabs>
          <w:tab w:val="left" w:pos="426"/>
        </w:tabs>
        <w:spacing w:after="0"/>
        <w:ind w:left="0"/>
        <w:jc w:val="center"/>
        <w:rPr>
          <w:rFonts w:ascii="Arial" w:hAnsi="Arial" w:cs="Arial"/>
          <w:b/>
          <w:sz w:val="24"/>
        </w:rPr>
      </w:pPr>
    </w:p>
    <w:p w14:paraId="2C548AA1" w14:textId="77777777" w:rsidR="00631341" w:rsidRPr="000C07B3" w:rsidRDefault="00631341" w:rsidP="00054D1E">
      <w:pPr>
        <w:pStyle w:val="Prrafodelista"/>
        <w:tabs>
          <w:tab w:val="left" w:pos="426"/>
        </w:tabs>
        <w:spacing w:after="0"/>
        <w:ind w:left="0"/>
        <w:jc w:val="center"/>
        <w:rPr>
          <w:rFonts w:ascii="Arial" w:hAnsi="Arial" w:cs="Arial"/>
          <w:b/>
          <w:color w:val="385623"/>
          <w:sz w:val="24"/>
        </w:rPr>
      </w:pPr>
    </w:p>
    <w:p w14:paraId="42571CDA" w14:textId="3441230F" w:rsidR="00631341" w:rsidRPr="000C07B3" w:rsidRDefault="00631341" w:rsidP="00054D1E">
      <w:pPr>
        <w:pStyle w:val="Prrafodelista"/>
        <w:tabs>
          <w:tab w:val="left" w:pos="426"/>
        </w:tabs>
        <w:spacing w:after="0"/>
        <w:ind w:left="0"/>
        <w:jc w:val="center"/>
        <w:rPr>
          <w:rFonts w:ascii="Arial" w:hAnsi="Arial" w:cs="Arial"/>
          <w:color w:val="385623"/>
          <w:sz w:val="24"/>
        </w:rPr>
      </w:pPr>
      <w:r w:rsidRPr="000C07B3">
        <w:rPr>
          <w:rFonts w:ascii="Arial" w:hAnsi="Arial" w:cs="Arial"/>
          <w:b/>
          <w:color w:val="385623"/>
          <w:sz w:val="24"/>
        </w:rPr>
        <w:t>C</w:t>
      </w:r>
      <w:r w:rsidR="004B4B5F" w:rsidRPr="000C07B3">
        <w:rPr>
          <w:rFonts w:ascii="Arial" w:hAnsi="Arial" w:cs="Arial"/>
          <w:b/>
          <w:color w:val="385623"/>
          <w:sz w:val="24"/>
        </w:rPr>
        <w:t xml:space="preserve">aucasia, </w:t>
      </w:r>
      <w:r w:rsidR="00825759" w:rsidRPr="000C07B3">
        <w:rPr>
          <w:rFonts w:ascii="Arial" w:hAnsi="Arial" w:cs="Arial"/>
          <w:color w:val="385623"/>
          <w:sz w:val="24"/>
        </w:rPr>
        <w:t>0</w:t>
      </w:r>
      <w:r w:rsidR="00D51630">
        <w:rPr>
          <w:rFonts w:ascii="Arial" w:hAnsi="Arial" w:cs="Arial"/>
          <w:color w:val="385623"/>
          <w:sz w:val="24"/>
        </w:rPr>
        <w:t>2</w:t>
      </w:r>
      <w:r w:rsidRPr="000C07B3">
        <w:rPr>
          <w:rFonts w:ascii="Arial" w:hAnsi="Arial" w:cs="Arial"/>
          <w:color w:val="385623"/>
          <w:sz w:val="24"/>
        </w:rPr>
        <w:t>/m</w:t>
      </w:r>
      <w:r w:rsidR="00825759" w:rsidRPr="000C07B3">
        <w:rPr>
          <w:rFonts w:ascii="Arial" w:hAnsi="Arial" w:cs="Arial"/>
          <w:color w:val="385623"/>
          <w:sz w:val="24"/>
        </w:rPr>
        <w:t>ayo</w:t>
      </w:r>
      <w:r w:rsidRPr="000C07B3">
        <w:rPr>
          <w:rFonts w:ascii="Arial" w:hAnsi="Arial" w:cs="Arial"/>
          <w:color w:val="385623"/>
          <w:sz w:val="24"/>
        </w:rPr>
        <w:t>/</w:t>
      </w:r>
      <w:r w:rsidR="00825759" w:rsidRPr="000C07B3">
        <w:rPr>
          <w:rFonts w:ascii="Arial" w:hAnsi="Arial" w:cs="Arial"/>
          <w:color w:val="385623"/>
          <w:sz w:val="24"/>
        </w:rPr>
        <w:t>2025</w:t>
      </w:r>
    </w:p>
    <w:p w14:paraId="22FAB349" w14:textId="77777777" w:rsidR="00BC723B" w:rsidRPr="006F71FB" w:rsidRDefault="00BC723B">
      <w:pPr>
        <w:pStyle w:val="Prrafodelista"/>
        <w:tabs>
          <w:tab w:val="left" w:pos="426"/>
        </w:tabs>
        <w:spacing w:after="0"/>
        <w:ind w:left="0"/>
        <w:rPr>
          <w:rFonts w:ascii="Arial" w:hAnsi="Arial" w:cs="Arial"/>
          <w:szCs w:val="22"/>
        </w:rPr>
      </w:pPr>
    </w:p>
    <w:p w14:paraId="06BCB411" w14:textId="77777777" w:rsidR="00BC723B" w:rsidRPr="006F71FB" w:rsidRDefault="00631341">
      <w:pPr>
        <w:pStyle w:val="Prrafodelista"/>
        <w:tabs>
          <w:tab w:val="left" w:pos="426"/>
        </w:tabs>
        <w:spacing w:after="0"/>
        <w:ind w:left="0"/>
        <w:rPr>
          <w:rFonts w:ascii="Arial" w:hAnsi="Arial" w:cs="Arial"/>
          <w:szCs w:val="22"/>
        </w:rPr>
      </w:pPr>
      <w:r w:rsidRPr="006F71FB">
        <w:rPr>
          <w:rFonts w:ascii="Arial" w:hAnsi="Arial" w:cs="Arial"/>
          <w:szCs w:val="22"/>
        </w:rPr>
        <w:br w:type="page"/>
      </w:r>
    </w:p>
    <w:p w14:paraId="10549AAA" w14:textId="77777777" w:rsidR="00BC723B" w:rsidRPr="006F71FB" w:rsidRDefault="00BC723B" w:rsidP="00B70312">
      <w:pPr>
        <w:pStyle w:val="Ttulo1"/>
        <w:numPr>
          <w:ilvl w:val="0"/>
          <w:numId w:val="6"/>
        </w:numPr>
        <w:spacing w:before="0" w:after="0"/>
        <w:ind w:left="142" w:hanging="284"/>
        <w:rPr>
          <w:rFonts w:ascii="Arial" w:hAnsi="Arial" w:cs="Arial"/>
          <w:color w:val="4F6228"/>
          <w:sz w:val="22"/>
          <w:szCs w:val="22"/>
        </w:rPr>
      </w:pPr>
      <w:r w:rsidRPr="006F71FB">
        <w:rPr>
          <w:rFonts w:ascii="Arial" w:hAnsi="Arial" w:cs="Arial"/>
          <w:color w:val="4F6228"/>
          <w:sz w:val="22"/>
          <w:szCs w:val="22"/>
        </w:rPr>
        <w:lastRenderedPageBreak/>
        <w:t>Título del proyecto</w:t>
      </w:r>
    </w:p>
    <w:p w14:paraId="18BE1EDD" w14:textId="0D06E136" w:rsidR="0056003A" w:rsidRPr="006F71FB" w:rsidRDefault="00AA2C12" w:rsidP="00B70312">
      <w:pPr>
        <w:pStyle w:val="Sinespaciado"/>
        <w:spacing w:before="0"/>
        <w:ind w:left="142"/>
        <w:rPr>
          <w:rFonts w:ascii="Arial" w:hAnsi="Arial" w:cs="Arial"/>
          <w:lang w:val="x-none" w:eastAsia="x-none"/>
        </w:rPr>
      </w:pPr>
      <w:r w:rsidRPr="006F71FB">
        <w:rPr>
          <w:rFonts w:ascii="Arial" w:hAnsi="Arial" w:cs="Arial"/>
          <w:lang w:val="x-none" w:eastAsia="x-none"/>
        </w:rPr>
        <w:t>Análisis de la variabilidad temporal del número de casos de dengue y su relación con variables climáticas en Caucasia, Antioquia.</w:t>
      </w:r>
    </w:p>
    <w:p w14:paraId="50B2B31D" w14:textId="77777777" w:rsidR="00BC723B" w:rsidRPr="006F71FB" w:rsidRDefault="00BC723B" w:rsidP="00B70312">
      <w:pPr>
        <w:pStyle w:val="Sinespaciado"/>
        <w:spacing w:before="0"/>
        <w:rPr>
          <w:rFonts w:ascii="Arial" w:hAnsi="Arial" w:cs="Arial"/>
        </w:rPr>
      </w:pPr>
    </w:p>
    <w:p w14:paraId="728E4D87" w14:textId="77777777" w:rsidR="00BC723B" w:rsidRPr="006F71FB" w:rsidRDefault="00BC723B" w:rsidP="00B70312">
      <w:pPr>
        <w:pStyle w:val="Ttulo1"/>
        <w:numPr>
          <w:ilvl w:val="0"/>
          <w:numId w:val="6"/>
        </w:numPr>
        <w:spacing w:before="0" w:after="0"/>
        <w:ind w:left="142" w:hanging="284"/>
        <w:rPr>
          <w:rFonts w:ascii="Arial" w:hAnsi="Arial" w:cs="Arial"/>
          <w:color w:val="4F6228"/>
          <w:sz w:val="22"/>
          <w:szCs w:val="22"/>
        </w:rPr>
      </w:pPr>
      <w:r w:rsidRPr="006F71FB">
        <w:rPr>
          <w:rFonts w:ascii="Arial" w:hAnsi="Arial" w:cs="Arial"/>
          <w:color w:val="4F6228"/>
          <w:sz w:val="22"/>
          <w:szCs w:val="22"/>
        </w:rPr>
        <w:t xml:space="preserve">Línea o agenda de investigación </w:t>
      </w:r>
    </w:p>
    <w:p w14:paraId="711A80E3" w14:textId="2A5DF417" w:rsidR="006F3525" w:rsidRPr="006F71FB" w:rsidRDefault="001C72D1" w:rsidP="003E3B1C">
      <w:pPr>
        <w:ind w:left="142"/>
      </w:pPr>
      <w:r w:rsidRPr="006F71FB">
        <w:t>Grupo de Entomología Médica (GEM)</w:t>
      </w:r>
    </w:p>
    <w:p w14:paraId="02C91052" w14:textId="77777777" w:rsidR="001C72D1" w:rsidRPr="003679AC" w:rsidRDefault="006F3525" w:rsidP="003E3B1C">
      <w:pPr>
        <w:ind w:left="142"/>
        <w:rPr>
          <w:b/>
          <w:bCs/>
        </w:rPr>
      </w:pPr>
      <w:r w:rsidRPr="003679AC">
        <w:rPr>
          <w:b/>
          <w:bCs/>
        </w:rPr>
        <w:t xml:space="preserve">Nombre del </w:t>
      </w:r>
      <w:proofErr w:type="spellStart"/>
      <w:proofErr w:type="gramStart"/>
      <w:r w:rsidRPr="003679AC">
        <w:rPr>
          <w:b/>
          <w:bCs/>
        </w:rPr>
        <w:t>m</w:t>
      </w:r>
      <w:r w:rsidR="00104F83" w:rsidRPr="003679AC">
        <w:rPr>
          <w:b/>
          <w:bCs/>
        </w:rPr>
        <w:t>acro</w:t>
      </w:r>
      <w:r w:rsidRPr="003679AC">
        <w:rPr>
          <w:b/>
          <w:bCs/>
        </w:rPr>
        <w:t>-</w:t>
      </w:r>
      <w:r w:rsidR="00104F83" w:rsidRPr="003679AC">
        <w:rPr>
          <w:b/>
          <w:bCs/>
        </w:rPr>
        <w:t>proyecto</w:t>
      </w:r>
      <w:proofErr w:type="spellEnd"/>
      <w:proofErr w:type="gramEnd"/>
      <w:r w:rsidR="00104F83" w:rsidRPr="003679AC">
        <w:rPr>
          <w:b/>
          <w:bCs/>
        </w:rPr>
        <w:t xml:space="preserve"> al que está vinculad</w:t>
      </w:r>
      <w:r w:rsidRPr="003679AC">
        <w:rPr>
          <w:b/>
          <w:bCs/>
        </w:rPr>
        <w:t>a la pasantía</w:t>
      </w:r>
      <w:r w:rsidR="00104F83" w:rsidRPr="003679AC">
        <w:rPr>
          <w:b/>
          <w:bCs/>
        </w:rPr>
        <w:t>:</w:t>
      </w:r>
      <w:r w:rsidR="007F4B22" w:rsidRPr="003679AC">
        <w:rPr>
          <w:b/>
          <w:bCs/>
        </w:rPr>
        <w:t xml:space="preserve"> </w:t>
      </w:r>
    </w:p>
    <w:p w14:paraId="2D208BD9" w14:textId="340018ED" w:rsidR="007F4B22" w:rsidRPr="006F71FB" w:rsidRDefault="007F4B22" w:rsidP="003E3B1C">
      <w:pPr>
        <w:ind w:left="142"/>
      </w:pPr>
      <w:r w:rsidRPr="006F71FB">
        <w:t>Este estudio se desarrolla en el marco del proyecto macro financiado por el Comité para el Desarrollo de la Investigación (CODI):</w:t>
      </w:r>
    </w:p>
    <w:p w14:paraId="54A1DFC5" w14:textId="77777777" w:rsidR="007F4B22" w:rsidRPr="006F71FB" w:rsidRDefault="007F4B22" w:rsidP="003E3B1C">
      <w:pPr>
        <w:ind w:left="142"/>
      </w:pPr>
      <w:r w:rsidRPr="006F71FB">
        <w:t xml:space="preserve">“Desarrollo de un Sistema de Alerta Temprana para la vigilancia, prevención y control de dengue en la región del Bajo Cauca antioqueño. 1. Empleo del Machine </w:t>
      </w:r>
      <w:proofErr w:type="spellStart"/>
      <w:r w:rsidRPr="006F71FB">
        <w:t>Learning</w:t>
      </w:r>
      <w:proofErr w:type="spellEnd"/>
      <w:r w:rsidRPr="006F71FB">
        <w:t xml:space="preserve"> en la comprensión de la relación epidemiológica dengue/clima/vectores”</w:t>
      </w:r>
    </w:p>
    <w:p w14:paraId="58F318FA" w14:textId="0EC6AEEC" w:rsidR="009F6F10" w:rsidRPr="009F6F10" w:rsidRDefault="007F4B22" w:rsidP="003E3B1C">
      <w:pPr>
        <w:ind w:left="142"/>
      </w:pPr>
      <w:r w:rsidRPr="006F71FB">
        <w:t>Código CODI 2023-62750</w:t>
      </w:r>
    </w:p>
    <w:p w14:paraId="52CF321B" w14:textId="77777777" w:rsidR="0070604F" w:rsidRPr="006F71FB" w:rsidRDefault="00104F83" w:rsidP="003E3B1C">
      <w:pPr>
        <w:ind w:left="142"/>
      </w:pPr>
      <w:r w:rsidRPr="006F71FB">
        <w:t>Nombre del investigador principal y correo de contacto:</w:t>
      </w:r>
      <w:r w:rsidR="00B769A3" w:rsidRPr="006F71FB">
        <w:t xml:space="preserve"> </w:t>
      </w:r>
    </w:p>
    <w:p w14:paraId="244461C6" w14:textId="25F7AB19" w:rsidR="00104F83" w:rsidRPr="009F6F10" w:rsidRDefault="0070604F" w:rsidP="003E3B1C">
      <w:pPr>
        <w:ind w:left="142"/>
        <w:rPr>
          <w:lang w:val="es-CO"/>
        </w:rPr>
      </w:pPr>
      <w:r w:rsidRPr="006F71FB">
        <w:t>Guillermo L. Rúa-Uribe</w:t>
      </w:r>
      <w:r w:rsidR="00AD2FB6" w:rsidRPr="006F71FB">
        <w:t xml:space="preserve"> - </w:t>
      </w:r>
      <w:r w:rsidR="00EA0464" w:rsidRPr="006F71FB">
        <w:t>guillermo.rua@udea.edu.co</w:t>
      </w:r>
    </w:p>
    <w:p w14:paraId="293A5586" w14:textId="4F8E6663" w:rsidR="00D83956" w:rsidRPr="006F71FB" w:rsidRDefault="00BC723B" w:rsidP="00B70312">
      <w:pPr>
        <w:pStyle w:val="Ttulo1"/>
        <w:numPr>
          <w:ilvl w:val="0"/>
          <w:numId w:val="6"/>
        </w:numPr>
        <w:spacing w:before="0" w:after="0"/>
        <w:ind w:left="142" w:hanging="284"/>
        <w:rPr>
          <w:rFonts w:ascii="Arial" w:hAnsi="Arial" w:cs="Arial"/>
          <w:color w:val="4F6228"/>
          <w:sz w:val="22"/>
          <w:szCs w:val="22"/>
        </w:rPr>
      </w:pPr>
      <w:r w:rsidRPr="006F71FB">
        <w:rPr>
          <w:rFonts w:ascii="Arial" w:hAnsi="Arial" w:cs="Arial"/>
          <w:color w:val="4F6228"/>
          <w:sz w:val="22"/>
          <w:szCs w:val="22"/>
        </w:rPr>
        <w:t>Planteamiento del problema</w:t>
      </w:r>
    </w:p>
    <w:p w14:paraId="7230C7C8" w14:textId="5320931D" w:rsidR="0017696A" w:rsidRPr="006F71FB" w:rsidRDefault="0017696A" w:rsidP="00B70312">
      <w:pPr>
        <w:ind w:left="142"/>
        <w:rPr>
          <w:rFonts w:cs="Arial"/>
          <w:szCs w:val="22"/>
          <w:lang w:val="es-ES"/>
        </w:rPr>
      </w:pPr>
      <w:bookmarkStart w:id="0" w:name="_Hlk195607023"/>
      <w:r w:rsidRPr="006F71FB">
        <w:rPr>
          <w:rFonts w:cs="Arial"/>
          <w:szCs w:val="22"/>
          <w:lang w:val="es-ES"/>
        </w:rPr>
        <w:t xml:space="preserve">El dengue es una grave enfermedad viral transmitida por mosquitos del género </w:t>
      </w:r>
      <w:r w:rsidRPr="006F71FB">
        <w:rPr>
          <w:rFonts w:cs="Arial"/>
          <w:i/>
          <w:iCs/>
          <w:szCs w:val="22"/>
          <w:lang w:val="es-ES"/>
        </w:rPr>
        <w:t>Aedes</w:t>
      </w:r>
      <w:r w:rsidRPr="006F71FB">
        <w:rPr>
          <w:rFonts w:cs="Arial"/>
          <w:szCs w:val="22"/>
          <w:lang w:val="es-ES"/>
        </w:rPr>
        <w:t xml:space="preserve">, y representa una de las principales amenazas de salud pública en regiones tropicales y subtropicales </w:t>
      </w:r>
      <w:sdt>
        <w:sdtPr>
          <w:rPr>
            <w:rFonts w:cs="Arial"/>
            <w:color w:val="000000"/>
            <w:szCs w:val="22"/>
            <w:lang w:val="es-ES"/>
          </w:rPr>
          <w:tag w:val="MENDELEY_CITATION_v3_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"/>
          <w:id w:val="-660845267"/>
          <w:placeholder>
            <w:docPart w:val="89F4F4FD639241A9995628834193D412"/>
          </w:placeholder>
        </w:sdtPr>
        <w:sdtContent>
          <w:r w:rsidR="0082410B" w:rsidRPr="0082410B">
            <w:rPr>
              <w:rFonts w:cs="Arial"/>
              <w:color w:val="000000"/>
              <w:szCs w:val="22"/>
              <w:lang w:val="es-ES"/>
            </w:rPr>
            <w:t>(</w:t>
          </w:r>
          <w:proofErr w:type="spellStart"/>
          <w:r w:rsidR="0082410B" w:rsidRPr="0082410B">
            <w:rPr>
              <w:rFonts w:cs="Arial"/>
              <w:color w:val="000000"/>
              <w:szCs w:val="22"/>
              <w:lang w:val="es-ES"/>
            </w:rPr>
            <w:t>Gubler</w:t>
          </w:r>
          <w:proofErr w:type="spellEnd"/>
          <w:r w:rsidR="0082410B" w:rsidRPr="0082410B">
            <w:rPr>
              <w:rFonts w:cs="Arial"/>
              <w:color w:val="000000"/>
              <w:szCs w:val="22"/>
              <w:lang w:val="es-ES"/>
            </w:rPr>
            <w:t>, 1998)</w:t>
          </w:r>
        </w:sdtContent>
      </w:sdt>
      <w:r w:rsidRPr="006F71FB">
        <w:rPr>
          <w:rFonts w:cs="Arial"/>
          <w:szCs w:val="22"/>
          <w:lang w:val="es-ES"/>
        </w:rPr>
        <w:t xml:space="preserve">. Su transmisión está influenciada por factores ambientales y climáticos, lo que ha favorecido su expansión en diversas partes del mundo </w:t>
      </w:r>
      <w:sdt>
        <w:sdtPr>
          <w:rPr>
            <w:rFonts w:cs="Arial"/>
            <w:color w:val="000000"/>
            <w:szCs w:val="22"/>
            <w:lang w:val="es-ES"/>
          </w:rPr>
          <w:tag w:val="MENDELEY_CITATION_v3_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"/>
          <w:id w:val="-31111637"/>
          <w:placeholder>
            <w:docPart w:val="89F4F4FD639241A9995628834193D412"/>
          </w:placeholder>
        </w:sdtPr>
        <w:sdtContent>
          <w:r w:rsidR="0082410B" w:rsidRPr="0082410B">
            <w:rPr>
              <w:rFonts w:cs="Arial"/>
              <w:color w:val="000000"/>
              <w:szCs w:val="22"/>
              <w:lang w:val="es-ES"/>
            </w:rPr>
            <w:t>(</w:t>
          </w:r>
          <w:proofErr w:type="spellStart"/>
          <w:r w:rsidR="0082410B" w:rsidRPr="0082410B">
            <w:rPr>
              <w:rFonts w:cs="Arial"/>
              <w:color w:val="000000"/>
              <w:szCs w:val="22"/>
              <w:lang w:val="es-ES"/>
            </w:rPr>
            <w:t>Nakase</w:t>
          </w:r>
          <w:proofErr w:type="spellEnd"/>
          <w:r w:rsidR="0082410B" w:rsidRPr="0082410B">
            <w:rPr>
              <w:rFonts w:cs="Arial"/>
              <w:color w:val="000000"/>
              <w:szCs w:val="22"/>
              <w:lang w:val="es-ES"/>
            </w:rPr>
            <w:t xml:space="preserve"> et al., 2024)</w:t>
          </w:r>
        </w:sdtContent>
      </w:sdt>
      <w:r w:rsidRPr="006F71FB">
        <w:rPr>
          <w:rFonts w:cs="Arial"/>
          <w:szCs w:val="22"/>
          <w:lang w:val="es-ES"/>
        </w:rPr>
        <w:t xml:space="preserve">. En los últimos años, la incidencia global del dengue ha aumentado de manera alarmante, con brotes en Asia, América Latina y África. En 2024, se registraron más de 14 millones de casos a nivel mundial y más de 10,000 muertes </w:t>
      </w:r>
      <w:sdt>
        <w:sdtPr>
          <w:rPr>
            <w:rFonts w:cs="Arial"/>
            <w:color w:val="000000"/>
            <w:szCs w:val="22"/>
            <w:lang w:val="es-ES"/>
          </w:rPr>
          <w:tag w:val="MENDELEY_CITATION_v3_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"/>
          <w:id w:val="-1121450750"/>
          <w:placeholder>
            <w:docPart w:val="537D4DFAC648486CB5A1F8E6A30B58D9"/>
          </w:placeholder>
        </w:sdtPr>
        <w:sdtContent>
          <w:r w:rsidR="0082410B" w:rsidRPr="0082410B">
            <w:rPr>
              <w:rFonts w:cs="Arial"/>
              <w:color w:val="000000"/>
              <w:szCs w:val="22"/>
              <w:lang w:val="es-ES"/>
            </w:rPr>
            <w:t>(ECDC, 2024)</w:t>
          </w:r>
        </w:sdtContent>
      </w:sdt>
      <w:r w:rsidRPr="006F71FB">
        <w:rPr>
          <w:rFonts w:cs="Arial"/>
          <w:color w:val="000000"/>
          <w:szCs w:val="22"/>
          <w:lang w:val="es-ES"/>
        </w:rPr>
        <w:t xml:space="preserve">, mientras que en </w:t>
      </w:r>
      <w:r w:rsidRPr="006F71FB">
        <w:rPr>
          <w:rFonts w:cs="Arial"/>
          <w:szCs w:val="22"/>
          <w:lang w:val="es-ES"/>
        </w:rPr>
        <w:t xml:space="preserve">el año 2023, el número de casos registrados fueron 6,5 millones, con algo más de 7 mil muertes </w:t>
      </w:r>
      <w:sdt>
        <w:sdtPr>
          <w:rPr>
            <w:rFonts w:cs="Arial"/>
            <w:color w:val="000000"/>
            <w:szCs w:val="22"/>
            <w:lang w:val="es-ES"/>
          </w:rPr>
          <w:tag w:val="MENDELEY_CITATION_v3_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"/>
          <w:id w:val="-1634859461"/>
          <w:placeholder>
            <w:docPart w:val="761CBCD2D8F64DACB171B5B10AED4CE7"/>
          </w:placeholder>
        </w:sdtPr>
        <w:sdtContent>
          <w:r w:rsidR="0082410B" w:rsidRPr="0082410B">
            <w:rPr>
              <w:rFonts w:cs="Arial"/>
              <w:color w:val="000000"/>
              <w:szCs w:val="22"/>
              <w:lang w:val="es-ES"/>
            </w:rPr>
            <w:t xml:space="preserve">(WHO, 2024). Dicho comportamiento </w:t>
          </w:r>
          <w:proofErr w:type="spellStart"/>
          <w:r w:rsidR="0082410B" w:rsidRPr="0082410B">
            <w:rPr>
              <w:rFonts w:cs="Arial"/>
              <w:color w:val="000000"/>
              <w:szCs w:val="22"/>
              <w:lang w:val="es-ES"/>
            </w:rPr>
            <w:t>epidemiológico</w:t>
          </w:r>
        </w:sdtContent>
      </w:sdt>
      <w:r w:rsidRPr="006F71FB">
        <w:rPr>
          <w:rFonts w:cs="Arial"/>
          <w:szCs w:val="22"/>
          <w:lang w:val="es-ES"/>
        </w:rPr>
        <w:t>evidencia</w:t>
      </w:r>
      <w:proofErr w:type="spellEnd"/>
      <w:r w:rsidRPr="006F71FB">
        <w:rPr>
          <w:rFonts w:cs="Arial"/>
          <w:szCs w:val="22"/>
          <w:lang w:val="es-ES"/>
        </w:rPr>
        <w:t xml:space="preserve"> una marcada intensificación de la transmisión del virus y su grave impacto sobre la salud pública.</w:t>
      </w:r>
    </w:p>
    <w:bookmarkEnd w:id="0"/>
    <w:p w14:paraId="546D4AE7" w14:textId="1C374579" w:rsidR="0017696A" w:rsidRPr="006F71FB" w:rsidRDefault="0017696A" w:rsidP="00B70312">
      <w:pPr>
        <w:ind w:left="142"/>
        <w:rPr>
          <w:rFonts w:cs="Arial"/>
          <w:szCs w:val="22"/>
          <w:lang w:val="es-ES"/>
        </w:rPr>
      </w:pPr>
      <w:r w:rsidRPr="006F71FB">
        <w:rPr>
          <w:rFonts w:cs="Arial"/>
          <w:szCs w:val="22"/>
          <w:lang w:val="es-ES"/>
        </w:rPr>
        <w:t xml:space="preserve">Colombia, no es ajeno a dicha problemática. Es un país </w:t>
      </w:r>
      <w:proofErr w:type="spellStart"/>
      <w:r w:rsidRPr="006F71FB">
        <w:rPr>
          <w:rFonts w:cs="Arial"/>
          <w:szCs w:val="22"/>
          <w:lang w:val="es-ES"/>
        </w:rPr>
        <w:t>hiperendémico</w:t>
      </w:r>
      <w:proofErr w:type="spellEnd"/>
      <w:r w:rsidRPr="006F71FB">
        <w:rPr>
          <w:rFonts w:cs="Arial"/>
          <w:szCs w:val="22"/>
          <w:lang w:val="es-ES"/>
        </w:rPr>
        <w:t xml:space="preserve"> para dengue y en los últimos años ha experimentado un incremento significativo en el número de casos de la enfermedad. En 2024, el Instituto Nacional de Salud (INS) reportó 320,982 casos, lo que representa un aumento preocupante en comparación con los 131,784 casos registrados en 2023 </w:t>
      </w:r>
      <w:sdt>
        <w:sdtPr>
          <w:rPr>
            <w:rFonts w:cs="Arial"/>
            <w:color w:val="000000"/>
            <w:szCs w:val="22"/>
            <w:lang w:val="es-ES"/>
          </w:rPr>
          <w:tag w:val="MENDELEY_CITATION_v3_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"/>
          <w:id w:val="-1174570085"/>
          <w:placeholder>
            <w:docPart w:val="537D4DFAC648486CB5A1F8E6A30B58D9"/>
          </w:placeholder>
        </w:sdtPr>
        <w:sdtContent>
          <w:r w:rsidR="0082410B" w:rsidRPr="0082410B">
            <w:rPr>
              <w:rFonts w:cs="Arial"/>
              <w:color w:val="000000"/>
              <w:szCs w:val="22"/>
              <w:lang w:val="es-ES"/>
            </w:rPr>
            <w:t>(INS, 2023, 2024)</w:t>
          </w:r>
        </w:sdtContent>
      </w:sdt>
      <w:r w:rsidRPr="006F71FB">
        <w:rPr>
          <w:rFonts w:cs="Arial"/>
          <w:szCs w:val="22"/>
          <w:lang w:val="es-ES"/>
        </w:rPr>
        <w:t xml:space="preserve">. Esta tendencia ascendente refleja la influencia de diversos factores, entre ellos, posiblemente, el fenómeno de El Niño, que genera condiciones climáticas propicias para la proliferación del vector, favoreciendo su reproducción y aumentando el riesgo de transmisión de la enfermedad </w:t>
      </w:r>
      <w:sdt>
        <w:sdtPr>
          <w:rPr>
            <w:rFonts w:cs="Arial"/>
            <w:color w:val="000000"/>
            <w:szCs w:val="22"/>
            <w:lang w:val="es-ES"/>
          </w:rPr>
          <w:tag w:val="MENDELEY_CITATION_v3_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"/>
          <w:id w:val="-1252817071"/>
          <w:placeholder>
            <w:docPart w:val="537D4DFAC648486CB5A1F8E6A30B58D9"/>
          </w:placeholder>
        </w:sdtPr>
        <w:sdtContent>
          <w:r w:rsidR="0082410B" w:rsidRPr="0082410B">
            <w:rPr>
              <w:rFonts w:cs="Arial"/>
              <w:color w:val="000000"/>
              <w:szCs w:val="22"/>
              <w:lang w:val="es-ES"/>
            </w:rPr>
            <w:t>(Acosta et al., 2014)</w:t>
          </w:r>
        </w:sdtContent>
      </w:sdt>
      <w:r w:rsidRPr="006F71FB">
        <w:rPr>
          <w:rFonts w:cs="Arial"/>
          <w:szCs w:val="22"/>
          <w:lang w:val="es-ES"/>
        </w:rPr>
        <w:t>.</w:t>
      </w:r>
    </w:p>
    <w:p w14:paraId="7FDF5482" w14:textId="77777777" w:rsidR="0017696A" w:rsidRPr="006F71FB" w:rsidRDefault="0017696A" w:rsidP="00B70312">
      <w:pPr>
        <w:ind w:left="142"/>
        <w:rPr>
          <w:rFonts w:cs="Arial"/>
          <w:szCs w:val="22"/>
          <w:lang w:val="es-ES"/>
        </w:rPr>
      </w:pPr>
      <w:r w:rsidRPr="006F71FB">
        <w:rPr>
          <w:rFonts w:cs="Arial"/>
          <w:szCs w:val="22"/>
          <w:lang w:val="es-ES"/>
        </w:rPr>
        <w:t>A pesar del impacto del dengue en Colombia, aún existen limitaciones en los estudios que analizan la relación entre variables climáticas y la dinámica temporal de los casos, especialmente a nivel local. Caucasia, en el departamento de Antioquia, es un municipio donde el dengue ha mostrado un aumento progresivo en los últimos años, sin embargo, no se han realizado estudios específicos que permitan comprender cómo las condiciones climáticas influyen en la variabilidad temporal de los casos de dengue.</w:t>
      </w:r>
    </w:p>
    <w:p w14:paraId="18CAF648" w14:textId="496208D7" w:rsidR="0056003A" w:rsidRPr="009F6F10" w:rsidRDefault="0017696A" w:rsidP="009F6F10">
      <w:pPr>
        <w:ind w:left="142"/>
        <w:rPr>
          <w:rFonts w:cs="Arial"/>
          <w:szCs w:val="22"/>
          <w:lang w:val="es-ES"/>
        </w:rPr>
      </w:pPr>
      <w:r w:rsidRPr="006F71FB">
        <w:rPr>
          <w:rFonts w:cs="Arial"/>
          <w:szCs w:val="22"/>
          <w:lang w:val="es-ES"/>
        </w:rPr>
        <w:t>En este contexto, los modelos derivados de ARIMA (</w:t>
      </w:r>
      <w:proofErr w:type="spellStart"/>
      <w:r w:rsidRPr="006F71FB">
        <w:rPr>
          <w:rFonts w:cs="Arial"/>
          <w:szCs w:val="22"/>
          <w:lang w:val="es-ES"/>
        </w:rPr>
        <w:t>AutoRegressive</w:t>
      </w:r>
      <w:proofErr w:type="spellEnd"/>
      <w:r w:rsidRPr="006F71FB">
        <w:rPr>
          <w:rFonts w:cs="Arial"/>
          <w:szCs w:val="22"/>
          <w:lang w:val="es-ES"/>
        </w:rPr>
        <w:t xml:space="preserve"> </w:t>
      </w:r>
      <w:proofErr w:type="spellStart"/>
      <w:r w:rsidRPr="006F71FB">
        <w:rPr>
          <w:rFonts w:cs="Arial"/>
          <w:szCs w:val="22"/>
          <w:lang w:val="es-ES"/>
        </w:rPr>
        <w:t>Integrated</w:t>
      </w:r>
      <w:proofErr w:type="spellEnd"/>
      <w:r w:rsidRPr="006F71FB">
        <w:rPr>
          <w:rFonts w:cs="Arial"/>
          <w:szCs w:val="22"/>
          <w:lang w:val="es-ES"/>
        </w:rPr>
        <w:t xml:space="preserve"> </w:t>
      </w:r>
      <w:proofErr w:type="spellStart"/>
      <w:r w:rsidRPr="006F71FB">
        <w:rPr>
          <w:rFonts w:cs="Arial"/>
          <w:szCs w:val="22"/>
          <w:lang w:val="es-ES"/>
        </w:rPr>
        <w:t>Moving</w:t>
      </w:r>
      <w:proofErr w:type="spellEnd"/>
      <w:r w:rsidRPr="006F71FB">
        <w:rPr>
          <w:rFonts w:cs="Arial"/>
          <w:szCs w:val="22"/>
          <w:lang w:val="es-ES"/>
        </w:rPr>
        <w:t xml:space="preserve"> </w:t>
      </w:r>
      <w:proofErr w:type="spellStart"/>
      <w:r w:rsidRPr="006F71FB">
        <w:rPr>
          <w:rFonts w:cs="Arial"/>
          <w:szCs w:val="22"/>
          <w:lang w:val="es-ES"/>
        </w:rPr>
        <w:t>Average</w:t>
      </w:r>
      <w:proofErr w:type="spellEnd"/>
      <w:r w:rsidRPr="006F71FB">
        <w:rPr>
          <w:rFonts w:cs="Arial"/>
          <w:szCs w:val="22"/>
          <w:lang w:val="es-ES"/>
        </w:rPr>
        <w:t xml:space="preserve">) han demostrado ser herramientas eficaces para analizar series temporales y predecir la incidencia de enfermedades infecciosas . No obstante, en Colombia, los estudios que han aplicado estos modelos al dengue siguen siendo limitados, lo que resalta la necesidad de investigaciones que contribuyan a mejorar la vigilancia epidemiológica y la planificación de estrategias de control. Por ello, este </w:t>
      </w:r>
      <w:r w:rsidRPr="006F71FB">
        <w:rPr>
          <w:rFonts w:cs="Arial"/>
          <w:szCs w:val="22"/>
          <w:lang w:val="es-ES"/>
        </w:rPr>
        <w:lastRenderedPageBreak/>
        <w:t>estudio busca analizar la variabilidad temporal de los casos de dengue en Caucasia, evaluando, mediante modelos estadísticos de la categoría ARIMA, la influencia de variables climáticas en la transmisión de la enfermedad, con lo cual se pretende proporcionar información valiosa para apoyar la toma de decisiones en salud pública a nivel local.</w:t>
      </w:r>
    </w:p>
    <w:p w14:paraId="3D56D916" w14:textId="77777777" w:rsidR="0087470E" w:rsidRPr="006F71FB" w:rsidRDefault="00BC723B" w:rsidP="00B70312">
      <w:pPr>
        <w:pStyle w:val="Ttulo1"/>
        <w:numPr>
          <w:ilvl w:val="0"/>
          <w:numId w:val="6"/>
        </w:numPr>
        <w:spacing w:before="0" w:after="0"/>
        <w:ind w:left="142" w:hanging="284"/>
        <w:rPr>
          <w:rFonts w:ascii="Arial" w:hAnsi="Arial" w:cs="Arial"/>
          <w:color w:val="4F6228"/>
          <w:sz w:val="22"/>
          <w:szCs w:val="22"/>
        </w:rPr>
      </w:pPr>
      <w:r w:rsidRPr="006F71FB">
        <w:rPr>
          <w:rFonts w:ascii="Arial" w:hAnsi="Arial" w:cs="Arial"/>
          <w:color w:val="4F6228"/>
          <w:sz w:val="22"/>
          <w:szCs w:val="22"/>
        </w:rPr>
        <w:t xml:space="preserve">Marco conceptual </w:t>
      </w:r>
      <w:r w:rsidR="00631341" w:rsidRPr="006F71FB">
        <w:rPr>
          <w:rFonts w:ascii="Arial" w:hAnsi="Arial" w:cs="Arial"/>
          <w:color w:val="4F6228"/>
          <w:sz w:val="22"/>
          <w:szCs w:val="22"/>
          <w:lang w:val="es-CO"/>
        </w:rPr>
        <w:t>y</w:t>
      </w:r>
      <w:r w:rsidRPr="006F71FB">
        <w:rPr>
          <w:rFonts w:ascii="Arial" w:hAnsi="Arial" w:cs="Arial"/>
          <w:color w:val="4F6228"/>
          <w:sz w:val="22"/>
          <w:szCs w:val="22"/>
        </w:rPr>
        <w:t xml:space="preserve"> estado del arte</w:t>
      </w:r>
    </w:p>
    <w:p w14:paraId="67261DAE" w14:textId="32D7B5D6" w:rsidR="00215251" w:rsidRPr="003B52F0" w:rsidRDefault="00215251" w:rsidP="00B70312">
      <w:pPr>
        <w:ind w:left="142"/>
        <w:rPr>
          <w:rFonts w:cs="Arial"/>
          <w:szCs w:val="22"/>
          <w:lang w:val="es-ES"/>
        </w:rPr>
      </w:pPr>
      <w:r w:rsidRPr="003B52F0">
        <w:rPr>
          <w:rFonts w:cs="Arial"/>
          <w:szCs w:val="22"/>
          <w:lang w:val="es-ES"/>
        </w:rPr>
        <w:t xml:space="preserve">El dengue es una enfermedad viral causada por el virus dengue (DENV), un </w:t>
      </w:r>
      <w:proofErr w:type="spellStart"/>
      <w:r w:rsidRPr="003B52F0">
        <w:rPr>
          <w:rFonts w:cs="Arial"/>
          <w:szCs w:val="22"/>
          <w:lang w:val="es-ES"/>
        </w:rPr>
        <w:t>arbovirus</w:t>
      </w:r>
      <w:proofErr w:type="spellEnd"/>
      <w:r w:rsidRPr="003B52F0">
        <w:rPr>
          <w:rFonts w:cs="Arial"/>
          <w:szCs w:val="22"/>
          <w:lang w:val="es-ES"/>
        </w:rPr>
        <w:t xml:space="preserve"> de la familia </w:t>
      </w:r>
      <w:proofErr w:type="spellStart"/>
      <w:r w:rsidRPr="003B52F0">
        <w:rPr>
          <w:rFonts w:cs="Arial"/>
          <w:szCs w:val="22"/>
          <w:lang w:val="es-ES"/>
        </w:rPr>
        <w:t>Flaviviridae</w:t>
      </w:r>
      <w:proofErr w:type="spellEnd"/>
      <w:r w:rsidRPr="003B52F0">
        <w:rPr>
          <w:rFonts w:cs="Arial"/>
          <w:szCs w:val="22"/>
          <w:lang w:val="es-ES"/>
        </w:rPr>
        <w:t xml:space="preserve">, que se transmite a los humanos a través de la picadura de mosquitos del género </w:t>
      </w:r>
      <w:r w:rsidRPr="003B52F0">
        <w:rPr>
          <w:rFonts w:cs="Arial"/>
          <w:i/>
          <w:iCs/>
          <w:szCs w:val="22"/>
          <w:lang w:val="es-ES"/>
        </w:rPr>
        <w:t>Aedes</w:t>
      </w:r>
      <w:r w:rsidRPr="003B52F0">
        <w:rPr>
          <w:rFonts w:cs="Arial"/>
          <w:szCs w:val="22"/>
          <w:lang w:val="es-ES"/>
        </w:rPr>
        <w:t xml:space="preserve">, principalmente </w:t>
      </w:r>
      <w:proofErr w:type="spellStart"/>
      <w:r w:rsidRPr="003B52F0">
        <w:rPr>
          <w:rFonts w:cs="Arial"/>
          <w:i/>
          <w:iCs/>
          <w:szCs w:val="22"/>
          <w:lang w:val="es-ES"/>
        </w:rPr>
        <w:t>Ae</w:t>
      </w:r>
      <w:proofErr w:type="spellEnd"/>
      <w:r w:rsidRPr="003B52F0">
        <w:rPr>
          <w:rFonts w:cs="Arial"/>
          <w:i/>
          <w:iCs/>
          <w:szCs w:val="22"/>
        </w:rPr>
        <w:t xml:space="preserve">. </w:t>
      </w:r>
      <w:proofErr w:type="spellStart"/>
      <w:r w:rsidRPr="003B52F0">
        <w:rPr>
          <w:rFonts w:cs="Arial"/>
          <w:i/>
          <w:iCs/>
          <w:szCs w:val="22"/>
        </w:rPr>
        <w:t>aegypti</w:t>
      </w:r>
      <w:proofErr w:type="spellEnd"/>
      <w:r w:rsidRPr="003B52F0">
        <w:rPr>
          <w:rFonts w:cs="Arial"/>
          <w:szCs w:val="22"/>
        </w:rPr>
        <w:t xml:space="preserve"> y </w:t>
      </w:r>
      <w:proofErr w:type="spellStart"/>
      <w:r w:rsidRPr="003B52F0">
        <w:rPr>
          <w:rFonts w:cs="Arial"/>
          <w:i/>
          <w:iCs/>
          <w:szCs w:val="22"/>
        </w:rPr>
        <w:t>Ae</w:t>
      </w:r>
      <w:proofErr w:type="spellEnd"/>
      <w:r w:rsidRPr="003B52F0">
        <w:rPr>
          <w:rFonts w:cs="Arial"/>
          <w:i/>
          <w:iCs/>
          <w:szCs w:val="22"/>
        </w:rPr>
        <w:t xml:space="preserve">. </w:t>
      </w:r>
      <w:proofErr w:type="spellStart"/>
      <w:r w:rsidRPr="003B52F0">
        <w:rPr>
          <w:rFonts w:cs="Arial"/>
          <w:i/>
          <w:iCs/>
          <w:szCs w:val="22"/>
        </w:rPr>
        <w:t>albopictus</w:t>
      </w:r>
      <w:proofErr w:type="spellEnd"/>
      <w:r w:rsidRPr="003B52F0">
        <w:rPr>
          <w:rFonts w:cs="Arial"/>
          <w:szCs w:val="22"/>
        </w:rPr>
        <w:t xml:space="preserve"> </w:t>
      </w:r>
      <w:sdt>
        <w:sdtPr>
          <w:rPr>
            <w:rFonts w:cs="Arial"/>
            <w:color w:val="000000"/>
            <w:szCs w:val="22"/>
            <w:lang w:val="es-ES"/>
          </w:rPr>
          <w:tag w:val="MENDELEY_CITATION_v3_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"/>
          <w:id w:val="-907920239"/>
          <w:placeholder>
            <w:docPart w:val="F154D4F5761740CCA88C5EB3C97CC5BF"/>
          </w:placeholder>
        </w:sdtPr>
        <w:sdtContent>
          <w:r w:rsidR="0082410B" w:rsidRPr="0082410B">
            <w:rPr>
              <w:rFonts w:eastAsia="Times New Roman" w:cs="Arial"/>
              <w:color w:val="000000"/>
              <w:szCs w:val="22"/>
            </w:rPr>
            <w:t>(WHO, 2024)</w:t>
          </w:r>
        </w:sdtContent>
      </w:sdt>
      <w:r w:rsidRPr="003B52F0">
        <w:rPr>
          <w:rFonts w:cs="Arial"/>
          <w:szCs w:val="22"/>
        </w:rPr>
        <w:t xml:space="preserve">. </w:t>
      </w:r>
      <w:r w:rsidRPr="003B52F0">
        <w:rPr>
          <w:rFonts w:cs="Arial"/>
          <w:szCs w:val="22"/>
          <w:lang w:val="es-ES"/>
        </w:rPr>
        <w:t xml:space="preserve">Existen cuatro serotipos del virus (DENV 1-4), lo que significa que una persona puede infectarse hasta cuatro veces en su vida y desarrollar inmunidad solo contra el serotipo específico que ha adquirido previamente </w:t>
      </w:r>
      <w:sdt>
        <w:sdtPr>
          <w:rPr>
            <w:rFonts w:cs="Arial"/>
            <w:color w:val="000000"/>
            <w:szCs w:val="22"/>
            <w:lang w:val="es-ES"/>
          </w:rPr>
          <w:tag w:val="MENDELEY_CITATION_v3_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"/>
          <w:id w:val="1149865904"/>
          <w:placeholder>
            <w:docPart w:val="F154D4F5761740CCA88C5EB3C97CC5BF"/>
          </w:placeholder>
        </w:sdtPr>
        <w:sdtContent>
          <w:r w:rsidR="0082410B" w:rsidRPr="0082410B">
            <w:rPr>
              <w:rFonts w:cs="Arial"/>
              <w:color w:val="000000"/>
              <w:szCs w:val="22"/>
              <w:lang w:val="es-ES"/>
            </w:rPr>
            <w:t>(WHO, 2023)</w:t>
          </w:r>
        </w:sdtContent>
      </w:sdt>
      <w:r w:rsidRPr="003B52F0">
        <w:rPr>
          <w:rFonts w:cs="Arial"/>
          <w:szCs w:val="22"/>
          <w:lang w:val="es-ES"/>
        </w:rPr>
        <w:t>.</w:t>
      </w:r>
    </w:p>
    <w:p w14:paraId="3C4D8004" w14:textId="377DF816" w:rsidR="00215251" w:rsidRPr="003B52F0" w:rsidRDefault="00215251" w:rsidP="00B70312">
      <w:pPr>
        <w:ind w:left="142"/>
        <w:rPr>
          <w:rFonts w:cs="Arial"/>
          <w:szCs w:val="22"/>
          <w:lang w:val="es-ES"/>
        </w:rPr>
      </w:pPr>
      <w:r w:rsidRPr="003B52F0">
        <w:rPr>
          <w:rFonts w:cs="Arial"/>
          <w:szCs w:val="22"/>
          <w:lang w:val="es-ES"/>
        </w:rPr>
        <w:t xml:space="preserve">El ciclo de transmisión del dengue involucra un huésped y el vector. La transmisión ocurre cuando mosquitos hembra infectados pica a un individuo sano, permitiendo la replicación del virus en el organismo humano </w:t>
      </w:r>
      <w:r w:rsidRPr="003B52F0">
        <w:rPr>
          <w:rFonts w:cs="Arial"/>
          <w:color w:val="000000"/>
          <w:szCs w:val="22"/>
          <w:lang w:val="es-ES"/>
        </w:rPr>
        <w:t xml:space="preserve">(WHO, 2024). </w:t>
      </w:r>
      <w:r w:rsidRPr="003B52F0">
        <w:rPr>
          <w:rFonts w:cs="Arial"/>
          <w:szCs w:val="22"/>
          <w:lang w:val="es-ES"/>
        </w:rPr>
        <w:t xml:space="preserve">Posteriormente, el mosquito se infecta de una persona en estado virémico, para continuar así con el ciclo de transmisión </w:t>
      </w:r>
      <w:sdt>
        <w:sdtPr>
          <w:rPr>
            <w:rFonts w:cs="Arial"/>
            <w:color w:val="000000"/>
            <w:szCs w:val="22"/>
            <w:lang w:val="es-ES"/>
          </w:rPr>
          <w:tag w:val="MENDELEY_CITATION_v3_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"/>
          <w:id w:val="1971698191"/>
          <w:placeholder>
            <w:docPart w:val="59D6F22BFC5342B483249FA79D936329"/>
          </w:placeholder>
        </w:sdtPr>
        <w:sdtContent>
          <w:r w:rsidR="0082410B" w:rsidRPr="0082410B">
            <w:rPr>
              <w:rFonts w:cs="Arial"/>
              <w:color w:val="000000"/>
              <w:szCs w:val="22"/>
              <w:lang w:val="es-ES"/>
            </w:rPr>
            <w:t>(WHO, 2024)</w:t>
          </w:r>
        </w:sdtContent>
      </w:sdt>
      <w:r w:rsidRPr="003B52F0">
        <w:rPr>
          <w:rFonts w:cs="Arial"/>
          <w:szCs w:val="22"/>
          <w:lang w:val="es-ES"/>
        </w:rPr>
        <w:t>.</w:t>
      </w:r>
    </w:p>
    <w:p w14:paraId="0434F133" w14:textId="77777777" w:rsidR="00215251" w:rsidRPr="003B52F0" w:rsidRDefault="00215251" w:rsidP="00B70312">
      <w:pPr>
        <w:pStyle w:val="Ttulo2"/>
        <w:spacing w:before="0" w:after="0"/>
        <w:ind w:left="142"/>
        <w:rPr>
          <w:rFonts w:ascii="Arial" w:hAnsi="Arial" w:cs="Arial"/>
          <w:szCs w:val="22"/>
          <w:lang w:val="es-ES"/>
        </w:rPr>
      </w:pPr>
      <w:r w:rsidRPr="003B52F0">
        <w:rPr>
          <w:rFonts w:ascii="Arial" w:hAnsi="Arial" w:cs="Arial"/>
          <w:szCs w:val="22"/>
          <w:lang w:val="es-ES"/>
        </w:rPr>
        <w:t>Impacto global del dengue</w:t>
      </w:r>
    </w:p>
    <w:p w14:paraId="7E15D989" w14:textId="7B3FB5DC" w:rsidR="00215251" w:rsidRPr="003B52F0" w:rsidRDefault="00215251" w:rsidP="00B70312">
      <w:pPr>
        <w:ind w:left="142"/>
        <w:rPr>
          <w:rFonts w:cs="Arial"/>
          <w:szCs w:val="22"/>
          <w:lang w:val="es-ES"/>
        </w:rPr>
      </w:pPr>
      <w:r w:rsidRPr="003B52F0">
        <w:rPr>
          <w:rFonts w:cs="Arial"/>
          <w:szCs w:val="22"/>
          <w:lang w:val="es-ES"/>
        </w:rPr>
        <w:t xml:space="preserve">El dengue es una de las enfermedades transmitidas por vectores de mayor impacto en el mundo. Se estima que cada año alrededor de 390 millones de personas se infectan con el virus, de las cuales 96 millones desarrollan síntomas clínicos </w:t>
      </w:r>
      <w:sdt>
        <w:sdtPr>
          <w:rPr>
            <w:rFonts w:cs="Arial"/>
            <w:color w:val="000000"/>
            <w:szCs w:val="22"/>
            <w:lang w:val="es-ES"/>
          </w:rPr>
          <w:tag w:val="MENDELEY_CITATION_v3_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"/>
          <w:id w:val="-638267695"/>
          <w:placeholder>
            <w:docPart w:val="4378597888FB45D08280C8731CC5C2EB"/>
          </w:placeholder>
        </w:sdtPr>
        <w:sdtContent>
          <w:r w:rsidR="00CB1C2D" w:rsidRPr="00CB1C2D">
            <w:rPr>
              <w:rFonts w:cs="Arial"/>
              <w:color w:val="000000"/>
              <w:szCs w:val="22"/>
              <w:lang w:val="es-ES"/>
            </w:rPr>
            <w:t>(</w:t>
          </w:r>
          <w:proofErr w:type="spellStart"/>
          <w:r w:rsidR="00CB1C2D" w:rsidRPr="00CB1C2D">
            <w:rPr>
              <w:rFonts w:cs="Arial"/>
              <w:color w:val="000000"/>
              <w:szCs w:val="22"/>
              <w:lang w:val="es-ES"/>
            </w:rPr>
            <w:t>Bhatt</w:t>
          </w:r>
          <w:proofErr w:type="spellEnd"/>
          <w:r w:rsidR="00CB1C2D" w:rsidRPr="00CB1C2D">
            <w:rPr>
              <w:rFonts w:cs="Arial"/>
              <w:color w:val="000000"/>
              <w:szCs w:val="22"/>
              <w:lang w:val="es-ES"/>
            </w:rPr>
            <w:t xml:space="preserve"> et al., 2013)</w:t>
          </w:r>
        </w:sdtContent>
      </w:sdt>
      <w:r w:rsidRPr="003B52F0">
        <w:rPr>
          <w:rFonts w:cs="Arial"/>
          <w:szCs w:val="22"/>
          <w:lang w:val="es-ES"/>
        </w:rPr>
        <w:t>. En particular, la región de las Américas ha sido una de las áreas más afectadas</w:t>
      </w:r>
      <w:r w:rsidR="00E268BA">
        <w:rPr>
          <w:rFonts w:cs="Arial"/>
          <w:szCs w:val="22"/>
          <w:lang w:val="es-ES"/>
        </w:rPr>
        <w:t xml:space="preserve">. Según </w:t>
      </w:r>
      <w:r w:rsidRPr="003B52F0">
        <w:rPr>
          <w:rFonts w:cs="Arial"/>
          <w:szCs w:val="22"/>
          <w:lang w:val="es-ES"/>
        </w:rPr>
        <w:t>la Organización Panamericana de la Salud (OPS)</w:t>
      </w:r>
      <w:r w:rsidR="00314A83">
        <w:rPr>
          <w:rFonts w:cs="Arial"/>
          <w:szCs w:val="22"/>
          <w:lang w:val="es-ES"/>
        </w:rPr>
        <w:t>, en 2024</w:t>
      </w:r>
      <w:r w:rsidR="00CA2069">
        <w:rPr>
          <w:rFonts w:cs="Arial"/>
          <w:szCs w:val="22"/>
          <w:lang w:val="es-ES"/>
        </w:rPr>
        <w:t xml:space="preserve"> se reportaron </w:t>
      </w:r>
      <w:r w:rsidR="00834AF5">
        <w:rPr>
          <w:rFonts w:cs="Arial"/>
          <w:szCs w:val="22"/>
          <w:lang w:val="es-ES"/>
        </w:rPr>
        <w:t>13.027.</w:t>
      </w:r>
      <w:r w:rsidR="006F0F85">
        <w:rPr>
          <w:rFonts w:cs="Arial"/>
          <w:szCs w:val="22"/>
          <w:lang w:val="es-ES"/>
        </w:rPr>
        <w:t xml:space="preserve">747 </w:t>
      </w:r>
      <w:r w:rsidRPr="003B52F0">
        <w:rPr>
          <w:rFonts w:cs="Arial"/>
          <w:szCs w:val="22"/>
          <w:lang w:val="es-ES"/>
        </w:rPr>
        <w:t>casos</w:t>
      </w:r>
      <w:r w:rsidR="006F0F85">
        <w:rPr>
          <w:rFonts w:cs="Arial"/>
          <w:szCs w:val="22"/>
          <w:lang w:val="es-ES"/>
        </w:rPr>
        <w:t xml:space="preserve"> </w:t>
      </w:r>
      <w:r w:rsidRPr="003B52F0">
        <w:rPr>
          <w:rFonts w:cs="Arial"/>
          <w:szCs w:val="22"/>
          <w:lang w:val="es-ES"/>
        </w:rPr>
        <w:t>en la región</w:t>
      </w:r>
      <w:r w:rsidR="00F926F8">
        <w:rPr>
          <w:rFonts w:cs="Arial"/>
          <w:szCs w:val="22"/>
          <w:lang w:val="es-ES"/>
        </w:rPr>
        <w:t xml:space="preserve"> (</w:t>
      </w:r>
      <w:r w:rsidR="00867B0C">
        <w:rPr>
          <w:rFonts w:cs="Arial"/>
          <w:szCs w:val="22"/>
          <w:lang w:val="es-ES"/>
        </w:rPr>
        <w:t xml:space="preserve">cifra </w:t>
      </w:r>
      <w:r w:rsidRPr="003B52F0">
        <w:rPr>
          <w:rFonts w:cs="Arial"/>
          <w:szCs w:val="22"/>
          <w:lang w:val="es-ES"/>
        </w:rPr>
        <w:t>que triplica l</w:t>
      </w:r>
      <w:r w:rsidR="00574744">
        <w:rPr>
          <w:rFonts w:cs="Arial"/>
          <w:szCs w:val="22"/>
          <w:lang w:val="es-ES"/>
        </w:rPr>
        <w:t>os casos notificados en</w:t>
      </w:r>
      <w:r w:rsidRPr="003B52F0">
        <w:rPr>
          <w:rFonts w:cs="Arial"/>
          <w:szCs w:val="22"/>
          <w:lang w:val="es-ES"/>
        </w:rPr>
        <w:t xml:space="preserve"> 2023</w:t>
      </w:r>
      <w:r w:rsidR="00F926F8">
        <w:rPr>
          <w:rFonts w:cs="Arial"/>
          <w:szCs w:val="22"/>
          <w:lang w:val="es-ES"/>
        </w:rPr>
        <w:t>)</w:t>
      </w:r>
      <w:r w:rsidR="00E36BC1">
        <w:rPr>
          <w:rFonts w:cs="Arial"/>
          <w:szCs w:val="22"/>
          <w:lang w:val="es-ES"/>
        </w:rPr>
        <w:t xml:space="preserve">, </w:t>
      </w:r>
      <w:r w:rsidR="00255221">
        <w:rPr>
          <w:rFonts w:cs="Arial"/>
          <w:szCs w:val="22"/>
          <w:lang w:val="es-ES"/>
        </w:rPr>
        <w:t xml:space="preserve">junto con </w:t>
      </w:r>
      <w:r w:rsidR="00E36BC1">
        <w:rPr>
          <w:rFonts w:cs="Arial"/>
          <w:szCs w:val="22"/>
          <w:lang w:val="es-ES"/>
        </w:rPr>
        <w:t>8</w:t>
      </w:r>
      <w:r w:rsidR="00D57B7E">
        <w:rPr>
          <w:rFonts w:cs="Arial"/>
          <w:szCs w:val="22"/>
          <w:lang w:val="es-ES"/>
        </w:rPr>
        <w:t>.186 muertes</w:t>
      </w:r>
      <w:r w:rsidR="00255221">
        <w:rPr>
          <w:rFonts w:cs="Arial"/>
          <w:szCs w:val="22"/>
          <w:lang w:val="es-ES"/>
        </w:rPr>
        <w:t xml:space="preserve"> asociadas a la enfermedad</w:t>
      </w:r>
      <w:r w:rsidR="00B97F44">
        <w:rPr>
          <w:rFonts w:cs="Arial"/>
          <w:szCs w:val="22"/>
          <w:lang w:val="es-ES"/>
        </w:rPr>
        <w:t xml:space="preserve"> </w:t>
      </w:r>
      <w:sdt>
        <w:sdtPr>
          <w:rPr>
            <w:rFonts w:cs="Arial"/>
            <w:color w:val="000000"/>
            <w:szCs w:val="22"/>
            <w:lang w:val="es-ES"/>
          </w:rPr>
          <w:tag w:val="MENDELEY_CITATION_v3_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"/>
          <w:id w:val="792333859"/>
          <w:placeholder>
            <w:docPart w:val="DefaultPlaceholder_-1854013440"/>
          </w:placeholder>
        </w:sdtPr>
        <w:sdtContent>
          <w:r w:rsidR="00CB1C2D" w:rsidRPr="00CB1C2D">
            <w:rPr>
              <w:rFonts w:cs="Arial"/>
              <w:color w:val="000000"/>
              <w:szCs w:val="22"/>
              <w:lang w:val="es-ES"/>
            </w:rPr>
            <w:t>(OPS/OMS, 2025)</w:t>
          </w:r>
        </w:sdtContent>
      </w:sdt>
      <w:r w:rsidR="00D57B7E">
        <w:rPr>
          <w:rFonts w:cs="Arial"/>
          <w:szCs w:val="22"/>
          <w:lang w:val="es-ES"/>
        </w:rPr>
        <w:t>.</w:t>
      </w:r>
    </w:p>
    <w:p w14:paraId="27475CD3" w14:textId="7EB41D22" w:rsidR="00215251" w:rsidRPr="003B52F0" w:rsidRDefault="00215251" w:rsidP="00B70312">
      <w:pPr>
        <w:ind w:left="142"/>
        <w:rPr>
          <w:rFonts w:cs="Arial"/>
          <w:szCs w:val="22"/>
          <w:lang w:val="es-ES"/>
        </w:rPr>
      </w:pPr>
      <w:r w:rsidRPr="003B52F0">
        <w:rPr>
          <w:rFonts w:cs="Arial"/>
          <w:szCs w:val="22"/>
          <w:lang w:val="es-ES"/>
        </w:rPr>
        <w:t xml:space="preserve">Varios factores han influido en la expansión e incremento del dengue en nuevas áreas geográficas, entre ellos el cambio climático, el crecimiento urbano descontrolado y la globalización, que han favorecido la proliferación de </w:t>
      </w:r>
      <w:proofErr w:type="spellStart"/>
      <w:r w:rsidRPr="003B52F0">
        <w:rPr>
          <w:rFonts w:cs="Arial"/>
          <w:i/>
          <w:iCs/>
          <w:szCs w:val="22"/>
          <w:lang w:val="es-ES"/>
        </w:rPr>
        <w:t>Ae</w:t>
      </w:r>
      <w:proofErr w:type="spellEnd"/>
      <w:r w:rsidRPr="003B52F0">
        <w:rPr>
          <w:rFonts w:cs="Arial"/>
          <w:i/>
          <w:iCs/>
          <w:szCs w:val="22"/>
          <w:lang w:val="es-ES"/>
        </w:rPr>
        <w:t xml:space="preserve">. </w:t>
      </w:r>
      <w:proofErr w:type="spellStart"/>
      <w:r w:rsidRPr="003B52F0">
        <w:rPr>
          <w:rFonts w:cs="Arial"/>
          <w:i/>
          <w:iCs/>
          <w:szCs w:val="22"/>
          <w:lang w:val="es-ES"/>
        </w:rPr>
        <w:t>aegypti</w:t>
      </w:r>
      <w:proofErr w:type="spellEnd"/>
      <w:r w:rsidRPr="003B52F0">
        <w:rPr>
          <w:rFonts w:cs="Arial"/>
          <w:szCs w:val="22"/>
          <w:lang w:val="es-ES"/>
        </w:rPr>
        <w:t xml:space="preserve"> y </w:t>
      </w:r>
      <w:proofErr w:type="spellStart"/>
      <w:r w:rsidRPr="003B52F0">
        <w:rPr>
          <w:rFonts w:cs="Arial"/>
          <w:i/>
          <w:iCs/>
          <w:szCs w:val="22"/>
          <w:lang w:val="es-ES"/>
        </w:rPr>
        <w:t>Ae</w:t>
      </w:r>
      <w:proofErr w:type="spellEnd"/>
      <w:r w:rsidRPr="003B52F0">
        <w:rPr>
          <w:rFonts w:cs="Arial"/>
          <w:i/>
          <w:iCs/>
          <w:szCs w:val="22"/>
          <w:lang w:val="es-ES"/>
        </w:rPr>
        <w:t xml:space="preserve">. </w:t>
      </w:r>
      <w:proofErr w:type="spellStart"/>
      <w:r w:rsidRPr="003B52F0">
        <w:rPr>
          <w:rFonts w:cs="Arial"/>
          <w:i/>
          <w:iCs/>
          <w:szCs w:val="22"/>
          <w:lang w:val="es-ES"/>
        </w:rPr>
        <w:t>albopictus</w:t>
      </w:r>
      <w:proofErr w:type="spellEnd"/>
      <w:r w:rsidRPr="003B52F0">
        <w:rPr>
          <w:rFonts w:cs="Arial"/>
          <w:szCs w:val="22"/>
          <w:lang w:val="es-ES"/>
        </w:rPr>
        <w:t xml:space="preserve"> </w:t>
      </w:r>
      <w:sdt>
        <w:sdtPr>
          <w:rPr>
            <w:rFonts w:cs="Arial"/>
            <w:color w:val="000000"/>
            <w:szCs w:val="22"/>
            <w:lang w:val="es-ES"/>
          </w:rPr>
          <w:tag w:val="MENDELEY_CITATION_v3_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"/>
          <w:id w:val="1622348707"/>
          <w:placeholder>
            <w:docPart w:val="F154D4F5761740CCA88C5EB3C97CC5BF"/>
          </w:placeholder>
        </w:sdtPr>
        <w:sdtContent>
          <w:r w:rsidR="00CB1C2D" w:rsidRPr="00CB1C2D">
            <w:rPr>
              <w:rFonts w:cs="Arial"/>
              <w:color w:val="000000"/>
              <w:szCs w:val="22"/>
              <w:lang w:val="es-ES"/>
            </w:rPr>
            <w:t>(Messina et al., 2019)</w:t>
          </w:r>
        </w:sdtContent>
      </w:sdt>
      <w:r w:rsidRPr="003B52F0">
        <w:rPr>
          <w:rFonts w:cs="Arial"/>
          <w:szCs w:val="22"/>
          <w:lang w:val="es-ES"/>
        </w:rPr>
        <w:t xml:space="preserve">. Un estudio recientemente publicado en </w:t>
      </w:r>
      <w:proofErr w:type="spellStart"/>
      <w:r w:rsidRPr="003B52F0">
        <w:rPr>
          <w:rFonts w:cs="Arial"/>
          <w:szCs w:val="22"/>
          <w:lang w:val="es-ES"/>
        </w:rPr>
        <w:t>Nature</w:t>
      </w:r>
      <w:proofErr w:type="spellEnd"/>
      <w:r w:rsidRPr="003B52F0">
        <w:rPr>
          <w:rFonts w:cs="Arial"/>
          <w:szCs w:val="22"/>
          <w:lang w:val="es-ES"/>
        </w:rPr>
        <w:t xml:space="preserve"> </w:t>
      </w:r>
      <w:sdt>
        <w:sdtPr>
          <w:rPr>
            <w:rFonts w:cs="Arial"/>
            <w:color w:val="000000"/>
            <w:szCs w:val="22"/>
            <w:lang w:val="es-ES"/>
          </w:rPr>
          <w:tag w:val="MENDELEY_CITATION_v3_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"/>
          <w:id w:val="441812443"/>
          <w:placeholder>
            <w:docPart w:val="F154D4F5761740CCA88C5EB3C97CC5BF"/>
          </w:placeholder>
        </w:sdtPr>
        <w:sdtContent>
          <w:r w:rsidR="0082410B" w:rsidRPr="0082410B">
            <w:rPr>
              <w:rFonts w:cs="Arial"/>
              <w:color w:val="000000"/>
              <w:szCs w:val="22"/>
              <w:lang w:val="es-ES"/>
            </w:rPr>
            <w:t>(</w:t>
          </w:r>
          <w:proofErr w:type="spellStart"/>
          <w:r w:rsidR="0082410B" w:rsidRPr="0082410B">
            <w:rPr>
              <w:rFonts w:cs="Arial"/>
              <w:color w:val="000000"/>
              <w:szCs w:val="22"/>
              <w:lang w:val="es-ES"/>
            </w:rPr>
            <w:t>Nakase</w:t>
          </w:r>
          <w:proofErr w:type="spellEnd"/>
          <w:r w:rsidR="0082410B" w:rsidRPr="0082410B">
            <w:rPr>
              <w:rFonts w:cs="Arial"/>
              <w:color w:val="000000"/>
              <w:szCs w:val="22"/>
              <w:lang w:val="es-ES"/>
            </w:rPr>
            <w:t xml:space="preserve"> et al., 2024) resalta que, debido a estas condiciones, la población en riesgo de contraer dengue podría incrementarse considerablemente en el futuro</w:t>
          </w:r>
        </w:sdtContent>
      </w:sdt>
      <w:r w:rsidRPr="003B52F0">
        <w:rPr>
          <w:rFonts w:cs="Arial"/>
          <w:szCs w:val="22"/>
          <w:lang w:val="es-ES"/>
        </w:rPr>
        <w:t>.</w:t>
      </w:r>
    </w:p>
    <w:p w14:paraId="77C0CE76" w14:textId="77777777" w:rsidR="00215251" w:rsidRPr="003B52F0" w:rsidRDefault="00215251" w:rsidP="00B70312">
      <w:pPr>
        <w:pStyle w:val="Ttulo2"/>
        <w:spacing w:before="0" w:after="0"/>
        <w:ind w:left="142"/>
        <w:rPr>
          <w:rFonts w:ascii="Arial" w:hAnsi="Arial" w:cs="Arial"/>
          <w:szCs w:val="22"/>
          <w:lang w:val="es-ES"/>
        </w:rPr>
      </w:pPr>
      <w:r w:rsidRPr="003B52F0">
        <w:rPr>
          <w:rFonts w:ascii="Arial" w:hAnsi="Arial" w:cs="Arial"/>
          <w:szCs w:val="22"/>
          <w:lang w:val="es-ES"/>
        </w:rPr>
        <w:t>Situación del dengue en Colombia</w:t>
      </w:r>
    </w:p>
    <w:p w14:paraId="3ABD6D78" w14:textId="24BF3CF3" w:rsidR="00215251" w:rsidRPr="003B52F0" w:rsidRDefault="00215251" w:rsidP="00B70312">
      <w:pPr>
        <w:ind w:left="142"/>
        <w:rPr>
          <w:rFonts w:cs="Arial"/>
          <w:szCs w:val="22"/>
          <w:lang w:val="es-ES"/>
        </w:rPr>
      </w:pPr>
      <w:r w:rsidRPr="003B52F0">
        <w:rPr>
          <w:rFonts w:cs="Arial"/>
          <w:szCs w:val="22"/>
          <w:lang w:val="es-ES"/>
        </w:rPr>
        <w:t xml:space="preserve">Colombia es un país </w:t>
      </w:r>
      <w:proofErr w:type="spellStart"/>
      <w:r w:rsidRPr="003B52F0">
        <w:rPr>
          <w:rFonts w:cs="Arial"/>
          <w:szCs w:val="22"/>
          <w:lang w:val="es-ES"/>
        </w:rPr>
        <w:t>hiperendémico</w:t>
      </w:r>
      <w:proofErr w:type="spellEnd"/>
      <w:r w:rsidRPr="003B52F0">
        <w:rPr>
          <w:rFonts w:cs="Arial"/>
          <w:szCs w:val="22"/>
          <w:lang w:val="es-ES"/>
        </w:rPr>
        <w:t xml:space="preserve"> para el dengue, con transmisión activa en diversas regiones, especialmente en zonas cálidas y húmedas. En los últimos años, la incidencia de la enfermedad ha tenido un aumento progresivo. A nivel regional, Antioquia ha mostrado un incremento notable en el número de casos. Mientras que en 2023 se reportaron 5,689 casos en el departamento, para 2024 la cifra ascendió a 19,596 casos, lo que representa un aumento considerable en la incidencia de la enfermedad </w:t>
      </w:r>
      <w:sdt>
        <w:sdtPr>
          <w:rPr>
            <w:rFonts w:cs="Arial"/>
            <w:color w:val="000000"/>
            <w:szCs w:val="22"/>
            <w:lang w:val="es-ES"/>
          </w:rPr>
          <w:tag w:val="MENDELEY_CITATION_v3_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"/>
          <w:id w:val="264038423"/>
          <w:placeholder>
            <w:docPart w:val="4378597888FB45D08280C8731CC5C2EB"/>
          </w:placeholder>
        </w:sdtPr>
        <w:sdtContent>
          <w:r w:rsidR="0082410B" w:rsidRPr="0082410B">
            <w:rPr>
              <w:rFonts w:cs="Arial"/>
              <w:color w:val="000000"/>
              <w:szCs w:val="22"/>
              <w:lang w:val="es-ES"/>
            </w:rPr>
            <w:t>(INS, 2023, 2024)</w:t>
          </w:r>
        </w:sdtContent>
      </w:sdt>
      <w:r w:rsidRPr="003B52F0">
        <w:rPr>
          <w:rFonts w:cs="Arial"/>
          <w:szCs w:val="22"/>
          <w:lang w:val="es-ES"/>
        </w:rPr>
        <w:t>.</w:t>
      </w:r>
    </w:p>
    <w:p w14:paraId="101D5DF4" w14:textId="65832DE9" w:rsidR="00215251" w:rsidRPr="003B52F0" w:rsidRDefault="00215251" w:rsidP="00B70312">
      <w:pPr>
        <w:ind w:left="142"/>
        <w:rPr>
          <w:rFonts w:cs="Arial"/>
          <w:szCs w:val="22"/>
          <w:lang w:val="es-ES"/>
        </w:rPr>
      </w:pPr>
      <w:r w:rsidRPr="003B52F0">
        <w:rPr>
          <w:rFonts w:cs="Arial"/>
          <w:szCs w:val="22"/>
          <w:lang w:val="es-ES"/>
        </w:rPr>
        <w:t xml:space="preserve">Dentro de Antioquia, Caucasia ha sido uno de los municipios más afectados, evidenciando un patrón de aumento progresivo en los casos de dengue. En 2020, se reportaron 33 casos, mientras que en 2021 la cifra ascendió a 151 y en 2022 alcanzó los 659 casos. Sin embargo, el incremento más significativo se presentó en 2023, cuando se registraron 1,481 casos, y en 2024, con un alarmante total de 3,198 casos </w:t>
      </w:r>
      <w:sdt>
        <w:sdtPr>
          <w:rPr>
            <w:rFonts w:cs="Arial"/>
            <w:color w:val="000000"/>
            <w:szCs w:val="22"/>
            <w:lang w:val="es-ES"/>
          </w:rPr>
          <w:tag w:val="MENDELEY_CITATION_v3_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"/>
          <w:id w:val="-1871289124"/>
          <w:placeholder>
            <w:docPart w:val="4378597888FB45D08280C8731CC5C2EB"/>
          </w:placeholder>
        </w:sdtPr>
        <w:sdtContent>
          <w:r w:rsidR="0082410B" w:rsidRPr="0082410B">
            <w:rPr>
              <w:rFonts w:cs="Arial"/>
              <w:color w:val="000000"/>
              <w:szCs w:val="22"/>
              <w:lang w:val="es-ES"/>
            </w:rPr>
            <w:t>(Secretaria de Salud de Caucasia, 2024)</w:t>
          </w:r>
        </w:sdtContent>
      </w:sdt>
      <w:r w:rsidRPr="003B52F0">
        <w:rPr>
          <w:rFonts w:cs="Arial"/>
          <w:szCs w:val="22"/>
          <w:lang w:val="es-ES"/>
        </w:rPr>
        <w:t>. No obstante, debido a las condiciones socioculturales y climáticas de Caucasia, es posible que el número de casos reportados sea mucho menor que los que realmente se presentan.</w:t>
      </w:r>
    </w:p>
    <w:p w14:paraId="51AA0672" w14:textId="2D31162C" w:rsidR="00215251" w:rsidRPr="003B52F0" w:rsidRDefault="00215251" w:rsidP="00B70312">
      <w:pPr>
        <w:ind w:left="142"/>
        <w:rPr>
          <w:rFonts w:cs="Arial"/>
          <w:szCs w:val="22"/>
          <w:lang w:val="es-ES"/>
        </w:rPr>
      </w:pPr>
      <w:r w:rsidRPr="003B52F0">
        <w:rPr>
          <w:rFonts w:cs="Arial"/>
          <w:szCs w:val="22"/>
          <w:lang w:val="es-ES"/>
        </w:rPr>
        <w:t xml:space="preserve">El crecimiento exponencial de los casos de dengue refleja no solo la intensificación de la transmisión del virus en la región, sino también la influencia de diversos factores </w:t>
      </w:r>
      <w:r w:rsidRPr="003B52F0">
        <w:rPr>
          <w:rFonts w:cs="Arial"/>
          <w:szCs w:val="22"/>
          <w:lang w:val="es-ES"/>
        </w:rPr>
        <w:lastRenderedPageBreak/>
        <w:t xml:space="preserve">ambientales y sociales que favorecen la proliferación del vector. Entre estos factores, las condiciones climáticas juegan un papel clave, especialmente la influencia del fenómeno de El Niño, el cual se ha asociado con el aumento de casos de dengue en Colombia y otras regiones tropicales. Investigaciones previas han demostrado que los periodos de El Niño generan condiciones más cálidas y secas en algunas zonas del país, lo que favorece la reproducción y actividad del mosquito vector, además de afectar la dinámica de transmisión del virus </w:t>
      </w:r>
      <w:sdt>
        <w:sdtPr>
          <w:rPr>
            <w:rFonts w:cs="Arial"/>
            <w:color w:val="000000"/>
            <w:szCs w:val="22"/>
            <w:lang w:val="es-ES"/>
          </w:rPr>
          <w:tag w:val="MENDELEY_CITATION_v3_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"/>
          <w:id w:val="1290784653"/>
          <w:placeholder>
            <w:docPart w:val="4378597888FB45D08280C8731CC5C2EB"/>
          </w:placeholder>
        </w:sdtPr>
        <w:sdtContent>
          <w:r w:rsidR="0082410B" w:rsidRPr="0082410B">
            <w:rPr>
              <w:rFonts w:cs="Arial"/>
              <w:color w:val="000000"/>
              <w:szCs w:val="22"/>
              <w:lang w:val="es-ES"/>
            </w:rPr>
            <w:t>(Acosta et al., 2014)</w:t>
          </w:r>
        </w:sdtContent>
      </w:sdt>
      <w:r w:rsidRPr="003B52F0">
        <w:rPr>
          <w:rFonts w:cs="Arial"/>
          <w:szCs w:val="22"/>
          <w:lang w:val="es-ES"/>
        </w:rPr>
        <w:t xml:space="preserve">. Estudios en Medellín, capital del departamento de Antioquia, han encontrado una correlación significativa entre la incidencia del dengue y los cambios en la temperatura superficial del mar, evidenciando el impacto de El Niño en la transmisión de la enfermedad </w:t>
      </w:r>
      <w:sdt>
        <w:sdtPr>
          <w:rPr>
            <w:rFonts w:cs="Arial"/>
            <w:color w:val="000000"/>
            <w:szCs w:val="22"/>
            <w:lang w:val="es-ES"/>
          </w:rPr>
          <w:tag w:val="MENDELEY_CITATION_v3_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"/>
          <w:id w:val="595061163"/>
          <w:placeholder>
            <w:docPart w:val="4378597888FB45D08280C8731CC5C2EB"/>
          </w:placeholder>
        </w:sdtPr>
        <w:sdtContent>
          <w:r w:rsidR="0082410B" w:rsidRPr="0082410B">
            <w:rPr>
              <w:rFonts w:cs="Arial"/>
              <w:color w:val="000000"/>
              <w:szCs w:val="22"/>
              <w:lang w:val="es-ES"/>
            </w:rPr>
            <w:t>(Rúa-Uribe et al., 2012)</w:t>
          </w:r>
        </w:sdtContent>
      </w:sdt>
      <w:r w:rsidRPr="003B52F0">
        <w:rPr>
          <w:rFonts w:cs="Arial"/>
          <w:szCs w:val="22"/>
          <w:lang w:val="es-ES"/>
        </w:rPr>
        <w:t>.</w:t>
      </w:r>
    </w:p>
    <w:p w14:paraId="02C63516" w14:textId="77777777" w:rsidR="00215251" w:rsidRPr="003B52F0" w:rsidRDefault="00215251" w:rsidP="00B70312">
      <w:pPr>
        <w:ind w:left="142"/>
        <w:rPr>
          <w:rFonts w:cs="Arial"/>
          <w:szCs w:val="22"/>
          <w:lang w:val="es-ES"/>
        </w:rPr>
      </w:pPr>
      <w:r w:rsidRPr="003B52F0">
        <w:rPr>
          <w:rFonts w:cs="Arial"/>
          <w:szCs w:val="22"/>
          <w:lang w:val="es-ES"/>
        </w:rPr>
        <w:t>Estos hallazgos resaltan la necesidad de fortalecer las estrategias de vigilancia epidemiológica, control vectorial y sensibilización de la comunidad para mitigar el impacto de la enfermedad en la población, teniendo en cuenta el papel crucial de los factores climáticos en la dinámica de transmisión del dengue.</w:t>
      </w:r>
    </w:p>
    <w:p w14:paraId="08EF2F2A" w14:textId="77777777" w:rsidR="00215251" w:rsidRPr="003B52F0" w:rsidRDefault="00215251" w:rsidP="00B70312">
      <w:pPr>
        <w:pStyle w:val="Ttulo2"/>
        <w:spacing w:before="0" w:after="0"/>
        <w:ind w:left="142"/>
        <w:rPr>
          <w:rFonts w:ascii="Arial" w:hAnsi="Arial" w:cs="Arial"/>
          <w:szCs w:val="22"/>
          <w:lang w:val="es-ES"/>
        </w:rPr>
      </w:pPr>
      <w:r w:rsidRPr="003B52F0">
        <w:rPr>
          <w:rFonts w:ascii="Arial" w:hAnsi="Arial" w:cs="Arial"/>
          <w:szCs w:val="22"/>
          <w:lang w:val="es-ES"/>
        </w:rPr>
        <w:t>Modelos ARIMA en el entendimiento de los factores que afectan la transmisión de dengue</w:t>
      </w:r>
    </w:p>
    <w:p w14:paraId="5AF10B24" w14:textId="0CC9FA8E" w:rsidR="00215251" w:rsidRDefault="00215251" w:rsidP="00B70312">
      <w:pPr>
        <w:ind w:left="142"/>
        <w:rPr>
          <w:rFonts w:cs="Arial"/>
          <w:szCs w:val="22"/>
          <w:lang w:val="es-ES"/>
        </w:rPr>
      </w:pPr>
      <w:r w:rsidRPr="003B52F0">
        <w:rPr>
          <w:rFonts w:cs="Arial"/>
          <w:szCs w:val="22"/>
          <w:lang w:val="es-ES"/>
        </w:rPr>
        <w:t xml:space="preserve">Los modelos derivados de ARIMA son ampliamente utilizados en epidemiología para predecir la incidencia de enfermedades con patrones temporales definidos </w:t>
      </w:r>
      <w:sdt>
        <w:sdtPr>
          <w:rPr>
            <w:rFonts w:cs="Arial"/>
            <w:color w:val="000000"/>
            <w:szCs w:val="22"/>
            <w:lang w:val="es-ES"/>
          </w:rPr>
          <w:tag w:val="MENDELEY_CITATION_v3_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"/>
          <w:id w:val="421842428"/>
          <w:placeholder>
            <w:docPart w:val="3863CE1F61974C98A7DE1ADD24D1864E"/>
          </w:placeholder>
        </w:sdtPr>
        <w:sdtContent>
          <w:r w:rsidR="0082410B" w:rsidRPr="0082410B">
            <w:rPr>
              <w:rFonts w:cs="Arial"/>
              <w:color w:val="000000"/>
              <w:szCs w:val="22"/>
              <w:lang w:val="es-ES"/>
            </w:rPr>
            <w:t>(Cortes et al., 2018)</w:t>
          </w:r>
        </w:sdtContent>
      </w:sdt>
      <w:r w:rsidRPr="003B52F0">
        <w:rPr>
          <w:rFonts w:cs="Arial"/>
          <w:szCs w:val="22"/>
          <w:lang w:val="es-ES"/>
        </w:rPr>
        <w:t xml:space="preserve">. Investigaciones en diferentes países han demostrado su utilidad para predecir brotes de dengue y evaluar la influencia de factores climáticos en su propagación </w:t>
      </w:r>
      <w:sdt>
        <w:sdtPr>
          <w:rPr>
            <w:rFonts w:cs="Arial"/>
            <w:color w:val="000000"/>
            <w:szCs w:val="22"/>
            <w:lang w:val="es-ES"/>
          </w:rPr>
          <w:tag w:val="MENDELEY_CITATION_v3_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"/>
          <w:id w:val="1392149568"/>
          <w:placeholder>
            <w:docPart w:val="3863CE1F61974C98A7DE1ADD24D1864E"/>
          </w:placeholder>
        </w:sdtPr>
        <w:sdtContent>
          <w:r w:rsidR="0082410B" w:rsidRPr="0082410B">
            <w:rPr>
              <w:rFonts w:cs="Arial"/>
              <w:color w:val="000000"/>
              <w:szCs w:val="22"/>
              <w:lang w:val="es-ES"/>
            </w:rPr>
            <w:t>(Luz et al., 2008)</w:t>
          </w:r>
        </w:sdtContent>
      </w:sdt>
      <w:r w:rsidRPr="003B52F0">
        <w:rPr>
          <w:rFonts w:cs="Arial"/>
          <w:szCs w:val="22"/>
          <w:lang w:val="es-ES"/>
        </w:rPr>
        <w:t xml:space="preserve">. Por ejemplo, </w:t>
      </w:r>
      <w:sdt>
        <w:sdtPr>
          <w:rPr>
            <w:rFonts w:cs="Arial"/>
            <w:color w:val="000000"/>
            <w:szCs w:val="22"/>
            <w:lang w:val="es-ES"/>
          </w:rPr>
          <w:tag w:val="MENDELEY_CITATION_v3_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"/>
          <w:id w:val="1539856739"/>
          <w:placeholder>
            <w:docPart w:val="A7BB924319464D06AC95C7D51679A4A8"/>
          </w:placeholder>
        </w:sdtPr>
        <w:sdtContent>
          <w:proofErr w:type="spellStart"/>
          <w:r w:rsidR="0082410B" w:rsidRPr="0082410B">
            <w:rPr>
              <w:rFonts w:eastAsia="Times New Roman" w:cs="Arial"/>
              <w:color w:val="000000"/>
              <w:szCs w:val="22"/>
            </w:rPr>
            <w:t>Siva</w:t>
          </w:r>
          <w:proofErr w:type="spellEnd"/>
          <w:r w:rsidR="0082410B" w:rsidRPr="0082410B">
            <w:rPr>
              <w:rFonts w:eastAsia="Times New Roman" w:cs="Arial"/>
              <w:color w:val="000000"/>
              <w:szCs w:val="22"/>
            </w:rPr>
            <w:t xml:space="preserve"> y </w:t>
          </w:r>
          <w:proofErr w:type="spellStart"/>
          <w:r w:rsidR="0082410B" w:rsidRPr="0082410B">
            <w:rPr>
              <w:rFonts w:eastAsia="Times New Roman" w:cs="Arial"/>
              <w:color w:val="000000"/>
              <w:szCs w:val="22"/>
            </w:rPr>
            <w:t>Nayak</w:t>
          </w:r>
          <w:proofErr w:type="spellEnd"/>
          <w:r w:rsidR="0082410B" w:rsidRPr="0082410B">
            <w:rPr>
              <w:rFonts w:eastAsia="Times New Roman" w:cs="Arial"/>
              <w:color w:val="000000"/>
              <w:szCs w:val="22"/>
            </w:rPr>
            <w:t xml:space="preserve"> (2019)</w:t>
          </w:r>
        </w:sdtContent>
      </w:sdt>
      <w:r w:rsidRPr="003B52F0">
        <w:rPr>
          <w:rFonts w:cs="Arial"/>
          <w:szCs w:val="22"/>
          <w:lang w:val="es-ES"/>
        </w:rPr>
        <w:t xml:space="preserve"> aplicaron un modelo ARIMA estacional para predecir la incidencia del dengue en India, obteniendo un ajuste adecuado con un R² estacionario de 0,815 y un valor de la prueba de 0,792. Destacaron que este modelo es útil para la planificación de salud pública. Posteriormente, </w:t>
      </w:r>
      <w:sdt>
        <w:sdtPr>
          <w:rPr>
            <w:rFonts w:cs="Arial"/>
            <w:color w:val="000000"/>
            <w:szCs w:val="22"/>
            <w:lang w:val="es-ES"/>
          </w:rPr>
          <w:tag w:val="MENDELEY_CITATION_v3_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"/>
          <w:id w:val="-1923710202"/>
          <w:placeholder>
            <w:docPart w:val="A7BB924319464D06AC95C7D51679A4A8"/>
          </w:placeholder>
        </w:sdtPr>
        <w:sdtContent>
          <w:r w:rsidR="0082410B" w:rsidRPr="0082410B">
            <w:rPr>
              <w:rFonts w:cs="Arial"/>
              <w:color w:val="000000"/>
              <w:szCs w:val="22"/>
              <w:lang w:val="es-ES"/>
            </w:rPr>
            <w:t>Ali et al. (2021)</w:t>
          </w:r>
        </w:sdtContent>
      </w:sdt>
      <w:r w:rsidRPr="003B52F0">
        <w:rPr>
          <w:rFonts w:cs="Arial"/>
          <w:szCs w:val="22"/>
          <w:lang w:val="es-ES"/>
        </w:rPr>
        <w:t xml:space="preserve"> identificaron que el modelo ARIMA (1,1,2) fue el más adecuado para predecir casos de dengue en Selangor, Malasia, ya que presentó los valores más bajos de error de MSE (12837.43), RMSE (113.30) y MAPE (8.82), en comparación con otros modelos evaluados como ARIMA (1,1,1), ARIMA (1,1,3), ARIMA (2,1,1) y ARIMA (2,1,2).</w:t>
      </w:r>
    </w:p>
    <w:p w14:paraId="6C454D57" w14:textId="40B87F44" w:rsidR="00215251" w:rsidRPr="003B52F0" w:rsidRDefault="002D0221" w:rsidP="00B70312">
      <w:pPr>
        <w:ind w:left="142"/>
        <w:rPr>
          <w:rFonts w:cs="Arial"/>
          <w:szCs w:val="22"/>
          <w:lang w:val="es-ES"/>
        </w:rPr>
      </w:pPr>
      <w:r>
        <w:rPr>
          <w:rFonts w:cs="Arial"/>
          <w:szCs w:val="22"/>
          <w:lang w:val="es-ES"/>
        </w:rPr>
        <w:t xml:space="preserve">También </w:t>
      </w:r>
      <w:sdt>
        <w:sdtPr>
          <w:rPr>
            <w:rFonts w:cs="Arial"/>
            <w:color w:val="000000"/>
            <w:szCs w:val="22"/>
            <w:lang w:val="es-ES"/>
          </w:rPr>
          <w:tag w:val="MENDELEY_CITATION_v3_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"/>
          <w:id w:val="-1773162097"/>
          <w:placeholder>
            <w:docPart w:val="F6B731E78E584FAE82CEAF36DB1605C4"/>
          </w:placeholder>
        </w:sdtPr>
        <w:sdtContent>
          <w:proofErr w:type="spellStart"/>
          <w:r w:rsidR="0082410B" w:rsidRPr="0082410B">
            <w:rPr>
              <w:rFonts w:cs="Arial"/>
              <w:color w:val="000000"/>
              <w:szCs w:val="22"/>
              <w:lang w:val="es-ES"/>
            </w:rPr>
            <w:t>Zaw</w:t>
          </w:r>
          <w:proofErr w:type="spellEnd"/>
          <w:r w:rsidR="0082410B" w:rsidRPr="0082410B">
            <w:rPr>
              <w:rFonts w:cs="Arial"/>
              <w:color w:val="000000"/>
              <w:szCs w:val="22"/>
              <w:lang w:val="es-ES"/>
            </w:rPr>
            <w:t xml:space="preserve"> et al. (2023)</w:t>
          </w:r>
        </w:sdtContent>
      </w:sdt>
      <w:r w:rsidR="00215251" w:rsidRPr="003B52F0">
        <w:rPr>
          <w:rFonts w:cs="Arial"/>
          <w:color w:val="000000"/>
          <w:szCs w:val="22"/>
          <w:lang w:val="es-ES"/>
        </w:rPr>
        <w:t xml:space="preserve"> </w:t>
      </w:r>
      <w:r w:rsidR="00215251" w:rsidRPr="003B52F0">
        <w:rPr>
          <w:rFonts w:cs="Arial"/>
          <w:szCs w:val="22"/>
          <w:lang w:val="es-ES"/>
        </w:rPr>
        <w:t xml:space="preserve">evaluaron la correlación entre la incidencia del dengue y diversos factores climáticos en Myanmar, y para ello utilizaron modelos ARIMA con el fin de pronosticar la incidencia mensual con un mes de anticipación a nivel nacional y subnacional. Dichos investigadores observaron que la relación varía según la región, por lo que resaltan la necesidad de realizar estudios a nivel local. Por su parte, </w:t>
      </w:r>
      <w:sdt>
        <w:sdtPr>
          <w:rPr>
            <w:rFonts w:cs="Arial"/>
            <w:color w:val="000000"/>
            <w:szCs w:val="22"/>
            <w:lang w:val="es-ES"/>
          </w:rPr>
          <w:tag w:val="MENDELEY_CITATION_v3_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"/>
          <w:id w:val="62762909"/>
          <w:placeholder>
            <w:docPart w:val="E02FAEA297AE4820A0EE5C373958945F"/>
          </w:placeholder>
        </w:sdtPr>
        <w:sdtContent>
          <w:proofErr w:type="spellStart"/>
          <w:r w:rsidR="0082410B" w:rsidRPr="0082410B">
            <w:rPr>
              <w:rFonts w:cs="Arial"/>
              <w:color w:val="000000"/>
              <w:szCs w:val="22"/>
              <w:lang w:val="es-ES"/>
            </w:rPr>
            <w:t>Sutriyawan</w:t>
          </w:r>
          <w:proofErr w:type="spellEnd"/>
          <w:r w:rsidR="0082410B" w:rsidRPr="0082410B">
            <w:rPr>
              <w:rFonts w:cs="Arial"/>
              <w:color w:val="000000"/>
              <w:szCs w:val="22"/>
              <w:lang w:val="es-ES"/>
            </w:rPr>
            <w:t xml:space="preserve"> et al. (2024)</w:t>
          </w:r>
        </w:sdtContent>
      </w:sdt>
      <w:r w:rsidR="00215251" w:rsidRPr="003B52F0">
        <w:rPr>
          <w:rFonts w:cs="Arial"/>
          <w:szCs w:val="22"/>
          <w:lang w:val="es-ES"/>
        </w:rPr>
        <w:t xml:space="preserve"> emplearon ARIMA para pronosticar la incidencia del dengue en Bandung, Indonesia, y predijeron un pico de casos en un mes particular del año, lo que alertó a las autoridades de salud a implementar medidas de control del vector. </w:t>
      </w:r>
    </w:p>
    <w:p w14:paraId="39B4FB64" w14:textId="38AAE8CD" w:rsidR="00215251" w:rsidRPr="003B52F0" w:rsidRDefault="00215251" w:rsidP="00B70312">
      <w:pPr>
        <w:ind w:left="142"/>
        <w:rPr>
          <w:rFonts w:cs="Arial"/>
          <w:szCs w:val="22"/>
          <w:lang w:val="es-ES"/>
        </w:rPr>
      </w:pPr>
      <w:r w:rsidRPr="003B52F0">
        <w:rPr>
          <w:rFonts w:cs="Arial"/>
          <w:szCs w:val="22"/>
          <w:lang w:val="es-ES"/>
        </w:rPr>
        <w:t xml:space="preserve">En una línea similar de investigación, </w:t>
      </w:r>
      <w:sdt>
        <w:sdtPr>
          <w:rPr>
            <w:rFonts w:cs="Arial"/>
            <w:color w:val="000000"/>
            <w:szCs w:val="22"/>
            <w:lang w:val="es-ES"/>
          </w:rPr>
          <w:tag w:val="MENDELEY_CITATION_v3_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"/>
          <w:id w:val="-2139938711"/>
          <w:placeholder>
            <w:docPart w:val="E02FAEA297AE4820A0EE5C373958945F"/>
          </w:placeholder>
        </w:sdtPr>
        <w:sdtContent>
          <w:proofErr w:type="spellStart"/>
          <w:r w:rsidR="0082410B" w:rsidRPr="0082410B">
            <w:rPr>
              <w:rFonts w:cs="Arial"/>
              <w:color w:val="000000"/>
              <w:szCs w:val="22"/>
              <w:lang w:val="es-ES"/>
            </w:rPr>
            <w:t>Altassan</w:t>
          </w:r>
          <w:proofErr w:type="spellEnd"/>
          <w:r w:rsidR="0082410B" w:rsidRPr="0082410B">
            <w:rPr>
              <w:rFonts w:cs="Arial"/>
              <w:color w:val="000000"/>
              <w:szCs w:val="22"/>
              <w:lang w:val="es-ES"/>
            </w:rPr>
            <w:t xml:space="preserve"> et al. (2024)</w:t>
          </w:r>
        </w:sdtContent>
      </w:sdt>
      <w:r w:rsidRPr="003B52F0">
        <w:rPr>
          <w:rFonts w:cs="Arial"/>
          <w:szCs w:val="22"/>
          <w:lang w:val="es-ES"/>
        </w:rPr>
        <w:t xml:space="preserve"> encontraron que la temperatura y la humedad fueron las variables más fuertemente asociadas con la incidencia del dengue en Arabia Saudita, mientras que las precipitaciones mostraron poca o nula relación. Además, el modelo ARIMA empleado presentó la mayor capacidad predictiva del 78% superando al modelo de bosque aleatorio, que obtuvo un valor del 62%.</w:t>
      </w:r>
    </w:p>
    <w:p w14:paraId="6F1CFDAC" w14:textId="21F6729C" w:rsidR="00215251" w:rsidRPr="003B52F0" w:rsidRDefault="00000000" w:rsidP="00B70312">
      <w:pPr>
        <w:ind w:left="142"/>
        <w:rPr>
          <w:rFonts w:cs="Arial"/>
          <w:szCs w:val="22"/>
          <w:lang w:val="es-ES"/>
        </w:rPr>
      </w:pPr>
      <w:sdt>
        <w:sdtPr>
          <w:rPr>
            <w:rFonts w:cs="Arial"/>
            <w:color w:val="000000"/>
            <w:szCs w:val="22"/>
            <w:lang w:val="es-ES"/>
          </w:rPr>
          <w:tag w:val="MENDELEY_CITATION_v3_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"/>
          <w:id w:val="-1705009709"/>
          <w:placeholder>
            <w:docPart w:val="3863CE1F61974C98A7DE1ADD24D1864E"/>
          </w:placeholder>
        </w:sdtPr>
        <w:sdtContent>
          <w:r w:rsidR="00CB1C2D" w:rsidRPr="00CB1C2D">
            <w:rPr>
              <w:rFonts w:cs="Arial"/>
              <w:color w:val="000000"/>
              <w:szCs w:val="22"/>
              <w:lang w:val="es-ES"/>
            </w:rPr>
            <w:t>Hasan et al., (2024)</w:t>
          </w:r>
        </w:sdtContent>
      </w:sdt>
      <w:r w:rsidR="00215251" w:rsidRPr="003B52F0">
        <w:rPr>
          <w:rFonts w:cs="Arial"/>
          <w:color w:val="000000"/>
          <w:szCs w:val="22"/>
          <w:lang w:val="es-ES"/>
        </w:rPr>
        <w:t xml:space="preserve"> </w:t>
      </w:r>
      <w:r w:rsidR="00215251" w:rsidRPr="003B52F0">
        <w:rPr>
          <w:rFonts w:cs="Arial"/>
          <w:szCs w:val="22"/>
          <w:lang w:val="es-ES"/>
        </w:rPr>
        <w:t xml:space="preserve">aplicaron modelos ARIMA y SARIMA para predecir la prevalencia mensual del dengue en Bangladesh. Los resultados mostraron que los modelos ARIMA (1,1,1) y SARIMA (1,2,2) (1,1,2), ofrecieron los mejores ajustes. Mientras que el modelo ARIMA reflejó una tendencia relativamente estable en los casos, el modelo SARIMA logró captar variaciones estacionales más marcadas, lo que resalta su </w:t>
      </w:r>
      <w:r w:rsidR="00215251" w:rsidRPr="003B52F0">
        <w:rPr>
          <w:rFonts w:cs="Arial"/>
          <w:szCs w:val="22"/>
          <w:lang w:val="es-ES"/>
        </w:rPr>
        <w:lastRenderedPageBreak/>
        <w:t>potencial como herramienta para anticipar cambios en la dinámica del dengue y orientar estrategias de intervención en salud pública.</w:t>
      </w:r>
    </w:p>
    <w:p w14:paraId="463CA13A" w14:textId="4A695BA3" w:rsidR="00215251" w:rsidRPr="003B52F0" w:rsidRDefault="00215251" w:rsidP="00B70312">
      <w:pPr>
        <w:ind w:left="142"/>
        <w:rPr>
          <w:rFonts w:cs="Arial"/>
          <w:szCs w:val="22"/>
          <w:lang w:val="es-ES"/>
        </w:rPr>
      </w:pPr>
      <w:r w:rsidRPr="003B52F0">
        <w:rPr>
          <w:rFonts w:cs="Arial"/>
          <w:szCs w:val="22"/>
          <w:lang w:val="es-ES"/>
        </w:rPr>
        <w:t xml:space="preserve">En Colombia, varias investigaciones han aplicado modelos ARIMA para evaluar la relación entre factores climáticos y la incidencia del dengue. Por ejemplo, </w:t>
      </w:r>
      <w:sdt>
        <w:sdtPr>
          <w:rPr>
            <w:rFonts w:cs="Arial"/>
            <w:color w:val="000000"/>
            <w:szCs w:val="22"/>
            <w:lang w:val="es-ES"/>
          </w:rPr>
          <w:tag w:val="MENDELEY_CITATION_v3_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"/>
          <w:id w:val="933247091"/>
          <w:placeholder>
            <w:docPart w:val="E8B2C0D8EB204F6E973B7D5A864396BE"/>
          </w:placeholder>
        </w:sdtPr>
        <w:sdtContent>
          <w:r w:rsidR="0082410B" w:rsidRPr="0082410B">
            <w:rPr>
              <w:rFonts w:cs="Arial"/>
              <w:color w:val="000000"/>
              <w:szCs w:val="22"/>
              <w:lang w:val="es-ES"/>
            </w:rPr>
            <w:t>Rúa-Uribe et al. (2013)</w:t>
          </w:r>
        </w:sdtContent>
      </w:sdt>
      <w:r w:rsidRPr="003B52F0">
        <w:rPr>
          <w:rFonts w:cs="Arial"/>
          <w:szCs w:val="22"/>
          <w:lang w:val="es-ES"/>
        </w:rPr>
        <w:t xml:space="preserve"> modelaron el efecto de la variabilidad climática en Medellín, encontrando que la temperatura y la precipitación fueron predictores clave en la transmisión de dengue. Por otro lado, </w:t>
      </w:r>
      <w:sdt>
        <w:sdtPr>
          <w:rPr>
            <w:rFonts w:cs="Arial"/>
            <w:color w:val="000000"/>
            <w:szCs w:val="22"/>
            <w:lang w:val="es-ES"/>
          </w:rPr>
          <w:tag w:val="MENDELEY_CITATION_v3_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"/>
          <w:id w:val="-248121850"/>
          <w:placeholder>
            <w:docPart w:val="E8B2C0D8EB204F6E973B7D5A864396BE"/>
          </w:placeholder>
        </w:sdtPr>
        <w:sdtContent>
          <w:r w:rsidR="0082410B" w:rsidRPr="0082410B">
            <w:rPr>
              <w:rFonts w:cs="Arial"/>
              <w:color w:val="000000"/>
              <w:szCs w:val="22"/>
              <w:lang w:val="es-ES"/>
            </w:rPr>
            <w:t>López-Montenegro et al. (2019)</w:t>
          </w:r>
        </w:sdtContent>
      </w:sdt>
      <w:r w:rsidRPr="003B52F0">
        <w:rPr>
          <w:rFonts w:cs="Arial"/>
          <w:szCs w:val="22"/>
          <w:lang w:val="es-ES"/>
        </w:rPr>
        <w:t xml:space="preserve"> emplearon modelos ARIMA para pronosticar casos de dengue en Colombia entre 2018 y 2022, identificando patrones estacionales y tendencias epidemiológicas. </w:t>
      </w:r>
      <w:sdt>
        <w:sdtPr>
          <w:rPr>
            <w:rFonts w:cs="Arial"/>
            <w:color w:val="000000"/>
            <w:szCs w:val="22"/>
            <w:lang w:val="es-ES"/>
          </w:rPr>
          <w:tag w:val="MENDELEY_CITATION_v3_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"/>
          <w:id w:val="364729029"/>
          <w:placeholder>
            <w:docPart w:val="3863CE1F61974C98A7DE1ADD24D1864E"/>
          </w:placeholder>
        </w:sdtPr>
        <w:sdtContent>
          <w:r w:rsidR="0082410B" w:rsidRPr="0082410B">
            <w:rPr>
              <w:rFonts w:cs="Arial"/>
              <w:color w:val="000000"/>
              <w:szCs w:val="22"/>
              <w:lang w:val="es-ES"/>
            </w:rPr>
            <w:t>Medina et al., (2024)</w:t>
          </w:r>
        </w:sdtContent>
      </w:sdt>
      <w:r w:rsidRPr="003B52F0">
        <w:rPr>
          <w:rFonts w:cs="Arial"/>
          <w:szCs w:val="22"/>
          <w:lang w:val="es-ES"/>
        </w:rPr>
        <w:t xml:space="preserve"> desarrollaron un modelo SARIMAX para pronosticar la tasa de incidencia de dengue en Córdoba, incorporando variables exógenas como la precipitación y la humedad relativa, y encontrando que sus hallazgos respaldan la influencia directa de estas variables en la transmisión del virus, sin embargo, indican que el desempeño del modelo mejora significativamente cuando se ajustan previamente las series climáticas.</w:t>
      </w:r>
    </w:p>
    <w:p w14:paraId="3A7F316A" w14:textId="18C88988" w:rsidR="0056003A" w:rsidRPr="006F71FB" w:rsidRDefault="00215251" w:rsidP="003679AC">
      <w:pPr>
        <w:ind w:left="142"/>
        <w:rPr>
          <w:rFonts w:cs="Arial"/>
          <w:szCs w:val="22"/>
          <w:lang w:val="es-ES"/>
        </w:rPr>
      </w:pPr>
      <w:r w:rsidRPr="003B52F0">
        <w:rPr>
          <w:rFonts w:cs="Arial"/>
          <w:szCs w:val="22"/>
          <w:lang w:val="es-ES"/>
        </w:rPr>
        <w:t>Las anteriores investigaciones evidencian el potencial de los modelos estructurados bajo el enfoque ARIMA como herramienta útil para comprender la dinámica del dengue en distintos contextos climáticos del país, contribuyendo a mejorar la planificación en salud pública. Sin embargo, existe la necesidad de fortalecer este tipo de análisis a nivel local y en regiones específicas donde la enfermedad es recurrente y los factores climáticos muestran alta variabilidad. En este marco, se plantea la siguiente pregunta de investigación que orienta el presente estudio: ¿Cómo influyen las variables climáticas en la variabilidad temporal del número de casos de dengue en Caucasia?</w:t>
      </w:r>
    </w:p>
    <w:p w14:paraId="3C97762A" w14:textId="77777777" w:rsidR="00BC723B" w:rsidRPr="006F71FB" w:rsidRDefault="00BC723B" w:rsidP="00B70312">
      <w:pPr>
        <w:pStyle w:val="Ttulo1"/>
        <w:numPr>
          <w:ilvl w:val="0"/>
          <w:numId w:val="6"/>
        </w:numPr>
        <w:spacing w:before="0" w:after="0"/>
        <w:ind w:left="142" w:hanging="284"/>
        <w:rPr>
          <w:rFonts w:ascii="Arial" w:hAnsi="Arial" w:cs="Arial"/>
          <w:color w:val="4F6228"/>
          <w:sz w:val="22"/>
          <w:szCs w:val="22"/>
        </w:rPr>
      </w:pPr>
      <w:r w:rsidRPr="006F71FB">
        <w:rPr>
          <w:rFonts w:ascii="Arial" w:hAnsi="Arial" w:cs="Arial"/>
          <w:color w:val="4F6228"/>
          <w:sz w:val="22"/>
          <w:szCs w:val="22"/>
        </w:rPr>
        <w:t>Hipótesis</w:t>
      </w:r>
    </w:p>
    <w:p w14:paraId="393334BE" w14:textId="17541D51" w:rsidR="0056003A" w:rsidRPr="003679AC" w:rsidRDefault="009A398D" w:rsidP="003679AC">
      <w:pPr>
        <w:ind w:left="142"/>
        <w:rPr>
          <w:rFonts w:cs="Arial"/>
          <w:szCs w:val="22"/>
          <w:lang w:val="es-ES"/>
        </w:rPr>
      </w:pPr>
      <w:r w:rsidRPr="009A398D">
        <w:rPr>
          <w:rFonts w:cs="Arial"/>
          <w:szCs w:val="22"/>
          <w:lang w:val="es-ES"/>
        </w:rPr>
        <w:t>Las variables climáticas influyen significativamente en la variabilidad temporal del número de casos de dengue en Caucasia, siendo posible, mediante modelos tipo ARIMA, identificar patrones en la relación de estas variables con el número de casos reportados, facilitando la posible predicción del incremento temporal en la transmisión y la ocurrencia de brotes.</w:t>
      </w:r>
    </w:p>
    <w:p w14:paraId="7C7B3E6D" w14:textId="77777777" w:rsidR="00BC723B" w:rsidRPr="006F71FB" w:rsidRDefault="00BC723B" w:rsidP="00B70312">
      <w:pPr>
        <w:pStyle w:val="Ttulo1"/>
        <w:numPr>
          <w:ilvl w:val="0"/>
          <w:numId w:val="6"/>
        </w:numPr>
        <w:spacing w:before="0" w:after="0"/>
        <w:ind w:left="142" w:hanging="284"/>
        <w:rPr>
          <w:rFonts w:ascii="Arial" w:hAnsi="Arial" w:cs="Arial"/>
          <w:color w:val="4F6228"/>
          <w:sz w:val="22"/>
          <w:szCs w:val="22"/>
        </w:rPr>
      </w:pPr>
      <w:r w:rsidRPr="006F71FB">
        <w:rPr>
          <w:rFonts w:ascii="Arial" w:hAnsi="Arial" w:cs="Arial"/>
          <w:color w:val="4F6228"/>
          <w:sz w:val="22"/>
          <w:szCs w:val="22"/>
        </w:rPr>
        <w:t>Objetivos (General y Específicos)</w:t>
      </w:r>
    </w:p>
    <w:p w14:paraId="1F16E0E6" w14:textId="77777777" w:rsidR="0056003A" w:rsidRDefault="00CE67FB" w:rsidP="00B70312">
      <w:pPr>
        <w:pStyle w:val="Sinespaciado"/>
        <w:spacing w:before="0"/>
        <w:ind w:left="360" w:hanging="218"/>
        <w:rPr>
          <w:rFonts w:ascii="Arial" w:hAnsi="Arial" w:cs="Arial"/>
          <w:b/>
          <w:lang w:val="x-none" w:eastAsia="x-none"/>
        </w:rPr>
      </w:pPr>
      <w:r w:rsidRPr="006F71FB">
        <w:rPr>
          <w:rFonts w:ascii="Arial" w:hAnsi="Arial" w:cs="Arial"/>
          <w:b/>
          <w:color w:val="4F6228"/>
        </w:rPr>
        <w:t>General</w:t>
      </w:r>
      <w:r w:rsidR="003F5F80" w:rsidRPr="006F71FB">
        <w:rPr>
          <w:rFonts w:ascii="Arial" w:hAnsi="Arial" w:cs="Arial"/>
          <w:b/>
          <w:lang w:val="x-none" w:eastAsia="x-none"/>
        </w:rPr>
        <w:t xml:space="preserve">: </w:t>
      </w:r>
    </w:p>
    <w:p w14:paraId="00416E57" w14:textId="15BBC5B6" w:rsidR="003E3B1C" w:rsidRPr="00786897" w:rsidRDefault="00BF6289" w:rsidP="00786897">
      <w:pPr>
        <w:ind w:left="142"/>
        <w:rPr>
          <w:b/>
          <w:lang w:val="es-ES"/>
        </w:rPr>
      </w:pPr>
      <w:r w:rsidRPr="00BF6289">
        <w:rPr>
          <w:lang w:val="es-ES"/>
        </w:rPr>
        <w:t>Determinar la variabilidad temporal del número de casos de dengue en Caucasia, Antioquia, y su relación con variables climáticas mediante modelos basados en series temporales ARIMA, con el fin de identificar patrones que permitan comprender la dinámica de la enfermedad en la región</w:t>
      </w:r>
      <w:r w:rsidRPr="00BF6289">
        <w:rPr>
          <w:b/>
          <w:lang w:val="es-ES"/>
        </w:rPr>
        <w:t>.</w:t>
      </w:r>
    </w:p>
    <w:p w14:paraId="68B77A44" w14:textId="77777777" w:rsidR="006F49E8" w:rsidRPr="006F71FB" w:rsidRDefault="00CE67FB" w:rsidP="00B70312">
      <w:pPr>
        <w:pStyle w:val="Sinespaciado"/>
        <w:spacing w:before="0"/>
        <w:ind w:left="360" w:hanging="218"/>
        <w:rPr>
          <w:rFonts w:ascii="Arial" w:hAnsi="Arial" w:cs="Arial"/>
          <w:b/>
          <w:lang w:val="x-none" w:eastAsia="x-none"/>
        </w:rPr>
      </w:pPr>
      <w:r w:rsidRPr="006F71FB">
        <w:rPr>
          <w:rFonts w:ascii="Arial" w:hAnsi="Arial" w:cs="Arial"/>
          <w:b/>
          <w:color w:val="4F6228"/>
        </w:rPr>
        <w:t>Específicos</w:t>
      </w:r>
      <w:r w:rsidR="00AA250C" w:rsidRPr="006F71FB">
        <w:rPr>
          <w:rFonts w:ascii="Arial" w:hAnsi="Arial" w:cs="Arial"/>
          <w:b/>
          <w:lang w:val="x-none" w:eastAsia="x-none"/>
        </w:rPr>
        <w:t>:</w:t>
      </w:r>
    </w:p>
    <w:p w14:paraId="7F1EDF9A" w14:textId="5CB4008F" w:rsidR="00D4292E" w:rsidRPr="00D4292E" w:rsidRDefault="00EC33FF" w:rsidP="00B70312">
      <w:pPr>
        <w:pStyle w:val="Sinespaciado"/>
        <w:numPr>
          <w:ilvl w:val="0"/>
          <w:numId w:val="10"/>
        </w:numPr>
        <w:spacing w:before="0"/>
        <w:ind w:left="567" w:hanging="425"/>
        <w:rPr>
          <w:rFonts w:ascii="Arial" w:hAnsi="Arial" w:cs="Arial"/>
          <w:bCs/>
          <w:lang w:val="x-none" w:eastAsia="x-none"/>
        </w:rPr>
      </w:pPr>
      <w:r>
        <w:rPr>
          <w:rFonts w:ascii="Arial" w:hAnsi="Arial" w:cs="Arial"/>
          <w:bCs/>
          <w:lang w:val="x-none" w:eastAsia="x-none"/>
        </w:rPr>
        <w:t>Establecer</w:t>
      </w:r>
      <w:r w:rsidR="00D4292E" w:rsidRPr="00D4292E">
        <w:rPr>
          <w:rFonts w:ascii="Arial" w:hAnsi="Arial" w:cs="Arial"/>
          <w:bCs/>
          <w:lang w:val="x-none" w:eastAsia="x-none"/>
        </w:rPr>
        <w:t xml:space="preserve"> una serie de tiempo consolidada y validada a partir de datos epidemiológicos y climáticos de Caucasia, que permita caracterizar las condiciones ambientales asociadas a los casos de dengue.</w:t>
      </w:r>
    </w:p>
    <w:p w14:paraId="0234C6D8" w14:textId="77777777" w:rsidR="00D4292E" w:rsidRDefault="00D4292E" w:rsidP="00B70312">
      <w:pPr>
        <w:pStyle w:val="Sinespaciado"/>
        <w:numPr>
          <w:ilvl w:val="0"/>
          <w:numId w:val="10"/>
        </w:numPr>
        <w:spacing w:before="0"/>
        <w:ind w:left="567" w:hanging="425"/>
        <w:rPr>
          <w:rFonts w:ascii="Arial" w:hAnsi="Arial" w:cs="Arial"/>
          <w:bCs/>
          <w:lang w:val="x-none" w:eastAsia="x-none"/>
        </w:rPr>
      </w:pPr>
      <w:r w:rsidRPr="00D4292E">
        <w:rPr>
          <w:rFonts w:ascii="Arial" w:hAnsi="Arial" w:cs="Arial"/>
          <w:bCs/>
          <w:lang w:val="x-none" w:eastAsia="x-none"/>
        </w:rPr>
        <w:t>Analizar la dinámica temporal del dengue mediante el ajuste de modelos tipo ARIMA, identificando patrones como tendencias, estacionalidades y fluctuaciones relevantes.</w:t>
      </w:r>
    </w:p>
    <w:p w14:paraId="1292C15C" w14:textId="3A0A608E" w:rsidR="00BC723B" w:rsidRDefault="00D4292E" w:rsidP="00B70312">
      <w:pPr>
        <w:pStyle w:val="Sinespaciado"/>
        <w:numPr>
          <w:ilvl w:val="0"/>
          <w:numId w:val="10"/>
        </w:numPr>
        <w:spacing w:before="0"/>
        <w:ind w:left="567" w:hanging="425"/>
        <w:rPr>
          <w:rFonts w:ascii="Arial" w:hAnsi="Arial" w:cs="Arial"/>
          <w:bCs/>
          <w:lang w:val="x-none" w:eastAsia="x-none"/>
        </w:rPr>
      </w:pPr>
      <w:r w:rsidRPr="00D4292E">
        <w:rPr>
          <w:rFonts w:ascii="Arial" w:hAnsi="Arial" w:cs="Arial"/>
          <w:bCs/>
          <w:lang w:val="x-none" w:eastAsia="x-none"/>
        </w:rPr>
        <w:t>Cuantificar la relación entre las variables climáticas y la incidencia del dengue, evaluando su influencia en la ocurrencia de brotes a partir de los resultados del modelo ajustado.</w:t>
      </w:r>
    </w:p>
    <w:p w14:paraId="16649C14" w14:textId="77777777" w:rsidR="003E3B1C" w:rsidRPr="003679AC" w:rsidRDefault="003E3B1C" w:rsidP="003E3B1C">
      <w:pPr>
        <w:pStyle w:val="Sinespaciado"/>
        <w:spacing w:before="0"/>
        <w:ind w:left="567"/>
        <w:rPr>
          <w:rFonts w:ascii="Arial" w:hAnsi="Arial" w:cs="Arial"/>
          <w:bCs/>
          <w:lang w:val="x-none" w:eastAsia="x-none"/>
        </w:rPr>
      </w:pPr>
    </w:p>
    <w:p w14:paraId="23109ACD" w14:textId="77777777" w:rsidR="00BC723B" w:rsidRPr="006F71FB" w:rsidRDefault="00BC723B" w:rsidP="00B70312">
      <w:pPr>
        <w:pStyle w:val="Ttulo1"/>
        <w:numPr>
          <w:ilvl w:val="0"/>
          <w:numId w:val="6"/>
        </w:numPr>
        <w:spacing w:before="0" w:after="0"/>
        <w:ind w:left="142" w:hanging="284"/>
        <w:rPr>
          <w:rFonts w:ascii="Arial" w:hAnsi="Arial" w:cs="Arial"/>
          <w:color w:val="4F6228"/>
          <w:sz w:val="22"/>
          <w:szCs w:val="22"/>
        </w:rPr>
      </w:pPr>
      <w:r w:rsidRPr="006F71FB">
        <w:rPr>
          <w:rFonts w:ascii="Arial" w:hAnsi="Arial" w:cs="Arial"/>
          <w:color w:val="4F6228"/>
          <w:sz w:val="22"/>
          <w:szCs w:val="22"/>
        </w:rPr>
        <w:t>Métodos</w:t>
      </w:r>
    </w:p>
    <w:p w14:paraId="700ACECC" w14:textId="77777777" w:rsidR="00430C8F" w:rsidRPr="0049614C" w:rsidRDefault="00430C8F" w:rsidP="00C9745D">
      <w:pPr>
        <w:ind w:left="142"/>
        <w:rPr>
          <w:lang w:val="es-ES"/>
        </w:rPr>
      </w:pPr>
      <w:r w:rsidRPr="0049614C">
        <w:rPr>
          <w:lang w:val="es-ES"/>
        </w:rPr>
        <w:t>Este trabajo se desarrolla con base en datos del municipio de Caucasia (7º 58' 04"N  75° 20' 54"E), ubicado en la subregión del Bajo Cauca, al norte del departamento de Antioquia, Colombia. Se encuentra a una altitud aproximada de 50 metros sobre el nivel del mar (msnm) y cuenta con una población estimada de 98.000 habitantes .</w:t>
      </w:r>
    </w:p>
    <w:p w14:paraId="69AC4EFC" w14:textId="77777777" w:rsidR="00430C8F" w:rsidRPr="0049614C" w:rsidRDefault="00430C8F" w:rsidP="00C9745D">
      <w:pPr>
        <w:ind w:left="142"/>
        <w:rPr>
          <w:lang w:val="es-ES"/>
        </w:rPr>
      </w:pPr>
      <w:r w:rsidRPr="0049614C">
        <w:rPr>
          <w:lang w:val="es-ES"/>
        </w:rPr>
        <w:lastRenderedPageBreak/>
        <w:t>Este estudio se enmarca en un enfoque cuantitativo, con un diseño no experimental, longitudinal y correlacional. Su propósito es determinar la variabilidad temporal del número de casos de dengue en el municipio de Caucasia (Antioquia), así como su relación con variables climáticas, empleando modelos fundamentados en la metodología ARIMA. Estos modelos permitirán no solo describir el comportamiento histórico del dengue, sino también predecir el número de casos futuros y estimar la probabilidad de ocurrencia de brotes.</w:t>
      </w:r>
    </w:p>
    <w:p w14:paraId="125F0286" w14:textId="77777777" w:rsidR="00430C8F" w:rsidRPr="0049614C" w:rsidRDefault="00430C8F" w:rsidP="00C9745D">
      <w:pPr>
        <w:pStyle w:val="Ttulo2"/>
        <w:spacing w:before="0" w:after="0"/>
        <w:ind w:left="142"/>
        <w:rPr>
          <w:rFonts w:ascii="Arial" w:hAnsi="Arial" w:cs="Arial"/>
          <w:szCs w:val="22"/>
          <w:lang w:val="es-ES"/>
        </w:rPr>
      </w:pPr>
      <w:r w:rsidRPr="0049614C">
        <w:rPr>
          <w:rFonts w:ascii="Arial" w:hAnsi="Arial" w:cs="Arial"/>
          <w:szCs w:val="22"/>
          <w:lang w:val="es-ES"/>
        </w:rPr>
        <w:t>Recolección y organización de datos</w:t>
      </w:r>
    </w:p>
    <w:p w14:paraId="61F09483" w14:textId="77777777" w:rsidR="00430C8F" w:rsidRPr="0049614C" w:rsidRDefault="00430C8F" w:rsidP="00C9745D">
      <w:pPr>
        <w:ind w:left="142"/>
        <w:rPr>
          <w:rFonts w:cs="Arial"/>
          <w:szCs w:val="22"/>
          <w:lang w:val="es-ES"/>
        </w:rPr>
      </w:pPr>
      <w:r w:rsidRPr="0049614C">
        <w:rPr>
          <w:rFonts w:cs="Arial"/>
          <w:szCs w:val="22"/>
          <w:lang w:val="es-ES"/>
        </w:rPr>
        <w:t>Se utilizarán registros históricos de casos de dengue confirmados en Caucasia entre los años 2008 y 2024, proporcionados por la Secretaría de Salud del municipio, los cuales ya han sido entregados. Para el análisis, estos datos serán agrupados por semana epidemiológica, siguiendo los calendarios epidemiológicos establecidos por el Instituto Nacional de Salud de Colombia, con el fin de construir una serie temporal semanal de casos.</w:t>
      </w:r>
    </w:p>
    <w:p w14:paraId="657E4A84" w14:textId="77777777" w:rsidR="00430C8F" w:rsidRPr="0049614C" w:rsidRDefault="00430C8F" w:rsidP="00C9745D">
      <w:pPr>
        <w:ind w:left="142"/>
        <w:rPr>
          <w:rFonts w:cs="Arial"/>
          <w:szCs w:val="22"/>
          <w:lang w:val="es-ES"/>
        </w:rPr>
      </w:pPr>
      <w:r w:rsidRPr="0049614C">
        <w:rPr>
          <w:rFonts w:cs="Arial"/>
          <w:szCs w:val="22"/>
          <w:lang w:val="es-ES"/>
        </w:rPr>
        <w:t>De forma paralela, se recopilarán datos climáticos diarios (temperatura, precipitación, humedad, etc.) provenientes de fuentes oficiales como el IDEAM y mediante plataformas satelitales como WORLDCLIM y NASA POWER. Estos registros también serán transformados a formato semanal, para asegurar la homogeneidad temporal entre las series epidemiológicas y climáticas.</w:t>
      </w:r>
    </w:p>
    <w:p w14:paraId="38FD9D7E" w14:textId="77777777" w:rsidR="00430C8F" w:rsidRPr="0049614C" w:rsidRDefault="00430C8F" w:rsidP="00C9745D">
      <w:pPr>
        <w:pStyle w:val="Ttulo2"/>
        <w:spacing w:before="0" w:after="0"/>
        <w:ind w:left="142"/>
        <w:rPr>
          <w:rFonts w:ascii="Arial" w:hAnsi="Arial" w:cs="Arial"/>
          <w:szCs w:val="22"/>
          <w:lang w:val="es-ES"/>
        </w:rPr>
      </w:pPr>
      <w:r w:rsidRPr="0049614C">
        <w:rPr>
          <w:rFonts w:ascii="Arial" w:hAnsi="Arial" w:cs="Arial"/>
          <w:szCs w:val="22"/>
          <w:lang w:val="es-ES"/>
        </w:rPr>
        <w:t xml:space="preserve">Análisis de datos </w:t>
      </w:r>
    </w:p>
    <w:p w14:paraId="748FC80E" w14:textId="39004BEE" w:rsidR="00430C8F" w:rsidRPr="0049614C" w:rsidRDefault="00430C8F" w:rsidP="00C9745D">
      <w:pPr>
        <w:ind w:left="142"/>
        <w:rPr>
          <w:lang w:val="es-ES"/>
        </w:rPr>
      </w:pPr>
      <w:r w:rsidRPr="0049614C">
        <w:rPr>
          <w:lang w:val="es-ES"/>
        </w:rPr>
        <w:t xml:space="preserve">El procesamiento y análisis de las series temporales se realizará en Python 3.13.2, empleando Visual Studio </w:t>
      </w:r>
      <w:proofErr w:type="spellStart"/>
      <w:r w:rsidRPr="0049614C">
        <w:rPr>
          <w:lang w:val="es-ES"/>
        </w:rPr>
        <w:t>Code</w:t>
      </w:r>
      <w:proofErr w:type="spellEnd"/>
      <w:r w:rsidRPr="0049614C">
        <w:rPr>
          <w:lang w:val="es-ES"/>
        </w:rPr>
        <w:t xml:space="preserve"> como entorno de desarrollo. Para la manipulación, limpieza y estructuración de los datos se utilizarán las librerías pandas y </w:t>
      </w:r>
      <w:proofErr w:type="spellStart"/>
      <w:r w:rsidRPr="0049614C">
        <w:rPr>
          <w:lang w:val="es-ES"/>
        </w:rPr>
        <w:t>numpy</w:t>
      </w:r>
      <w:proofErr w:type="spellEnd"/>
      <w:r w:rsidRPr="0049614C">
        <w:rPr>
          <w:lang w:val="es-ES"/>
        </w:rPr>
        <w:t xml:space="preserve">, mientras que la visualización exploratoria se llevará a cabo mediante </w:t>
      </w:r>
      <w:proofErr w:type="spellStart"/>
      <w:r w:rsidRPr="0049614C">
        <w:rPr>
          <w:lang w:val="es-ES"/>
        </w:rPr>
        <w:t>matplotlib</w:t>
      </w:r>
      <w:proofErr w:type="spellEnd"/>
      <w:r w:rsidRPr="0049614C">
        <w:rPr>
          <w:lang w:val="es-ES"/>
        </w:rPr>
        <w:t xml:space="preserve"> y </w:t>
      </w:r>
      <w:proofErr w:type="spellStart"/>
      <w:r w:rsidRPr="0049614C">
        <w:rPr>
          <w:lang w:val="es-ES"/>
        </w:rPr>
        <w:t>seaborn</w:t>
      </w:r>
      <w:proofErr w:type="spellEnd"/>
      <w:r w:rsidRPr="0049614C">
        <w:rPr>
          <w:lang w:val="es-ES"/>
        </w:rPr>
        <w:t xml:space="preserve"> </w:t>
      </w:r>
      <w:sdt>
        <w:sdtPr>
          <w:rPr>
            <w:color w:val="000000"/>
            <w:lang w:val="es-ES"/>
          </w:rPr>
          <w:tag w:val="MENDELEY_CITATION_v3_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"/>
          <w:id w:val="519748243"/>
          <w:placeholder>
            <w:docPart w:val="BE468C00CEEA49B3A997278CC2182B78"/>
          </w:placeholder>
        </w:sdtPr>
        <w:sdtContent>
          <w:r w:rsidR="0082410B" w:rsidRPr="0082410B">
            <w:rPr>
              <w:color w:val="000000"/>
              <w:lang w:val="es-ES"/>
            </w:rPr>
            <w:t>(</w:t>
          </w:r>
          <w:proofErr w:type="spellStart"/>
          <w:r w:rsidR="0082410B" w:rsidRPr="0082410B">
            <w:rPr>
              <w:color w:val="000000"/>
              <w:lang w:val="es-ES"/>
            </w:rPr>
            <w:t>McKinney</w:t>
          </w:r>
          <w:proofErr w:type="spellEnd"/>
          <w:r w:rsidR="0082410B" w:rsidRPr="0082410B">
            <w:rPr>
              <w:color w:val="000000"/>
              <w:lang w:val="es-ES"/>
            </w:rPr>
            <w:t>, 2022)</w:t>
          </w:r>
        </w:sdtContent>
      </w:sdt>
      <w:r w:rsidRPr="0049614C">
        <w:rPr>
          <w:lang w:val="es-ES"/>
        </w:rPr>
        <w:t xml:space="preserve">. </w:t>
      </w:r>
    </w:p>
    <w:p w14:paraId="4AFAC6C2" w14:textId="2F61DE99" w:rsidR="00430C8F" w:rsidRPr="0049614C" w:rsidRDefault="00430C8F" w:rsidP="00C9745D">
      <w:pPr>
        <w:ind w:left="142"/>
        <w:rPr>
          <w:lang w:val="es-ES"/>
        </w:rPr>
      </w:pPr>
      <w:r w:rsidRPr="0049614C">
        <w:rPr>
          <w:lang w:val="es-ES"/>
        </w:rPr>
        <w:t xml:space="preserve">Como parte del análisis exploratorio inicial, se realizará una evaluación de correlaciones entre las variables climáticas y el número de casos de dengue, utilizando coeficientes de Pearson o Spearman según la distribución de los datos </w:t>
      </w:r>
      <w:sdt>
        <w:sdtPr>
          <w:rPr>
            <w:color w:val="000000"/>
            <w:lang w:val="es-ES"/>
          </w:rPr>
          <w:tag w:val="MENDELEY_CITATION_v3_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"/>
          <w:id w:val="1503393601"/>
          <w:placeholder>
            <w:docPart w:val="BE468C00CEEA49B3A997278CC2182B78"/>
          </w:placeholder>
        </w:sdtPr>
        <w:sdtContent>
          <w:r w:rsidR="0082410B" w:rsidRPr="0082410B">
            <w:rPr>
              <w:rFonts w:eastAsia="Times New Roman"/>
              <w:color w:val="000000"/>
            </w:rPr>
            <w:t xml:space="preserve">(Schober &amp; </w:t>
          </w:r>
          <w:proofErr w:type="spellStart"/>
          <w:r w:rsidR="0082410B" w:rsidRPr="0082410B">
            <w:rPr>
              <w:rFonts w:eastAsia="Times New Roman"/>
              <w:color w:val="000000"/>
            </w:rPr>
            <w:t>Schwarte</w:t>
          </w:r>
          <w:proofErr w:type="spellEnd"/>
          <w:r w:rsidR="0082410B" w:rsidRPr="0082410B">
            <w:rPr>
              <w:rFonts w:eastAsia="Times New Roman"/>
              <w:color w:val="000000"/>
            </w:rPr>
            <w:t>, 2018)</w:t>
          </w:r>
        </w:sdtContent>
      </w:sdt>
      <w:r w:rsidRPr="0049614C">
        <w:rPr>
          <w:lang w:val="es-ES"/>
        </w:rPr>
        <w:t xml:space="preserve">. Asimismo, se aplicarán modelos de regresión para cuantificar la relación preliminar entre las variables climáticas y la incidencia de dengue </w:t>
      </w:r>
      <w:sdt>
        <w:sdtPr>
          <w:rPr>
            <w:color w:val="000000"/>
            <w:lang w:val="es-ES"/>
          </w:rPr>
          <w:tag w:val="MENDELEY_CITATION_v3_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"/>
          <w:id w:val="397330784"/>
          <w:placeholder>
            <w:docPart w:val="BE468C00CEEA49B3A997278CC2182B78"/>
          </w:placeholder>
        </w:sdtPr>
        <w:sdtContent>
          <w:r w:rsidR="0082410B" w:rsidRPr="0082410B">
            <w:rPr>
              <w:rFonts w:eastAsia="Times New Roman"/>
              <w:color w:val="000000"/>
            </w:rPr>
            <w:t>(Draper &amp; Smith, 1998)</w:t>
          </w:r>
        </w:sdtContent>
      </w:sdt>
      <w:r w:rsidRPr="0049614C">
        <w:rPr>
          <w:lang w:val="es-ES"/>
        </w:rPr>
        <w:t>.</w:t>
      </w:r>
    </w:p>
    <w:p w14:paraId="11A7DC1E" w14:textId="09BCEEA2" w:rsidR="00430C8F" w:rsidRPr="0049614C" w:rsidRDefault="00430C8F" w:rsidP="00C9745D">
      <w:pPr>
        <w:ind w:left="142"/>
        <w:rPr>
          <w:lang w:val="es-ES"/>
        </w:rPr>
      </w:pPr>
      <w:r w:rsidRPr="0049614C">
        <w:rPr>
          <w:lang w:val="es-ES"/>
        </w:rPr>
        <w:t xml:space="preserve">Antes de ajustar los modelos, se evaluará si las series temporales son estacionarias aplicando la prueba de </w:t>
      </w:r>
      <w:proofErr w:type="spellStart"/>
      <w:r w:rsidRPr="0049614C">
        <w:rPr>
          <w:lang w:val="es-ES"/>
        </w:rPr>
        <w:t>Dickey</w:t>
      </w:r>
      <w:proofErr w:type="spellEnd"/>
      <w:r w:rsidRPr="0049614C">
        <w:rPr>
          <w:lang w:val="es-ES"/>
        </w:rPr>
        <w:t xml:space="preserve">-Fuller aumentada (ADF). Esta prueba permite identificar si las propiedades estadísticas de la serie se mantienen constantes en el tiempo. En caso de que la serie no sea estacionaria, se procederá a diferenciarla, lo cual es un paso fundamental para garantizar la validez de los modelos tipo ARIMA </w:t>
      </w:r>
      <w:sdt>
        <w:sdtPr>
          <w:rPr>
            <w:color w:val="000000"/>
            <w:lang w:val="es-ES"/>
          </w:rPr>
          <w:tag w:val="MENDELEY_CITATION_v3_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"/>
          <w:id w:val="-1433116425"/>
          <w:placeholder>
            <w:docPart w:val="BE468C00CEEA49B3A997278CC2182B78"/>
          </w:placeholder>
        </w:sdtPr>
        <w:sdtContent>
          <w:r w:rsidR="0082410B" w:rsidRPr="0082410B">
            <w:rPr>
              <w:rFonts w:eastAsia="Times New Roman"/>
              <w:color w:val="000000"/>
            </w:rPr>
            <w:t xml:space="preserve">(Said &amp; </w:t>
          </w:r>
          <w:proofErr w:type="spellStart"/>
          <w:r w:rsidR="0082410B" w:rsidRPr="0082410B">
            <w:rPr>
              <w:rFonts w:eastAsia="Times New Roman"/>
              <w:color w:val="000000"/>
            </w:rPr>
            <w:t>Dickey</w:t>
          </w:r>
          <w:proofErr w:type="spellEnd"/>
          <w:r w:rsidR="0082410B" w:rsidRPr="0082410B">
            <w:rPr>
              <w:rFonts w:eastAsia="Times New Roman"/>
              <w:color w:val="000000"/>
            </w:rPr>
            <w:t>, 1984)</w:t>
          </w:r>
        </w:sdtContent>
      </w:sdt>
      <w:r w:rsidRPr="0049614C">
        <w:rPr>
          <w:lang w:val="es-ES"/>
        </w:rPr>
        <w:t>.</w:t>
      </w:r>
    </w:p>
    <w:p w14:paraId="6FB423FE" w14:textId="3E2B1352" w:rsidR="00430C8F" w:rsidRPr="0049614C" w:rsidRDefault="00430C8F" w:rsidP="00C9745D">
      <w:pPr>
        <w:ind w:left="142"/>
        <w:rPr>
          <w:lang w:val="es-ES"/>
        </w:rPr>
      </w:pPr>
      <w:r w:rsidRPr="0049614C">
        <w:rPr>
          <w:lang w:val="es-ES"/>
        </w:rPr>
        <w:t xml:space="preserve">El ajuste de los modelos de series temporales, específicamente ARIMA, SARIMA y ARIMAX, se efectuará con la librería </w:t>
      </w:r>
      <w:proofErr w:type="spellStart"/>
      <w:r w:rsidRPr="0049614C">
        <w:rPr>
          <w:lang w:val="es-ES"/>
        </w:rPr>
        <w:t>statsmodels</w:t>
      </w:r>
      <w:proofErr w:type="spellEnd"/>
      <w:r w:rsidRPr="0049614C">
        <w:rPr>
          <w:lang w:val="es-ES"/>
        </w:rPr>
        <w:t xml:space="preserve">, ampliamente utilizada en análisis estadístico </w:t>
      </w:r>
      <w:sdt>
        <w:sdtPr>
          <w:rPr>
            <w:color w:val="000000"/>
            <w:lang w:val="es-ES"/>
          </w:rPr>
          <w:tag w:val="MENDELEY_CITATION_v3_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"/>
          <w:id w:val="-232087872"/>
          <w:placeholder>
            <w:docPart w:val="BE468C00CEEA49B3A997278CC2182B78"/>
          </w:placeholder>
        </w:sdtPr>
        <w:sdtContent>
          <w:r w:rsidR="0082410B" w:rsidRPr="0082410B">
            <w:rPr>
              <w:color w:val="000000"/>
              <w:lang w:val="es-ES"/>
            </w:rPr>
            <w:t>(</w:t>
          </w:r>
          <w:proofErr w:type="spellStart"/>
          <w:r w:rsidR="0082410B" w:rsidRPr="0082410B">
            <w:rPr>
              <w:color w:val="000000"/>
              <w:lang w:val="es-ES"/>
            </w:rPr>
            <w:t>McKinney</w:t>
          </w:r>
          <w:proofErr w:type="spellEnd"/>
          <w:r w:rsidR="0082410B" w:rsidRPr="0082410B">
            <w:rPr>
              <w:color w:val="000000"/>
              <w:lang w:val="es-ES"/>
            </w:rPr>
            <w:t xml:space="preserve"> et al., 2011)</w:t>
          </w:r>
        </w:sdtContent>
      </w:sdt>
      <w:r w:rsidRPr="0049614C">
        <w:rPr>
          <w:lang w:val="es-ES"/>
        </w:rPr>
        <w:t xml:space="preserve">. Asimismo, se utilizará </w:t>
      </w:r>
      <w:proofErr w:type="spellStart"/>
      <w:r w:rsidRPr="0049614C">
        <w:rPr>
          <w:lang w:val="es-ES"/>
        </w:rPr>
        <w:t>pmdarima</w:t>
      </w:r>
      <w:proofErr w:type="spellEnd"/>
      <w:r w:rsidRPr="0049614C">
        <w:rPr>
          <w:lang w:val="es-ES"/>
        </w:rPr>
        <w:t xml:space="preserve"> para facilitar la automatización en la identificación de parámetros óptimos de los modelos </w:t>
      </w:r>
      <w:sdt>
        <w:sdtPr>
          <w:rPr>
            <w:color w:val="000000"/>
            <w:lang w:val="es-ES"/>
          </w:rPr>
          <w:tag w:val="MENDELEY_CITATION_v3_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"/>
          <w:id w:val="1096744551"/>
          <w:placeholder>
            <w:docPart w:val="BE468C00CEEA49B3A997278CC2182B78"/>
          </w:placeholder>
        </w:sdtPr>
        <w:sdtContent>
          <w:r w:rsidR="0082410B" w:rsidRPr="0082410B">
            <w:rPr>
              <w:rFonts w:eastAsia="Times New Roman"/>
              <w:color w:val="000000"/>
            </w:rPr>
            <w:t>(</w:t>
          </w:r>
          <w:proofErr w:type="spellStart"/>
          <w:r w:rsidR="0082410B" w:rsidRPr="0082410B">
            <w:rPr>
              <w:rFonts w:eastAsia="Times New Roman"/>
              <w:color w:val="000000"/>
            </w:rPr>
            <w:t>Ostrovskaya</w:t>
          </w:r>
          <w:proofErr w:type="spellEnd"/>
          <w:r w:rsidR="0082410B" w:rsidRPr="0082410B">
            <w:rPr>
              <w:rFonts w:eastAsia="Times New Roman"/>
              <w:color w:val="000000"/>
            </w:rPr>
            <w:t xml:space="preserve"> &amp; </w:t>
          </w:r>
          <w:proofErr w:type="spellStart"/>
          <w:r w:rsidR="0082410B" w:rsidRPr="0082410B">
            <w:rPr>
              <w:rFonts w:eastAsia="Times New Roman"/>
              <w:color w:val="000000"/>
            </w:rPr>
            <w:t>Skulkin</w:t>
          </w:r>
          <w:proofErr w:type="spellEnd"/>
          <w:r w:rsidR="0082410B" w:rsidRPr="0082410B">
            <w:rPr>
              <w:rFonts w:eastAsia="Times New Roman"/>
              <w:color w:val="000000"/>
            </w:rPr>
            <w:t>, 2022)</w:t>
          </w:r>
        </w:sdtContent>
      </w:sdt>
      <w:r w:rsidRPr="0049614C">
        <w:rPr>
          <w:lang w:val="es-ES"/>
        </w:rPr>
        <w:t>.</w:t>
      </w:r>
    </w:p>
    <w:p w14:paraId="6CD5B0D8" w14:textId="0F353A53" w:rsidR="00430C8F" w:rsidRPr="0049614C" w:rsidRDefault="00430C8F" w:rsidP="00C9745D">
      <w:pPr>
        <w:ind w:left="142"/>
        <w:rPr>
          <w:lang w:val="es-ES"/>
        </w:rPr>
      </w:pPr>
      <w:r w:rsidRPr="0049614C">
        <w:rPr>
          <w:lang w:val="es-ES"/>
        </w:rPr>
        <w:t xml:space="preserve">Adicionalmente, se incorporará </w:t>
      </w:r>
      <w:proofErr w:type="spellStart"/>
      <w:r w:rsidRPr="0049614C">
        <w:rPr>
          <w:lang w:val="es-ES"/>
        </w:rPr>
        <w:t>scikit-learn</w:t>
      </w:r>
      <w:proofErr w:type="spellEnd"/>
      <w:r w:rsidRPr="0049614C">
        <w:rPr>
          <w:lang w:val="es-ES"/>
        </w:rPr>
        <w:t xml:space="preserve"> </w:t>
      </w:r>
      <w:sdt>
        <w:sdtPr>
          <w:rPr>
            <w:color w:val="000000"/>
            <w:lang w:val="es-ES"/>
          </w:rPr>
          <w:tag w:val="MENDELEY_CITATION_v3_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"/>
          <w:id w:val="692036313"/>
          <w:placeholder>
            <w:docPart w:val="A6AC61619385439A801A591B818A9C71"/>
          </w:placeholder>
        </w:sdtPr>
        <w:sdtContent>
          <w:r w:rsidR="0082410B" w:rsidRPr="0082410B">
            <w:rPr>
              <w:color w:val="000000"/>
              <w:lang w:val="es-ES"/>
            </w:rPr>
            <w:t>(</w:t>
          </w:r>
          <w:proofErr w:type="spellStart"/>
          <w:r w:rsidR="0082410B" w:rsidRPr="0082410B">
            <w:rPr>
              <w:color w:val="000000"/>
              <w:lang w:val="es-ES"/>
            </w:rPr>
            <w:t>Lazzeri</w:t>
          </w:r>
          <w:proofErr w:type="spellEnd"/>
          <w:r w:rsidR="0082410B" w:rsidRPr="0082410B">
            <w:rPr>
              <w:color w:val="000000"/>
              <w:lang w:val="es-ES"/>
            </w:rPr>
            <w:t>, 2020)</w:t>
          </w:r>
        </w:sdtContent>
      </w:sdt>
      <w:r w:rsidRPr="0049614C">
        <w:rPr>
          <w:lang w:val="es-ES"/>
        </w:rPr>
        <w:t xml:space="preserve">, para la validación cruzada de los modelos y la implementación de métricas de desempeños en clasificación binaria, como la predicción de semanas epidémicas. También se utilizará el modelo </w:t>
      </w:r>
      <w:proofErr w:type="spellStart"/>
      <w:r w:rsidRPr="0049614C">
        <w:rPr>
          <w:lang w:val="es-ES"/>
        </w:rPr>
        <w:t>Prophet</w:t>
      </w:r>
      <w:proofErr w:type="spellEnd"/>
      <w:r w:rsidRPr="0049614C">
        <w:rPr>
          <w:lang w:val="es-ES"/>
        </w:rPr>
        <w:t xml:space="preserve"> como enfoque comparativo, dada su capacidad para capturar tendencias no lineales y estacionalidades complejas. En caso de explorar modelos no lineales, se considerarán a algoritmos como </w:t>
      </w:r>
      <w:proofErr w:type="spellStart"/>
      <w:r w:rsidRPr="0049614C">
        <w:rPr>
          <w:lang w:val="es-ES"/>
        </w:rPr>
        <w:t>xgboost</w:t>
      </w:r>
      <w:proofErr w:type="spellEnd"/>
      <w:r w:rsidRPr="0049614C">
        <w:rPr>
          <w:lang w:val="es-ES"/>
        </w:rPr>
        <w:t xml:space="preserve"> o </w:t>
      </w:r>
      <w:proofErr w:type="spellStart"/>
      <w:r w:rsidRPr="0049614C">
        <w:rPr>
          <w:lang w:val="es-ES"/>
        </w:rPr>
        <w:t>lightgbm</w:t>
      </w:r>
      <w:proofErr w:type="spellEnd"/>
      <w:r w:rsidRPr="0049614C">
        <w:rPr>
          <w:lang w:val="es-ES"/>
        </w:rPr>
        <w:t xml:space="preserve">, que permiten modelar la relación </w:t>
      </w:r>
      <w:r w:rsidRPr="0049614C">
        <w:rPr>
          <w:lang w:val="es-ES"/>
        </w:rPr>
        <w:lastRenderedPageBreak/>
        <w:t xml:space="preserve">entre variables exógenas y la dinámica del dengue desde un enfoque de </w:t>
      </w:r>
      <w:r w:rsidR="002B1D1C">
        <w:rPr>
          <w:lang w:val="es-ES"/>
        </w:rPr>
        <w:t>M</w:t>
      </w:r>
      <w:r w:rsidRPr="0049614C">
        <w:rPr>
          <w:lang w:val="es-ES"/>
        </w:rPr>
        <w:t xml:space="preserve">achine </w:t>
      </w:r>
      <w:proofErr w:type="spellStart"/>
      <w:r w:rsidR="002B1D1C">
        <w:rPr>
          <w:lang w:val="es-ES"/>
        </w:rPr>
        <w:t>L</w:t>
      </w:r>
      <w:r w:rsidRPr="0049614C">
        <w:rPr>
          <w:lang w:val="es-ES"/>
        </w:rPr>
        <w:t>earning</w:t>
      </w:r>
      <w:proofErr w:type="spellEnd"/>
      <w:r w:rsidRPr="0049614C">
        <w:rPr>
          <w:lang w:val="es-ES"/>
        </w:rPr>
        <w:t xml:space="preserve"> </w:t>
      </w:r>
      <w:sdt>
        <w:sdtPr>
          <w:rPr>
            <w:color w:val="000000"/>
            <w:lang w:val="es-ES"/>
          </w:rPr>
          <w:tag w:val="MENDELEY_CITATION_v3_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"/>
          <w:id w:val="1381136141"/>
          <w:placeholder>
            <w:docPart w:val="BE468C00CEEA49B3A997278CC2182B78"/>
          </w:placeholder>
        </w:sdtPr>
        <w:sdtContent>
          <w:r w:rsidR="0082410B" w:rsidRPr="0082410B">
            <w:rPr>
              <w:rFonts w:eastAsia="Times New Roman"/>
              <w:color w:val="000000"/>
            </w:rPr>
            <w:t>(</w:t>
          </w:r>
          <w:proofErr w:type="spellStart"/>
          <w:r w:rsidR="0082410B" w:rsidRPr="0082410B">
            <w:rPr>
              <w:rFonts w:eastAsia="Times New Roman"/>
              <w:color w:val="000000"/>
            </w:rPr>
            <w:t>Ostrovskaya</w:t>
          </w:r>
          <w:proofErr w:type="spellEnd"/>
          <w:r w:rsidR="0082410B" w:rsidRPr="0082410B">
            <w:rPr>
              <w:rFonts w:eastAsia="Times New Roman"/>
              <w:color w:val="000000"/>
            </w:rPr>
            <w:t xml:space="preserve"> &amp; </w:t>
          </w:r>
          <w:proofErr w:type="spellStart"/>
          <w:r w:rsidR="0082410B" w:rsidRPr="0082410B">
            <w:rPr>
              <w:rFonts w:eastAsia="Times New Roman"/>
              <w:color w:val="000000"/>
            </w:rPr>
            <w:t>Skulkin</w:t>
          </w:r>
          <w:proofErr w:type="spellEnd"/>
          <w:r w:rsidR="0082410B" w:rsidRPr="0082410B">
            <w:rPr>
              <w:rFonts w:eastAsia="Times New Roman"/>
              <w:color w:val="000000"/>
            </w:rPr>
            <w:t>, 2022)</w:t>
          </w:r>
        </w:sdtContent>
      </w:sdt>
      <w:r w:rsidRPr="0049614C">
        <w:rPr>
          <w:lang w:val="es-ES"/>
        </w:rPr>
        <w:t>.</w:t>
      </w:r>
    </w:p>
    <w:p w14:paraId="5CEE4C1F" w14:textId="77777777" w:rsidR="00430C8F" w:rsidRPr="0049614C" w:rsidRDefault="00430C8F" w:rsidP="00C9745D">
      <w:pPr>
        <w:pStyle w:val="Ttulo2"/>
        <w:spacing w:before="0" w:after="0"/>
        <w:ind w:left="142"/>
        <w:rPr>
          <w:rFonts w:ascii="Arial" w:hAnsi="Arial" w:cs="Arial"/>
          <w:szCs w:val="22"/>
          <w:lang w:val="es-ES"/>
        </w:rPr>
      </w:pPr>
      <w:r w:rsidRPr="0049614C">
        <w:rPr>
          <w:rFonts w:ascii="Arial" w:hAnsi="Arial" w:cs="Arial"/>
          <w:szCs w:val="22"/>
          <w:lang w:val="es-ES"/>
        </w:rPr>
        <w:t>Modelos empleados</w:t>
      </w:r>
    </w:p>
    <w:p w14:paraId="3CEB32A1" w14:textId="2773346B" w:rsidR="00430C8F" w:rsidRPr="0049614C" w:rsidRDefault="00430C8F" w:rsidP="00C9745D">
      <w:pPr>
        <w:ind w:left="142"/>
        <w:rPr>
          <w:lang w:val="es-ES"/>
        </w:rPr>
      </w:pPr>
      <w:r w:rsidRPr="0049614C">
        <w:rPr>
          <w:lang w:val="es-ES"/>
        </w:rPr>
        <w:t xml:space="preserve">El modelo ARIMA fue descrito por primera vez por </w:t>
      </w:r>
      <w:sdt>
        <w:sdtPr>
          <w:rPr>
            <w:color w:val="000000"/>
            <w:lang w:val="es-ES"/>
          </w:rPr>
          <w:tag w:val="MENDELEY_CITATION_v3_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"/>
          <w:id w:val="1175763764"/>
          <w:placeholder>
            <w:docPart w:val="BE468C00CEEA49B3A997278CC2182B78"/>
          </w:placeholder>
        </w:sdtPr>
        <w:sdtContent>
          <w:r w:rsidR="0082410B" w:rsidRPr="0082410B">
            <w:rPr>
              <w:rFonts w:eastAsia="Times New Roman"/>
              <w:color w:val="000000"/>
            </w:rPr>
            <w:t>Jenkins &amp; Box, (1976)</w:t>
          </w:r>
        </w:sdtContent>
      </w:sdt>
      <w:r w:rsidRPr="0049614C">
        <w:rPr>
          <w:lang w:val="es-ES"/>
        </w:rPr>
        <w:t>, quienes desarrollaron una metodología sistemática para el análisis y pronóstico de series temporales mediante componentes autorregresivos, de diferenciación e inclusión de errores pasados. Posteriormente, el modelo SARIMA (</w:t>
      </w:r>
      <w:proofErr w:type="spellStart"/>
      <w:r w:rsidRPr="0049614C">
        <w:rPr>
          <w:lang w:val="es-ES"/>
        </w:rPr>
        <w:t>Seasonal</w:t>
      </w:r>
      <w:proofErr w:type="spellEnd"/>
      <w:r w:rsidRPr="0049614C">
        <w:rPr>
          <w:lang w:val="es-ES"/>
        </w:rPr>
        <w:t xml:space="preserve"> ARIMA) fue introducido por </w:t>
      </w:r>
      <w:sdt>
        <w:sdtPr>
          <w:rPr>
            <w:color w:val="000000"/>
            <w:lang w:val="es-ES"/>
          </w:rPr>
          <w:tag w:val="MENDELEY_CITATION_v3_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"/>
          <w:id w:val="229810039"/>
          <w:placeholder>
            <w:docPart w:val="BE468C00CEEA49B3A997278CC2182B78"/>
          </w:placeholder>
        </w:sdtPr>
        <w:sdtContent>
          <w:r w:rsidR="0082410B" w:rsidRPr="0082410B">
            <w:rPr>
              <w:color w:val="000000"/>
              <w:lang w:val="es-ES"/>
            </w:rPr>
            <w:t>Wang et al., (2008)</w:t>
          </w:r>
        </w:sdtContent>
      </w:sdt>
      <w:r w:rsidRPr="0049614C">
        <w:rPr>
          <w:lang w:val="es-ES"/>
        </w:rPr>
        <w:t xml:space="preserve"> como una extensión del modelo ARIMA que incorpora patrones estacionales explícitos en los datos. Por su parte, el modelo ARIMAX, que integra variables exógenas en la estructura ARIMA, fue desarrollado inicialmente en el marco de estudios econométricos por </w:t>
      </w:r>
      <w:sdt>
        <w:sdtPr>
          <w:rPr>
            <w:color w:val="000000"/>
            <w:lang w:val="es-ES"/>
          </w:rPr>
          <w:tag w:val="MENDELEY_CITATION_v3_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"/>
          <w:id w:val="585729785"/>
          <w:placeholder>
            <w:docPart w:val="BE468C00CEEA49B3A997278CC2182B78"/>
          </w:placeholder>
        </w:sdtPr>
        <w:sdtContent>
          <w:proofErr w:type="spellStart"/>
          <w:r w:rsidR="0082410B" w:rsidRPr="0082410B">
            <w:rPr>
              <w:rFonts w:eastAsia="Times New Roman"/>
              <w:color w:val="000000"/>
            </w:rPr>
            <w:t>Tiao</w:t>
          </w:r>
          <w:proofErr w:type="spellEnd"/>
          <w:r w:rsidR="0082410B" w:rsidRPr="0082410B">
            <w:rPr>
              <w:rFonts w:eastAsia="Times New Roman"/>
              <w:color w:val="000000"/>
            </w:rPr>
            <w:t xml:space="preserve"> &amp; Box, (1981)</w:t>
          </w:r>
        </w:sdtContent>
      </w:sdt>
      <w:r w:rsidRPr="0049614C">
        <w:rPr>
          <w:lang w:val="es-ES"/>
        </w:rPr>
        <w:t>, quienes propusieron la inclusión de regresores externos para mejorar la capacidad explicativa y predictiva del modelo.</w:t>
      </w:r>
    </w:p>
    <w:p w14:paraId="26021D83" w14:textId="21C627BB" w:rsidR="00430C8F" w:rsidRPr="0049614C" w:rsidRDefault="00430C8F" w:rsidP="00C9745D">
      <w:pPr>
        <w:ind w:left="142"/>
        <w:rPr>
          <w:lang w:val="es-ES"/>
        </w:rPr>
      </w:pPr>
      <w:r w:rsidRPr="0049614C">
        <w:rPr>
          <w:lang w:val="es-ES"/>
        </w:rPr>
        <w:t xml:space="preserve">En esta investigación se emplearán estos tres enfoques principales de modelado estadístico de series temporales (ARIMA, SARIMA, ARIMAX). Estos modelos han demostrado ser útiles en el análisis de la incidencia del dengue y su relación con factores climáticos, tanto en contextos nacionales como internacionales </w:t>
      </w:r>
      <w:sdt>
        <w:sdtPr>
          <w:rPr>
            <w:color w:val="000000"/>
            <w:lang w:val="es-ES"/>
          </w:rPr>
          <w:tag w:val="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"/>
          <w:id w:val="-892114502"/>
          <w:placeholder>
            <w:docPart w:val="BE468C00CEEA49B3A997278CC2182B78"/>
          </w:placeholder>
        </w:sdtPr>
        <w:sdtContent>
          <w:r w:rsidR="0082410B" w:rsidRPr="0082410B">
            <w:rPr>
              <w:color w:val="000000"/>
              <w:lang w:val="es-ES"/>
            </w:rPr>
            <w:t>(</w:t>
          </w:r>
          <w:proofErr w:type="spellStart"/>
          <w:r w:rsidR="0082410B" w:rsidRPr="0082410B">
            <w:rPr>
              <w:color w:val="000000"/>
              <w:lang w:val="es-ES"/>
            </w:rPr>
            <w:t>Altassan</w:t>
          </w:r>
          <w:proofErr w:type="spellEnd"/>
          <w:r w:rsidR="0082410B" w:rsidRPr="0082410B">
            <w:rPr>
              <w:color w:val="000000"/>
              <w:lang w:val="es-ES"/>
            </w:rPr>
            <w:t xml:space="preserve"> et al., 2024; Medina et al., 2024; Rúa-Uribe et al., 2013)</w:t>
          </w:r>
        </w:sdtContent>
      </w:sdt>
      <w:r w:rsidRPr="0049614C">
        <w:rPr>
          <w:color w:val="000000"/>
          <w:lang w:val="es-ES"/>
        </w:rPr>
        <w:t>.</w:t>
      </w:r>
    </w:p>
    <w:p w14:paraId="33592810" w14:textId="43E3F86A" w:rsidR="00CF2265" w:rsidRPr="0049614C" w:rsidRDefault="00430C8F" w:rsidP="00C9745D">
      <w:pPr>
        <w:ind w:left="142"/>
        <w:rPr>
          <w:lang w:val="es-ES"/>
        </w:rPr>
      </w:pPr>
      <w:r w:rsidRPr="0049614C">
        <w:rPr>
          <w:lang w:val="es-ES"/>
        </w:rPr>
        <w:t>El modelo ARIMA permite modelar una serie temporal en función de sus propios valores pasados (</w:t>
      </w:r>
      <w:proofErr w:type="spellStart"/>
      <w:r w:rsidRPr="0049614C">
        <w:rPr>
          <w:lang w:val="es-ES"/>
        </w:rPr>
        <w:t>autoregresivos</w:t>
      </w:r>
      <w:proofErr w:type="spellEnd"/>
      <w:r w:rsidRPr="0049614C">
        <w:rPr>
          <w:lang w:val="es-ES"/>
        </w:rPr>
        <w:t>), la tendencia (diferenciación) y los errores pasados (promedios móviles). Se representa como ARIMA(</w:t>
      </w:r>
      <w:proofErr w:type="spellStart"/>
      <w:r w:rsidRPr="0049614C">
        <w:rPr>
          <w:lang w:val="es-ES"/>
        </w:rPr>
        <w:t>p,d,q</w:t>
      </w:r>
      <w:proofErr w:type="spellEnd"/>
      <w:r w:rsidRPr="0049614C">
        <w:rPr>
          <w:lang w:val="es-ES"/>
        </w:rPr>
        <w:t>), donde p es el orden autorregresivo, del número de diferencias necesarias para hacer la serie estacionaria, y q el orden del promedio móvil. Matemáticamente, este modelo se expresa como:</w:t>
      </w:r>
    </w:p>
    <w:p w14:paraId="4DF972C7" w14:textId="77777777" w:rsidR="00430C8F" w:rsidRPr="00DC62E1" w:rsidRDefault="00000000" w:rsidP="00580DA1">
      <w:pPr>
        <w:ind w:left="142"/>
        <w:rPr>
          <w:lang w:val="es-ES"/>
        </w:rPr>
      </w:pPr>
      <m:oMathPara>
        <m:oMathParaPr>
          <m:jc m:val="center"/>
        </m:oMathParaPr>
        <m:oMath>
          <m:sSub>
            <m:sSubPr>
              <m:ctrlPr>
                <w:rPr>
                  <w:rFonts w:ascii="Cambria Math" w:hAnsi="Cambria Math"/>
                  <w:i/>
                  <w:lang w:val="es-ES"/>
                </w:rPr>
              </m:ctrlPr>
            </m:sSubPr>
            <m:e>
              <m:r>
                <w:rPr>
                  <w:rFonts w:ascii="Cambria Math" w:hAnsi="Cambria Math"/>
                  <w:lang w:val="es-ES"/>
                </w:rPr>
                <m:t>y</m:t>
              </m:r>
            </m:e>
            <m:sub>
              <m:r>
                <w:rPr>
                  <w:rFonts w:ascii="Cambria Math" w:hAnsi="Cambria Math"/>
                  <w:lang w:val="es-ES"/>
                </w:rPr>
                <m:t>t</m:t>
              </m:r>
            </m:sub>
          </m:sSub>
          <m:r>
            <w:rPr>
              <w:rFonts w:ascii="Cambria Math" w:hAnsi="Cambria Math"/>
              <w:lang w:val="es-ES"/>
            </w:rPr>
            <m:t>=c+</m:t>
          </m:r>
          <m:sSub>
            <m:sSubPr>
              <m:ctrlPr>
                <w:rPr>
                  <w:rFonts w:ascii="Cambria Math" w:hAnsi="Cambria Math"/>
                  <w:i/>
                  <w:lang w:val="es-ES"/>
                </w:rPr>
              </m:ctrlPr>
            </m:sSubPr>
            <m:e>
              <m:r>
                <w:rPr>
                  <w:rFonts w:ascii="Cambria Math" w:hAnsi="Cambria Math"/>
                  <w:lang w:val="es-ES"/>
                </w:rPr>
                <m:t>∅</m:t>
              </m:r>
            </m:e>
            <m:sub>
              <m:r>
                <w:rPr>
                  <w:rFonts w:ascii="Cambria Math" w:hAnsi="Cambria Math"/>
                  <w:lang w:val="es-ES"/>
                </w:rPr>
                <m:t>1</m:t>
              </m:r>
            </m:sub>
          </m:sSub>
          <m:sSub>
            <m:sSubPr>
              <m:ctrlPr>
                <w:rPr>
                  <w:rFonts w:ascii="Cambria Math" w:hAnsi="Cambria Math"/>
                  <w:i/>
                  <w:lang w:val="es-ES"/>
                </w:rPr>
              </m:ctrlPr>
            </m:sSubPr>
            <m:e>
              <m:r>
                <w:rPr>
                  <w:rFonts w:ascii="Cambria Math" w:hAnsi="Cambria Math"/>
                  <w:lang w:val="es-ES"/>
                </w:rPr>
                <m:t>y</m:t>
              </m:r>
            </m:e>
            <m:sub>
              <m:r>
                <w:rPr>
                  <w:rFonts w:ascii="Cambria Math" w:hAnsi="Cambria Math"/>
                  <w:lang w:val="es-ES"/>
                </w:rPr>
                <m:t>t</m:t>
              </m:r>
            </m:sub>
          </m:sSub>
          <m:r>
            <w:rPr>
              <w:rFonts w:ascii="Cambria Math" w:hAnsi="Cambria Math"/>
              <w:lang w:val="es-ES"/>
            </w:rPr>
            <m:t>-1+…+</m:t>
          </m:r>
          <m:sSub>
            <m:sSubPr>
              <m:ctrlPr>
                <w:rPr>
                  <w:rFonts w:ascii="Cambria Math" w:hAnsi="Cambria Math"/>
                  <w:i/>
                  <w:lang w:val="es-ES"/>
                </w:rPr>
              </m:ctrlPr>
            </m:sSubPr>
            <m:e>
              <m:r>
                <w:rPr>
                  <w:rFonts w:ascii="Cambria Math" w:hAnsi="Cambria Math"/>
                  <w:lang w:val="es-ES"/>
                </w:rPr>
                <m:t>∅</m:t>
              </m:r>
            </m:e>
            <m:sub>
              <m:r>
                <w:rPr>
                  <w:rFonts w:ascii="Cambria Math" w:hAnsi="Cambria Math"/>
                  <w:lang w:val="es-ES"/>
                </w:rPr>
                <m:t>p</m:t>
              </m:r>
            </m:sub>
          </m:sSub>
          <m:sSub>
            <m:sSubPr>
              <m:ctrlPr>
                <w:rPr>
                  <w:rFonts w:ascii="Cambria Math" w:hAnsi="Cambria Math"/>
                  <w:i/>
                  <w:lang w:val="es-ES"/>
                </w:rPr>
              </m:ctrlPr>
            </m:sSubPr>
            <m:e>
              <m:r>
                <w:rPr>
                  <w:rFonts w:ascii="Cambria Math" w:hAnsi="Cambria Math"/>
                  <w:lang w:val="es-ES"/>
                </w:rPr>
                <m:t>y</m:t>
              </m:r>
            </m:e>
            <m:sub>
              <m:r>
                <w:rPr>
                  <w:rFonts w:ascii="Cambria Math" w:hAnsi="Cambria Math"/>
                  <w:lang w:val="es-ES"/>
                </w:rPr>
                <m:t>t-p</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θ</m:t>
              </m:r>
            </m:e>
            <m:sub>
              <m:r>
                <w:rPr>
                  <w:rFonts w:ascii="Cambria Math" w:hAnsi="Cambria Math"/>
                  <w:lang w:val="es-ES"/>
                </w:rPr>
                <m:t>1</m:t>
              </m:r>
            </m:sub>
          </m:sSub>
          <m:sSub>
            <m:sSubPr>
              <m:ctrlPr>
                <w:rPr>
                  <w:rFonts w:ascii="Cambria Math" w:hAnsi="Cambria Math"/>
                  <w:i/>
                  <w:lang w:val="es-ES"/>
                </w:rPr>
              </m:ctrlPr>
            </m:sSubPr>
            <m:e>
              <m:r>
                <w:rPr>
                  <w:rFonts w:ascii="Cambria Math" w:hAnsi="Cambria Math"/>
                  <w:lang w:val="es-ES"/>
                </w:rPr>
                <m:t>ε</m:t>
              </m:r>
            </m:e>
            <m:sub>
              <m:r>
                <w:rPr>
                  <w:rFonts w:ascii="Cambria Math" w:hAnsi="Cambria Math"/>
                  <w:lang w:val="es-ES"/>
                </w:rPr>
                <m:t>t-q</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ε</m:t>
              </m:r>
            </m:e>
            <m:sub>
              <m:r>
                <w:rPr>
                  <w:rFonts w:ascii="Cambria Math" w:hAnsi="Cambria Math"/>
                  <w:lang w:val="es-ES"/>
                </w:rPr>
                <m:t>t</m:t>
              </m:r>
            </m:sub>
          </m:sSub>
        </m:oMath>
      </m:oMathPara>
    </w:p>
    <w:p w14:paraId="65D43D20" w14:textId="5937956D" w:rsidR="00DC62E1" w:rsidRPr="0049614C" w:rsidRDefault="00430C8F" w:rsidP="00580DA1">
      <w:pPr>
        <w:ind w:left="142"/>
        <w:rPr>
          <w:lang w:val="es-ES"/>
        </w:rPr>
      </w:pPr>
      <w:r w:rsidRPr="0049614C">
        <w:rPr>
          <w:lang w:val="es-ES"/>
        </w:rPr>
        <w:t xml:space="preserve">Donde </w:t>
      </w:r>
      <m:oMath>
        <m:sSub>
          <m:sSubPr>
            <m:ctrlPr>
              <w:rPr>
                <w:rFonts w:ascii="Cambria Math" w:hAnsi="Cambria Math"/>
                <w:i/>
                <w:lang w:val="es-ES"/>
              </w:rPr>
            </m:ctrlPr>
          </m:sSubPr>
          <m:e>
            <m:r>
              <w:rPr>
                <w:rFonts w:ascii="Cambria Math" w:hAnsi="Cambria Math"/>
                <w:lang w:val="es-ES"/>
              </w:rPr>
              <m:t>y</m:t>
            </m:r>
          </m:e>
          <m:sub>
            <m:r>
              <w:rPr>
                <w:rFonts w:ascii="Cambria Math" w:hAnsi="Cambria Math"/>
                <w:lang w:val="es-ES"/>
              </w:rPr>
              <m:t>t</m:t>
            </m:r>
          </m:sub>
        </m:sSub>
      </m:oMath>
      <w:r w:rsidRPr="0049614C">
        <w:rPr>
          <w:rFonts w:eastAsiaTheme="minorEastAsia"/>
          <w:lang w:val="es-ES"/>
        </w:rPr>
        <w:t xml:space="preserve"> </w:t>
      </w:r>
      <w:r w:rsidRPr="0049614C">
        <w:rPr>
          <w:lang w:val="es-ES"/>
        </w:rPr>
        <w:t xml:space="preserve">es el valor de la serie en el tiempo </w:t>
      </w:r>
      <m:oMath>
        <m:r>
          <w:rPr>
            <w:rFonts w:ascii="Cambria Math" w:hAnsi="Cambria Math"/>
            <w:lang w:val="es-ES"/>
          </w:rPr>
          <m:t>t</m:t>
        </m:r>
      </m:oMath>
      <w:r w:rsidRPr="0049614C">
        <w:rPr>
          <w:rFonts w:eastAsiaTheme="minorEastAsia"/>
          <w:lang w:val="es-ES"/>
        </w:rPr>
        <w:t xml:space="preserve">, </w:t>
      </w:r>
      <m:oMath>
        <m:r>
          <w:rPr>
            <w:rFonts w:ascii="Cambria Math" w:hAnsi="Cambria Math"/>
            <w:lang w:val="es-ES"/>
          </w:rPr>
          <m:t>∅</m:t>
        </m:r>
      </m:oMath>
      <w:r w:rsidRPr="0049614C">
        <w:rPr>
          <w:rFonts w:eastAsiaTheme="minorEastAsia"/>
          <w:lang w:val="es-ES"/>
        </w:rPr>
        <w:t xml:space="preserve"> </w:t>
      </w:r>
      <w:r w:rsidRPr="0049614C">
        <w:rPr>
          <w:lang w:val="es-ES"/>
        </w:rPr>
        <w:t xml:space="preserve">representa los coeficientes autorregresivos, </w:t>
      </w:r>
      <m:oMath>
        <m:r>
          <w:rPr>
            <w:rFonts w:ascii="Cambria Math" w:hAnsi="Cambria Math"/>
            <w:lang w:val="es-ES"/>
          </w:rPr>
          <m:t>θ</m:t>
        </m:r>
      </m:oMath>
      <w:r w:rsidRPr="0049614C">
        <w:rPr>
          <w:lang w:val="es-ES"/>
        </w:rPr>
        <w:t xml:space="preserve"> los coeficientes del promedio móvil y </w:t>
      </w:r>
      <m:oMath>
        <m:sSub>
          <m:sSubPr>
            <m:ctrlPr>
              <w:rPr>
                <w:rFonts w:ascii="Cambria Math" w:hAnsi="Cambria Math"/>
                <w:i/>
                <w:lang w:val="es-ES"/>
              </w:rPr>
            </m:ctrlPr>
          </m:sSubPr>
          <m:e>
            <m:r>
              <w:rPr>
                <w:rFonts w:ascii="Cambria Math" w:hAnsi="Cambria Math"/>
                <w:lang w:val="es-ES"/>
              </w:rPr>
              <m:t>ε</m:t>
            </m:r>
          </m:e>
          <m:sub>
            <m:r>
              <w:rPr>
                <w:rFonts w:ascii="Cambria Math" w:hAnsi="Cambria Math"/>
                <w:lang w:val="es-ES"/>
              </w:rPr>
              <m:t>t</m:t>
            </m:r>
          </m:sub>
        </m:sSub>
        <m:r>
          <w:rPr>
            <w:rFonts w:ascii="Cambria Math" w:hAnsi="Cambria Math"/>
            <w:lang w:val="es-ES"/>
          </w:rPr>
          <m:t xml:space="preserve"> </m:t>
        </m:r>
      </m:oMath>
      <w:r w:rsidRPr="0049614C">
        <w:rPr>
          <w:lang w:val="es-ES"/>
        </w:rPr>
        <w:t>el término de error aleatorio.</w:t>
      </w:r>
    </w:p>
    <w:p w14:paraId="3E0534B3" w14:textId="77777777" w:rsidR="00430C8F" w:rsidRPr="0049614C" w:rsidRDefault="00430C8F" w:rsidP="00580DA1">
      <w:pPr>
        <w:ind w:left="142"/>
        <w:rPr>
          <w:lang w:val="es-ES"/>
        </w:rPr>
      </w:pPr>
      <w:r w:rsidRPr="0049614C">
        <w:rPr>
          <w:lang w:val="es-ES"/>
        </w:rPr>
        <w:t>El modelo SARIMA (</w:t>
      </w:r>
      <w:proofErr w:type="spellStart"/>
      <w:r w:rsidRPr="0049614C">
        <w:rPr>
          <w:lang w:val="es-ES"/>
        </w:rPr>
        <w:t>Seasonal</w:t>
      </w:r>
      <w:proofErr w:type="spellEnd"/>
      <w:r w:rsidRPr="0049614C">
        <w:rPr>
          <w:lang w:val="es-ES"/>
        </w:rPr>
        <w:t xml:space="preserve"> ARIMA) extiende el modelo ARIMA al incorporar componentes estacionales. Se representa como ARIMA (</w:t>
      </w:r>
      <w:proofErr w:type="spellStart"/>
      <w:r w:rsidRPr="0049614C">
        <w:rPr>
          <w:lang w:val="es-ES"/>
        </w:rPr>
        <w:t>p,d,q</w:t>
      </w:r>
      <w:proofErr w:type="spellEnd"/>
      <w:r w:rsidRPr="0049614C">
        <w:rPr>
          <w:lang w:val="es-ES"/>
        </w:rPr>
        <w:t>) (</w:t>
      </w:r>
      <w:proofErr w:type="spellStart"/>
      <w:r w:rsidRPr="0049614C">
        <w:rPr>
          <w:lang w:val="es-ES"/>
        </w:rPr>
        <w:t>P,D,Q,s</w:t>
      </w:r>
      <w:proofErr w:type="spellEnd"/>
      <w:r w:rsidRPr="0049614C">
        <w:rPr>
          <w:lang w:val="es-ES"/>
        </w:rPr>
        <w:t>), donde los parámetros estacionales P, D, Q y s capturan la estructura estacional de la serie. La forma general del modelo SARIMA es:</w:t>
      </w:r>
    </w:p>
    <w:p w14:paraId="68C37E48" w14:textId="77777777" w:rsidR="00430C8F" w:rsidRPr="00DC62E1" w:rsidRDefault="00000000" w:rsidP="00580DA1">
      <w:pPr>
        <w:ind w:left="142"/>
        <w:rPr>
          <w:rFonts w:eastAsiaTheme="minorEastAsia"/>
          <w:lang w:val="es-ES"/>
        </w:rPr>
      </w:pPr>
      <m:oMathPara>
        <m:oMathParaPr>
          <m:jc m:val="center"/>
        </m:oMathParaPr>
        <m:oMath>
          <m:sSub>
            <m:sSubPr>
              <m:ctrlPr>
                <w:rPr>
                  <w:rFonts w:ascii="Cambria Math" w:hAnsi="Cambria Math"/>
                  <w:i/>
                  <w:lang w:val="es-ES"/>
                </w:rPr>
              </m:ctrlPr>
            </m:sSubPr>
            <m:e>
              <m:r>
                <m:rPr>
                  <m:sty m:val="p"/>
                </m:rPr>
                <w:rPr>
                  <w:rFonts w:ascii="Cambria Math" w:hAnsi="Cambria Math"/>
                  <w:lang w:val="es-ES"/>
                </w:rPr>
                <m:t>Φ</m:t>
              </m:r>
            </m:e>
            <m:sub>
              <m:r>
                <w:rPr>
                  <w:rFonts w:ascii="Cambria Math" w:hAnsi="Cambria Math"/>
                  <w:lang w:val="es-ES"/>
                </w:rPr>
                <m:t>P</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m:t>
              </m:r>
            </m:e>
            <m:sub>
              <m:r>
                <w:rPr>
                  <w:rFonts w:ascii="Cambria Math" w:hAnsi="Cambria Math"/>
                  <w:lang w:val="es-ES"/>
                </w:rPr>
                <m:t>p</m:t>
              </m:r>
            </m:sub>
          </m:sSub>
          <m:d>
            <m:dPr>
              <m:ctrlPr>
                <w:rPr>
                  <w:rFonts w:ascii="Cambria Math" w:hAnsi="Cambria Math"/>
                  <w:i/>
                  <w:lang w:val="es-ES"/>
                </w:rPr>
              </m:ctrlPr>
            </m:dPr>
            <m:e>
              <m:r>
                <w:rPr>
                  <w:rFonts w:ascii="Cambria Math" w:hAnsi="Cambria Math"/>
                  <w:lang w:val="es-ES"/>
                </w:rPr>
                <m:t>L</m:t>
              </m:r>
            </m:e>
          </m:d>
          <m:sSup>
            <m:sSupPr>
              <m:ctrlPr>
                <w:rPr>
                  <w:rFonts w:ascii="Cambria Math" w:hAnsi="Cambria Math"/>
                  <w:i/>
                  <w:lang w:val="es-ES"/>
                </w:rPr>
              </m:ctrlPr>
            </m:sSupPr>
            <m:e>
              <m:d>
                <m:dPr>
                  <m:ctrlPr>
                    <w:rPr>
                      <w:rFonts w:ascii="Cambria Math" w:hAnsi="Cambria Math"/>
                      <w:i/>
                      <w:lang w:val="es-ES"/>
                    </w:rPr>
                  </m:ctrlPr>
                </m:dPr>
                <m:e>
                  <m:r>
                    <w:rPr>
                      <w:rFonts w:ascii="Cambria Math" w:hAnsi="Cambria Math"/>
                      <w:lang w:val="es-ES"/>
                    </w:rPr>
                    <m:t>1-L</m:t>
                  </m:r>
                </m:e>
              </m:d>
            </m:e>
            <m:sup>
              <m:r>
                <w:rPr>
                  <w:rFonts w:ascii="Cambria Math" w:hAnsi="Cambria Math"/>
                  <w:lang w:val="es-ES"/>
                </w:rPr>
                <m:t>d</m:t>
              </m:r>
            </m:sup>
          </m:sSup>
          <m:sSup>
            <m:sSupPr>
              <m:ctrlPr>
                <w:rPr>
                  <w:rFonts w:ascii="Cambria Math" w:hAnsi="Cambria Math"/>
                  <w:i/>
                  <w:lang w:val="es-ES"/>
                </w:rPr>
              </m:ctrlPr>
            </m:sSupPr>
            <m:e>
              <m:r>
                <w:rPr>
                  <w:rFonts w:ascii="Cambria Math" w:hAnsi="Cambria Math"/>
                  <w:lang w:val="es-ES"/>
                </w:rPr>
                <m:t>(1-L</m:t>
              </m:r>
            </m:e>
            <m:sup>
              <m:r>
                <w:rPr>
                  <w:rFonts w:ascii="Cambria Math" w:hAnsi="Cambria Math"/>
                  <w:lang w:val="es-ES"/>
                </w:rPr>
                <m:t>s</m:t>
              </m:r>
            </m:sup>
          </m:sSup>
          <m:sSup>
            <m:sSupPr>
              <m:ctrlPr>
                <w:rPr>
                  <w:rFonts w:ascii="Cambria Math" w:hAnsi="Cambria Math"/>
                  <w:i/>
                  <w:lang w:val="es-ES"/>
                </w:rPr>
              </m:ctrlPr>
            </m:sSupPr>
            <m:e>
              <m:r>
                <w:rPr>
                  <w:rFonts w:ascii="Cambria Math" w:hAnsi="Cambria Math"/>
                  <w:lang w:val="es-ES"/>
                </w:rPr>
                <m:t>)</m:t>
              </m:r>
            </m:e>
            <m:sup>
              <m:r>
                <w:rPr>
                  <w:rFonts w:ascii="Cambria Math" w:hAnsi="Cambria Math"/>
                  <w:lang w:val="es-ES"/>
                </w:rPr>
                <m:t>D</m:t>
              </m:r>
            </m:sup>
          </m:sSup>
          <m:sSub>
            <m:sSubPr>
              <m:ctrlPr>
                <w:rPr>
                  <w:rFonts w:ascii="Cambria Math" w:hAnsi="Cambria Math"/>
                  <w:i/>
                  <w:lang w:val="es-ES"/>
                </w:rPr>
              </m:ctrlPr>
            </m:sSubPr>
            <m:e>
              <m:r>
                <w:rPr>
                  <w:rFonts w:ascii="Cambria Math" w:hAnsi="Cambria Math"/>
                  <w:lang w:val="es-ES"/>
                </w:rPr>
                <m:t>y</m:t>
              </m:r>
            </m:e>
            <m:sub>
              <m:r>
                <w:rPr>
                  <w:rFonts w:ascii="Cambria Math" w:hAnsi="Cambria Math"/>
                  <w:lang w:val="es-ES"/>
                </w:rPr>
                <m:t>t</m:t>
              </m:r>
            </m:sub>
          </m:sSub>
          <m:r>
            <w:rPr>
              <w:rFonts w:ascii="Cambria Math" w:hAnsi="Cambria Math"/>
              <w:lang w:val="es-ES"/>
            </w:rPr>
            <m:t>=</m:t>
          </m:r>
          <m:sSub>
            <m:sSubPr>
              <m:ctrlPr>
                <w:rPr>
                  <w:rFonts w:ascii="Cambria Math" w:hAnsi="Cambria Math"/>
                  <w:i/>
                  <w:lang w:val="es-ES"/>
                </w:rPr>
              </m:ctrlPr>
            </m:sSubPr>
            <m:e>
              <m:r>
                <m:rPr>
                  <m:sty m:val="p"/>
                </m:rPr>
                <w:rPr>
                  <w:rFonts w:ascii="Cambria Math" w:hAnsi="Cambria Math"/>
                  <w:lang w:val="es-ES"/>
                </w:rPr>
                <m:t>Θ</m:t>
              </m:r>
            </m:e>
            <m:sub>
              <m:r>
                <w:rPr>
                  <w:rFonts w:ascii="Cambria Math" w:hAnsi="Cambria Math"/>
                  <w:lang w:val="es-ES"/>
                </w:rPr>
                <m:t>Q</m:t>
              </m:r>
            </m:sub>
          </m:sSub>
          <m:sSup>
            <m:sSupPr>
              <m:ctrlPr>
                <w:rPr>
                  <w:rFonts w:ascii="Cambria Math" w:hAnsi="Cambria Math"/>
                  <w:i/>
                  <w:lang w:val="es-ES"/>
                </w:rPr>
              </m:ctrlPr>
            </m:sSupPr>
            <m:e>
              <m:r>
                <w:rPr>
                  <w:rFonts w:ascii="Cambria Math" w:hAnsi="Cambria Math"/>
                  <w:lang w:val="es-ES"/>
                </w:rPr>
                <m:t>(L</m:t>
              </m:r>
            </m:e>
            <m:sup>
              <m:r>
                <w:rPr>
                  <w:rFonts w:ascii="Cambria Math" w:hAnsi="Cambria Math"/>
                  <w:lang w:val="es-ES"/>
                </w:rPr>
                <m:t>s</m:t>
              </m:r>
            </m:sup>
          </m:sSup>
          <m:r>
            <w:rPr>
              <w:rFonts w:ascii="Cambria Math" w:hAnsi="Cambria Math"/>
              <w:lang w:val="es-ES"/>
            </w:rPr>
            <m:t>)</m:t>
          </m:r>
          <m:sSub>
            <m:sSubPr>
              <m:ctrlPr>
                <w:rPr>
                  <w:rFonts w:ascii="Cambria Math" w:hAnsi="Cambria Math"/>
                  <w:i/>
                  <w:lang w:val="es-ES"/>
                </w:rPr>
              </m:ctrlPr>
            </m:sSubPr>
            <m:e>
              <m:r>
                <w:rPr>
                  <w:rFonts w:ascii="Cambria Math" w:hAnsi="Cambria Math"/>
                  <w:lang w:val="es-ES"/>
                </w:rPr>
                <m:t>θ</m:t>
              </m:r>
            </m:e>
            <m:sub>
              <m:r>
                <w:rPr>
                  <w:rFonts w:ascii="Cambria Math" w:hAnsi="Cambria Math"/>
                  <w:lang w:val="es-ES"/>
                </w:rPr>
                <m:t>q</m:t>
              </m:r>
            </m:sub>
          </m:sSub>
          <m:r>
            <w:rPr>
              <w:rFonts w:ascii="Cambria Math" w:hAnsi="Cambria Math"/>
              <w:lang w:val="es-ES"/>
            </w:rPr>
            <m:t>(L)</m:t>
          </m:r>
          <m:sSub>
            <m:sSubPr>
              <m:ctrlPr>
                <w:rPr>
                  <w:rFonts w:ascii="Cambria Math" w:hAnsi="Cambria Math"/>
                  <w:i/>
                  <w:lang w:val="es-ES"/>
                </w:rPr>
              </m:ctrlPr>
            </m:sSubPr>
            <m:e>
              <m:r>
                <w:rPr>
                  <w:rFonts w:ascii="Cambria Math" w:hAnsi="Cambria Math"/>
                  <w:lang w:val="es-ES"/>
                </w:rPr>
                <m:t>ε</m:t>
              </m:r>
            </m:e>
            <m:sub>
              <m:r>
                <w:rPr>
                  <w:rFonts w:ascii="Cambria Math" w:hAnsi="Cambria Math"/>
                  <w:lang w:val="es-ES"/>
                </w:rPr>
                <m:t>t</m:t>
              </m:r>
            </m:sub>
          </m:sSub>
        </m:oMath>
      </m:oMathPara>
    </w:p>
    <w:p w14:paraId="38226C59" w14:textId="44FD82FB" w:rsidR="00DC62E1" w:rsidRPr="00C71F3C" w:rsidRDefault="00430C8F" w:rsidP="00580DA1">
      <w:pPr>
        <w:ind w:left="142"/>
        <w:rPr>
          <w:rFonts w:eastAsiaTheme="minorEastAsia"/>
          <w:lang w:val="es-ES"/>
        </w:rPr>
      </w:pPr>
      <w:r w:rsidRPr="0049614C">
        <w:rPr>
          <w:rFonts w:eastAsiaTheme="minorEastAsia"/>
          <w:lang w:val="es-ES"/>
        </w:rPr>
        <w:t xml:space="preserve">Aquí, </w:t>
      </w:r>
      <m:oMath>
        <m:r>
          <w:rPr>
            <w:rFonts w:ascii="Cambria Math" w:hAnsi="Cambria Math"/>
            <w:lang w:val="es-ES"/>
          </w:rPr>
          <m:t>L</m:t>
        </m:r>
      </m:oMath>
      <w:r w:rsidRPr="0049614C">
        <w:rPr>
          <w:rFonts w:eastAsiaTheme="minorEastAsia"/>
          <w:lang w:val="es-ES"/>
        </w:rPr>
        <w:t xml:space="preserve"> es el operador de rezago, </w:t>
      </w:r>
      <m:oMath>
        <m:sSub>
          <m:sSubPr>
            <m:ctrlPr>
              <w:rPr>
                <w:rFonts w:ascii="Cambria Math" w:hAnsi="Cambria Math"/>
                <w:i/>
                <w:lang w:val="es-ES"/>
              </w:rPr>
            </m:ctrlPr>
          </m:sSubPr>
          <m:e>
            <m:r>
              <w:rPr>
                <w:rFonts w:ascii="Cambria Math" w:hAnsi="Cambria Math"/>
                <w:lang w:val="es-ES"/>
              </w:rPr>
              <m:t>∅</m:t>
            </m:r>
          </m:e>
          <m:sub>
            <m:r>
              <w:rPr>
                <w:rFonts w:ascii="Cambria Math" w:hAnsi="Cambria Math"/>
                <w:lang w:val="es-ES"/>
              </w:rPr>
              <m:t>p</m:t>
            </m:r>
          </m:sub>
        </m:sSub>
        <m:d>
          <m:dPr>
            <m:ctrlPr>
              <w:rPr>
                <w:rFonts w:ascii="Cambria Math" w:hAnsi="Cambria Math"/>
                <w:i/>
                <w:lang w:val="es-ES"/>
              </w:rPr>
            </m:ctrlPr>
          </m:dPr>
          <m:e>
            <m:r>
              <w:rPr>
                <w:rFonts w:ascii="Cambria Math" w:hAnsi="Cambria Math"/>
                <w:lang w:val="es-ES"/>
              </w:rPr>
              <m:t>L</m:t>
            </m:r>
          </m:e>
        </m:d>
      </m:oMath>
      <w:r w:rsidRPr="0049614C">
        <w:rPr>
          <w:rFonts w:eastAsiaTheme="minorEastAsia"/>
          <w:lang w:val="es-ES"/>
        </w:rPr>
        <w:t xml:space="preserve"> y </w:t>
      </w:r>
      <m:oMath>
        <m:sSub>
          <m:sSubPr>
            <m:ctrlPr>
              <w:rPr>
                <w:rFonts w:ascii="Cambria Math" w:hAnsi="Cambria Math"/>
                <w:i/>
                <w:lang w:val="es-ES"/>
              </w:rPr>
            </m:ctrlPr>
          </m:sSubPr>
          <m:e>
            <m:r>
              <w:rPr>
                <w:rFonts w:ascii="Cambria Math" w:hAnsi="Cambria Math"/>
                <w:lang w:val="es-ES"/>
              </w:rPr>
              <m:t>θ</m:t>
            </m:r>
          </m:e>
          <m:sub>
            <m:r>
              <w:rPr>
                <w:rFonts w:ascii="Cambria Math" w:hAnsi="Cambria Math"/>
                <w:lang w:val="es-ES"/>
              </w:rPr>
              <m:t>q</m:t>
            </m:r>
          </m:sub>
        </m:sSub>
        <m:d>
          <m:dPr>
            <m:ctrlPr>
              <w:rPr>
                <w:rFonts w:ascii="Cambria Math" w:hAnsi="Cambria Math"/>
                <w:i/>
                <w:lang w:val="es-ES"/>
              </w:rPr>
            </m:ctrlPr>
          </m:dPr>
          <m:e>
            <m:r>
              <w:rPr>
                <w:rFonts w:ascii="Cambria Math" w:hAnsi="Cambria Math"/>
                <w:lang w:val="es-ES"/>
              </w:rPr>
              <m:t>L</m:t>
            </m:r>
          </m:e>
        </m:d>
      </m:oMath>
      <w:r w:rsidRPr="0049614C">
        <w:rPr>
          <w:rFonts w:eastAsiaTheme="minorEastAsia"/>
          <w:lang w:val="es-ES"/>
        </w:rPr>
        <w:t xml:space="preserve"> son los polinomios autoregresivos y de promedios móviles no estacionales, y </w:t>
      </w:r>
      <m:oMath>
        <m:sSub>
          <m:sSubPr>
            <m:ctrlPr>
              <w:rPr>
                <w:rFonts w:ascii="Cambria Math" w:hAnsi="Cambria Math"/>
                <w:i/>
                <w:lang w:val="es-ES"/>
              </w:rPr>
            </m:ctrlPr>
          </m:sSubPr>
          <m:e>
            <m:r>
              <m:rPr>
                <m:sty m:val="p"/>
              </m:rPr>
              <w:rPr>
                <w:rFonts w:ascii="Cambria Math" w:hAnsi="Cambria Math"/>
                <w:lang w:val="es-ES"/>
              </w:rPr>
              <m:t>Φ</m:t>
            </m:r>
          </m:e>
          <m:sub>
            <m:r>
              <w:rPr>
                <w:rFonts w:ascii="Cambria Math" w:hAnsi="Cambria Math"/>
                <w:lang w:val="es-ES"/>
              </w:rPr>
              <m:t>P</m:t>
            </m:r>
          </m:sub>
        </m:sSub>
        <m:sSup>
          <m:sSupPr>
            <m:ctrlPr>
              <w:rPr>
                <w:rFonts w:ascii="Cambria Math" w:hAnsi="Cambria Math"/>
                <w:i/>
                <w:lang w:val="es-ES"/>
              </w:rPr>
            </m:ctrlPr>
          </m:sSupPr>
          <m:e>
            <m:r>
              <w:rPr>
                <w:rFonts w:ascii="Cambria Math" w:hAnsi="Cambria Math"/>
                <w:lang w:val="es-ES"/>
              </w:rPr>
              <m:t>(L</m:t>
            </m:r>
          </m:e>
          <m:sup>
            <m:r>
              <w:rPr>
                <w:rFonts w:ascii="Cambria Math" w:hAnsi="Cambria Math"/>
                <w:lang w:val="es-ES"/>
              </w:rPr>
              <m:t>s</m:t>
            </m:r>
          </m:sup>
        </m:sSup>
        <m:r>
          <w:rPr>
            <w:rFonts w:ascii="Cambria Math" w:hAnsi="Cambria Math"/>
            <w:lang w:val="es-ES"/>
          </w:rPr>
          <m:t xml:space="preserve">), </m:t>
        </m:r>
        <m:sSub>
          <m:sSubPr>
            <m:ctrlPr>
              <w:rPr>
                <w:rFonts w:ascii="Cambria Math" w:hAnsi="Cambria Math"/>
                <w:i/>
                <w:lang w:val="es-ES"/>
              </w:rPr>
            </m:ctrlPr>
          </m:sSubPr>
          <m:e>
            <m:r>
              <m:rPr>
                <m:sty m:val="p"/>
              </m:rPr>
              <w:rPr>
                <w:rFonts w:ascii="Cambria Math" w:hAnsi="Cambria Math"/>
                <w:lang w:val="es-ES"/>
              </w:rPr>
              <m:t>Θ</m:t>
            </m:r>
          </m:e>
          <m:sub>
            <m:r>
              <w:rPr>
                <w:rFonts w:ascii="Cambria Math" w:hAnsi="Cambria Math"/>
                <w:lang w:val="es-ES"/>
              </w:rPr>
              <m:t>Q</m:t>
            </m:r>
          </m:sub>
        </m:sSub>
        <m:sSup>
          <m:sSupPr>
            <m:ctrlPr>
              <w:rPr>
                <w:rFonts w:ascii="Cambria Math" w:hAnsi="Cambria Math"/>
                <w:i/>
                <w:lang w:val="es-ES"/>
              </w:rPr>
            </m:ctrlPr>
          </m:sSupPr>
          <m:e>
            <m:r>
              <w:rPr>
                <w:rFonts w:ascii="Cambria Math" w:hAnsi="Cambria Math"/>
                <w:lang w:val="es-ES"/>
              </w:rPr>
              <m:t>(L</m:t>
            </m:r>
          </m:e>
          <m:sup>
            <m:r>
              <w:rPr>
                <w:rFonts w:ascii="Cambria Math" w:hAnsi="Cambria Math"/>
                <w:lang w:val="es-ES"/>
              </w:rPr>
              <m:t>s</m:t>
            </m:r>
          </m:sup>
        </m:sSup>
        <m:r>
          <w:rPr>
            <w:rFonts w:ascii="Cambria Math" w:hAnsi="Cambria Math"/>
            <w:lang w:val="es-ES"/>
          </w:rPr>
          <m:t>)</m:t>
        </m:r>
      </m:oMath>
      <w:r w:rsidRPr="0049614C">
        <w:rPr>
          <w:rFonts w:eastAsiaTheme="minorEastAsia"/>
          <w:lang w:val="es-ES"/>
        </w:rPr>
        <w:t xml:space="preserve"> son los correspondientes polinomios estacionales.</w:t>
      </w:r>
    </w:p>
    <w:p w14:paraId="10C09C4C" w14:textId="77777777" w:rsidR="00430C8F" w:rsidRPr="0049614C" w:rsidRDefault="00430C8F" w:rsidP="00580DA1">
      <w:pPr>
        <w:ind w:left="142"/>
        <w:rPr>
          <w:lang w:val="es-ES"/>
        </w:rPr>
      </w:pPr>
      <w:r w:rsidRPr="0049614C">
        <w:rPr>
          <w:lang w:val="es-ES"/>
        </w:rPr>
        <w:t xml:space="preserve">Por su parte, el modelo ARIMAX (ARIMA </w:t>
      </w:r>
      <w:proofErr w:type="spellStart"/>
      <w:r w:rsidRPr="0049614C">
        <w:rPr>
          <w:lang w:val="es-ES"/>
        </w:rPr>
        <w:t>with</w:t>
      </w:r>
      <w:proofErr w:type="spellEnd"/>
      <w:r w:rsidRPr="0049614C">
        <w:rPr>
          <w:lang w:val="es-ES"/>
        </w:rPr>
        <w:t xml:space="preserve"> </w:t>
      </w:r>
      <w:proofErr w:type="spellStart"/>
      <w:r w:rsidRPr="0049614C">
        <w:rPr>
          <w:lang w:val="es-ES"/>
        </w:rPr>
        <w:t>exogenous</w:t>
      </w:r>
      <w:proofErr w:type="spellEnd"/>
      <w:r w:rsidRPr="0049614C">
        <w:rPr>
          <w:lang w:val="es-ES"/>
        </w:rPr>
        <w:t xml:space="preserve"> variables) permite incluir variables externas explicativas, en este caso, las variables climáticas y se expresa como:</w:t>
      </w:r>
    </w:p>
    <w:p w14:paraId="4838CDA6" w14:textId="77777777" w:rsidR="00430C8F" w:rsidRPr="00DC62E1" w:rsidRDefault="00000000" w:rsidP="00580DA1">
      <w:pPr>
        <w:ind w:left="142"/>
        <w:rPr>
          <w:lang w:val="es-ES"/>
        </w:rPr>
      </w:pPr>
      <m:oMathPara>
        <m:oMathParaPr>
          <m:jc m:val="center"/>
        </m:oMathParaPr>
        <m:oMath>
          <m:sSub>
            <m:sSubPr>
              <m:ctrlPr>
                <w:rPr>
                  <w:rFonts w:ascii="Cambria Math" w:hAnsi="Cambria Math"/>
                  <w:i/>
                  <w:lang w:val="es-ES"/>
                </w:rPr>
              </m:ctrlPr>
            </m:sSubPr>
            <m:e>
              <m:r>
                <w:rPr>
                  <w:rFonts w:ascii="Cambria Math" w:hAnsi="Cambria Math"/>
                  <w:lang w:val="es-ES"/>
                </w:rPr>
                <m:t>y</m:t>
              </m:r>
            </m:e>
            <m:sub>
              <m:r>
                <w:rPr>
                  <w:rFonts w:ascii="Cambria Math" w:hAnsi="Cambria Math"/>
                  <w:lang w:val="es-ES"/>
                </w:rPr>
                <m:t>t</m:t>
              </m:r>
            </m:sub>
          </m:sSub>
          <m:r>
            <w:rPr>
              <w:rFonts w:ascii="Cambria Math" w:hAnsi="Cambria Math"/>
              <w:lang w:val="es-ES"/>
            </w:rPr>
            <m:t>=c+</m:t>
          </m:r>
          <m:nary>
            <m:naryPr>
              <m:chr m:val="∑"/>
              <m:limLoc m:val="undOvr"/>
              <m:ctrlPr>
                <w:rPr>
                  <w:rFonts w:ascii="Cambria Math" w:hAnsi="Cambria Math"/>
                  <w:i/>
                  <w:lang w:val="es-ES"/>
                </w:rPr>
              </m:ctrlPr>
            </m:naryPr>
            <m:sub>
              <m:r>
                <w:rPr>
                  <w:rFonts w:ascii="Cambria Math" w:hAnsi="Cambria Math"/>
                  <w:lang w:val="es-ES"/>
                </w:rPr>
                <m:t>i=1</m:t>
              </m:r>
            </m:sub>
            <m:sup>
              <m:r>
                <w:rPr>
                  <w:rFonts w:ascii="Cambria Math" w:hAnsi="Cambria Math"/>
                  <w:lang w:val="es-ES"/>
                </w:rPr>
                <m:t>p</m:t>
              </m:r>
            </m:sup>
            <m:e>
              <m:sSub>
                <m:sSubPr>
                  <m:ctrlPr>
                    <w:rPr>
                      <w:rFonts w:ascii="Cambria Math" w:hAnsi="Cambria Math"/>
                      <w:i/>
                      <w:lang w:val="es-ES"/>
                    </w:rPr>
                  </m:ctrlPr>
                </m:sSubPr>
                <m:e>
                  <m:r>
                    <w:rPr>
                      <w:rFonts w:ascii="Cambria Math" w:hAnsi="Cambria Math"/>
                      <w:lang w:val="es-ES"/>
                    </w:rPr>
                    <m:t>∅</m:t>
                  </m:r>
                </m:e>
                <m:sub>
                  <m:r>
                    <w:rPr>
                      <w:rFonts w:ascii="Cambria Math" w:hAnsi="Cambria Math"/>
                      <w:lang w:val="es-ES"/>
                    </w:rPr>
                    <m:t>i</m:t>
                  </m:r>
                </m:sub>
              </m:sSub>
              <m:sSub>
                <m:sSubPr>
                  <m:ctrlPr>
                    <w:rPr>
                      <w:rFonts w:ascii="Cambria Math" w:hAnsi="Cambria Math"/>
                      <w:i/>
                      <w:lang w:val="es-ES"/>
                    </w:rPr>
                  </m:ctrlPr>
                </m:sSubPr>
                <m:e>
                  <m:r>
                    <w:rPr>
                      <w:rFonts w:ascii="Cambria Math" w:hAnsi="Cambria Math"/>
                      <w:lang w:val="es-ES"/>
                    </w:rPr>
                    <m:t>y</m:t>
                  </m:r>
                </m:e>
                <m:sub>
                  <m:r>
                    <w:rPr>
                      <w:rFonts w:ascii="Cambria Math" w:hAnsi="Cambria Math"/>
                      <w:lang w:val="es-ES"/>
                    </w:rPr>
                    <m:t>t-i</m:t>
                  </m:r>
                </m:sub>
              </m:sSub>
              <m:r>
                <w:rPr>
                  <w:rFonts w:ascii="Cambria Math" w:hAnsi="Cambria Math"/>
                  <w:lang w:val="es-ES"/>
                </w:rPr>
                <m:t>+</m:t>
              </m:r>
              <m:nary>
                <m:naryPr>
                  <m:chr m:val="∑"/>
                  <m:limLoc m:val="undOvr"/>
                  <m:ctrlPr>
                    <w:rPr>
                      <w:rFonts w:ascii="Cambria Math" w:hAnsi="Cambria Math"/>
                      <w:i/>
                      <w:lang w:val="es-ES"/>
                    </w:rPr>
                  </m:ctrlPr>
                </m:naryPr>
                <m:sub>
                  <m:r>
                    <w:rPr>
                      <w:rFonts w:ascii="Cambria Math" w:hAnsi="Cambria Math"/>
                      <w:lang w:val="es-ES"/>
                    </w:rPr>
                    <m:t>j=1</m:t>
                  </m:r>
                </m:sub>
                <m:sup>
                  <m:r>
                    <w:rPr>
                      <w:rFonts w:ascii="Cambria Math" w:hAnsi="Cambria Math"/>
                      <w:lang w:val="es-ES"/>
                    </w:rPr>
                    <m:t>q</m:t>
                  </m:r>
                </m:sup>
                <m:e>
                  <m:sSub>
                    <m:sSubPr>
                      <m:ctrlPr>
                        <w:rPr>
                          <w:rFonts w:ascii="Cambria Math" w:hAnsi="Cambria Math"/>
                          <w:i/>
                          <w:lang w:val="es-ES"/>
                        </w:rPr>
                      </m:ctrlPr>
                    </m:sSubPr>
                    <m:e>
                      <m:r>
                        <w:rPr>
                          <w:rFonts w:ascii="Cambria Math" w:hAnsi="Cambria Math"/>
                          <w:lang w:val="es-ES"/>
                        </w:rPr>
                        <m:t>θ</m:t>
                      </m:r>
                    </m:e>
                    <m:sub>
                      <m:r>
                        <w:rPr>
                          <w:rFonts w:ascii="Cambria Math" w:hAnsi="Cambria Math"/>
                          <w:lang w:val="es-ES"/>
                        </w:rPr>
                        <m:t>j</m:t>
                      </m:r>
                    </m:sub>
                  </m:sSub>
                  <m:sSub>
                    <m:sSubPr>
                      <m:ctrlPr>
                        <w:rPr>
                          <w:rFonts w:ascii="Cambria Math" w:hAnsi="Cambria Math"/>
                          <w:i/>
                          <w:lang w:val="es-ES"/>
                        </w:rPr>
                      </m:ctrlPr>
                    </m:sSubPr>
                    <m:e>
                      <m:r>
                        <w:rPr>
                          <w:rFonts w:ascii="Cambria Math" w:hAnsi="Cambria Math"/>
                          <w:lang w:val="es-ES"/>
                        </w:rPr>
                        <m:t>ε</m:t>
                      </m:r>
                    </m:e>
                    <m:sub>
                      <m:r>
                        <w:rPr>
                          <w:rFonts w:ascii="Cambria Math" w:hAnsi="Cambria Math"/>
                          <w:lang w:val="es-ES"/>
                        </w:rPr>
                        <m:t>t-j</m:t>
                      </m:r>
                    </m:sub>
                  </m:sSub>
                  <m:r>
                    <w:rPr>
                      <w:rFonts w:ascii="Cambria Math" w:hAnsi="Cambria Math"/>
                      <w:lang w:val="es-ES"/>
                    </w:rPr>
                    <m:t>+</m:t>
                  </m:r>
                  <m:nary>
                    <m:naryPr>
                      <m:chr m:val="∑"/>
                      <m:limLoc m:val="undOvr"/>
                      <m:ctrlPr>
                        <w:rPr>
                          <w:rFonts w:ascii="Cambria Math" w:hAnsi="Cambria Math"/>
                          <w:i/>
                          <w:lang w:val="es-ES"/>
                        </w:rPr>
                      </m:ctrlPr>
                    </m:naryPr>
                    <m:sub>
                      <m:r>
                        <w:rPr>
                          <w:rFonts w:ascii="Cambria Math" w:hAnsi="Cambria Math"/>
                          <w:lang w:val="es-ES"/>
                        </w:rPr>
                        <m:t>k=1</m:t>
                      </m:r>
                    </m:sub>
                    <m:sup>
                      <m:r>
                        <w:rPr>
                          <w:rFonts w:ascii="Cambria Math" w:hAnsi="Cambria Math"/>
                          <w:lang w:val="es-ES"/>
                        </w:rPr>
                        <m:t>r</m:t>
                      </m:r>
                    </m:sup>
                    <m:e>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k</m:t>
                          </m:r>
                        </m:sub>
                      </m:sSub>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k,t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ε</m:t>
                          </m:r>
                        </m:e>
                        <m:sub>
                          <m:r>
                            <w:rPr>
                              <w:rFonts w:ascii="Cambria Math" w:hAnsi="Cambria Math"/>
                              <w:lang w:val="es-ES"/>
                            </w:rPr>
                            <m:t>t</m:t>
                          </m:r>
                        </m:sub>
                      </m:sSub>
                    </m:e>
                  </m:nary>
                </m:e>
              </m:nary>
            </m:e>
          </m:nary>
        </m:oMath>
      </m:oMathPara>
    </w:p>
    <w:p w14:paraId="30AB2472" w14:textId="3815096F" w:rsidR="0077455F" w:rsidRDefault="00430C8F" w:rsidP="00580DA1">
      <w:pPr>
        <w:ind w:left="142"/>
        <w:rPr>
          <w:lang w:val="es-ES"/>
        </w:rPr>
      </w:pPr>
      <w:r w:rsidRPr="0049614C">
        <w:rPr>
          <w:lang w:val="es-ES"/>
        </w:rPr>
        <w:t xml:space="preserve">Donde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k,t</m:t>
            </m:r>
          </m:sub>
        </m:sSub>
      </m:oMath>
      <w:r w:rsidRPr="0049614C">
        <w:rPr>
          <w:lang w:val="es-ES"/>
        </w:rPr>
        <w:t xml:space="preserve"> representa las variables exógenas (por ejemplo, temperatura, humedad, precipitación), y </w:t>
      </w:r>
      <m:oMath>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k</m:t>
            </m:r>
          </m:sub>
        </m:sSub>
      </m:oMath>
      <w:r w:rsidRPr="0049614C">
        <w:rPr>
          <w:lang w:val="es-ES"/>
        </w:rPr>
        <w:t xml:space="preserve"> sus respectivos coeficientes de regresión. Esta estructura permite evaluar el impacto específico de los factores climáticos en la incidencia del dengue.</w:t>
      </w:r>
    </w:p>
    <w:p w14:paraId="4A58A66A" w14:textId="77777777" w:rsidR="00A26274" w:rsidRDefault="00A26274" w:rsidP="00580DA1">
      <w:pPr>
        <w:ind w:left="142"/>
        <w:rPr>
          <w:lang w:val="es-ES"/>
        </w:rPr>
      </w:pPr>
    </w:p>
    <w:p w14:paraId="65C5BC8D" w14:textId="77777777" w:rsidR="00A26274" w:rsidRPr="0049614C" w:rsidRDefault="00A26274" w:rsidP="00580DA1">
      <w:pPr>
        <w:ind w:left="142"/>
        <w:rPr>
          <w:lang w:val="es-ES"/>
        </w:rPr>
      </w:pPr>
    </w:p>
    <w:p w14:paraId="2A9F49BB" w14:textId="77777777" w:rsidR="00430C8F" w:rsidRPr="0049614C" w:rsidRDefault="00430C8F" w:rsidP="00580DA1">
      <w:pPr>
        <w:pStyle w:val="Ttulo2"/>
        <w:spacing w:before="0" w:after="0"/>
        <w:ind w:left="142"/>
        <w:rPr>
          <w:rFonts w:ascii="Arial" w:hAnsi="Arial" w:cs="Arial"/>
          <w:szCs w:val="22"/>
          <w:lang w:val="es-ES"/>
        </w:rPr>
      </w:pPr>
      <w:r w:rsidRPr="0049614C">
        <w:rPr>
          <w:rFonts w:ascii="Arial" w:hAnsi="Arial" w:cs="Arial"/>
          <w:szCs w:val="22"/>
          <w:lang w:val="es-ES"/>
        </w:rPr>
        <w:lastRenderedPageBreak/>
        <w:t>Criterios de evaluación</w:t>
      </w:r>
    </w:p>
    <w:p w14:paraId="3BDC679F" w14:textId="77777777" w:rsidR="00430C8F" w:rsidRPr="0049614C" w:rsidRDefault="00430C8F" w:rsidP="00580DA1">
      <w:pPr>
        <w:ind w:left="142"/>
        <w:rPr>
          <w:lang w:val="es-ES"/>
        </w:rPr>
      </w:pPr>
      <w:r w:rsidRPr="0049614C">
        <w:rPr>
          <w:lang w:val="es-ES"/>
        </w:rPr>
        <w:t>La evaluación del ajuste y desempeño de los modelos tipo ARIMA se realizará mediante dos enfoques complementarios: el análisis de residuos y la aplicación de métricas estadísticas de ajuste y predicción.</w:t>
      </w:r>
    </w:p>
    <w:p w14:paraId="11800CB1" w14:textId="12F892CE" w:rsidR="00430C8F" w:rsidRPr="0049614C" w:rsidRDefault="00430C8F" w:rsidP="00580DA1">
      <w:pPr>
        <w:ind w:left="142"/>
        <w:rPr>
          <w:lang w:val="es-ES"/>
        </w:rPr>
      </w:pPr>
      <w:r w:rsidRPr="0049614C">
        <w:rPr>
          <w:lang w:val="es-ES"/>
        </w:rPr>
        <w:t xml:space="preserve">Primero, se aplicará la prueba de </w:t>
      </w:r>
      <w:proofErr w:type="spellStart"/>
      <w:r w:rsidRPr="0049614C">
        <w:rPr>
          <w:lang w:val="es-ES"/>
        </w:rPr>
        <w:t>Ljung</w:t>
      </w:r>
      <w:proofErr w:type="spellEnd"/>
      <w:r w:rsidRPr="0049614C">
        <w:rPr>
          <w:lang w:val="es-ES"/>
        </w:rPr>
        <w:t xml:space="preserve">-Box para evaluar la independencia de los residuos del modelo. Esta prueba permite verificar si los residuos presentan autocorrelación significativa, lo que indicaría un mal ajuste </w:t>
      </w:r>
      <w:sdt>
        <w:sdtPr>
          <w:rPr>
            <w:color w:val="000000"/>
            <w:lang w:val="es-ES"/>
          </w:rPr>
          <w:tag w:val="MENDELEY_CITATION_v3_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"/>
          <w:id w:val="-1131246377"/>
          <w:placeholder>
            <w:docPart w:val="BE468C00CEEA49B3A997278CC2182B78"/>
          </w:placeholder>
        </w:sdtPr>
        <w:sdtContent>
          <w:r w:rsidR="0082410B" w:rsidRPr="0082410B">
            <w:rPr>
              <w:rFonts w:eastAsia="Times New Roman"/>
              <w:color w:val="000000"/>
            </w:rPr>
            <w:t>(</w:t>
          </w:r>
          <w:proofErr w:type="spellStart"/>
          <w:r w:rsidR="0082410B" w:rsidRPr="0082410B">
            <w:rPr>
              <w:rFonts w:eastAsia="Times New Roman"/>
              <w:color w:val="000000"/>
            </w:rPr>
            <w:t>Ljung</w:t>
          </w:r>
          <w:proofErr w:type="spellEnd"/>
          <w:r w:rsidR="0082410B" w:rsidRPr="0082410B">
            <w:rPr>
              <w:rFonts w:eastAsia="Times New Roman"/>
              <w:color w:val="000000"/>
            </w:rPr>
            <w:t xml:space="preserve"> &amp; Box, 1978)</w:t>
          </w:r>
        </w:sdtContent>
      </w:sdt>
      <w:r w:rsidRPr="0049614C">
        <w:rPr>
          <w:lang w:val="es-ES"/>
        </w:rPr>
        <w:t>. En el caso del modelo ARIMAX, además se examinará la significancia estadística de los coeficientes de las variables exógenas, con el fin de identificar su aporte explicativo en la incidencia del dengue.</w:t>
      </w:r>
    </w:p>
    <w:p w14:paraId="7873922D" w14:textId="77777777" w:rsidR="00430C8F" w:rsidRPr="0049614C" w:rsidRDefault="00430C8F" w:rsidP="00580DA1">
      <w:pPr>
        <w:ind w:left="142"/>
        <w:rPr>
          <w:lang w:val="es-ES"/>
        </w:rPr>
      </w:pPr>
      <w:r w:rsidRPr="0049614C">
        <w:rPr>
          <w:lang w:val="es-ES"/>
        </w:rPr>
        <w:t>Posteriormente, se emplearán varios criterios de evaluación estadística que permiten medir la precisión del modelo y penalizar su complejidad. Entre estos se incluyen:</w:t>
      </w:r>
    </w:p>
    <w:p w14:paraId="04BBCB2D" w14:textId="77777777" w:rsidR="00430C8F" w:rsidRPr="0049614C" w:rsidRDefault="00430C8F" w:rsidP="00580DA1">
      <w:pPr>
        <w:pStyle w:val="Prrafodelista"/>
        <w:numPr>
          <w:ilvl w:val="0"/>
          <w:numId w:val="11"/>
        </w:numPr>
        <w:spacing w:after="0"/>
        <w:ind w:left="142" w:firstLine="0"/>
        <w:rPr>
          <w:rFonts w:ascii="Arial" w:hAnsi="Arial" w:cs="Arial"/>
          <w:szCs w:val="22"/>
          <w:lang w:val="es-ES"/>
        </w:rPr>
      </w:pPr>
      <w:r w:rsidRPr="0049614C">
        <w:rPr>
          <w:rFonts w:ascii="Arial" w:hAnsi="Arial" w:cs="Arial"/>
          <w:szCs w:val="22"/>
          <w:lang w:val="es-ES"/>
        </w:rPr>
        <w:t xml:space="preserve">Akaike </w:t>
      </w:r>
      <w:proofErr w:type="spellStart"/>
      <w:r w:rsidRPr="0049614C">
        <w:rPr>
          <w:rFonts w:ascii="Arial" w:hAnsi="Arial" w:cs="Arial"/>
          <w:szCs w:val="22"/>
          <w:lang w:val="es-ES"/>
        </w:rPr>
        <w:t>Information</w:t>
      </w:r>
      <w:proofErr w:type="spellEnd"/>
      <w:r w:rsidRPr="0049614C">
        <w:rPr>
          <w:rFonts w:ascii="Arial" w:hAnsi="Arial" w:cs="Arial"/>
          <w:szCs w:val="22"/>
          <w:lang w:val="es-ES"/>
        </w:rPr>
        <w:t xml:space="preserve"> </w:t>
      </w:r>
      <w:proofErr w:type="spellStart"/>
      <w:r w:rsidRPr="0049614C">
        <w:rPr>
          <w:rFonts w:ascii="Arial" w:hAnsi="Arial" w:cs="Arial"/>
          <w:szCs w:val="22"/>
          <w:lang w:val="es-ES"/>
        </w:rPr>
        <w:t>Criterion</w:t>
      </w:r>
      <w:proofErr w:type="spellEnd"/>
      <w:r w:rsidRPr="0049614C">
        <w:rPr>
          <w:rFonts w:ascii="Arial" w:hAnsi="Arial" w:cs="Arial"/>
          <w:szCs w:val="22"/>
          <w:lang w:val="es-ES"/>
        </w:rPr>
        <w:t xml:space="preserve"> (AIC): penaliza la complejidad del modelo.</w:t>
      </w:r>
    </w:p>
    <w:p w14:paraId="336E3685" w14:textId="77777777" w:rsidR="00430C8F" w:rsidRPr="00CF2265" w:rsidRDefault="00430C8F" w:rsidP="00580DA1">
      <w:pPr>
        <w:ind w:left="142"/>
        <w:rPr>
          <w:rFonts w:eastAsiaTheme="minorEastAsia" w:cs="Arial"/>
          <w:szCs w:val="22"/>
          <w:lang w:val="es-ES"/>
        </w:rPr>
      </w:pPr>
      <m:oMathPara>
        <m:oMathParaPr>
          <m:jc m:val="center"/>
        </m:oMathParaPr>
        <m:oMath>
          <m:r>
            <w:rPr>
              <w:rFonts w:ascii="Cambria Math" w:hAnsi="Cambria Math" w:cs="Arial"/>
              <w:szCs w:val="22"/>
              <w:lang w:val="es-ES"/>
            </w:rPr>
            <m:t>AIC=2k-2</m:t>
          </m:r>
          <m:func>
            <m:funcPr>
              <m:ctrlPr>
                <w:rPr>
                  <w:rFonts w:ascii="Cambria Math" w:hAnsi="Cambria Math" w:cs="Arial"/>
                  <w:szCs w:val="22"/>
                  <w:lang w:val="es-ES"/>
                </w:rPr>
              </m:ctrlPr>
            </m:funcPr>
            <m:fName>
              <m:r>
                <m:rPr>
                  <m:sty m:val="p"/>
                </m:rPr>
                <w:rPr>
                  <w:rFonts w:ascii="Cambria Math" w:hAnsi="Cambria Math" w:cs="Arial"/>
                  <w:szCs w:val="22"/>
                  <w:lang w:val="es-ES"/>
                </w:rPr>
                <m:t>ln</m:t>
              </m:r>
            </m:fName>
            <m:e>
              <m:d>
                <m:dPr>
                  <m:ctrlPr>
                    <w:rPr>
                      <w:rFonts w:ascii="Cambria Math" w:hAnsi="Cambria Math" w:cs="Arial"/>
                      <w:i/>
                      <w:szCs w:val="22"/>
                      <w:lang w:val="es-ES"/>
                    </w:rPr>
                  </m:ctrlPr>
                </m:dPr>
                <m:e>
                  <m:r>
                    <w:rPr>
                      <w:rFonts w:ascii="Cambria Math" w:hAnsi="Cambria Math" w:cs="Arial"/>
                      <w:szCs w:val="22"/>
                      <w:lang w:val="es-ES"/>
                    </w:rPr>
                    <m:t>L</m:t>
                  </m:r>
                </m:e>
              </m:d>
            </m:e>
          </m:func>
        </m:oMath>
      </m:oMathPara>
    </w:p>
    <w:p w14:paraId="138243B0" w14:textId="7C1DDC70" w:rsidR="00CF2265" w:rsidRPr="0049614C" w:rsidRDefault="00430C8F" w:rsidP="00580DA1">
      <w:pPr>
        <w:ind w:left="142"/>
        <w:rPr>
          <w:rFonts w:eastAsiaTheme="minorEastAsia" w:cs="Arial"/>
          <w:szCs w:val="22"/>
          <w:lang w:val="es-ES"/>
        </w:rPr>
      </w:pPr>
      <w:r w:rsidRPr="0049614C">
        <w:rPr>
          <w:rFonts w:eastAsiaTheme="minorEastAsia" w:cs="Arial"/>
          <w:szCs w:val="22"/>
          <w:lang w:val="es-ES"/>
        </w:rPr>
        <w:t xml:space="preserve">Donde </w:t>
      </w:r>
      <m:oMath>
        <m:r>
          <w:rPr>
            <w:rFonts w:ascii="Cambria Math" w:hAnsi="Cambria Math" w:cs="Arial"/>
            <w:szCs w:val="22"/>
            <w:lang w:val="es-ES"/>
          </w:rPr>
          <m:t>k</m:t>
        </m:r>
      </m:oMath>
      <w:r w:rsidRPr="0049614C">
        <w:rPr>
          <w:rFonts w:eastAsiaTheme="minorEastAsia" w:cs="Arial"/>
          <w:szCs w:val="22"/>
          <w:lang w:val="es-ES"/>
        </w:rPr>
        <w:t xml:space="preserve"> es el número de parámetros y </w:t>
      </w:r>
      <m:oMath>
        <m:r>
          <w:rPr>
            <w:rFonts w:ascii="Cambria Math" w:hAnsi="Cambria Math" w:cs="Arial"/>
            <w:szCs w:val="22"/>
            <w:lang w:val="es-ES"/>
          </w:rPr>
          <m:t>L</m:t>
        </m:r>
      </m:oMath>
      <w:r w:rsidRPr="0049614C">
        <w:rPr>
          <w:rFonts w:eastAsiaTheme="minorEastAsia" w:cs="Arial"/>
          <w:szCs w:val="22"/>
          <w:lang w:val="es-ES"/>
        </w:rPr>
        <w:t xml:space="preserve"> la verosimilitud del modelo.</w:t>
      </w:r>
    </w:p>
    <w:p w14:paraId="5AB9193B" w14:textId="77777777" w:rsidR="00430C8F" w:rsidRPr="0049614C" w:rsidRDefault="00430C8F" w:rsidP="00580DA1">
      <w:pPr>
        <w:pStyle w:val="Prrafodelista"/>
        <w:numPr>
          <w:ilvl w:val="0"/>
          <w:numId w:val="11"/>
        </w:numPr>
        <w:spacing w:after="0"/>
        <w:ind w:left="142" w:firstLine="0"/>
        <w:rPr>
          <w:rFonts w:ascii="Arial" w:hAnsi="Arial" w:cs="Arial"/>
          <w:szCs w:val="22"/>
          <w:lang w:val="es-ES"/>
        </w:rPr>
      </w:pPr>
      <w:proofErr w:type="spellStart"/>
      <w:r w:rsidRPr="0049614C">
        <w:rPr>
          <w:rFonts w:ascii="Arial" w:hAnsi="Arial" w:cs="Arial"/>
          <w:szCs w:val="22"/>
          <w:lang w:val="es-ES"/>
        </w:rPr>
        <w:t>Bayesian</w:t>
      </w:r>
      <w:proofErr w:type="spellEnd"/>
      <w:r w:rsidRPr="0049614C">
        <w:rPr>
          <w:rFonts w:ascii="Arial" w:hAnsi="Arial" w:cs="Arial"/>
          <w:szCs w:val="22"/>
          <w:lang w:val="es-ES"/>
        </w:rPr>
        <w:t xml:space="preserve"> </w:t>
      </w:r>
      <w:proofErr w:type="spellStart"/>
      <w:r w:rsidRPr="0049614C">
        <w:rPr>
          <w:rFonts w:ascii="Arial" w:hAnsi="Arial" w:cs="Arial"/>
          <w:szCs w:val="22"/>
          <w:lang w:val="es-ES"/>
        </w:rPr>
        <w:t>Information</w:t>
      </w:r>
      <w:proofErr w:type="spellEnd"/>
      <w:r w:rsidRPr="0049614C">
        <w:rPr>
          <w:rFonts w:ascii="Arial" w:hAnsi="Arial" w:cs="Arial"/>
          <w:szCs w:val="22"/>
          <w:lang w:val="es-ES"/>
        </w:rPr>
        <w:t xml:space="preserve"> </w:t>
      </w:r>
      <w:proofErr w:type="spellStart"/>
      <w:r w:rsidRPr="0049614C">
        <w:rPr>
          <w:rFonts w:ascii="Arial" w:hAnsi="Arial" w:cs="Arial"/>
          <w:szCs w:val="22"/>
          <w:lang w:val="es-ES"/>
        </w:rPr>
        <w:t>Criterion</w:t>
      </w:r>
      <w:proofErr w:type="spellEnd"/>
      <w:r w:rsidRPr="0049614C">
        <w:rPr>
          <w:rFonts w:ascii="Arial" w:hAnsi="Arial" w:cs="Arial"/>
          <w:szCs w:val="22"/>
          <w:lang w:val="es-ES"/>
        </w:rPr>
        <w:t xml:space="preserve"> (BIC): similar al AIC pero con penalización más fuerte por número de parámetros.</w:t>
      </w:r>
    </w:p>
    <w:p w14:paraId="0A09D723" w14:textId="77777777" w:rsidR="00430C8F" w:rsidRPr="00CF2265" w:rsidRDefault="00430C8F" w:rsidP="00580DA1">
      <w:pPr>
        <w:ind w:left="142"/>
        <w:rPr>
          <w:rFonts w:eastAsiaTheme="minorEastAsia" w:cs="Arial"/>
          <w:szCs w:val="22"/>
          <w:lang w:val="es-ES"/>
        </w:rPr>
      </w:pPr>
      <m:oMathPara>
        <m:oMathParaPr>
          <m:jc m:val="center"/>
        </m:oMathParaPr>
        <m:oMath>
          <m:r>
            <w:rPr>
              <w:rFonts w:ascii="Cambria Math" w:hAnsi="Cambria Math" w:cs="Arial"/>
              <w:szCs w:val="22"/>
              <w:lang w:val="es-ES"/>
            </w:rPr>
            <m:t>BIC=kln</m:t>
          </m:r>
          <m:d>
            <m:dPr>
              <m:ctrlPr>
                <w:rPr>
                  <w:rFonts w:ascii="Cambria Math" w:hAnsi="Cambria Math" w:cs="Arial"/>
                  <w:i/>
                  <w:szCs w:val="22"/>
                  <w:lang w:val="es-ES"/>
                </w:rPr>
              </m:ctrlPr>
            </m:dPr>
            <m:e>
              <m:r>
                <w:rPr>
                  <w:rFonts w:ascii="Cambria Math" w:hAnsi="Cambria Math" w:cs="Arial"/>
                  <w:szCs w:val="22"/>
                  <w:lang w:val="es-ES"/>
                </w:rPr>
                <m:t>n</m:t>
              </m:r>
            </m:e>
          </m:d>
          <m:r>
            <w:rPr>
              <w:rFonts w:ascii="Cambria Math" w:hAnsi="Cambria Math" w:cs="Arial"/>
              <w:szCs w:val="22"/>
              <w:lang w:val="es-ES"/>
            </w:rPr>
            <m:t>-2</m:t>
          </m:r>
          <m:r>
            <m:rPr>
              <m:sty m:val="p"/>
            </m:rPr>
            <w:rPr>
              <w:rFonts w:ascii="Cambria Math" w:hAnsi="Cambria Math" w:cs="Arial"/>
              <w:szCs w:val="22"/>
              <w:lang w:val="es-ES"/>
            </w:rPr>
            <m:t>ln⁡</m:t>
          </m:r>
          <m:r>
            <w:rPr>
              <w:rFonts w:ascii="Cambria Math" w:hAnsi="Cambria Math" w:cs="Arial"/>
              <w:szCs w:val="22"/>
              <w:lang w:val="es-ES"/>
            </w:rPr>
            <m:t>(L)</m:t>
          </m:r>
        </m:oMath>
      </m:oMathPara>
    </w:p>
    <w:p w14:paraId="3E45DD09" w14:textId="5F212B13" w:rsidR="00CF2265" w:rsidRPr="0049614C" w:rsidRDefault="00430C8F" w:rsidP="00580DA1">
      <w:pPr>
        <w:ind w:left="142"/>
        <w:rPr>
          <w:rFonts w:eastAsiaTheme="minorEastAsia" w:cs="Arial"/>
          <w:szCs w:val="22"/>
          <w:lang w:val="es-ES"/>
        </w:rPr>
      </w:pPr>
      <w:r w:rsidRPr="0049614C">
        <w:rPr>
          <w:rFonts w:eastAsiaTheme="minorEastAsia" w:cs="Arial"/>
          <w:szCs w:val="22"/>
          <w:lang w:val="es-ES"/>
        </w:rPr>
        <w:t xml:space="preserve">Donde </w:t>
      </w:r>
      <m:oMath>
        <m:r>
          <w:rPr>
            <w:rFonts w:ascii="Cambria Math" w:hAnsi="Cambria Math" w:cs="Arial"/>
            <w:szCs w:val="22"/>
            <w:lang w:val="es-ES"/>
          </w:rPr>
          <m:t>n</m:t>
        </m:r>
      </m:oMath>
      <w:r w:rsidRPr="0049614C">
        <w:rPr>
          <w:rFonts w:eastAsiaTheme="minorEastAsia" w:cs="Arial"/>
          <w:szCs w:val="22"/>
          <w:lang w:val="es-ES"/>
        </w:rPr>
        <w:t xml:space="preserve">  es el número de observaciones.</w:t>
      </w:r>
    </w:p>
    <w:p w14:paraId="26FFF93C" w14:textId="77777777" w:rsidR="00430C8F" w:rsidRPr="0049614C" w:rsidRDefault="00430C8F" w:rsidP="00580DA1">
      <w:pPr>
        <w:pStyle w:val="Prrafodelista"/>
        <w:numPr>
          <w:ilvl w:val="0"/>
          <w:numId w:val="11"/>
        </w:numPr>
        <w:spacing w:after="0"/>
        <w:ind w:left="142" w:firstLine="0"/>
        <w:rPr>
          <w:rFonts w:ascii="Arial" w:hAnsi="Arial" w:cs="Arial"/>
          <w:szCs w:val="22"/>
          <w:lang w:val="en-US"/>
        </w:rPr>
      </w:pPr>
      <w:r w:rsidRPr="0049614C">
        <w:rPr>
          <w:rFonts w:ascii="Arial" w:hAnsi="Arial" w:cs="Arial"/>
          <w:szCs w:val="22"/>
          <w:lang w:val="en-US"/>
        </w:rPr>
        <w:t>Root Mean Square Error (RMSE):</w:t>
      </w:r>
    </w:p>
    <w:p w14:paraId="45094897" w14:textId="77777777" w:rsidR="00430C8F" w:rsidRPr="00451455" w:rsidRDefault="00430C8F" w:rsidP="00580DA1">
      <w:pPr>
        <w:pStyle w:val="Prrafodelista"/>
        <w:spacing w:after="0"/>
        <w:ind w:left="142"/>
        <w:rPr>
          <w:rFonts w:ascii="Arial" w:eastAsiaTheme="minorEastAsia" w:hAnsi="Arial" w:cs="Arial"/>
          <w:szCs w:val="22"/>
          <w:lang w:val="en-US"/>
        </w:rPr>
      </w:pPr>
      <m:oMathPara>
        <m:oMathParaPr>
          <m:jc m:val="center"/>
        </m:oMathParaPr>
        <m:oMath>
          <m:r>
            <w:rPr>
              <w:rFonts w:ascii="Cambria Math" w:hAnsi="Cambria Math" w:cs="Arial"/>
              <w:szCs w:val="22"/>
              <w:lang w:val="en-US"/>
            </w:rPr>
            <m:t>RMSE=</m:t>
          </m:r>
          <m:rad>
            <m:radPr>
              <m:degHide m:val="1"/>
              <m:ctrlPr>
                <w:rPr>
                  <w:rFonts w:ascii="Cambria Math" w:hAnsi="Cambria Math" w:cs="Arial"/>
                  <w:i/>
                  <w:szCs w:val="22"/>
                  <w:lang w:val="en-US"/>
                </w:rPr>
              </m:ctrlPr>
            </m:radPr>
            <m:deg/>
            <m:e>
              <m:f>
                <m:fPr>
                  <m:ctrlPr>
                    <w:rPr>
                      <w:rFonts w:ascii="Cambria Math" w:hAnsi="Cambria Math" w:cs="Arial"/>
                      <w:i/>
                      <w:szCs w:val="22"/>
                      <w:lang w:val="en-US"/>
                    </w:rPr>
                  </m:ctrlPr>
                </m:fPr>
                <m:num>
                  <m:r>
                    <w:rPr>
                      <w:rFonts w:ascii="Cambria Math" w:hAnsi="Cambria Math" w:cs="Arial"/>
                      <w:szCs w:val="22"/>
                      <w:lang w:val="en-US"/>
                    </w:rPr>
                    <m:t>1</m:t>
                  </m:r>
                </m:num>
                <m:den>
                  <m:r>
                    <w:rPr>
                      <w:rFonts w:ascii="Cambria Math" w:hAnsi="Cambria Math" w:cs="Arial"/>
                      <w:szCs w:val="22"/>
                      <w:lang w:val="en-US"/>
                    </w:rPr>
                    <m:t>n</m:t>
                  </m:r>
                </m:den>
              </m:f>
              <m:nary>
                <m:naryPr>
                  <m:chr m:val="∑"/>
                  <m:limLoc m:val="undOvr"/>
                  <m:ctrlPr>
                    <w:rPr>
                      <w:rFonts w:ascii="Cambria Math" w:hAnsi="Cambria Math" w:cs="Arial"/>
                      <w:i/>
                      <w:szCs w:val="22"/>
                      <w:lang w:val="en-US"/>
                    </w:rPr>
                  </m:ctrlPr>
                </m:naryPr>
                <m:sub>
                  <m:r>
                    <w:rPr>
                      <w:rFonts w:ascii="Cambria Math" w:hAnsi="Cambria Math" w:cs="Arial"/>
                      <w:szCs w:val="22"/>
                      <w:lang w:val="en-US"/>
                    </w:rPr>
                    <m:t>t=1</m:t>
                  </m:r>
                </m:sub>
                <m:sup>
                  <m:r>
                    <w:rPr>
                      <w:rFonts w:ascii="Cambria Math" w:hAnsi="Cambria Math" w:cs="Arial"/>
                      <w:szCs w:val="22"/>
                      <w:lang w:val="en-US"/>
                    </w:rPr>
                    <m:t>n</m:t>
                  </m:r>
                </m:sup>
                <m:e>
                  <m:r>
                    <w:rPr>
                      <w:rFonts w:ascii="Cambria Math" w:hAnsi="Cambria Math" w:cs="Arial"/>
                      <w:szCs w:val="22"/>
                      <w:lang w:val="en-US"/>
                    </w:rPr>
                    <m:t>(</m:t>
                  </m:r>
                  <m:sSub>
                    <m:sSubPr>
                      <m:ctrlPr>
                        <w:rPr>
                          <w:rFonts w:ascii="Cambria Math" w:hAnsi="Cambria Math" w:cs="Arial"/>
                          <w:i/>
                          <w:szCs w:val="22"/>
                          <w:lang w:val="en-US"/>
                        </w:rPr>
                      </m:ctrlPr>
                    </m:sSubPr>
                    <m:e>
                      <m:r>
                        <w:rPr>
                          <w:rFonts w:ascii="Cambria Math" w:hAnsi="Cambria Math" w:cs="Arial"/>
                          <w:szCs w:val="22"/>
                          <w:lang w:val="en-US"/>
                        </w:rPr>
                        <m:t>Y</m:t>
                      </m:r>
                    </m:e>
                    <m:sub>
                      <m:r>
                        <w:rPr>
                          <w:rFonts w:ascii="Cambria Math" w:hAnsi="Cambria Math" w:cs="Arial"/>
                          <w:szCs w:val="22"/>
                          <w:lang w:val="en-US"/>
                        </w:rPr>
                        <m:t>t</m:t>
                      </m:r>
                    </m:sub>
                  </m:sSub>
                  <m:r>
                    <w:rPr>
                      <w:rFonts w:ascii="Cambria Math" w:hAnsi="Cambria Math" w:cs="Arial"/>
                      <w:szCs w:val="22"/>
                      <w:lang w:val="en-US"/>
                    </w:rPr>
                    <m:t>-</m:t>
                  </m:r>
                  <m:sSub>
                    <m:sSubPr>
                      <m:ctrlPr>
                        <w:rPr>
                          <w:rFonts w:ascii="Cambria Math" w:hAnsi="Cambria Math" w:cs="Arial"/>
                          <w:i/>
                          <w:szCs w:val="22"/>
                          <w:lang w:val="en-US"/>
                        </w:rPr>
                      </m:ctrlPr>
                    </m:sSubPr>
                    <m:e>
                      <m:acc>
                        <m:accPr>
                          <m:ctrlPr>
                            <w:rPr>
                              <w:rFonts w:ascii="Cambria Math" w:hAnsi="Cambria Math" w:cs="Arial"/>
                              <w:i/>
                              <w:szCs w:val="22"/>
                              <w:lang w:val="en-US"/>
                            </w:rPr>
                          </m:ctrlPr>
                        </m:accPr>
                        <m:e>
                          <m:r>
                            <w:rPr>
                              <w:rFonts w:ascii="Cambria Math" w:hAnsi="Cambria Math" w:cs="Arial"/>
                              <w:szCs w:val="22"/>
                              <w:lang w:val="en-US"/>
                            </w:rPr>
                            <m:t>Y</m:t>
                          </m:r>
                        </m:e>
                      </m:acc>
                    </m:e>
                    <m:sub>
                      <m:r>
                        <w:rPr>
                          <w:rFonts w:ascii="Cambria Math" w:hAnsi="Cambria Math" w:cs="Arial"/>
                          <w:szCs w:val="22"/>
                          <w:lang w:val="en-US"/>
                        </w:rPr>
                        <m:t>t</m:t>
                      </m:r>
                    </m:sub>
                  </m:sSub>
                  <m:sSup>
                    <m:sSupPr>
                      <m:ctrlPr>
                        <w:rPr>
                          <w:rFonts w:ascii="Cambria Math" w:hAnsi="Cambria Math" w:cs="Arial"/>
                          <w:i/>
                          <w:szCs w:val="22"/>
                          <w:lang w:val="en-US"/>
                        </w:rPr>
                      </m:ctrlPr>
                    </m:sSupPr>
                    <m:e>
                      <m:r>
                        <w:rPr>
                          <w:rFonts w:ascii="Cambria Math" w:hAnsi="Cambria Math" w:cs="Arial"/>
                          <w:szCs w:val="22"/>
                          <w:lang w:val="en-US"/>
                        </w:rPr>
                        <m:t>)</m:t>
                      </m:r>
                    </m:e>
                    <m:sup>
                      <m:r>
                        <w:rPr>
                          <w:rFonts w:ascii="Cambria Math" w:hAnsi="Cambria Math" w:cs="Arial"/>
                          <w:szCs w:val="22"/>
                          <w:lang w:val="en-US"/>
                        </w:rPr>
                        <m:t>2</m:t>
                      </m:r>
                    </m:sup>
                  </m:sSup>
                </m:e>
              </m:nary>
            </m:e>
          </m:rad>
        </m:oMath>
      </m:oMathPara>
    </w:p>
    <w:p w14:paraId="1032A1E0" w14:textId="77777777" w:rsidR="00430C8F" w:rsidRPr="0049614C" w:rsidRDefault="00430C8F" w:rsidP="00580DA1">
      <w:pPr>
        <w:pStyle w:val="Prrafodelista"/>
        <w:numPr>
          <w:ilvl w:val="0"/>
          <w:numId w:val="11"/>
        </w:numPr>
        <w:spacing w:after="0"/>
        <w:ind w:left="142" w:firstLine="0"/>
        <w:rPr>
          <w:rFonts w:ascii="Arial" w:hAnsi="Arial" w:cs="Arial"/>
          <w:szCs w:val="22"/>
          <w:lang w:val="en-US"/>
        </w:rPr>
      </w:pPr>
      <w:r w:rsidRPr="0049614C">
        <w:rPr>
          <w:rFonts w:ascii="Arial" w:hAnsi="Arial" w:cs="Arial"/>
          <w:szCs w:val="22"/>
          <w:lang w:val="en-US"/>
        </w:rPr>
        <w:t>Mean Absolute Error (MAE):</w:t>
      </w:r>
    </w:p>
    <w:p w14:paraId="0178B9C3" w14:textId="77777777" w:rsidR="00430C8F" w:rsidRPr="00451455" w:rsidRDefault="00430C8F" w:rsidP="00580DA1">
      <w:pPr>
        <w:ind w:left="142"/>
        <w:rPr>
          <w:rFonts w:cs="Arial"/>
          <w:szCs w:val="22"/>
          <w:lang w:val="en-US"/>
        </w:rPr>
      </w:pPr>
      <m:oMathPara>
        <m:oMathParaPr>
          <m:jc m:val="center"/>
        </m:oMathParaPr>
        <m:oMath>
          <m:r>
            <w:rPr>
              <w:rFonts w:ascii="Cambria Math" w:hAnsi="Cambria Math" w:cs="Arial"/>
              <w:szCs w:val="22"/>
              <w:lang w:val="en-US"/>
            </w:rPr>
            <m:t>MAE=</m:t>
          </m:r>
          <m:f>
            <m:fPr>
              <m:ctrlPr>
                <w:rPr>
                  <w:rFonts w:ascii="Cambria Math" w:hAnsi="Cambria Math" w:cs="Arial"/>
                  <w:i/>
                  <w:szCs w:val="22"/>
                  <w:lang w:val="en-US"/>
                </w:rPr>
              </m:ctrlPr>
            </m:fPr>
            <m:num>
              <m:r>
                <w:rPr>
                  <w:rFonts w:ascii="Cambria Math" w:hAnsi="Cambria Math" w:cs="Arial"/>
                  <w:szCs w:val="22"/>
                  <w:lang w:val="en-US"/>
                </w:rPr>
                <m:t>1</m:t>
              </m:r>
            </m:num>
            <m:den>
              <m:r>
                <w:rPr>
                  <w:rFonts w:ascii="Cambria Math" w:hAnsi="Cambria Math" w:cs="Arial"/>
                  <w:szCs w:val="22"/>
                  <w:lang w:val="en-US"/>
                </w:rPr>
                <m:t>n</m:t>
              </m:r>
            </m:den>
          </m:f>
          <m:nary>
            <m:naryPr>
              <m:chr m:val="∑"/>
              <m:limLoc m:val="undOvr"/>
              <m:ctrlPr>
                <w:rPr>
                  <w:rFonts w:ascii="Cambria Math" w:hAnsi="Cambria Math" w:cs="Arial"/>
                  <w:i/>
                  <w:szCs w:val="22"/>
                  <w:lang w:val="en-US"/>
                </w:rPr>
              </m:ctrlPr>
            </m:naryPr>
            <m:sub>
              <m:r>
                <w:rPr>
                  <w:rFonts w:ascii="Cambria Math" w:hAnsi="Cambria Math" w:cs="Arial"/>
                  <w:szCs w:val="22"/>
                  <w:lang w:val="en-US"/>
                </w:rPr>
                <m:t>t=1</m:t>
              </m:r>
            </m:sub>
            <m:sup>
              <m:r>
                <w:rPr>
                  <w:rFonts w:ascii="Cambria Math" w:hAnsi="Cambria Math" w:cs="Arial"/>
                  <w:szCs w:val="22"/>
                  <w:lang w:val="en-US"/>
                </w:rPr>
                <m:t>n</m:t>
              </m:r>
            </m:sup>
            <m:e>
              <m:d>
                <m:dPr>
                  <m:begChr m:val="|"/>
                  <m:endChr m:val="|"/>
                  <m:ctrlPr>
                    <w:rPr>
                      <w:rFonts w:ascii="Cambria Math" w:hAnsi="Cambria Math" w:cs="Arial"/>
                      <w:i/>
                      <w:szCs w:val="22"/>
                      <w:lang w:val="en-US"/>
                    </w:rPr>
                  </m:ctrlPr>
                </m:dPr>
                <m:e>
                  <m:sSub>
                    <m:sSubPr>
                      <m:ctrlPr>
                        <w:rPr>
                          <w:rFonts w:ascii="Cambria Math" w:hAnsi="Cambria Math" w:cs="Arial"/>
                          <w:i/>
                          <w:szCs w:val="22"/>
                          <w:lang w:val="en-US"/>
                        </w:rPr>
                      </m:ctrlPr>
                    </m:sSubPr>
                    <m:e>
                      <m:r>
                        <w:rPr>
                          <w:rFonts w:ascii="Cambria Math" w:hAnsi="Cambria Math" w:cs="Arial"/>
                          <w:szCs w:val="22"/>
                          <w:lang w:val="en-US"/>
                        </w:rPr>
                        <m:t>Y</m:t>
                      </m:r>
                    </m:e>
                    <m:sub>
                      <m:r>
                        <w:rPr>
                          <w:rFonts w:ascii="Cambria Math" w:hAnsi="Cambria Math" w:cs="Arial"/>
                          <w:szCs w:val="22"/>
                          <w:lang w:val="en-US"/>
                        </w:rPr>
                        <m:t>t</m:t>
                      </m:r>
                    </m:sub>
                  </m:sSub>
                  <m:r>
                    <w:rPr>
                      <w:rFonts w:ascii="Cambria Math" w:hAnsi="Cambria Math" w:cs="Arial"/>
                      <w:szCs w:val="22"/>
                      <w:lang w:val="en-US"/>
                    </w:rPr>
                    <m:t>-</m:t>
                  </m:r>
                  <m:sSub>
                    <m:sSubPr>
                      <m:ctrlPr>
                        <w:rPr>
                          <w:rFonts w:ascii="Cambria Math" w:hAnsi="Cambria Math" w:cs="Arial"/>
                          <w:i/>
                          <w:szCs w:val="22"/>
                          <w:lang w:val="en-US"/>
                        </w:rPr>
                      </m:ctrlPr>
                    </m:sSubPr>
                    <m:e>
                      <m:acc>
                        <m:accPr>
                          <m:ctrlPr>
                            <w:rPr>
                              <w:rFonts w:ascii="Cambria Math" w:hAnsi="Cambria Math" w:cs="Arial"/>
                              <w:i/>
                              <w:szCs w:val="22"/>
                              <w:lang w:val="en-US"/>
                            </w:rPr>
                          </m:ctrlPr>
                        </m:accPr>
                        <m:e>
                          <m:r>
                            <w:rPr>
                              <w:rFonts w:ascii="Cambria Math" w:hAnsi="Cambria Math" w:cs="Arial"/>
                              <w:szCs w:val="22"/>
                              <w:lang w:val="en-US"/>
                            </w:rPr>
                            <m:t>Y</m:t>
                          </m:r>
                        </m:e>
                      </m:acc>
                    </m:e>
                    <m:sub>
                      <m:r>
                        <w:rPr>
                          <w:rFonts w:ascii="Cambria Math" w:hAnsi="Cambria Math" w:cs="Arial"/>
                          <w:szCs w:val="22"/>
                          <w:lang w:val="en-US"/>
                        </w:rPr>
                        <m:t>t</m:t>
                      </m:r>
                    </m:sub>
                  </m:sSub>
                </m:e>
              </m:d>
            </m:e>
          </m:nary>
        </m:oMath>
      </m:oMathPara>
    </w:p>
    <w:p w14:paraId="0F7B27D6" w14:textId="77777777" w:rsidR="00430C8F" w:rsidRPr="0049614C" w:rsidRDefault="00430C8F" w:rsidP="00580DA1">
      <w:pPr>
        <w:pStyle w:val="Prrafodelista"/>
        <w:numPr>
          <w:ilvl w:val="0"/>
          <w:numId w:val="11"/>
        </w:numPr>
        <w:spacing w:after="0"/>
        <w:ind w:left="142" w:firstLine="0"/>
        <w:rPr>
          <w:rFonts w:ascii="Arial" w:hAnsi="Arial" w:cs="Arial"/>
          <w:szCs w:val="22"/>
          <w:lang w:val="en-US"/>
        </w:rPr>
      </w:pPr>
      <w:r w:rsidRPr="0049614C">
        <w:rPr>
          <w:rFonts w:ascii="Arial" w:hAnsi="Arial" w:cs="Arial"/>
          <w:szCs w:val="22"/>
          <w:lang w:val="en-US"/>
        </w:rPr>
        <w:t>Mean Absolute Percentage Error (MAPE):</w:t>
      </w:r>
    </w:p>
    <w:p w14:paraId="02B406DA" w14:textId="77777777" w:rsidR="00430C8F" w:rsidRPr="00451455" w:rsidRDefault="00430C8F" w:rsidP="00580DA1">
      <w:pPr>
        <w:ind w:left="142"/>
        <w:rPr>
          <w:rFonts w:eastAsiaTheme="minorEastAsia" w:cs="Arial"/>
          <w:szCs w:val="22"/>
          <w:lang w:val="en-US"/>
        </w:rPr>
      </w:pPr>
      <m:oMathPara>
        <m:oMathParaPr>
          <m:jc m:val="center"/>
        </m:oMathParaPr>
        <m:oMath>
          <m:r>
            <w:rPr>
              <w:rFonts w:ascii="Cambria Math" w:hAnsi="Cambria Math" w:cs="Arial"/>
              <w:szCs w:val="22"/>
              <w:lang w:val="en-US"/>
            </w:rPr>
            <m:t>MAPE=</m:t>
          </m:r>
          <m:f>
            <m:fPr>
              <m:ctrlPr>
                <w:rPr>
                  <w:rFonts w:ascii="Cambria Math" w:hAnsi="Cambria Math" w:cs="Arial"/>
                  <w:i/>
                  <w:szCs w:val="22"/>
                  <w:lang w:val="en-US"/>
                </w:rPr>
              </m:ctrlPr>
            </m:fPr>
            <m:num>
              <m:r>
                <w:rPr>
                  <w:rFonts w:ascii="Cambria Math" w:hAnsi="Cambria Math" w:cs="Arial"/>
                  <w:szCs w:val="22"/>
                  <w:lang w:val="en-US"/>
                </w:rPr>
                <m:t>100</m:t>
              </m:r>
            </m:num>
            <m:den>
              <m:r>
                <w:rPr>
                  <w:rFonts w:ascii="Cambria Math" w:hAnsi="Cambria Math" w:cs="Arial"/>
                  <w:szCs w:val="22"/>
                  <w:lang w:val="en-US"/>
                </w:rPr>
                <m:t>n</m:t>
              </m:r>
            </m:den>
          </m:f>
          <m:nary>
            <m:naryPr>
              <m:chr m:val="∑"/>
              <m:limLoc m:val="undOvr"/>
              <m:ctrlPr>
                <w:rPr>
                  <w:rFonts w:ascii="Cambria Math" w:hAnsi="Cambria Math" w:cs="Arial"/>
                  <w:i/>
                  <w:szCs w:val="22"/>
                  <w:lang w:val="en-US"/>
                </w:rPr>
              </m:ctrlPr>
            </m:naryPr>
            <m:sub>
              <m:r>
                <w:rPr>
                  <w:rFonts w:ascii="Cambria Math" w:hAnsi="Cambria Math" w:cs="Arial"/>
                  <w:szCs w:val="22"/>
                  <w:lang w:val="en-US"/>
                </w:rPr>
                <m:t>t=1</m:t>
              </m:r>
            </m:sub>
            <m:sup>
              <m:r>
                <w:rPr>
                  <w:rFonts w:ascii="Cambria Math" w:hAnsi="Cambria Math" w:cs="Arial"/>
                  <w:szCs w:val="22"/>
                  <w:lang w:val="en-US"/>
                </w:rPr>
                <m:t>n</m:t>
              </m:r>
            </m:sup>
            <m:e>
              <m:d>
                <m:dPr>
                  <m:begChr m:val="|"/>
                  <m:endChr m:val="|"/>
                  <m:ctrlPr>
                    <w:rPr>
                      <w:rFonts w:ascii="Cambria Math" w:hAnsi="Cambria Math" w:cs="Arial"/>
                      <w:i/>
                      <w:szCs w:val="22"/>
                      <w:lang w:val="en-US"/>
                    </w:rPr>
                  </m:ctrlPr>
                </m:dPr>
                <m:e>
                  <m:f>
                    <m:fPr>
                      <m:ctrlPr>
                        <w:rPr>
                          <w:rFonts w:ascii="Cambria Math" w:hAnsi="Cambria Math" w:cs="Arial"/>
                          <w:i/>
                          <w:szCs w:val="22"/>
                          <w:lang w:val="en-US"/>
                        </w:rPr>
                      </m:ctrlPr>
                    </m:fPr>
                    <m:num>
                      <m:sSub>
                        <m:sSubPr>
                          <m:ctrlPr>
                            <w:rPr>
                              <w:rFonts w:ascii="Cambria Math" w:hAnsi="Cambria Math" w:cs="Arial"/>
                              <w:i/>
                              <w:szCs w:val="22"/>
                              <w:lang w:val="en-US"/>
                            </w:rPr>
                          </m:ctrlPr>
                        </m:sSubPr>
                        <m:e>
                          <m:r>
                            <w:rPr>
                              <w:rFonts w:ascii="Cambria Math" w:hAnsi="Cambria Math" w:cs="Arial"/>
                              <w:szCs w:val="22"/>
                              <w:lang w:val="en-US"/>
                            </w:rPr>
                            <m:t>Y</m:t>
                          </m:r>
                        </m:e>
                        <m:sub>
                          <m:r>
                            <w:rPr>
                              <w:rFonts w:ascii="Cambria Math" w:hAnsi="Cambria Math" w:cs="Arial"/>
                              <w:szCs w:val="22"/>
                              <w:lang w:val="en-US"/>
                            </w:rPr>
                            <m:t>t</m:t>
                          </m:r>
                        </m:sub>
                      </m:sSub>
                      <m:r>
                        <w:rPr>
                          <w:rFonts w:ascii="Cambria Math" w:hAnsi="Cambria Math" w:cs="Arial"/>
                          <w:szCs w:val="22"/>
                          <w:lang w:val="en-US"/>
                        </w:rPr>
                        <m:t>-</m:t>
                      </m:r>
                      <m:sSub>
                        <m:sSubPr>
                          <m:ctrlPr>
                            <w:rPr>
                              <w:rFonts w:ascii="Cambria Math" w:hAnsi="Cambria Math" w:cs="Arial"/>
                              <w:i/>
                              <w:szCs w:val="22"/>
                              <w:lang w:val="en-US"/>
                            </w:rPr>
                          </m:ctrlPr>
                        </m:sSubPr>
                        <m:e>
                          <m:acc>
                            <m:accPr>
                              <m:ctrlPr>
                                <w:rPr>
                                  <w:rFonts w:ascii="Cambria Math" w:hAnsi="Cambria Math" w:cs="Arial"/>
                                  <w:i/>
                                  <w:szCs w:val="22"/>
                                  <w:lang w:val="en-US"/>
                                </w:rPr>
                              </m:ctrlPr>
                            </m:accPr>
                            <m:e>
                              <m:r>
                                <w:rPr>
                                  <w:rFonts w:ascii="Cambria Math" w:hAnsi="Cambria Math" w:cs="Arial"/>
                                  <w:szCs w:val="22"/>
                                  <w:lang w:val="en-US"/>
                                </w:rPr>
                                <m:t>Y</m:t>
                              </m:r>
                            </m:e>
                          </m:acc>
                        </m:e>
                        <m:sub>
                          <m:r>
                            <w:rPr>
                              <w:rFonts w:ascii="Cambria Math" w:hAnsi="Cambria Math" w:cs="Arial"/>
                              <w:szCs w:val="22"/>
                              <w:lang w:val="en-US"/>
                            </w:rPr>
                            <m:t>t</m:t>
                          </m:r>
                        </m:sub>
                      </m:sSub>
                    </m:num>
                    <m:den>
                      <m:sSub>
                        <m:sSubPr>
                          <m:ctrlPr>
                            <w:rPr>
                              <w:rFonts w:ascii="Cambria Math" w:hAnsi="Cambria Math" w:cs="Arial"/>
                              <w:i/>
                              <w:szCs w:val="22"/>
                              <w:lang w:val="en-US"/>
                            </w:rPr>
                          </m:ctrlPr>
                        </m:sSubPr>
                        <m:e>
                          <m:r>
                            <w:rPr>
                              <w:rFonts w:ascii="Cambria Math" w:hAnsi="Cambria Math" w:cs="Arial"/>
                              <w:szCs w:val="22"/>
                              <w:lang w:val="en-US"/>
                            </w:rPr>
                            <m:t>Y</m:t>
                          </m:r>
                        </m:e>
                        <m:sub>
                          <m:r>
                            <w:rPr>
                              <w:rFonts w:ascii="Cambria Math" w:hAnsi="Cambria Math" w:cs="Arial"/>
                              <w:szCs w:val="22"/>
                              <w:lang w:val="en-US"/>
                            </w:rPr>
                            <m:t>t</m:t>
                          </m:r>
                        </m:sub>
                      </m:sSub>
                    </m:den>
                  </m:f>
                </m:e>
              </m:d>
            </m:e>
          </m:nary>
        </m:oMath>
      </m:oMathPara>
    </w:p>
    <w:p w14:paraId="0E0311F9" w14:textId="00F2F713" w:rsidR="00451455" w:rsidRPr="0049614C" w:rsidRDefault="00430C8F" w:rsidP="00580DA1">
      <w:pPr>
        <w:ind w:left="142"/>
        <w:rPr>
          <w:rFonts w:cs="Arial"/>
          <w:szCs w:val="22"/>
        </w:rPr>
      </w:pPr>
      <w:r w:rsidRPr="0049614C">
        <w:rPr>
          <w:rFonts w:cs="Arial"/>
          <w:szCs w:val="22"/>
        </w:rPr>
        <w:t>En caso de aplicar una predicción binaria (epidemia vs. no epidemia), se evaluará la capacidad clasificadora del modelo mediante métricas como:</w:t>
      </w:r>
    </w:p>
    <w:p w14:paraId="3807A7F9" w14:textId="77777777" w:rsidR="00430C8F" w:rsidRPr="0049614C" w:rsidRDefault="00430C8F" w:rsidP="00580DA1">
      <w:pPr>
        <w:pStyle w:val="Prrafodelista"/>
        <w:numPr>
          <w:ilvl w:val="0"/>
          <w:numId w:val="11"/>
        </w:numPr>
        <w:spacing w:after="0"/>
        <w:ind w:left="142" w:firstLine="0"/>
        <w:rPr>
          <w:rFonts w:ascii="Arial" w:hAnsi="Arial" w:cs="Arial"/>
          <w:szCs w:val="22"/>
        </w:rPr>
      </w:pPr>
      <w:r w:rsidRPr="0049614C">
        <w:rPr>
          <w:rFonts w:ascii="Arial" w:hAnsi="Arial" w:cs="Arial"/>
          <w:szCs w:val="22"/>
        </w:rPr>
        <w:t>Precisión (</w:t>
      </w:r>
      <w:proofErr w:type="spellStart"/>
      <w:r w:rsidRPr="0049614C">
        <w:rPr>
          <w:rFonts w:ascii="Arial" w:hAnsi="Arial" w:cs="Arial"/>
          <w:szCs w:val="22"/>
        </w:rPr>
        <w:t>accuracy</w:t>
      </w:r>
      <w:proofErr w:type="spellEnd"/>
      <w:r w:rsidRPr="0049614C">
        <w:rPr>
          <w:rFonts w:ascii="Arial" w:hAnsi="Arial" w:cs="Arial"/>
          <w:szCs w:val="22"/>
        </w:rPr>
        <w:t>):</w:t>
      </w:r>
    </w:p>
    <w:p w14:paraId="18C3DF1D" w14:textId="77777777" w:rsidR="00430C8F" w:rsidRPr="00451455" w:rsidRDefault="00430C8F" w:rsidP="00580DA1">
      <w:pPr>
        <w:ind w:left="142"/>
        <w:rPr>
          <w:rFonts w:eastAsiaTheme="minorEastAsia" w:cs="Arial"/>
          <w:szCs w:val="22"/>
        </w:rPr>
      </w:pPr>
      <m:oMathPara>
        <m:oMathParaPr>
          <m:jc m:val="center"/>
        </m:oMathParaPr>
        <m:oMath>
          <m:r>
            <w:rPr>
              <w:rFonts w:ascii="Cambria Math" w:hAnsi="Cambria Math" w:cs="Arial"/>
              <w:szCs w:val="22"/>
            </w:rPr>
            <m:t>Precisión=</m:t>
          </m:r>
          <m:f>
            <m:fPr>
              <m:ctrlPr>
                <w:rPr>
                  <w:rFonts w:ascii="Cambria Math" w:hAnsi="Cambria Math" w:cs="Arial"/>
                  <w:i/>
                  <w:szCs w:val="22"/>
                </w:rPr>
              </m:ctrlPr>
            </m:fPr>
            <m:num>
              <m:r>
                <w:rPr>
                  <w:rFonts w:ascii="Cambria Math" w:hAnsi="Cambria Math" w:cs="Arial"/>
                  <w:szCs w:val="22"/>
                </w:rPr>
                <m:t>TP+TN</m:t>
              </m:r>
            </m:num>
            <m:den>
              <m:r>
                <w:rPr>
                  <w:rFonts w:ascii="Cambria Math" w:hAnsi="Cambria Math" w:cs="Arial"/>
                  <w:szCs w:val="22"/>
                </w:rPr>
                <m:t>TP+TN+FP+FN</m:t>
              </m:r>
            </m:den>
          </m:f>
        </m:oMath>
      </m:oMathPara>
    </w:p>
    <w:p w14:paraId="5C360D52" w14:textId="77777777" w:rsidR="00451455" w:rsidRPr="0049614C" w:rsidRDefault="00451455" w:rsidP="00580DA1">
      <w:pPr>
        <w:ind w:left="142"/>
        <w:rPr>
          <w:rFonts w:eastAsiaTheme="minorEastAsia" w:cs="Arial"/>
          <w:szCs w:val="22"/>
        </w:rPr>
      </w:pPr>
    </w:p>
    <w:p w14:paraId="2D532557" w14:textId="77777777" w:rsidR="00430C8F" w:rsidRPr="0049614C" w:rsidRDefault="00430C8F" w:rsidP="00580DA1">
      <w:pPr>
        <w:pStyle w:val="Prrafodelista"/>
        <w:numPr>
          <w:ilvl w:val="0"/>
          <w:numId w:val="11"/>
        </w:numPr>
        <w:spacing w:after="0"/>
        <w:ind w:left="142" w:firstLine="0"/>
        <w:rPr>
          <w:rFonts w:ascii="Arial" w:eastAsiaTheme="minorEastAsia" w:hAnsi="Arial" w:cs="Arial"/>
          <w:szCs w:val="22"/>
        </w:rPr>
      </w:pPr>
      <w:r w:rsidRPr="0049614C">
        <w:rPr>
          <w:rFonts w:ascii="Arial" w:eastAsiaTheme="minorEastAsia" w:hAnsi="Arial" w:cs="Arial"/>
          <w:szCs w:val="22"/>
        </w:rPr>
        <w:t>Sensibilidad (</w:t>
      </w:r>
      <w:proofErr w:type="spellStart"/>
      <w:r w:rsidRPr="0049614C">
        <w:rPr>
          <w:rFonts w:ascii="Arial" w:eastAsiaTheme="minorEastAsia" w:hAnsi="Arial" w:cs="Arial"/>
          <w:szCs w:val="22"/>
        </w:rPr>
        <w:t>recall</w:t>
      </w:r>
      <w:proofErr w:type="spellEnd"/>
      <w:r w:rsidRPr="0049614C">
        <w:rPr>
          <w:rFonts w:ascii="Arial" w:eastAsiaTheme="minorEastAsia" w:hAnsi="Arial" w:cs="Arial"/>
          <w:szCs w:val="22"/>
        </w:rPr>
        <w:t>):</w:t>
      </w:r>
    </w:p>
    <w:p w14:paraId="69CC5138" w14:textId="77777777" w:rsidR="00430C8F" w:rsidRPr="00451455" w:rsidRDefault="00430C8F" w:rsidP="00580DA1">
      <w:pPr>
        <w:ind w:left="142"/>
        <w:rPr>
          <w:rFonts w:eastAsiaTheme="minorEastAsia" w:cs="Arial"/>
          <w:szCs w:val="22"/>
        </w:rPr>
      </w:pPr>
      <m:oMathPara>
        <m:oMathParaPr>
          <m:jc m:val="center"/>
        </m:oMathParaPr>
        <m:oMath>
          <m:r>
            <w:rPr>
              <w:rFonts w:ascii="Cambria Math" w:hAnsi="Cambria Math" w:cs="Arial"/>
              <w:szCs w:val="22"/>
            </w:rPr>
            <m:t>Sensibilidad=</m:t>
          </m:r>
          <m:f>
            <m:fPr>
              <m:ctrlPr>
                <w:rPr>
                  <w:rFonts w:ascii="Cambria Math" w:hAnsi="Cambria Math" w:cs="Arial"/>
                  <w:i/>
                  <w:szCs w:val="22"/>
                </w:rPr>
              </m:ctrlPr>
            </m:fPr>
            <m:num>
              <m:r>
                <w:rPr>
                  <w:rFonts w:ascii="Cambria Math" w:hAnsi="Cambria Math" w:cs="Arial"/>
                  <w:szCs w:val="22"/>
                </w:rPr>
                <m:t>TP</m:t>
              </m:r>
            </m:num>
            <m:den>
              <m:r>
                <w:rPr>
                  <w:rFonts w:ascii="Cambria Math" w:hAnsi="Cambria Math" w:cs="Arial"/>
                  <w:szCs w:val="22"/>
                </w:rPr>
                <m:t>TP+FN</m:t>
              </m:r>
            </m:den>
          </m:f>
        </m:oMath>
      </m:oMathPara>
    </w:p>
    <w:p w14:paraId="337B7061" w14:textId="77777777" w:rsidR="00451455" w:rsidRPr="0049614C" w:rsidRDefault="00451455" w:rsidP="00580DA1">
      <w:pPr>
        <w:ind w:left="142"/>
        <w:rPr>
          <w:rFonts w:eastAsiaTheme="minorEastAsia" w:cs="Arial"/>
          <w:szCs w:val="22"/>
        </w:rPr>
      </w:pPr>
    </w:p>
    <w:p w14:paraId="5E54D0A5" w14:textId="77777777" w:rsidR="00430C8F" w:rsidRPr="0049614C" w:rsidRDefault="00430C8F" w:rsidP="00580DA1">
      <w:pPr>
        <w:pStyle w:val="Prrafodelista"/>
        <w:numPr>
          <w:ilvl w:val="0"/>
          <w:numId w:val="11"/>
        </w:numPr>
        <w:spacing w:after="0"/>
        <w:ind w:left="142" w:firstLine="0"/>
        <w:rPr>
          <w:rFonts w:ascii="Arial" w:eastAsiaTheme="minorEastAsia" w:hAnsi="Arial" w:cs="Arial"/>
          <w:szCs w:val="22"/>
        </w:rPr>
      </w:pPr>
      <w:r w:rsidRPr="0049614C">
        <w:rPr>
          <w:rFonts w:ascii="Arial" w:eastAsiaTheme="minorEastAsia" w:hAnsi="Arial" w:cs="Arial"/>
          <w:szCs w:val="22"/>
        </w:rPr>
        <w:t>F1-score:</w:t>
      </w:r>
    </w:p>
    <w:p w14:paraId="76D53B15" w14:textId="77777777" w:rsidR="00430C8F" w:rsidRPr="00451455" w:rsidRDefault="00430C8F" w:rsidP="00580DA1">
      <w:pPr>
        <w:ind w:left="142"/>
        <w:rPr>
          <w:rFonts w:cs="Arial"/>
          <w:szCs w:val="22"/>
        </w:rPr>
      </w:pPr>
      <m:oMathPara>
        <m:oMathParaPr>
          <m:jc m:val="center"/>
        </m:oMathParaPr>
        <m:oMath>
          <m:r>
            <w:rPr>
              <w:rFonts w:ascii="Cambria Math" w:hAnsi="Cambria Math" w:cs="Arial"/>
              <w:szCs w:val="22"/>
            </w:rPr>
            <w:lastRenderedPageBreak/>
            <m:t>F1=2</m:t>
          </m:r>
          <m:f>
            <m:fPr>
              <m:ctrlPr>
                <w:rPr>
                  <w:rFonts w:ascii="Cambria Math" w:hAnsi="Cambria Math" w:cs="Arial"/>
                  <w:i/>
                  <w:szCs w:val="22"/>
                </w:rPr>
              </m:ctrlPr>
            </m:fPr>
            <m:num>
              <m:r>
                <w:rPr>
                  <w:rFonts w:ascii="Cambria Math" w:hAnsi="Cambria Math" w:cs="Arial"/>
                  <w:szCs w:val="22"/>
                </w:rPr>
                <m:t>(Precisión)(Recall)</m:t>
              </m:r>
            </m:num>
            <m:den>
              <m:r>
                <w:rPr>
                  <w:rFonts w:ascii="Cambria Math" w:hAnsi="Cambria Math" w:cs="Arial"/>
                  <w:szCs w:val="22"/>
                </w:rPr>
                <m:t>Precisión+Recall</m:t>
              </m:r>
            </m:den>
          </m:f>
        </m:oMath>
      </m:oMathPara>
    </w:p>
    <w:p w14:paraId="45E1AF87" w14:textId="2321ACAA" w:rsidR="0056003A" w:rsidRPr="0019577E" w:rsidRDefault="00430C8F" w:rsidP="00580DA1">
      <w:pPr>
        <w:pStyle w:val="Prrafodelista"/>
        <w:numPr>
          <w:ilvl w:val="0"/>
          <w:numId w:val="11"/>
        </w:numPr>
        <w:spacing w:after="0"/>
        <w:ind w:left="142" w:firstLine="0"/>
        <w:rPr>
          <w:rFonts w:ascii="Arial" w:hAnsi="Arial" w:cs="Arial"/>
          <w:szCs w:val="22"/>
          <w:lang w:val="es-ES"/>
        </w:rPr>
      </w:pPr>
      <w:r w:rsidRPr="002C08E8">
        <w:rPr>
          <w:rFonts w:ascii="Arial" w:hAnsi="Arial" w:cs="Arial"/>
          <w:szCs w:val="22"/>
        </w:rPr>
        <w:t>Área bajo la curva ROC (AUC), que evalúa el desempeño general del modelo en distintas probabilidades de clasificación.</w:t>
      </w:r>
    </w:p>
    <w:p w14:paraId="133964E3" w14:textId="77777777" w:rsidR="0019577E" w:rsidRPr="002C08E8" w:rsidRDefault="0019577E" w:rsidP="0019577E">
      <w:pPr>
        <w:pStyle w:val="Prrafodelista"/>
        <w:spacing w:after="0"/>
        <w:rPr>
          <w:rFonts w:ascii="Arial" w:hAnsi="Arial" w:cs="Arial"/>
          <w:szCs w:val="22"/>
          <w:lang w:val="es-ES"/>
        </w:rPr>
      </w:pPr>
    </w:p>
    <w:p w14:paraId="72B8E4D6" w14:textId="6B4E3B2A" w:rsidR="00620FBC" w:rsidRPr="00620FBC" w:rsidRDefault="00BC723B" w:rsidP="00E90150">
      <w:pPr>
        <w:pStyle w:val="Ttulo1"/>
        <w:numPr>
          <w:ilvl w:val="0"/>
          <w:numId w:val="6"/>
        </w:numPr>
        <w:spacing w:before="0" w:after="0"/>
        <w:ind w:left="142" w:hanging="284"/>
        <w:rPr>
          <w:rFonts w:ascii="Arial" w:hAnsi="Arial" w:cs="Arial"/>
          <w:color w:val="4F6228"/>
          <w:sz w:val="22"/>
          <w:szCs w:val="22"/>
        </w:rPr>
      </w:pPr>
      <w:r w:rsidRPr="006F71FB">
        <w:rPr>
          <w:rFonts w:ascii="Arial" w:hAnsi="Arial" w:cs="Arial"/>
          <w:color w:val="4F6228"/>
          <w:sz w:val="22"/>
          <w:szCs w:val="22"/>
        </w:rPr>
        <w:t>Impactos y Resultados esperados</w:t>
      </w:r>
    </w:p>
    <w:p w14:paraId="24BABD28" w14:textId="77777777" w:rsidR="00620FBC" w:rsidRPr="00620FBC" w:rsidRDefault="00620FBC" w:rsidP="00E90150">
      <w:pPr>
        <w:ind w:left="142"/>
        <w:rPr>
          <w:lang w:val="es-ES"/>
        </w:rPr>
      </w:pPr>
      <w:r w:rsidRPr="00620FBC">
        <w:rPr>
          <w:lang w:val="es-ES"/>
        </w:rPr>
        <w:t>Se espera que la aplicación de los modelos de naturaleza ARIMA sea posible describir de manera precisa la dinámica temporal del dengue en el municipio de Caucasia, identificando patrones como tendencias, estacionalidades y fluctuaciones en la incidencia semanal de casos entre 2008 y 2024. Con base en estos modelos, se anticipa establecer predicciones confiables a corto plazo sobre el comportamiento futuro del dengue, lo que facilitará la detección temprana de posibles brotes epidémicos.</w:t>
      </w:r>
    </w:p>
    <w:p w14:paraId="2AF761AD" w14:textId="77777777" w:rsidR="00620FBC" w:rsidRPr="00620FBC" w:rsidRDefault="00620FBC" w:rsidP="00E90150">
      <w:pPr>
        <w:ind w:left="142"/>
        <w:rPr>
          <w:lang w:val="es-ES"/>
        </w:rPr>
      </w:pPr>
      <w:r w:rsidRPr="00620FBC">
        <w:rPr>
          <w:lang w:val="es-ES"/>
        </w:rPr>
        <w:t>Asimismo, se prevé encontrar una asociación significativa entre determinadas variables climáticas como la temperatura, la precipitación y la humedad relativa, y el número de casos reportados de dengue. Esta relación permitirá identificar cuáles condiciones ambientales favorecen la transmisión del virus en el contexto local de Caucasia.</w:t>
      </w:r>
    </w:p>
    <w:p w14:paraId="6F6B01E3" w14:textId="77777777" w:rsidR="00620FBC" w:rsidRPr="00620FBC" w:rsidRDefault="00620FBC" w:rsidP="00E90150">
      <w:pPr>
        <w:ind w:left="142"/>
        <w:rPr>
          <w:lang w:val="es-ES"/>
        </w:rPr>
      </w:pPr>
      <w:r w:rsidRPr="00620FBC">
        <w:rPr>
          <w:lang w:val="es-ES"/>
        </w:rPr>
        <w:t>De manera específica, se espera que los resultados del modelo ARIMAX evidencien que las fluctuaciones en la temperatura y los periodos de lluvias intensas se relacionen con cambios en la incidencia de casos, lo que respaldaría su inclusión como variables predictoras clave. Además, el análisis contribuirá a determinar posibles rezagos temporales entre los cambios en las condiciones climáticas y los incrementos en los casos de dengue, información crucial para fortalecer los sistemas de alerta temprana en salud pública.</w:t>
      </w:r>
    </w:p>
    <w:p w14:paraId="278CA218" w14:textId="77344BB6" w:rsidR="0056003A" w:rsidRPr="00A071C9" w:rsidRDefault="00620FBC" w:rsidP="00E90150">
      <w:pPr>
        <w:ind w:left="142"/>
        <w:rPr>
          <w:lang w:val="es-ES"/>
        </w:rPr>
      </w:pPr>
      <w:r w:rsidRPr="00620FBC">
        <w:rPr>
          <w:lang w:val="es-ES"/>
        </w:rPr>
        <w:t>Finalmente, se espera que este estudio genere un insumo técnico y metodológico que pueda ser empleado por las autoridades de salud de Caucasia en el diseño oportuno de estrategias de control de dengue, y replicado en otros municipios con características climáticas y epidemiológicas similares, contribuyendo al diseño de estrategias más eficaces para la vigilancia, prevención y control del dengue a nivel local, regional y nacional.</w:t>
      </w:r>
    </w:p>
    <w:p w14:paraId="5933376D" w14:textId="77777777" w:rsidR="00BC723B" w:rsidRDefault="00BC723B" w:rsidP="00E90150">
      <w:pPr>
        <w:pStyle w:val="Ttulo1"/>
        <w:numPr>
          <w:ilvl w:val="0"/>
          <w:numId w:val="6"/>
        </w:numPr>
        <w:spacing w:before="0" w:after="0"/>
        <w:ind w:left="142" w:hanging="284"/>
        <w:rPr>
          <w:rFonts w:ascii="Arial" w:hAnsi="Arial" w:cs="Arial"/>
          <w:color w:val="4F6228"/>
          <w:sz w:val="22"/>
          <w:szCs w:val="22"/>
        </w:rPr>
      </w:pPr>
      <w:r w:rsidRPr="006F71FB">
        <w:rPr>
          <w:rFonts w:ascii="Arial" w:hAnsi="Arial" w:cs="Arial"/>
          <w:color w:val="4F6228"/>
          <w:sz w:val="22"/>
          <w:szCs w:val="22"/>
        </w:rPr>
        <w:t>Potencial de innovación</w:t>
      </w:r>
    </w:p>
    <w:p w14:paraId="6CFE0A86" w14:textId="0A68D36E" w:rsidR="00F146E7" w:rsidRDefault="00F146E7" w:rsidP="00E90150">
      <w:pPr>
        <w:ind w:left="142"/>
        <w:rPr>
          <w:rFonts w:cs="Arial"/>
          <w:szCs w:val="22"/>
          <w:lang w:val="x-none" w:eastAsia="x-none"/>
        </w:rPr>
      </w:pPr>
      <w:r w:rsidRPr="00F146E7">
        <w:rPr>
          <w:rFonts w:cs="Arial"/>
          <w:szCs w:val="22"/>
          <w:lang w:val="x-none" w:eastAsia="x-none"/>
        </w:rPr>
        <w:t>El uso de modelos ARIMA y ARIMAX para analizar la serie temporal de casos de dengue integra métodos cuantitativos robustos a la vigilancia epidemiológica municipal, algo que aún es incipiente en muchas regiones intermedias de Colombia como Caucasia. Esta aproximación permite convertir datos históricos en herramientas predictivas para la gestión del riesgo sanitario.</w:t>
      </w:r>
    </w:p>
    <w:p w14:paraId="21C7D707" w14:textId="7F5945F5" w:rsidR="00F146E7" w:rsidRDefault="00EC68E9" w:rsidP="00E90150">
      <w:pPr>
        <w:ind w:left="142"/>
        <w:rPr>
          <w:rFonts w:cs="Arial"/>
          <w:szCs w:val="22"/>
          <w:lang w:val="x-none" w:eastAsia="x-none"/>
        </w:rPr>
      </w:pPr>
      <w:r w:rsidRPr="00EC68E9">
        <w:rPr>
          <w:rFonts w:cs="Arial"/>
          <w:szCs w:val="22"/>
          <w:lang w:val="x-none" w:eastAsia="x-none"/>
        </w:rPr>
        <w:t>Al incluir variables como temperatura, precipitación y humedad relativa en los modelos ARIMAX, el estudio vincula el comportamiento del dengue con factores ambientales concretos, lo cual permite anticipar brotes con base en condiciones climáticas. Esto ofrece una ventaja frente a los sistemas tradicionales de vigilancia que suelen ser reactivos.</w:t>
      </w:r>
    </w:p>
    <w:p w14:paraId="738EEF45" w14:textId="65D46B00" w:rsidR="00EC68E9" w:rsidRDefault="00EC68E9" w:rsidP="00A26274">
      <w:pPr>
        <w:ind w:left="142"/>
        <w:rPr>
          <w:rFonts w:cs="Arial"/>
          <w:szCs w:val="22"/>
          <w:lang w:val="x-none" w:eastAsia="x-none"/>
        </w:rPr>
      </w:pPr>
      <w:r w:rsidRPr="00EC68E9">
        <w:rPr>
          <w:rFonts w:cs="Arial"/>
          <w:szCs w:val="22"/>
          <w:lang w:val="x-none" w:eastAsia="x-none"/>
        </w:rPr>
        <w:t>El estudio no solo ofrece un análisis específico para Caucasia, sino que genera una metodología replicable en otros municipios con características similares. Esto puede contribuir a crear una red de vigilancia más inteligente y preventiva, apoyando el diseño de sistemas de alerta temprana basados en ciencia de datos a nivel regional y nacional.</w:t>
      </w:r>
    </w:p>
    <w:p w14:paraId="7C05EC5D" w14:textId="77777777" w:rsidR="00EC68E9" w:rsidRPr="00743C28" w:rsidRDefault="00EC68E9" w:rsidP="0083232C">
      <w:pPr>
        <w:rPr>
          <w:rFonts w:cs="Arial"/>
          <w:szCs w:val="22"/>
          <w:lang w:val="x-none" w:eastAsia="x-none"/>
        </w:rPr>
      </w:pPr>
    </w:p>
    <w:p w14:paraId="2B2BF12B" w14:textId="7CCD567B" w:rsidR="00BC2BF9" w:rsidRDefault="00BC723B" w:rsidP="00E90150">
      <w:pPr>
        <w:pStyle w:val="Ttulo1"/>
        <w:numPr>
          <w:ilvl w:val="0"/>
          <w:numId w:val="6"/>
        </w:numPr>
        <w:tabs>
          <w:tab w:val="left" w:pos="142"/>
        </w:tabs>
        <w:spacing w:before="0" w:after="0"/>
        <w:ind w:left="709" w:hanging="993"/>
        <w:rPr>
          <w:rFonts w:ascii="Arial" w:hAnsi="Arial" w:cs="Arial"/>
          <w:color w:val="4F6228"/>
          <w:sz w:val="22"/>
          <w:szCs w:val="22"/>
        </w:rPr>
      </w:pPr>
      <w:r w:rsidRPr="006F71FB">
        <w:rPr>
          <w:rFonts w:ascii="Arial" w:hAnsi="Arial" w:cs="Arial"/>
          <w:color w:val="4F6228"/>
          <w:sz w:val="22"/>
          <w:szCs w:val="22"/>
        </w:rPr>
        <w:lastRenderedPageBreak/>
        <w:t>Cronograma</w:t>
      </w:r>
    </w:p>
    <w:tbl>
      <w:tblPr>
        <w:tblStyle w:val="Tablaconcuadrcula"/>
        <w:tblpPr w:leftFromText="141" w:rightFromText="141" w:vertAnchor="text" w:tblpY="116"/>
        <w:tblW w:w="8496" w:type="dxa"/>
        <w:tblLook w:val="04A0" w:firstRow="1" w:lastRow="0" w:firstColumn="1" w:lastColumn="0" w:noHBand="0" w:noVBand="1"/>
      </w:tblPr>
      <w:tblGrid>
        <w:gridCol w:w="3827"/>
        <w:gridCol w:w="363"/>
        <w:gridCol w:w="382"/>
        <w:gridCol w:w="363"/>
        <w:gridCol w:w="363"/>
        <w:gridCol w:w="363"/>
        <w:gridCol w:w="363"/>
        <w:gridCol w:w="363"/>
        <w:gridCol w:w="363"/>
        <w:gridCol w:w="363"/>
        <w:gridCol w:w="461"/>
        <w:gridCol w:w="461"/>
        <w:gridCol w:w="461"/>
      </w:tblGrid>
      <w:tr w:rsidR="008E31BD" w:rsidRPr="0077455F" w14:paraId="61BB88CA" w14:textId="77777777" w:rsidTr="00A754D9">
        <w:trPr>
          <w:trHeight w:val="450"/>
        </w:trPr>
        <w:tc>
          <w:tcPr>
            <w:tcW w:w="4011" w:type="dxa"/>
            <w:vMerge w:val="restart"/>
          </w:tcPr>
          <w:p w14:paraId="3BA11E87" w14:textId="77777777" w:rsidR="00BC2BF9" w:rsidRPr="0077455F" w:rsidRDefault="00BC2BF9" w:rsidP="008E31BD">
            <w:pPr>
              <w:spacing w:after="0"/>
              <w:jc w:val="center"/>
              <w:rPr>
                <w:rFonts w:cs="Arial"/>
                <w:szCs w:val="22"/>
                <w:lang w:val="es-ES"/>
              </w:rPr>
            </w:pPr>
          </w:p>
          <w:p w14:paraId="2F1CE4A1" w14:textId="77777777" w:rsidR="00BC2BF9" w:rsidRPr="0077455F" w:rsidRDefault="00BC2BF9" w:rsidP="008E31BD">
            <w:pPr>
              <w:spacing w:after="0"/>
              <w:jc w:val="center"/>
              <w:rPr>
                <w:rFonts w:cs="Arial"/>
                <w:b/>
                <w:bCs/>
                <w:szCs w:val="22"/>
                <w:lang w:val="es-ES"/>
              </w:rPr>
            </w:pPr>
            <w:r w:rsidRPr="0077455F">
              <w:rPr>
                <w:rFonts w:cs="Arial"/>
                <w:b/>
                <w:bCs/>
                <w:szCs w:val="22"/>
                <w:lang w:val="es-ES"/>
              </w:rPr>
              <w:t>Actividades</w:t>
            </w:r>
          </w:p>
        </w:tc>
        <w:tc>
          <w:tcPr>
            <w:tcW w:w="4485" w:type="dxa"/>
            <w:gridSpan w:val="12"/>
          </w:tcPr>
          <w:p w14:paraId="027BC830" w14:textId="77777777" w:rsidR="00BC2BF9" w:rsidRPr="0077455F" w:rsidRDefault="00BC2BF9" w:rsidP="008E31BD">
            <w:pPr>
              <w:spacing w:after="0"/>
              <w:jc w:val="center"/>
              <w:rPr>
                <w:rFonts w:cs="Arial"/>
                <w:b/>
                <w:bCs/>
                <w:szCs w:val="22"/>
                <w:lang w:val="es-ES"/>
              </w:rPr>
            </w:pPr>
            <w:r w:rsidRPr="0077455F">
              <w:rPr>
                <w:rFonts w:cs="Arial"/>
                <w:b/>
                <w:bCs/>
                <w:szCs w:val="22"/>
                <w:lang w:val="es-ES"/>
              </w:rPr>
              <w:t>Meses</w:t>
            </w:r>
          </w:p>
        </w:tc>
      </w:tr>
      <w:tr w:rsidR="00D93F08" w:rsidRPr="0077455F" w14:paraId="7E3DF94B" w14:textId="77777777" w:rsidTr="00A754D9">
        <w:trPr>
          <w:trHeight w:val="144"/>
        </w:trPr>
        <w:tc>
          <w:tcPr>
            <w:tcW w:w="4011" w:type="dxa"/>
            <w:vMerge/>
          </w:tcPr>
          <w:p w14:paraId="727BA5CB" w14:textId="77777777" w:rsidR="00BC2BF9" w:rsidRPr="0077455F" w:rsidRDefault="00BC2BF9" w:rsidP="008E31BD">
            <w:pPr>
              <w:spacing w:after="0"/>
              <w:rPr>
                <w:rFonts w:cs="Arial"/>
                <w:szCs w:val="22"/>
                <w:lang w:val="es-ES"/>
              </w:rPr>
            </w:pPr>
          </w:p>
        </w:tc>
        <w:tc>
          <w:tcPr>
            <w:tcW w:w="339" w:type="dxa"/>
          </w:tcPr>
          <w:p w14:paraId="0C94499F" w14:textId="77777777" w:rsidR="00BC2BF9" w:rsidRPr="0077455F" w:rsidRDefault="00BC2BF9" w:rsidP="008E31BD">
            <w:pPr>
              <w:spacing w:after="0"/>
              <w:rPr>
                <w:rFonts w:cs="Arial"/>
                <w:szCs w:val="22"/>
                <w:lang w:val="es-ES"/>
              </w:rPr>
            </w:pPr>
            <w:r w:rsidRPr="0077455F">
              <w:rPr>
                <w:rFonts w:cs="Arial"/>
                <w:szCs w:val="22"/>
                <w:lang w:val="es-ES"/>
              </w:rPr>
              <w:t>1</w:t>
            </w:r>
          </w:p>
        </w:tc>
        <w:tc>
          <w:tcPr>
            <w:tcW w:w="383" w:type="dxa"/>
          </w:tcPr>
          <w:p w14:paraId="2FD90964" w14:textId="77777777" w:rsidR="00BC2BF9" w:rsidRPr="0077455F" w:rsidRDefault="00BC2BF9" w:rsidP="008E31BD">
            <w:pPr>
              <w:spacing w:after="0"/>
              <w:rPr>
                <w:rFonts w:cs="Arial"/>
                <w:szCs w:val="22"/>
                <w:lang w:val="es-ES"/>
              </w:rPr>
            </w:pPr>
            <w:r w:rsidRPr="0077455F">
              <w:rPr>
                <w:rFonts w:cs="Arial"/>
                <w:szCs w:val="22"/>
                <w:lang w:val="es-ES"/>
              </w:rPr>
              <w:t>2</w:t>
            </w:r>
          </w:p>
        </w:tc>
        <w:tc>
          <w:tcPr>
            <w:tcW w:w="339" w:type="dxa"/>
          </w:tcPr>
          <w:p w14:paraId="344A16BF" w14:textId="77777777" w:rsidR="00BC2BF9" w:rsidRPr="0077455F" w:rsidRDefault="00BC2BF9" w:rsidP="008E31BD">
            <w:pPr>
              <w:spacing w:after="0"/>
              <w:rPr>
                <w:rFonts w:cs="Arial"/>
                <w:szCs w:val="22"/>
                <w:lang w:val="es-ES"/>
              </w:rPr>
            </w:pPr>
            <w:r w:rsidRPr="0077455F">
              <w:rPr>
                <w:rFonts w:cs="Arial"/>
                <w:szCs w:val="22"/>
                <w:lang w:val="es-ES"/>
              </w:rPr>
              <w:t>3</w:t>
            </w:r>
          </w:p>
        </w:tc>
        <w:tc>
          <w:tcPr>
            <w:tcW w:w="339" w:type="dxa"/>
          </w:tcPr>
          <w:p w14:paraId="195779ED" w14:textId="77777777" w:rsidR="00BC2BF9" w:rsidRPr="0077455F" w:rsidRDefault="00BC2BF9" w:rsidP="008E31BD">
            <w:pPr>
              <w:spacing w:after="0"/>
              <w:rPr>
                <w:rFonts w:cs="Arial"/>
                <w:szCs w:val="22"/>
                <w:lang w:val="es-ES"/>
              </w:rPr>
            </w:pPr>
            <w:r w:rsidRPr="0077455F">
              <w:rPr>
                <w:rFonts w:cs="Arial"/>
                <w:szCs w:val="22"/>
                <w:lang w:val="es-ES"/>
              </w:rPr>
              <w:t>4</w:t>
            </w:r>
          </w:p>
        </w:tc>
        <w:tc>
          <w:tcPr>
            <w:tcW w:w="339" w:type="dxa"/>
          </w:tcPr>
          <w:p w14:paraId="4BED3916" w14:textId="77777777" w:rsidR="00BC2BF9" w:rsidRPr="0077455F" w:rsidRDefault="00BC2BF9" w:rsidP="008E31BD">
            <w:pPr>
              <w:spacing w:after="0"/>
              <w:rPr>
                <w:rFonts w:cs="Arial"/>
                <w:szCs w:val="22"/>
                <w:lang w:val="es-ES"/>
              </w:rPr>
            </w:pPr>
            <w:r w:rsidRPr="0077455F">
              <w:rPr>
                <w:rFonts w:cs="Arial"/>
                <w:szCs w:val="22"/>
                <w:lang w:val="es-ES"/>
              </w:rPr>
              <w:t>5</w:t>
            </w:r>
          </w:p>
        </w:tc>
        <w:tc>
          <w:tcPr>
            <w:tcW w:w="339" w:type="dxa"/>
          </w:tcPr>
          <w:p w14:paraId="66B3DF7A" w14:textId="77777777" w:rsidR="00BC2BF9" w:rsidRPr="0077455F" w:rsidRDefault="00BC2BF9" w:rsidP="008E31BD">
            <w:pPr>
              <w:spacing w:after="0"/>
              <w:rPr>
                <w:rFonts w:cs="Arial"/>
                <w:szCs w:val="22"/>
                <w:lang w:val="es-ES"/>
              </w:rPr>
            </w:pPr>
            <w:r w:rsidRPr="0077455F">
              <w:rPr>
                <w:rFonts w:cs="Arial"/>
                <w:szCs w:val="22"/>
                <w:lang w:val="es-ES"/>
              </w:rPr>
              <w:t>6</w:t>
            </w:r>
          </w:p>
        </w:tc>
        <w:tc>
          <w:tcPr>
            <w:tcW w:w="346" w:type="dxa"/>
          </w:tcPr>
          <w:p w14:paraId="1D912709" w14:textId="77777777" w:rsidR="00BC2BF9" w:rsidRPr="0077455F" w:rsidRDefault="00BC2BF9" w:rsidP="008E31BD">
            <w:pPr>
              <w:spacing w:after="0"/>
              <w:rPr>
                <w:rFonts w:cs="Arial"/>
                <w:szCs w:val="22"/>
                <w:lang w:val="es-ES"/>
              </w:rPr>
            </w:pPr>
            <w:r w:rsidRPr="0077455F">
              <w:rPr>
                <w:rFonts w:cs="Arial"/>
                <w:szCs w:val="22"/>
                <w:lang w:val="es-ES"/>
              </w:rPr>
              <w:t>7</w:t>
            </w:r>
          </w:p>
        </w:tc>
        <w:tc>
          <w:tcPr>
            <w:tcW w:w="339" w:type="dxa"/>
          </w:tcPr>
          <w:p w14:paraId="64934455" w14:textId="77777777" w:rsidR="00BC2BF9" w:rsidRPr="0077455F" w:rsidRDefault="00BC2BF9" w:rsidP="008E31BD">
            <w:pPr>
              <w:spacing w:after="0"/>
              <w:rPr>
                <w:rFonts w:cs="Arial"/>
                <w:szCs w:val="22"/>
                <w:lang w:val="es-ES"/>
              </w:rPr>
            </w:pPr>
            <w:r w:rsidRPr="0077455F">
              <w:rPr>
                <w:rFonts w:cs="Arial"/>
                <w:szCs w:val="22"/>
                <w:lang w:val="es-ES"/>
              </w:rPr>
              <w:t>8</w:t>
            </w:r>
          </w:p>
        </w:tc>
        <w:tc>
          <w:tcPr>
            <w:tcW w:w="339" w:type="dxa"/>
          </w:tcPr>
          <w:p w14:paraId="00B15656" w14:textId="77777777" w:rsidR="00BC2BF9" w:rsidRPr="0077455F" w:rsidRDefault="00BC2BF9" w:rsidP="008E31BD">
            <w:pPr>
              <w:spacing w:after="0"/>
              <w:rPr>
                <w:rFonts w:cs="Arial"/>
                <w:szCs w:val="22"/>
                <w:lang w:val="es-ES"/>
              </w:rPr>
            </w:pPr>
            <w:r w:rsidRPr="0077455F">
              <w:rPr>
                <w:rFonts w:cs="Arial"/>
                <w:szCs w:val="22"/>
                <w:lang w:val="es-ES"/>
              </w:rPr>
              <w:t>9</w:t>
            </w:r>
          </w:p>
        </w:tc>
        <w:tc>
          <w:tcPr>
            <w:tcW w:w="461" w:type="dxa"/>
          </w:tcPr>
          <w:p w14:paraId="2E49D279" w14:textId="77777777" w:rsidR="00BC2BF9" w:rsidRPr="0077455F" w:rsidRDefault="00BC2BF9" w:rsidP="008E31BD">
            <w:pPr>
              <w:spacing w:after="0"/>
              <w:rPr>
                <w:rFonts w:cs="Arial"/>
                <w:szCs w:val="22"/>
                <w:lang w:val="es-ES"/>
              </w:rPr>
            </w:pPr>
            <w:r w:rsidRPr="0077455F">
              <w:rPr>
                <w:rFonts w:cs="Arial"/>
                <w:szCs w:val="22"/>
                <w:lang w:val="es-ES"/>
              </w:rPr>
              <w:t>10</w:t>
            </w:r>
          </w:p>
        </w:tc>
        <w:tc>
          <w:tcPr>
            <w:tcW w:w="461" w:type="dxa"/>
          </w:tcPr>
          <w:p w14:paraId="611C2C65" w14:textId="77777777" w:rsidR="00BC2BF9" w:rsidRPr="0077455F" w:rsidRDefault="00BC2BF9" w:rsidP="008E31BD">
            <w:pPr>
              <w:spacing w:after="0"/>
              <w:rPr>
                <w:rFonts w:cs="Arial"/>
                <w:szCs w:val="22"/>
                <w:lang w:val="es-ES"/>
              </w:rPr>
            </w:pPr>
            <w:r w:rsidRPr="0077455F">
              <w:rPr>
                <w:rFonts w:cs="Arial"/>
                <w:szCs w:val="22"/>
                <w:lang w:val="es-ES"/>
              </w:rPr>
              <w:t>11</w:t>
            </w:r>
          </w:p>
        </w:tc>
        <w:tc>
          <w:tcPr>
            <w:tcW w:w="461" w:type="dxa"/>
          </w:tcPr>
          <w:p w14:paraId="10E00C21" w14:textId="77777777" w:rsidR="00BC2BF9" w:rsidRPr="0077455F" w:rsidRDefault="00BC2BF9" w:rsidP="008E31BD">
            <w:pPr>
              <w:spacing w:after="0"/>
              <w:rPr>
                <w:rFonts w:cs="Arial"/>
                <w:szCs w:val="22"/>
                <w:lang w:val="es-ES"/>
              </w:rPr>
            </w:pPr>
            <w:r w:rsidRPr="0077455F">
              <w:rPr>
                <w:rFonts w:cs="Arial"/>
                <w:szCs w:val="22"/>
                <w:lang w:val="es-ES"/>
              </w:rPr>
              <w:t>12</w:t>
            </w:r>
          </w:p>
        </w:tc>
      </w:tr>
      <w:tr w:rsidR="00900D72" w:rsidRPr="0077455F" w14:paraId="5324FE2E" w14:textId="77777777" w:rsidTr="00A754D9">
        <w:trPr>
          <w:trHeight w:val="405"/>
        </w:trPr>
        <w:tc>
          <w:tcPr>
            <w:tcW w:w="4011" w:type="dxa"/>
          </w:tcPr>
          <w:p w14:paraId="2A91B200" w14:textId="64C2D6B8" w:rsidR="00BC2BF9" w:rsidRPr="0077455F" w:rsidRDefault="00285294" w:rsidP="008E31BD">
            <w:pPr>
              <w:spacing w:after="0"/>
              <w:rPr>
                <w:rFonts w:cs="Arial"/>
                <w:szCs w:val="22"/>
                <w:lang w:val="es-ES"/>
              </w:rPr>
            </w:pPr>
            <w:r w:rsidRPr="0077455F">
              <w:rPr>
                <w:rFonts w:cs="Arial"/>
                <w:szCs w:val="22"/>
                <w:lang w:val="es-ES"/>
              </w:rPr>
              <w:t xml:space="preserve">Revisión bibliográfica </w:t>
            </w:r>
          </w:p>
        </w:tc>
        <w:tc>
          <w:tcPr>
            <w:tcW w:w="339" w:type="dxa"/>
          </w:tcPr>
          <w:p w14:paraId="3266784D" w14:textId="0E7BD815" w:rsidR="00BC2BF9" w:rsidRPr="0077455F" w:rsidRDefault="00900D72" w:rsidP="008E31BD">
            <w:pPr>
              <w:spacing w:after="0"/>
              <w:rPr>
                <w:rFonts w:cs="Arial"/>
                <w:szCs w:val="22"/>
                <w:lang w:val="es-ES"/>
              </w:rPr>
            </w:pPr>
            <w:r w:rsidRPr="0077455F">
              <w:rPr>
                <w:rFonts w:cs="Arial"/>
                <w:szCs w:val="22"/>
                <w:lang w:val="es-ES"/>
              </w:rPr>
              <w:t>X</w:t>
            </w:r>
          </w:p>
        </w:tc>
        <w:tc>
          <w:tcPr>
            <w:tcW w:w="383" w:type="dxa"/>
          </w:tcPr>
          <w:p w14:paraId="2021F4B2" w14:textId="380EA689" w:rsidR="00BC2BF9" w:rsidRPr="0077455F" w:rsidRDefault="00900D72" w:rsidP="008E31BD">
            <w:pPr>
              <w:spacing w:after="0"/>
              <w:rPr>
                <w:rFonts w:cs="Arial"/>
                <w:szCs w:val="22"/>
                <w:lang w:val="es-ES"/>
              </w:rPr>
            </w:pPr>
            <w:r w:rsidRPr="0077455F">
              <w:rPr>
                <w:rFonts w:cs="Arial"/>
                <w:szCs w:val="22"/>
                <w:lang w:val="es-ES"/>
              </w:rPr>
              <w:t>X</w:t>
            </w:r>
          </w:p>
        </w:tc>
        <w:tc>
          <w:tcPr>
            <w:tcW w:w="339" w:type="dxa"/>
          </w:tcPr>
          <w:p w14:paraId="51B51885" w14:textId="2517A113" w:rsidR="00BC2BF9" w:rsidRPr="0077455F" w:rsidRDefault="00900D72" w:rsidP="008E31BD">
            <w:pPr>
              <w:spacing w:after="0"/>
              <w:rPr>
                <w:rFonts w:cs="Arial"/>
                <w:szCs w:val="22"/>
                <w:lang w:val="es-ES"/>
              </w:rPr>
            </w:pPr>
            <w:r w:rsidRPr="0077455F">
              <w:rPr>
                <w:rFonts w:cs="Arial"/>
                <w:szCs w:val="22"/>
                <w:lang w:val="es-ES"/>
              </w:rPr>
              <w:t>X</w:t>
            </w:r>
          </w:p>
        </w:tc>
        <w:tc>
          <w:tcPr>
            <w:tcW w:w="339" w:type="dxa"/>
          </w:tcPr>
          <w:p w14:paraId="2B7A8793" w14:textId="168B1E70" w:rsidR="00BC2BF9" w:rsidRPr="0077455F" w:rsidRDefault="00900D72" w:rsidP="008E31BD">
            <w:pPr>
              <w:spacing w:after="0"/>
              <w:rPr>
                <w:rFonts w:cs="Arial"/>
                <w:szCs w:val="22"/>
                <w:lang w:val="es-ES"/>
              </w:rPr>
            </w:pPr>
            <w:r w:rsidRPr="0077455F">
              <w:rPr>
                <w:rFonts w:cs="Arial"/>
                <w:szCs w:val="22"/>
                <w:lang w:val="es-ES"/>
              </w:rPr>
              <w:t>X</w:t>
            </w:r>
          </w:p>
        </w:tc>
        <w:tc>
          <w:tcPr>
            <w:tcW w:w="339" w:type="dxa"/>
          </w:tcPr>
          <w:p w14:paraId="16AFE367" w14:textId="721B5B91" w:rsidR="00BC2BF9" w:rsidRPr="0077455F" w:rsidRDefault="00900D72" w:rsidP="008E31BD">
            <w:pPr>
              <w:spacing w:after="0"/>
              <w:rPr>
                <w:rFonts w:cs="Arial"/>
                <w:szCs w:val="22"/>
                <w:lang w:val="es-ES"/>
              </w:rPr>
            </w:pPr>
            <w:r w:rsidRPr="0077455F">
              <w:rPr>
                <w:rFonts w:cs="Arial"/>
                <w:szCs w:val="22"/>
                <w:lang w:val="es-ES"/>
              </w:rPr>
              <w:t>X</w:t>
            </w:r>
          </w:p>
        </w:tc>
        <w:tc>
          <w:tcPr>
            <w:tcW w:w="339" w:type="dxa"/>
          </w:tcPr>
          <w:p w14:paraId="74B3A774" w14:textId="1E94C250" w:rsidR="00BC2BF9" w:rsidRPr="0077455F" w:rsidRDefault="00900D72" w:rsidP="008E31BD">
            <w:pPr>
              <w:spacing w:after="0"/>
              <w:rPr>
                <w:rFonts w:cs="Arial"/>
                <w:szCs w:val="22"/>
                <w:lang w:val="es-ES"/>
              </w:rPr>
            </w:pPr>
            <w:r w:rsidRPr="0077455F">
              <w:rPr>
                <w:rFonts w:cs="Arial"/>
                <w:szCs w:val="22"/>
                <w:lang w:val="es-ES"/>
              </w:rPr>
              <w:t>X</w:t>
            </w:r>
          </w:p>
        </w:tc>
        <w:tc>
          <w:tcPr>
            <w:tcW w:w="346" w:type="dxa"/>
          </w:tcPr>
          <w:p w14:paraId="2B2C0075" w14:textId="4BEF3B9F" w:rsidR="00BC2BF9" w:rsidRPr="0077455F" w:rsidRDefault="00900D72" w:rsidP="008E31BD">
            <w:pPr>
              <w:spacing w:after="0"/>
              <w:rPr>
                <w:rFonts w:cs="Arial"/>
                <w:szCs w:val="22"/>
                <w:lang w:val="es-ES"/>
              </w:rPr>
            </w:pPr>
            <w:r w:rsidRPr="0077455F">
              <w:rPr>
                <w:rFonts w:cs="Arial"/>
                <w:szCs w:val="22"/>
                <w:lang w:val="es-ES"/>
              </w:rPr>
              <w:t>X</w:t>
            </w:r>
          </w:p>
        </w:tc>
        <w:tc>
          <w:tcPr>
            <w:tcW w:w="339" w:type="dxa"/>
          </w:tcPr>
          <w:p w14:paraId="521A50F5" w14:textId="33CF2452" w:rsidR="00BC2BF9" w:rsidRPr="0077455F" w:rsidRDefault="00900D72" w:rsidP="008E31BD">
            <w:pPr>
              <w:spacing w:after="0"/>
              <w:rPr>
                <w:rFonts w:cs="Arial"/>
                <w:szCs w:val="22"/>
                <w:lang w:val="es-ES"/>
              </w:rPr>
            </w:pPr>
            <w:r w:rsidRPr="0077455F">
              <w:rPr>
                <w:rFonts w:cs="Arial"/>
                <w:szCs w:val="22"/>
                <w:lang w:val="es-ES"/>
              </w:rPr>
              <w:t>X</w:t>
            </w:r>
          </w:p>
        </w:tc>
        <w:tc>
          <w:tcPr>
            <w:tcW w:w="339" w:type="dxa"/>
          </w:tcPr>
          <w:p w14:paraId="56A0B9A5" w14:textId="2CB1244C" w:rsidR="00BC2BF9" w:rsidRPr="0077455F" w:rsidRDefault="00900D72" w:rsidP="008E31BD">
            <w:pPr>
              <w:spacing w:after="0"/>
              <w:rPr>
                <w:rFonts w:cs="Arial"/>
                <w:szCs w:val="22"/>
                <w:lang w:val="es-ES"/>
              </w:rPr>
            </w:pPr>
            <w:r w:rsidRPr="0077455F">
              <w:rPr>
                <w:rFonts w:cs="Arial"/>
                <w:szCs w:val="22"/>
                <w:lang w:val="es-ES"/>
              </w:rPr>
              <w:t>X</w:t>
            </w:r>
          </w:p>
        </w:tc>
        <w:tc>
          <w:tcPr>
            <w:tcW w:w="461" w:type="dxa"/>
          </w:tcPr>
          <w:p w14:paraId="6EFEC555" w14:textId="22CA4E87" w:rsidR="00BC2BF9" w:rsidRPr="0077455F" w:rsidRDefault="00900D72" w:rsidP="008E31BD">
            <w:pPr>
              <w:spacing w:after="0"/>
              <w:rPr>
                <w:rFonts w:cs="Arial"/>
                <w:szCs w:val="22"/>
                <w:lang w:val="es-ES"/>
              </w:rPr>
            </w:pPr>
            <w:r w:rsidRPr="0077455F">
              <w:rPr>
                <w:rFonts w:cs="Arial"/>
                <w:szCs w:val="22"/>
                <w:lang w:val="es-ES"/>
              </w:rPr>
              <w:t>X</w:t>
            </w:r>
          </w:p>
        </w:tc>
        <w:tc>
          <w:tcPr>
            <w:tcW w:w="461" w:type="dxa"/>
          </w:tcPr>
          <w:p w14:paraId="3EE53847" w14:textId="46335F7E" w:rsidR="00BC2BF9" w:rsidRPr="0077455F" w:rsidRDefault="00900D72" w:rsidP="008E31BD">
            <w:pPr>
              <w:spacing w:after="0"/>
              <w:rPr>
                <w:rFonts w:cs="Arial"/>
                <w:szCs w:val="22"/>
                <w:lang w:val="es-ES"/>
              </w:rPr>
            </w:pPr>
            <w:r w:rsidRPr="0077455F">
              <w:rPr>
                <w:rFonts w:cs="Arial"/>
                <w:szCs w:val="22"/>
                <w:lang w:val="es-ES"/>
              </w:rPr>
              <w:t>X</w:t>
            </w:r>
          </w:p>
        </w:tc>
        <w:tc>
          <w:tcPr>
            <w:tcW w:w="461" w:type="dxa"/>
          </w:tcPr>
          <w:p w14:paraId="7AACD2EE" w14:textId="77777777" w:rsidR="00BC2BF9" w:rsidRPr="0077455F" w:rsidRDefault="00BC2BF9" w:rsidP="008E31BD">
            <w:pPr>
              <w:spacing w:after="0"/>
              <w:rPr>
                <w:rFonts w:cs="Arial"/>
                <w:szCs w:val="22"/>
                <w:lang w:val="es-ES"/>
              </w:rPr>
            </w:pPr>
          </w:p>
        </w:tc>
      </w:tr>
      <w:tr w:rsidR="00900D72" w:rsidRPr="0077455F" w14:paraId="76E31059" w14:textId="77777777" w:rsidTr="00A754D9">
        <w:trPr>
          <w:trHeight w:val="405"/>
        </w:trPr>
        <w:tc>
          <w:tcPr>
            <w:tcW w:w="4011" w:type="dxa"/>
          </w:tcPr>
          <w:p w14:paraId="4D37FF28" w14:textId="59A5C60D" w:rsidR="00BC2BF9" w:rsidRPr="0077455F" w:rsidRDefault="00285294" w:rsidP="008E31BD">
            <w:pPr>
              <w:spacing w:after="0"/>
              <w:rPr>
                <w:rFonts w:cs="Arial"/>
                <w:szCs w:val="22"/>
                <w:lang w:val="es-ES"/>
              </w:rPr>
            </w:pPr>
            <w:r w:rsidRPr="0077455F">
              <w:rPr>
                <w:rFonts w:cs="Arial"/>
                <w:szCs w:val="22"/>
                <w:lang w:val="es-ES"/>
              </w:rPr>
              <w:t>Recolección y organización de datos</w:t>
            </w:r>
          </w:p>
        </w:tc>
        <w:tc>
          <w:tcPr>
            <w:tcW w:w="339" w:type="dxa"/>
          </w:tcPr>
          <w:p w14:paraId="78447034" w14:textId="51CA6757" w:rsidR="00BC2BF9" w:rsidRPr="0077455F" w:rsidRDefault="009F1211" w:rsidP="008E31BD">
            <w:pPr>
              <w:spacing w:after="0"/>
              <w:rPr>
                <w:rFonts w:cs="Arial"/>
                <w:szCs w:val="22"/>
                <w:lang w:val="es-ES"/>
              </w:rPr>
            </w:pPr>
            <w:r w:rsidRPr="0077455F">
              <w:rPr>
                <w:rFonts w:cs="Arial"/>
                <w:szCs w:val="22"/>
                <w:lang w:val="es-ES"/>
              </w:rPr>
              <w:t>X</w:t>
            </w:r>
          </w:p>
        </w:tc>
        <w:tc>
          <w:tcPr>
            <w:tcW w:w="383" w:type="dxa"/>
          </w:tcPr>
          <w:p w14:paraId="74917073" w14:textId="5CEB64EC" w:rsidR="00BC2BF9" w:rsidRPr="0077455F" w:rsidRDefault="009F1211" w:rsidP="008E31BD">
            <w:pPr>
              <w:spacing w:after="0"/>
              <w:rPr>
                <w:rFonts w:cs="Arial"/>
                <w:szCs w:val="22"/>
                <w:lang w:val="es-ES"/>
              </w:rPr>
            </w:pPr>
            <w:r w:rsidRPr="0077455F">
              <w:rPr>
                <w:rFonts w:cs="Arial"/>
                <w:szCs w:val="22"/>
                <w:lang w:val="es-ES"/>
              </w:rPr>
              <w:t>X</w:t>
            </w:r>
          </w:p>
        </w:tc>
        <w:tc>
          <w:tcPr>
            <w:tcW w:w="339" w:type="dxa"/>
          </w:tcPr>
          <w:p w14:paraId="0A93EBD5" w14:textId="4D8B964A" w:rsidR="00BC2BF9" w:rsidRPr="0077455F" w:rsidRDefault="009F1211" w:rsidP="008E31BD">
            <w:pPr>
              <w:spacing w:after="0"/>
              <w:rPr>
                <w:rFonts w:cs="Arial"/>
                <w:szCs w:val="22"/>
                <w:lang w:val="es-ES"/>
              </w:rPr>
            </w:pPr>
            <w:r w:rsidRPr="0077455F">
              <w:rPr>
                <w:rFonts w:cs="Arial"/>
                <w:szCs w:val="22"/>
                <w:lang w:val="es-ES"/>
              </w:rPr>
              <w:t>X</w:t>
            </w:r>
          </w:p>
        </w:tc>
        <w:tc>
          <w:tcPr>
            <w:tcW w:w="339" w:type="dxa"/>
          </w:tcPr>
          <w:p w14:paraId="67CB0E30" w14:textId="7F116594" w:rsidR="00BC2BF9" w:rsidRPr="0077455F" w:rsidRDefault="009F1211" w:rsidP="008E31BD">
            <w:pPr>
              <w:spacing w:after="0"/>
              <w:rPr>
                <w:rFonts w:cs="Arial"/>
                <w:szCs w:val="22"/>
                <w:lang w:val="es-ES"/>
              </w:rPr>
            </w:pPr>
            <w:r w:rsidRPr="0077455F">
              <w:rPr>
                <w:rFonts w:cs="Arial"/>
                <w:szCs w:val="22"/>
                <w:lang w:val="es-ES"/>
              </w:rPr>
              <w:t>X</w:t>
            </w:r>
          </w:p>
        </w:tc>
        <w:tc>
          <w:tcPr>
            <w:tcW w:w="339" w:type="dxa"/>
          </w:tcPr>
          <w:p w14:paraId="73EC3009" w14:textId="5972D0A8" w:rsidR="00BC2BF9" w:rsidRPr="0077455F" w:rsidRDefault="009F1211" w:rsidP="008E31BD">
            <w:pPr>
              <w:spacing w:after="0"/>
              <w:rPr>
                <w:rFonts w:cs="Arial"/>
                <w:szCs w:val="22"/>
                <w:lang w:val="es-ES"/>
              </w:rPr>
            </w:pPr>
            <w:r w:rsidRPr="0077455F">
              <w:rPr>
                <w:rFonts w:cs="Arial"/>
                <w:szCs w:val="22"/>
                <w:lang w:val="es-ES"/>
              </w:rPr>
              <w:t>X</w:t>
            </w:r>
          </w:p>
        </w:tc>
        <w:tc>
          <w:tcPr>
            <w:tcW w:w="339" w:type="dxa"/>
          </w:tcPr>
          <w:p w14:paraId="46FBB8FD" w14:textId="24BB9A78" w:rsidR="00BC2BF9" w:rsidRPr="0077455F" w:rsidRDefault="009F1211" w:rsidP="008E31BD">
            <w:pPr>
              <w:spacing w:after="0"/>
              <w:rPr>
                <w:rFonts w:cs="Arial"/>
                <w:szCs w:val="22"/>
                <w:lang w:val="es-ES"/>
              </w:rPr>
            </w:pPr>
            <w:r w:rsidRPr="0077455F">
              <w:rPr>
                <w:rFonts w:cs="Arial"/>
                <w:szCs w:val="22"/>
                <w:lang w:val="es-ES"/>
              </w:rPr>
              <w:t>X</w:t>
            </w:r>
          </w:p>
        </w:tc>
        <w:tc>
          <w:tcPr>
            <w:tcW w:w="346" w:type="dxa"/>
          </w:tcPr>
          <w:p w14:paraId="41F49528" w14:textId="77777777" w:rsidR="00BC2BF9" w:rsidRPr="0077455F" w:rsidRDefault="00BC2BF9" w:rsidP="008E31BD">
            <w:pPr>
              <w:spacing w:after="0"/>
              <w:rPr>
                <w:rFonts w:cs="Arial"/>
                <w:szCs w:val="22"/>
                <w:lang w:val="es-ES"/>
              </w:rPr>
            </w:pPr>
          </w:p>
        </w:tc>
        <w:tc>
          <w:tcPr>
            <w:tcW w:w="339" w:type="dxa"/>
          </w:tcPr>
          <w:p w14:paraId="5F0AF1CD" w14:textId="77777777" w:rsidR="00BC2BF9" w:rsidRPr="0077455F" w:rsidRDefault="00BC2BF9" w:rsidP="008E31BD">
            <w:pPr>
              <w:spacing w:after="0"/>
              <w:rPr>
                <w:rFonts w:cs="Arial"/>
                <w:szCs w:val="22"/>
                <w:lang w:val="es-ES"/>
              </w:rPr>
            </w:pPr>
          </w:p>
        </w:tc>
        <w:tc>
          <w:tcPr>
            <w:tcW w:w="339" w:type="dxa"/>
          </w:tcPr>
          <w:p w14:paraId="41EB303F" w14:textId="77777777" w:rsidR="00BC2BF9" w:rsidRPr="0077455F" w:rsidRDefault="00BC2BF9" w:rsidP="008E31BD">
            <w:pPr>
              <w:spacing w:after="0"/>
              <w:rPr>
                <w:rFonts w:cs="Arial"/>
                <w:szCs w:val="22"/>
                <w:lang w:val="es-ES"/>
              </w:rPr>
            </w:pPr>
          </w:p>
        </w:tc>
        <w:tc>
          <w:tcPr>
            <w:tcW w:w="461" w:type="dxa"/>
          </w:tcPr>
          <w:p w14:paraId="76A6B481" w14:textId="77777777" w:rsidR="00BC2BF9" w:rsidRPr="0077455F" w:rsidRDefault="00BC2BF9" w:rsidP="008E31BD">
            <w:pPr>
              <w:spacing w:after="0"/>
              <w:rPr>
                <w:rFonts w:cs="Arial"/>
                <w:szCs w:val="22"/>
                <w:lang w:val="es-ES"/>
              </w:rPr>
            </w:pPr>
          </w:p>
        </w:tc>
        <w:tc>
          <w:tcPr>
            <w:tcW w:w="461" w:type="dxa"/>
          </w:tcPr>
          <w:p w14:paraId="7467ADF9" w14:textId="77777777" w:rsidR="00BC2BF9" w:rsidRPr="0077455F" w:rsidRDefault="00BC2BF9" w:rsidP="008E31BD">
            <w:pPr>
              <w:spacing w:after="0"/>
              <w:rPr>
                <w:rFonts w:cs="Arial"/>
                <w:szCs w:val="22"/>
                <w:lang w:val="es-ES"/>
              </w:rPr>
            </w:pPr>
          </w:p>
        </w:tc>
        <w:tc>
          <w:tcPr>
            <w:tcW w:w="461" w:type="dxa"/>
          </w:tcPr>
          <w:p w14:paraId="488A2610" w14:textId="77777777" w:rsidR="00BC2BF9" w:rsidRPr="0077455F" w:rsidRDefault="00BC2BF9" w:rsidP="008E31BD">
            <w:pPr>
              <w:spacing w:after="0"/>
              <w:rPr>
                <w:rFonts w:cs="Arial"/>
                <w:szCs w:val="22"/>
                <w:lang w:val="es-ES"/>
              </w:rPr>
            </w:pPr>
          </w:p>
        </w:tc>
      </w:tr>
      <w:tr w:rsidR="00900D72" w:rsidRPr="0077455F" w14:paraId="03730116" w14:textId="77777777" w:rsidTr="00A754D9">
        <w:trPr>
          <w:trHeight w:val="420"/>
        </w:trPr>
        <w:tc>
          <w:tcPr>
            <w:tcW w:w="4011" w:type="dxa"/>
          </w:tcPr>
          <w:p w14:paraId="7FF70CAE" w14:textId="1537A4D9" w:rsidR="00BC2BF9" w:rsidRPr="0077455F" w:rsidRDefault="00867A12" w:rsidP="008E31BD">
            <w:pPr>
              <w:spacing w:after="0"/>
              <w:rPr>
                <w:rFonts w:cs="Arial"/>
                <w:szCs w:val="22"/>
                <w:lang w:val="es-ES"/>
              </w:rPr>
            </w:pPr>
            <w:r w:rsidRPr="0077455F">
              <w:rPr>
                <w:rFonts w:cs="Arial"/>
                <w:szCs w:val="22"/>
              </w:rPr>
              <w:t>Análisis exploratorio y pruebas</w:t>
            </w:r>
          </w:p>
        </w:tc>
        <w:tc>
          <w:tcPr>
            <w:tcW w:w="339" w:type="dxa"/>
          </w:tcPr>
          <w:p w14:paraId="43AE7435" w14:textId="77777777" w:rsidR="00BC2BF9" w:rsidRPr="0077455F" w:rsidRDefault="00BC2BF9" w:rsidP="008E31BD">
            <w:pPr>
              <w:spacing w:after="0"/>
              <w:rPr>
                <w:rFonts w:cs="Arial"/>
                <w:szCs w:val="22"/>
                <w:lang w:val="es-ES"/>
              </w:rPr>
            </w:pPr>
          </w:p>
        </w:tc>
        <w:tc>
          <w:tcPr>
            <w:tcW w:w="383" w:type="dxa"/>
          </w:tcPr>
          <w:p w14:paraId="16ACFEFB" w14:textId="77777777" w:rsidR="00BC2BF9" w:rsidRPr="0077455F" w:rsidRDefault="00BC2BF9" w:rsidP="008E31BD">
            <w:pPr>
              <w:spacing w:after="0"/>
              <w:rPr>
                <w:rFonts w:cs="Arial"/>
                <w:szCs w:val="22"/>
                <w:lang w:val="es-ES"/>
              </w:rPr>
            </w:pPr>
          </w:p>
        </w:tc>
        <w:tc>
          <w:tcPr>
            <w:tcW w:w="339" w:type="dxa"/>
          </w:tcPr>
          <w:p w14:paraId="05BEA1FA" w14:textId="77777777" w:rsidR="00BC2BF9" w:rsidRPr="0077455F" w:rsidRDefault="00BC2BF9" w:rsidP="008E31BD">
            <w:pPr>
              <w:spacing w:after="0"/>
              <w:rPr>
                <w:rFonts w:cs="Arial"/>
                <w:szCs w:val="22"/>
                <w:lang w:val="es-ES"/>
              </w:rPr>
            </w:pPr>
          </w:p>
        </w:tc>
        <w:tc>
          <w:tcPr>
            <w:tcW w:w="339" w:type="dxa"/>
          </w:tcPr>
          <w:p w14:paraId="7D58AF89" w14:textId="178F5B24" w:rsidR="00BC2BF9" w:rsidRPr="0077455F" w:rsidRDefault="001220E8" w:rsidP="008E31BD">
            <w:pPr>
              <w:spacing w:after="0"/>
              <w:rPr>
                <w:rFonts w:cs="Arial"/>
                <w:szCs w:val="22"/>
                <w:lang w:val="es-ES"/>
              </w:rPr>
            </w:pPr>
            <w:r w:rsidRPr="0077455F">
              <w:rPr>
                <w:rFonts w:cs="Arial"/>
                <w:szCs w:val="22"/>
                <w:lang w:val="es-ES"/>
              </w:rPr>
              <w:t>X</w:t>
            </w:r>
          </w:p>
        </w:tc>
        <w:tc>
          <w:tcPr>
            <w:tcW w:w="339" w:type="dxa"/>
          </w:tcPr>
          <w:p w14:paraId="4E53120E" w14:textId="71A84021" w:rsidR="00BC2BF9" w:rsidRPr="0077455F" w:rsidRDefault="001220E8" w:rsidP="008E31BD">
            <w:pPr>
              <w:spacing w:after="0"/>
              <w:rPr>
                <w:rFonts w:cs="Arial"/>
                <w:szCs w:val="22"/>
                <w:lang w:val="es-ES"/>
              </w:rPr>
            </w:pPr>
            <w:r w:rsidRPr="0077455F">
              <w:rPr>
                <w:rFonts w:cs="Arial"/>
                <w:szCs w:val="22"/>
                <w:lang w:val="es-ES"/>
              </w:rPr>
              <w:t>X</w:t>
            </w:r>
          </w:p>
        </w:tc>
        <w:tc>
          <w:tcPr>
            <w:tcW w:w="339" w:type="dxa"/>
          </w:tcPr>
          <w:p w14:paraId="63E88384" w14:textId="5EB119D6" w:rsidR="00BC2BF9" w:rsidRPr="0077455F" w:rsidRDefault="001220E8" w:rsidP="008E31BD">
            <w:pPr>
              <w:spacing w:after="0"/>
              <w:rPr>
                <w:rFonts w:cs="Arial"/>
                <w:szCs w:val="22"/>
                <w:lang w:val="es-ES"/>
              </w:rPr>
            </w:pPr>
            <w:r w:rsidRPr="0077455F">
              <w:rPr>
                <w:rFonts w:cs="Arial"/>
                <w:szCs w:val="22"/>
                <w:lang w:val="es-ES"/>
              </w:rPr>
              <w:t>X</w:t>
            </w:r>
          </w:p>
        </w:tc>
        <w:tc>
          <w:tcPr>
            <w:tcW w:w="346" w:type="dxa"/>
          </w:tcPr>
          <w:p w14:paraId="6A0A5663" w14:textId="77777777" w:rsidR="00BC2BF9" w:rsidRPr="0077455F" w:rsidRDefault="00BC2BF9" w:rsidP="008E31BD">
            <w:pPr>
              <w:spacing w:after="0"/>
              <w:rPr>
                <w:rFonts w:cs="Arial"/>
                <w:szCs w:val="22"/>
                <w:lang w:val="es-ES"/>
              </w:rPr>
            </w:pPr>
          </w:p>
        </w:tc>
        <w:tc>
          <w:tcPr>
            <w:tcW w:w="339" w:type="dxa"/>
          </w:tcPr>
          <w:p w14:paraId="29A10256" w14:textId="77777777" w:rsidR="00BC2BF9" w:rsidRPr="0077455F" w:rsidRDefault="00BC2BF9" w:rsidP="008E31BD">
            <w:pPr>
              <w:spacing w:after="0"/>
              <w:rPr>
                <w:rFonts w:cs="Arial"/>
                <w:szCs w:val="22"/>
                <w:lang w:val="es-ES"/>
              </w:rPr>
            </w:pPr>
          </w:p>
        </w:tc>
        <w:tc>
          <w:tcPr>
            <w:tcW w:w="339" w:type="dxa"/>
          </w:tcPr>
          <w:p w14:paraId="20E36613" w14:textId="77777777" w:rsidR="00BC2BF9" w:rsidRPr="0077455F" w:rsidRDefault="00BC2BF9" w:rsidP="008E31BD">
            <w:pPr>
              <w:spacing w:after="0"/>
              <w:rPr>
                <w:rFonts w:cs="Arial"/>
                <w:szCs w:val="22"/>
                <w:lang w:val="es-ES"/>
              </w:rPr>
            </w:pPr>
          </w:p>
        </w:tc>
        <w:tc>
          <w:tcPr>
            <w:tcW w:w="461" w:type="dxa"/>
          </w:tcPr>
          <w:p w14:paraId="4ECFAFA8" w14:textId="77777777" w:rsidR="00BC2BF9" w:rsidRPr="0077455F" w:rsidRDefault="00BC2BF9" w:rsidP="008E31BD">
            <w:pPr>
              <w:spacing w:after="0"/>
              <w:rPr>
                <w:rFonts w:cs="Arial"/>
                <w:szCs w:val="22"/>
                <w:lang w:val="es-ES"/>
              </w:rPr>
            </w:pPr>
          </w:p>
        </w:tc>
        <w:tc>
          <w:tcPr>
            <w:tcW w:w="461" w:type="dxa"/>
          </w:tcPr>
          <w:p w14:paraId="1092A82F" w14:textId="77777777" w:rsidR="00BC2BF9" w:rsidRPr="0077455F" w:rsidRDefault="00BC2BF9" w:rsidP="008E31BD">
            <w:pPr>
              <w:spacing w:after="0"/>
              <w:rPr>
                <w:rFonts w:cs="Arial"/>
                <w:szCs w:val="22"/>
                <w:lang w:val="es-ES"/>
              </w:rPr>
            </w:pPr>
          </w:p>
        </w:tc>
        <w:tc>
          <w:tcPr>
            <w:tcW w:w="461" w:type="dxa"/>
          </w:tcPr>
          <w:p w14:paraId="654AD8FB" w14:textId="77777777" w:rsidR="00BC2BF9" w:rsidRPr="0077455F" w:rsidRDefault="00BC2BF9" w:rsidP="008E31BD">
            <w:pPr>
              <w:spacing w:after="0"/>
              <w:rPr>
                <w:rFonts w:cs="Arial"/>
                <w:szCs w:val="22"/>
                <w:lang w:val="es-ES"/>
              </w:rPr>
            </w:pPr>
          </w:p>
        </w:tc>
      </w:tr>
      <w:tr w:rsidR="00900D72" w:rsidRPr="0077455F" w14:paraId="4C4AC1DE" w14:textId="77777777" w:rsidTr="00A754D9">
        <w:trPr>
          <w:trHeight w:val="405"/>
        </w:trPr>
        <w:tc>
          <w:tcPr>
            <w:tcW w:w="4011" w:type="dxa"/>
          </w:tcPr>
          <w:p w14:paraId="6DFD4BAE" w14:textId="4125550B" w:rsidR="00BC2BF9" w:rsidRPr="0077455F" w:rsidRDefault="00867A12" w:rsidP="008E31BD">
            <w:pPr>
              <w:spacing w:after="0"/>
              <w:rPr>
                <w:rFonts w:cs="Arial"/>
                <w:szCs w:val="22"/>
                <w:lang w:val="es-ES"/>
              </w:rPr>
            </w:pPr>
            <w:r w:rsidRPr="0077455F">
              <w:rPr>
                <w:rFonts w:cs="Arial"/>
                <w:szCs w:val="22"/>
                <w:lang w:val="es-ES"/>
              </w:rPr>
              <w:t>Ajuste de modelos</w:t>
            </w:r>
          </w:p>
        </w:tc>
        <w:tc>
          <w:tcPr>
            <w:tcW w:w="339" w:type="dxa"/>
          </w:tcPr>
          <w:p w14:paraId="294D563C" w14:textId="77777777" w:rsidR="00BC2BF9" w:rsidRPr="0077455F" w:rsidRDefault="00BC2BF9" w:rsidP="008E31BD">
            <w:pPr>
              <w:spacing w:after="0"/>
              <w:rPr>
                <w:rFonts w:cs="Arial"/>
                <w:szCs w:val="22"/>
                <w:lang w:val="es-ES"/>
              </w:rPr>
            </w:pPr>
          </w:p>
        </w:tc>
        <w:tc>
          <w:tcPr>
            <w:tcW w:w="383" w:type="dxa"/>
          </w:tcPr>
          <w:p w14:paraId="16F217BD" w14:textId="77777777" w:rsidR="00BC2BF9" w:rsidRPr="0077455F" w:rsidRDefault="00BC2BF9" w:rsidP="008E31BD">
            <w:pPr>
              <w:spacing w:after="0"/>
              <w:rPr>
                <w:rFonts w:cs="Arial"/>
                <w:szCs w:val="22"/>
                <w:lang w:val="es-ES"/>
              </w:rPr>
            </w:pPr>
          </w:p>
        </w:tc>
        <w:tc>
          <w:tcPr>
            <w:tcW w:w="339" w:type="dxa"/>
          </w:tcPr>
          <w:p w14:paraId="60855C44" w14:textId="77777777" w:rsidR="00BC2BF9" w:rsidRPr="0077455F" w:rsidRDefault="00BC2BF9" w:rsidP="008E31BD">
            <w:pPr>
              <w:spacing w:after="0"/>
              <w:rPr>
                <w:rFonts w:cs="Arial"/>
                <w:szCs w:val="22"/>
                <w:lang w:val="es-ES"/>
              </w:rPr>
            </w:pPr>
          </w:p>
        </w:tc>
        <w:tc>
          <w:tcPr>
            <w:tcW w:w="339" w:type="dxa"/>
          </w:tcPr>
          <w:p w14:paraId="773175CA" w14:textId="4B391DA7" w:rsidR="00BC2BF9" w:rsidRPr="0077455F" w:rsidRDefault="001220E8" w:rsidP="008E31BD">
            <w:pPr>
              <w:spacing w:after="0"/>
              <w:rPr>
                <w:rFonts w:cs="Arial"/>
                <w:szCs w:val="22"/>
                <w:lang w:val="es-ES"/>
              </w:rPr>
            </w:pPr>
            <w:r w:rsidRPr="0077455F">
              <w:rPr>
                <w:rFonts w:cs="Arial"/>
                <w:szCs w:val="22"/>
                <w:lang w:val="es-ES"/>
              </w:rPr>
              <w:t>X</w:t>
            </w:r>
          </w:p>
        </w:tc>
        <w:tc>
          <w:tcPr>
            <w:tcW w:w="339" w:type="dxa"/>
          </w:tcPr>
          <w:p w14:paraId="3F80C576" w14:textId="6933739F" w:rsidR="00BC2BF9" w:rsidRPr="0077455F" w:rsidRDefault="001220E8" w:rsidP="008E31BD">
            <w:pPr>
              <w:spacing w:after="0"/>
              <w:rPr>
                <w:rFonts w:cs="Arial"/>
                <w:szCs w:val="22"/>
                <w:lang w:val="es-ES"/>
              </w:rPr>
            </w:pPr>
            <w:r w:rsidRPr="0077455F">
              <w:rPr>
                <w:rFonts w:cs="Arial"/>
                <w:szCs w:val="22"/>
                <w:lang w:val="es-ES"/>
              </w:rPr>
              <w:t>X</w:t>
            </w:r>
          </w:p>
        </w:tc>
        <w:tc>
          <w:tcPr>
            <w:tcW w:w="339" w:type="dxa"/>
          </w:tcPr>
          <w:p w14:paraId="4A241C1B" w14:textId="75E78070" w:rsidR="00BC2BF9" w:rsidRPr="0077455F" w:rsidRDefault="001220E8" w:rsidP="008E31BD">
            <w:pPr>
              <w:spacing w:after="0"/>
              <w:rPr>
                <w:rFonts w:cs="Arial"/>
                <w:szCs w:val="22"/>
                <w:lang w:val="es-ES"/>
              </w:rPr>
            </w:pPr>
            <w:r w:rsidRPr="0077455F">
              <w:rPr>
                <w:rFonts w:cs="Arial"/>
                <w:szCs w:val="22"/>
                <w:lang w:val="es-ES"/>
              </w:rPr>
              <w:t>X</w:t>
            </w:r>
          </w:p>
        </w:tc>
        <w:tc>
          <w:tcPr>
            <w:tcW w:w="346" w:type="dxa"/>
          </w:tcPr>
          <w:p w14:paraId="66570249" w14:textId="4D37352F" w:rsidR="00BC2BF9" w:rsidRPr="0077455F" w:rsidRDefault="001220E8" w:rsidP="008E31BD">
            <w:pPr>
              <w:spacing w:after="0"/>
              <w:rPr>
                <w:rFonts w:cs="Arial"/>
                <w:szCs w:val="22"/>
                <w:lang w:val="es-ES"/>
              </w:rPr>
            </w:pPr>
            <w:r w:rsidRPr="0077455F">
              <w:rPr>
                <w:rFonts w:cs="Arial"/>
                <w:szCs w:val="22"/>
                <w:lang w:val="es-ES"/>
              </w:rPr>
              <w:t>X</w:t>
            </w:r>
          </w:p>
        </w:tc>
        <w:tc>
          <w:tcPr>
            <w:tcW w:w="339" w:type="dxa"/>
          </w:tcPr>
          <w:p w14:paraId="32FF997D" w14:textId="5A002683" w:rsidR="00BC2BF9" w:rsidRPr="0077455F" w:rsidRDefault="001220E8" w:rsidP="008E31BD">
            <w:pPr>
              <w:spacing w:after="0"/>
              <w:rPr>
                <w:rFonts w:cs="Arial"/>
                <w:szCs w:val="22"/>
                <w:lang w:val="es-ES"/>
              </w:rPr>
            </w:pPr>
            <w:r w:rsidRPr="0077455F">
              <w:rPr>
                <w:rFonts w:cs="Arial"/>
                <w:szCs w:val="22"/>
                <w:lang w:val="es-ES"/>
              </w:rPr>
              <w:t>X</w:t>
            </w:r>
          </w:p>
        </w:tc>
        <w:tc>
          <w:tcPr>
            <w:tcW w:w="339" w:type="dxa"/>
          </w:tcPr>
          <w:p w14:paraId="12B02AA0" w14:textId="52D252A5" w:rsidR="00BC2BF9" w:rsidRPr="0077455F" w:rsidRDefault="001220E8" w:rsidP="008E31BD">
            <w:pPr>
              <w:spacing w:after="0"/>
              <w:rPr>
                <w:rFonts w:cs="Arial"/>
                <w:szCs w:val="22"/>
                <w:lang w:val="es-ES"/>
              </w:rPr>
            </w:pPr>
            <w:r w:rsidRPr="0077455F">
              <w:rPr>
                <w:rFonts w:cs="Arial"/>
                <w:szCs w:val="22"/>
                <w:lang w:val="es-ES"/>
              </w:rPr>
              <w:t>X</w:t>
            </w:r>
          </w:p>
        </w:tc>
        <w:tc>
          <w:tcPr>
            <w:tcW w:w="461" w:type="dxa"/>
          </w:tcPr>
          <w:p w14:paraId="0B600A47" w14:textId="77777777" w:rsidR="00BC2BF9" w:rsidRPr="0077455F" w:rsidRDefault="00BC2BF9" w:rsidP="008E31BD">
            <w:pPr>
              <w:spacing w:after="0"/>
              <w:rPr>
                <w:rFonts w:cs="Arial"/>
                <w:szCs w:val="22"/>
                <w:lang w:val="es-ES"/>
              </w:rPr>
            </w:pPr>
          </w:p>
        </w:tc>
        <w:tc>
          <w:tcPr>
            <w:tcW w:w="461" w:type="dxa"/>
          </w:tcPr>
          <w:p w14:paraId="7E770A93" w14:textId="77777777" w:rsidR="00BC2BF9" w:rsidRPr="0077455F" w:rsidRDefault="00BC2BF9" w:rsidP="008E31BD">
            <w:pPr>
              <w:spacing w:after="0"/>
              <w:rPr>
                <w:rFonts w:cs="Arial"/>
                <w:szCs w:val="22"/>
                <w:lang w:val="es-ES"/>
              </w:rPr>
            </w:pPr>
          </w:p>
        </w:tc>
        <w:tc>
          <w:tcPr>
            <w:tcW w:w="461" w:type="dxa"/>
          </w:tcPr>
          <w:p w14:paraId="37DD9FDD" w14:textId="77777777" w:rsidR="00BC2BF9" w:rsidRPr="0077455F" w:rsidRDefault="00BC2BF9" w:rsidP="008E31BD">
            <w:pPr>
              <w:spacing w:after="0"/>
              <w:rPr>
                <w:rFonts w:cs="Arial"/>
                <w:szCs w:val="22"/>
                <w:lang w:val="es-ES"/>
              </w:rPr>
            </w:pPr>
          </w:p>
        </w:tc>
      </w:tr>
      <w:tr w:rsidR="00900D72" w:rsidRPr="0077455F" w14:paraId="24DEEA75" w14:textId="77777777" w:rsidTr="00A754D9">
        <w:trPr>
          <w:trHeight w:val="405"/>
        </w:trPr>
        <w:tc>
          <w:tcPr>
            <w:tcW w:w="4011" w:type="dxa"/>
          </w:tcPr>
          <w:p w14:paraId="6AFC40A8" w14:textId="4CFBA5B7" w:rsidR="00BC2BF9" w:rsidRPr="0077455F" w:rsidRDefault="00D93F08" w:rsidP="008E31BD">
            <w:pPr>
              <w:spacing w:after="0"/>
              <w:rPr>
                <w:rFonts w:cs="Arial"/>
                <w:szCs w:val="22"/>
                <w:lang w:val="es-ES"/>
              </w:rPr>
            </w:pPr>
            <w:r w:rsidRPr="0077455F">
              <w:rPr>
                <w:rFonts w:cs="Arial"/>
                <w:szCs w:val="22"/>
                <w:lang w:val="es-ES"/>
              </w:rPr>
              <w:t>Evaluación de desempeño</w:t>
            </w:r>
          </w:p>
        </w:tc>
        <w:tc>
          <w:tcPr>
            <w:tcW w:w="339" w:type="dxa"/>
          </w:tcPr>
          <w:p w14:paraId="6A495328" w14:textId="77777777" w:rsidR="00BC2BF9" w:rsidRPr="0077455F" w:rsidRDefault="00BC2BF9" w:rsidP="008E31BD">
            <w:pPr>
              <w:spacing w:after="0"/>
              <w:rPr>
                <w:rFonts w:cs="Arial"/>
                <w:szCs w:val="22"/>
                <w:lang w:val="es-ES"/>
              </w:rPr>
            </w:pPr>
          </w:p>
        </w:tc>
        <w:tc>
          <w:tcPr>
            <w:tcW w:w="383" w:type="dxa"/>
          </w:tcPr>
          <w:p w14:paraId="1A08158D" w14:textId="77777777" w:rsidR="00BC2BF9" w:rsidRPr="0077455F" w:rsidRDefault="00BC2BF9" w:rsidP="008E31BD">
            <w:pPr>
              <w:spacing w:after="0"/>
              <w:rPr>
                <w:rFonts w:cs="Arial"/>
                <w:szCs w:val="22"/>
                <w:lang w:val="es-ES"/>
              </w:rPr>
            </w:pPr>
          </w:p>
        </w:tc>
        <w:tc>
          <w:tcPr>
            <w:tcW w:w="339" w:type="dxa"/>
          </w:tcPr>
          <w:p w14:paraId="432F8AE7" w14:textId="77777777" w:rsidR="00BC2BF9" w:rsidRPr="0077455F" w:rsidRDefault="00BC2BF9" w:rsidP="008E31BD">
            <w:pPr>
              <w:spacing w:after="0"/>
              <w:rPr>
                <w:rFonts w:cs="Arial"/>
                <w:szCs w:val="22"/>
                <w:lang w:val="es-ES"/>
              </w:rPr>
            </w:pPr>
          </w:p>
        </w:tc>
        <w:tc>
          <w:tcPr>
            <w:tcW w:w="339" w:type="dxa"/>
          </w:tcPr>
          <w:p w14:paraId="11F0A11A" w14:textId="77777777" w:rsidR="00BC2BF9" w:rsidRPr="0077455F" w:rsidRDefault="00BC2BF9" w:rsidP="008E31BD">
            <w:pPr>
              <w:spacing w:after="0"/>
              <w:rPr>
                <w:rFonts w:cs="Arial"/>
                <w:szCs w:val="22"/>
                <w:lang w:val="es-ES"/>
              </w:rPr>
            </w:pPr>
          </w:p>
        </w:tc>
        <w:tc>
          <w:tcPr>
            <w:tcW w:w="339" w:type="dxa"/>
          </w:tcPr>
          <w:p w14:paraId="57612C79" w14:textId="77777777" w:rsidR="00BC2BF9" w:rsidRPr="0077455F" w:rsidRDefault="00BC2BF9" w:rsidP="008E31BD">
            <w:pPr>
              <w:spacing w:after="0"/>
              <w:rPr>
                <w:rFonts w:cs="Arial"/>
                <w:szCs w:val="22"/>
                <w:lang w:val="es-ES"/>
              </w:rPr>
            </w:pPr>
          </w:p>
        </w:tc>
        <w:tc>
          <w:tcPr>
            <w:tcW w:w="339" w:type="dxa"/>
          </w:tcPr>
          <w:p w14:paraId="45F4097B" w14:textId="77777777" w:rsidR="00BC2BF9" w:rsidRPr="0077455F" w:rsidRDefault="00BC2BF9" w:rsidP="008E31BD">
            <w:pPr>
              <w:spacing w:after="0"/>
              <w:rPr>
                <w:rFonts w:cs="Arial"/>
                <w:szCs w:val="22"/>
                <w:lang w:val="es-ES"/>
              </w:rPr>
            </w:pPr>
          </w:p>
        </w:tc>
        <w:tc>
          <w:tcPr>
            <w:tcW w:w="346" w:type="dxa"/>
          </w:tcPr>
          <w:p w14:paraId="3E1C8043" w14:textId="4B473C53" w:rsidR="00BC2BF9" w:rsidRPr="0077455F" w:rsidRDefault="00661D72" w:rsidP="008E31BD">
            <w:pPr>
              <w:spacing w:after="0"/>
              <w:rPr>
                <w:rFonts w:cs="Arial"/>
                <w:szCs w:val="22"/>
                <w:lang w:val="es-ES"/>
              </w:rPr>
            </w:pPr>
            <w:r w:rsidRPr="0077455F">
              <w:rPr>
                <w:rFonts w:cs="Arial"/>
                <w:szCs w:val="22"/>
                <w:lang w:val="es-ES"/>
              </w:rPr>
              <w:t>X</w:t>
            </w:r>
          </w:p>
        </w:tc>
        <w:tc>
          <w:tcPr>
            <w:tcW w:w="339" w:type="dxa"/>
          </w:tcPr>
          <w:p w14:paraId="6671563D" w14:textId="06E22AE6" w:rsidR="00BC2BF9" w:rsidRPr="0077455F" w:rsidRDefault="00661D72" w:rsidP="008E31BD">
            <w:pPr>
              <w:spacing w:after="0"/>
              <w:rPr>
                <w:rFonts w:cs="Arial"/>
                <w:szCs w:val="22"/>
                <w:lang w:val="es-ES"/>
              </w:rPr>
            </w:pPr>
            <w:r w:rsidRPr="0077455F">
              <w:rPr>
                <w:rFonts w:cs="Arial"/>
                <w:szCs w:val="22"/>
                <w:lang w:val="es-ES"/>
              </w:rPr>
              <w:t>X</w:t>
            </w:r>
          </w:p>
        </w:tc>
        <w:tc>
          <w:tcPr>
            <w:tcW w:w="339" w:type="dxa"/>
          </w:tcPr>
          <w:p w14:paraId="25066270" w14:textId="2D947EDD" w:rsidR="00BC2BF9" w:rsidRPr="0077455F" w:rsidRDefault="00661D72" w:rsidP="008E31BD">
            <w:pPr>
              <w:spacing w:after="0"/>
              <w:rPr>
                <w:rFonts w:cs="Arial"/>
                <w:szCs w:val="22"/>
                <w:lang w:val="es-ES"/>
              </w:rPr>
            </w:pPr>
            <w:r w:rsidRPr="0077455F">
              <w:rPr>
                <w:rFonts w:cs="Arial"/>
                <w:szCs w:val="22"/>
                <w:lang w:val="es-ES"/>
              </w:rPr>
              <w:t>X</w:t>
            </w:r>
          </w:p>
        </w:tc>
        <w:tc>
          <w:tcPr>
            <w:tcW w:w="461" w:type="dxa"/>
          </w:tcPr>
          <w:p w14:paraId="00FB3B55" w14:textId="77777777" w:rsidR="00BC2BF9" w:rsidRPr="0077455F" w:rsidRDefault="00BC2BF9" w:rsidP="008E31BD">
            <w:pPr>
              <w:spacing w:after="0"/>
              <w:rPr>
                <w:rFonts w:cs="Arial"/>
                <w:szCs w:val="22"/>
                <w:lang w:val="es-ES"/>
              </w:rPr>
            </w:pPr>
          </w:p>
        </w:tc>
        <w:tc>
          <w:tcPr>
            <w:tcW w:w="461" w:type="dxa"/>
          </w:tcPr>
          <w:p w14:paraId="411FDAC9" w14:textId="77777777" w:rsidR="00BC2BF9" w:rsidRPr="0077455F" w:rsidRDefault="00BC2BF9" w:rsidP="008E31BD">
            <w:pPr>
              <w:spacing w:after="0"/>
              <w:rPr>
                <w:rFonts w:cs="Arial"/>
                <w:szCs w:val="22"/>
                <w:lang w:val="es-ES"/>
              </w:rPr>
            </w:pPr>
          </w:p>
        </w:tc>
        <w:tc>
          <w:tcPr>
            <w:tcW w:w="461" w:type="dxa"/>
          </w:tcPr>
          <w:p w14:paraId="7E191F9E" w14:textId="77777777" w:rsidR="00BC2BF9" w:rsidRPr="0077455F" w:rsidRDefault="00BC2BF9" w:rsidP="008E31BD">
            <w:pPr>
              <w:spacing w:after="0"/>
              <w:rPr>
                <w:rFonts w:cs="Arial"/>
                <w:szCs w:val="22"/>
                <w:lang w:val="es-ES"/>
              </w:rPr>
            </w:pPr>
          </w:p>
        </w:tc>
      </w:tr>
      <w:tr w:rsidR="00900D72" w:rsidRPr="0077455F" w14:paraId="3D076E31" w14:textId="77777777" w:rsidTr="00A754D9">
        <w:trPr>
          <w:trHeight w:val="405"/>
        </w:trPr>
        <w:tc>
          <w:tcPr>
            <w:tcW w:w="4011" w:type="dxa"/>
          </w:tcPr>
          <w:p w14:paraId="16D5604D" w14:textId="2550BE1D" w:rsidR="00BC2BF9" w:rsidRPr="0077455F" w:rsidRDefault="00D93F08" w:rsidP="008E31BD">
            <w:pPr>
              <w:spacing w:after="0"/>
              <w:rPr>
                <w:rFonts w:cs="Arial"/>
                <w:szCs w:val="22"/>
                <w:lang w:val="es-ES"/>
              </w:rPr>
            </w:pPr>
            <w:r w:rsidRPr="0077455F">
              <w:rPr>
                <w:rFonts w:cs="Arial"/>
                <w:szCs w:val="22"/>
              </w:rPr>
              <w:t>Interpretación y resultados</w:t>
            </w:r>
          </w:p>
        </w:tc>
        <w:tc>
          <w:tcPr>
            <w:tcW w:w="339" w:type="dxa"/>
          </w:tcPr>
          <w:p w14:paraId="12DC1CA1" w14:textId="77777777" w:rsidR="00BC2BF9" w:rsidRPr="0077455F" w:rsidRDefault="00BC2BF9" w:rsidP="008E31BD">
            <w:pPr>
              <w:spacing w:after="0"/>
              <w:rPr>
                <w:rFonts w:cs="Arial"/>
                <w:szCs w:val="22"/>
                <w:lang w:val="es-ES"/>
              </w:rPr>
            </w:pPr>
          </w:p>
        </w:tc>
        <w:tc>
          <w:tcPr>
            <w:tcW w:w="383" w:type="dxa"/>
          </w:tcPr>
          <w:p w14:paraId="2142F7E0" w14:textId="77777777" w:rsidR="00BC2BF9" w:rsidRPr="0077455F" w:rsidRDefault="00BC2BF9" w:rsidP="008E31BD">
            <w:pPr>
              <w:spacing w:after="0"/>
              <w:rPr>
                <w:rFonts w:cs="Arial"/>
                <w:szCs w:val="22"/>
                <w:lang w:val="es-ES"/>
              </w:rPr>
            </w:pPr>
          </w:p>
        </w:tc>
        <w:tc>
          <w:tcPr>
            <w:tcW w:w="339" w:type="dxa"/>
          </w:tcPr>
          <w:p w14:paraId="212C065F" w14:textId="77777777" w:rsidR="00BC2BF9" w:rsidRPr="0077455F" w:rsidRDefault="00BC2BF9" w:rsidP="008E31BD">
            <w:pPr>
              <w:spacing w:after="0"/>
              <w:rPr>
                <w:rFonts w:cs="Arial"/>
                <w:szCs w:val="22"/>
                <w:lang w:val="es-ES"/>
              </w:rPr>
            </w:pPr>
          </w:p>
        </w:tc>
        <w:tc>
          <w:tcPr>
            <w:tcW w:w="339" w:type="dxa"/>
          </w:tcPr>
          <w:p w14:paraId="30FD349E" w14:textId="77777777" w:rsidR="00BC2BF9" w:rsidRPr="0077455F" w:rsidRDefault="00BC2BF9" w:rsidP="008E31BD">
            <w:pPr>
              <w:spacing w:after="0"/>
              <w:rPr>
                <w:rFonts w:cs="Arial"/>
                <w:szCs w:val="22"/>
                <w:lang w:val="es-ES"/>
              </w:rPr>
            </w:pPr>
          </w:p>
        </w:tc>
        <w:tc>
          <w:tcPr>
            <w:tcW w:w="339" w:type="dxa"/>
          </w:tcPr>
          <w:p w14:paraId="7CD85D86" w14:textId="77777777" w:rsidR="00BC2BF9" w:rsidRPr="0077455F" w:rsidRDefault="00BC2BF9" w:rsidP="008E31BD">
            <w:pPr>
              <w:spacing w:after="0"/>
              <w:rPr>
                <w:rFonts w:cs="Arial"/>
                <w:szCs w:val="22"/>
                <w:lang w:val="es-ES"/>
              </w:rPr>
            </w:pPr>
          </w:p>
        </w:tc>
        <w:tc>
          <w:tcPr>
            <w:tcW w:w="339" w:type="dxa"/>
          </w:tcPr>
          <w:p w14:paraId="1388CC80" w14:textId="77777777" w:rsidR="00BC2BF9" w:rsidRPr="0077455F" w:rsidRDefault="00BC2BF9" w:rsidP="008E31BD">
            <w:pPr>
              <w:spacing w:after="0"/>
              <w:rPr>
                <w:rFonts w:cs="Arial"/>
                <w:szCs w:val="22"/>
                <w:lang w:val="es-ES"/>
              </w:rPr>
            </w:pPr>
          </w:p>
        </w:tc>
        <w:tc>
          <w:tcPr>
            <w:tcW w:w="346" w:type="dxa"/>
          </w:tcPr>
          <w:p w14:paraId="021A16DB" w14:textId="78F94058" w:rsidR="00BC2BF9" w:rsidRPr="0077455F" w:rsidRDefault="00DD3FEF" w:rsidP="008E31BD">
            <w:pPr>
              <w:spacing w:after="0"/>
              <w:rPr>
                <w:rFonts w:cs="Arial"/>
                <w:szCs w:val="22"/>
                <w:lang w:val="es-ES"/>
              </w:rPr>
            </w:pPr>
            <w:r w:rsidRPr="0077455F">
              <w:rPr>
                <w:rFonts w:cs="Arial"/>
                <w:szCs w:val="22"/>
                <w:lang w:val="es-ES"/>
              </w:rPr>
              <w:t>X</w:t>
            </w:r>
          </w:p>
        </w:tc>
        <w:tc>
          <w:tcPr>
            <w:tcW w:w="339" w:type="dxa"/>
          </w:tcPr>
          <w:p w14:paraId="3DEB868E" w14:textId="0D2660AA" w:rsidR="00BC2BF9" w:rsidRPr="0077455F" w:rsidRDefault="00DD3FEF" w:rsidP="008E31BD">
            <w:pPr>
              <w:spacing w:after="0"/>
              <w:rPr>
                <w:rFonts w:cs="Arial"/>
                <w:szCs w:val="22"/>
                <w:lang w:val="es-ES"/>
              </w:rPr>
            </w:pPr>
            <w:r w:rsidRPr="0077455F">
              <w:rPr>
                <w:rFonts w:cs="Arial"/>
                <w:szCs w:val="22"/>
                <w:lang w:val="es-ES"/>
              </w:rPr>
              <w:t>X</w:t>
            </w:r>
          </w:p>
        </w:tc>
        <w:tc>
          <w:tcPr>
            <w:tcW w:w="339" w:type="dxa"/>
          </w:tcPr>
          <w:p w14:paraId="0F95DBDE" w14:textId="1457146E" w:rsidR="00BC2BF9" w:rsidRPr="0077455F" w:rsidRDefault="00DD3FEF" w:rsidP="008E31BD">
            <w:pPr>
              <w:spacing w:after="0"/>
              <w:rPr>
                <w:rFonts w:cs="Arial"/>
                <w:szCs w:val="22"/>
                <w:lang w:val="es-ES"/>
              </w:rPr>
            </w:pPr>
            <w:r w:rsidRPr="0077455F">
              <w:rPr>
                <w:rFonts w:cs="Arial"/>
                <w:szCs w:val="22"/>
                <w:lang w:val="es-ES"/>
              </w:rPr>
              <w:t>X</w:t>
            </w:r>
          </w:p>
        </w:tc>
        <w:tc>
          <w:tcPr>
            <w:tcW w:w="461" w:type="dxa"/>
          </w:tcPr>
          <w:p w14:paraId="03209BCF" w14:textId="6BB77C0D" w:rsidR="00BC2BF9" w:rsidRPr="0077455F" w:rsidRDefault="00DD3FEF" w:rsidP="008E31BD">
            <w:pPr>
              <w:spacing w:after="0"/>
              <w:rPr>
                <w:rFonts w:cs="Arial"/>
                <w:szCs w:val="22"/>
                <w:lang w:val="es-ES"/>
              </w:rPr>
            </w:pPr>
            <w:r w:rsidRPr="0077455F">
              <w:rPr>
                <w:rFonts w:cs="Arial"/>
                <w:szCs w:val="22"/>
                <w:lang w:val="es-ES"/>
              </w:rPr>
              <w:t>X</w:t>
            </w:r>
          </w:p>
        </w:tc>
        <w:tc>
          <w:tcPr>
            <w:tcW w:w="461" w:type="dxa"/>
          </w:tcPr>
          <w:p w14:paraId="1506049B" w14:textId="791EF27C" w:rsidR="00BC2BF9" w:rsidRPr="0077455F" w:rsidRDefault="00DD3FEF" w:rsidP="008E31BD">
            <w:pPr>
              <w:spacing w:after="0"/>
              <w:rPr>
                <w:rFonts w:cs="Arial"/>
                <w:szCs w:val="22"/>
                <w:lang w:val="es-ES"/>
              </w:rPr>
            </w:pPr>
            <w:r w:rsidRPr="0077455F">
              <w:rPr>
                <w:rFonts w:cs="Arial"/>
                <w:szCs w:val="22"/>
                <w:lang w:val="es-ES"/>
              </w:rPr>
              <w:t>X</w:t>
            </w:r>
          </w:p>
        </w:tc>
        <w:tc>
          <w:tcPr>
            <w:tcW w:w="461" w:type="dxa"/>
          </w:tcPr>
          <w:p w14:paraId="22EB6ED4" w14:textId="33497150" w:rsidR="00BC2BF9" w:rsidRPr="0077455F" w:rsidRDefault="00DD3FEF" w:rsidP="008E31BD">
            <w:pPr>
              <w:spacing w:after="0"/>
              <w:rPr>
                <w:rFonts w:cs="Arial"/>
                <w:szCs w:val="22"/>
                <w:lang w:val="es-ES"/>
              </w:rPr>
            </w:pPr>
            <w:r w:rsidRPr="0077455F">
              <w:rPr>
                <w:rFonts w:cs="Arial"/>
                <w:szCs w:val="22"/>
                <w:lang w:val="es-ES"/>
              </w:rPr>
              <w:t>X</w:t>
            </w:r>
          </w:p>
        </w:tc>
      </w:tr>
      <w:tr w:rsidR="00900D72" w:rsidRPr="0077455F" w14:paraId="2C8F3721" w14:textId="77777777" w:rsidTr="00A754D9">
        <w:trPr>
          <w:trHeight w:val="405"/>
        </w:trPr>
        <w:tc>
          <w:tcPr>
            <w:tcW w:w="4011" w:type="dxa"/>
          </w:tcPr>
          <w:p w14:paraId="611B29F6" w14:textId="65B42174" w:rsidR="00BC2BF9" w:rsidRPr="0077455F" w:rsidRDefault="00D93F08" w:rsidP="008E31BD">
            <w:pPr>
              <w:spacing w:after="0"/>
              <w:rPr>
                <w:rFonts w:cs="Arial"/>
                <w:szCs w:val="22"/>
                <w:lang w:val="es-ES"/>
              </w:rPr>
            </w:pPr>
            <w:r w:rsidRPr="0077455F">
              <w:rPr>
                <w:rFonts w:cs="Arial"/>
                <w:szCs w:val="22"/>
              </w:rPr>
              <w:t>Redacción final y entrega del trabajo</w:t>
            </w:r>
          </w:p>
        </w:tc>
        <w:tc>
          <w:tcPr>
            <w:tcW w:w="339" w:type="dxa"/>
          </w:tcPr>
          <w:p w14:paraId="6A25AC3D" w14:textId="77777777" w:rsidR="00BC2BF9" w:rsidRPr="0077455F" w:rsidRDefault="00BC2BF9" w:rsidP="008E31BD">
            <w:pPr>
              <w:spacing w:after="0"/>
              <w:rPr>
                <w:rFonts w:cs="Arial"/>
                <w:szCs w:val="22"/>
                <w:lang w:val="es-ES"/>
              </w:rPr>
            </w:pPr>
          </w:p>
        </w:tc>
        <w:tc>
          <w:tcPr>
            <w:tcW w:w="383" w:type="dxa"/>
          </w:tcPr>
          <w:p w14:paraId="424D9340" w14:textId="77777777" w:rsidR="00BC2BF9" w:rsidRPr="0077455F" w:rsidRDefault="00BC2BF9" w:rsidP="008E31BD">
            <w:pPr>
              <w:spacing w:after="0"/>
              <w:rPr>
                <w:rFonts w:cs="Arial"/>
                <w:szCs w:val="22"/>
                <w:lang w:val="es-ES"/>
              </w:rPr>
            </w:pPr>
          </w:p>
        </w:tc>
        <w:tc>
          <w:tcPr>
            <w:tcW w:w="339" w:type="dxa"/>
          </w:tcPr>
          <w:p w14:paraId="3516D817" w14:textId="77777777" w:rsidR="00BC2BF9" w:rsidRPr="0077455F" w:rsidRDefault="00BC2BF9" w:rsidP="008E31BD">
            <w:pPr>
              <w:spacing w:after="0"/>
              <w:rPr>
                <w:rFonts w:cs="Arial"/>
                <w:szCs w:val="22"/>
                <w:lang w:val="es-ES"/>
              </w:rPr>
            </w:pPr>
          </w:p>
        </w:tc>
        <w:tc>
          <w:tcPr>
            <w:tcW w:w="339" w:type="dxa"/>
          </w:tcPr>
          <w:p w14:paraId="486CBC07" w14:textId="77777777" w:rsidR="00BC2BF9" w:rsidRPr="0077455F" w:rsidRDefault="00BC2BF9" w:rsidP="008E31BD">
            <w:pPr>
              <w:spacing w:after="0"/>
              <w:rPr>
                <w:rFonts w:cs="Arial"/>
                <w:szCs w:val="22"/>
                <w:lang w:val="es-ES"/>
              </w:rPr>
            </w:pPr>
          </w:p>
        </w:tc>
        <w:tc>
          <w:tcPr>
            <w:tcW w:w="339" w:type="dxa"/>
          </w:tcPr>
          <w:p w14:paraId="0E7631F0" w14:textId="77777777" w:rsidR="00BC2BF9" w:rsidRPr="0077455F" w:rsidRDefault="00BC2BF9" w:rsidP="008E31BD">
            <w:pPr>
              <w:spacing w:after="0"/>
              <w:rPr>
                <w:rFonts w:cs="Arial"/>
                <w:szCs w:val="22"/>
                <w:lang w:val="es-ES"/>
              </w:rPr>
            </w:pPr>
          </w:p>
        </w:tc>
        <w:tc>
          <w:tcPr>
            <w:tcW w:w="339" w:type="dxa"/>
          </w:tcPr>
          <w:p w14:paraId="67666C0C" w14:textId="77777777" w:rsidR="00BC2BF9" w:rsidRPr="0077455F" w:rsidRDefault="00BC2BF9" w:rsidP="008E31BD">
            <w:pPr>
              <w:spacing w:after="0"/>
              <w:rPr>
                <w:rFonts w:cs="Arial"/>
                <w:szCs w:val="22"/>
                <w:lang w:val="es-ES"/>
              </w:rPr>
            </w:pPr>
          </w:p>
        </w:tc>
        <w:tc>
          <w:tcPr>
            <w:tcW w:w="346" w:type="dxa"/>
          </w:tcPr>
          <w:p w14:paraId="5F4BFA79" w14:textId="238CE40E" w:rsidR="00BC2BF9" w:rsidRPr="0077455F" w:rsidRDefault="00DD3FEF" w:rsidP="008E31BD">
            <w:pPr>
              <w:spacing w:after="0"/>
              <w:rPr>
                <w:rFonts w:cs="Arial"/>
                <w:szCs w:val="22"/>
                <w:lang w:val="es-ES"/>
              </w:rPr>
            </w:pPr>
            <w:r w:rsidRPr="0077455F">
              <w:rPr>
                <w:rFonts w:cs="Arial"/>
                <w:szCs w:val="22"/>
                <w:lang w:val="es-ES"/>
              </w:rPr>
              <w:t>X</w:t>
            </w:r>
          </w:p>
        </w:tc>
        <w:tc>
          <w:tcPr>
            <w:tcW w:w="339" w:type="dxa"/>
          </w:tcPr>
          <w:p w14:paraId="00D4E64D" w14:textId="6F15A654" w:rsidR="00BC2BF9" w:rsidRPr="0077455F" w:rsidRDefault="00DD3FEF" w:rsidP="008E31BD">
            <w:pPr>
              <w:spacing w:after="0"/>
              <w:rPr>
                <w:rFonts w:cs="Arial"/>
                <w:szCs w:val="22"/>
                <w:lang w:val="es-ES"/>
              </w:rPr>
            </w:pPr>
            <w:r w:rsidRPr="0077455F">
              <w:rPr>
                <w:rFonts w:cs="Arial"/>
                <w:szCs w:val="22"/>
                <w:lang w:val="es-ES"/>
              </w:rPr>
              <w:t>X</w:t>
            </w:r>
          </w:p>
        </w:tc>
        <w:tc>
          <w:tcPr>
            <w:tcW w:w="339" w:type="dxa"/>
          </w:tcPr>
          <w:p w14:paraId="0293D27F" w14:textId="2C9ADC07" w:rsidR="00BC2BF9" w:rsidRPr="0077455F" w:rsidRDefault="00DD3FEF" w:rsidP="008E31BD">
            <w:pPr>
              <w:spacing w:after="0"/>
              <w:rPr>
                <w:rFonts w:cs="Arial"/>
                <w:szCs w:val="22"/>
                <w:lang w:val="es-ES"/>
              </w:rPr>
            </w:pPr>
            <w:r w:rsidRPr="0077455F">
              <w:rPr>
                <w:rFonts w:cs="Arial"/>
                <w:szCs w:val="22"/>
                <w:lang w:val="es-ES"/>
              </w:rPr>
              <w:t>X</w:t>
            </w:r>
          </w:p>
        </w:tc>
        <w:tc>
          <w:tcPr>
            <w:tcW w:w="461" w:type="dxa"/>
          </w:tcPr>
          <w:p w14:paraId="7BFF004A" w14:textId="4BF7C798" w:rsidR="00BC2BF9" w:rsidRPr="0077455F" w:rsidRDefault="00DD3FEF" w:rsidP="008E31BD">
            <w:pPr>
              <w:spacing w:after="0"/>
              <w:rPr>
                <w:rFonts w:cs="Arial"/>
                <w:szCs w:val="22"/>
                <w:lang w:val="es-ES"/>
              </w:rPr>
            </w:pPr>
            <w:r w:rsidRPr="0077455F">
              <w:rPr>
                <w:rFonts w:cs="Arial"/>
                <w:szCs w:val="22"/>
                <w:lang w:val="es-ES"/>
              </w:rPr>
              <w:t>X</w:t>
            </w:r>
          </w:p>
        </w:tc>
        <w:tc>
          <w:tcPr>
            <w:tcW w:w="461" w:type="dxa"/>
          </w:tcPr>
          <w:p w14:paraId="00BB1E64" w14:textId="7BB0DDE5" w:rsidR="00BC2BF9" w:rsidRPr="0077455F" w:rsidRDefault="00DD3FEF" w:rsidP="008E31BD">
            <w:pPr>
              <w:spacing w:after="0"/>
              <w:rPr>
                <w:rFonts w:cs="Arial"/>
                <w:szCs w:val="22"/>
                <w:lang w:val="es-ES"/>
              </w:rPr>
            </w:pPr>
            <w:r w:rsidRPr="0077455F">
              <w:rPr>
                <w:rFonts w:cs="Arial"/>
                <w:szCs w:val="22"/>
                <w:lang w:val="es-ES"/>
              </w:rPr>
              <w:t>X</w:t>
            </w:r>
          </w:p>
        </w:tc>
        <w:tc>
          <w:tcPr>
            <w:tcW w:w="461" w:type="dxa"/>
          </w:tcPr>
          <w:p w14:paraId="2589A517" w14:textId="4B3D8590" w:rsidR="00BC2BF9" w:rsidRPr="0077455F" w:rsidRDefault="00DD3FEF" w:rsidP="008E31BD">
            <w:pPr>
              <w:spacing w:after="0"/>
              <w:rPr>
                <w:rFonts w:cs="Arial"/>
                <w:szCs w:val="22"/>
                <w:lang w:val="es-ES"/>
              </w:rPr>
            </w:pPr>
            <w:r w:rsidRPr="0077455F">
              <w:rPr>
                <w:rFonts w:cs="Arial"/>
                <w:szCs w:val="22"/>
                <w:lang w:val="es-ES"/>
              </w:rPr>
              <w:t>X</w:t>
            </w:r>
          </w:p>
        </w:tc>
      </w:tr>
    </w:tbl>
    <w:p w14:paraId="357906A8" w14:textId="77777777" w:rsidR="00CE67FB" w:rsidRPr="006F71FB" w:rsidRDefault="00CE67FB" w:rsidP="00B70312">
      <w:pPr>
        <w:pStyle w:val="Sinespaciado"/>
        <w:spacing w:before="0"/>
        <w:rPr>
          <w:rFonts w:ascii="Arial" w:hAnsi="Arial" w:cs="Arial"/>
          <w:lang w:val="x-none" w:eastAsia="x-none"/>
        </w:rPr>
      </w:pPr>
    </w:p>
    <w:p w14:paraId="7F0119D1" w14:textId="77777777" w:rsidR="00BC723B" w:rsidRPr="006F71FB" w:rsidRDefault="00BC723B" w:rsidP="00E90150">
      <w:pPr>
        <w:pStyle w:val="Ttulo1"/>
        <w:numPr>
          <w:ilvl w:val="0"/>
          <w:numId w:val="6"/>
        </w:numPr>
        <w:spacing w:before="0" w:after="0"/>
        <w:ind w:left="142" w:hanging="426"/>
        <w:rPr>
          <w:rFonts w:ascii="Arial" w:hAnsi="Arial" w:cs="Arial"/>
          <w:color w:val="4F6228"/>
          <w:sz w:val="22"/>
          <w:szCs w:val="22"/>
        </w:rPr>
      </w:pPr>
      <w:r w:rsidRPr="006F71FB">
        <w:rPr>
          <w:rFonts w:ascii="Arial" w:hAnsi="Arial" w:cs="Arial"/>
          <w:color w:val="4F6228"/>
          <w:sz w:val="22"/>
          <w:szCs w:val="22"/>
        </w:rPr>
        <w:t>Compromisos</w:t>
      </w:r>
    </w:p>
    <w:p w14:paraId="2B3AAF42" w14:textId="32D504D4" w:rsidR="00626E70" w:rsidRPr="00626E70" w:rsidRDefault="001046B6" w:rsidP="005B190C">
      <w:pPr>
        <w:ind w:left="142"/>
        <w:rPr>
          <w:lang w:val="es-CO"/>
        </w:rPr>
      </w:pPr>
      <w:r>
        <w:t>Es</w:t>
      </w:r>
      <w:r w:rsidR="006E7727">
        <w:t xml:space="preserve">te trabajo </w:t>
      </w:r>
      <w:r w:rsidR="00626E70" w:rsidRPr="00626E70">
        <w:rPr>
          <w:lang w:val="es-CO"/>
        </w:rPr>
        <w:t>se desarrollará con responsabilidad, cumpliendo con las etapas definidas en el cronograma y garantizando la veracidad, calidad y confidencialidad de los datos utilizados, especialmente aquellos relacionados con salud pública. Se entregarán informes parciales y finales en los tiempos establecidos por el tutor y la institución.</w:t>
      </w:r>
    </w:p>
    <w:p w14:paraId="3DE56082" w14:textId="4E613F98" w:rsidR="00CE67FB" w:rsidRPr="006F71FB" w:rsidRDefault="00626E70" w:rsidP="005B190C">
      <w:pPr>
        <w:ind w:left="142"/>
        <w:rPr>
          <w:rFonts w:cs="Arial"/>
          <w:szCs w:val="22"/>
          <w:lang w:val="x-none" w:eastAsia="x-none"/>
        </w:rPr>
      </w:pPr>
      <w:r w:rsidRPr="00626E70">
        <w:rPr>
          <w:lang w:val="es-CO"/>
        </w:rPr>
        <w:t xml:space="preserve">Además, se contribuirá con el equipo de investigación del proyecto “Sistema de Alerta Temprana para Dengue en el Bajo Cauca Antioqueño”, específicamente en el componente de modelación climática y epidemiológica. Los resultados obtenidos serán divulgados en espacios académicos y científicos, con el propósito de fomentar el uso de herramientas estadísticas en la toma de decisiones en salud </w:t>
      </w:r>
      <w:r w:rsidR="00DD3FEF" w:rsidRPr="00626E70">
        <w:rPr>
          <w:lang w:val="es-CO"/>
        </w:rPr>
        <w:t>pública.</w:t>
      </w:r>
    </w:p>
    <w:p w14:paraId="23B442A1" w14:textId="4759C8E1" w:rsidR="00CE67FB" w:rsidRDefault="00233728" w:rsidP="005B190C">
      <w:pPr>
        <w:pStyle w:val="Ttulo1"/>
        <w:numPr>
          <w:ilvl w:val="0"/>
          <w:numId w:val="6"/>
        </w:numPr>
        <w:spacing w:before="0" w:after="0"/>
        <w:ind w:left="142" w:hanging="426"/>
        <w:rPr>
          <w:rFonts w:ascii="Arial" w:hAnsi="Arial" w:cs="Arial"/>
          <w:color w:val="4F6228"/>
          <w:sz w:val="22"/>
          <w:szCs w:val="22"/>
          <w:lang w:val="es-CO"/>
        </w:rPr>
      </w:pPr>
      <w:r w:rsidRPr="0007494F">
        <w:rPr>
          <w:rFonts w:ascii="Arial" w:hAnsi="Arial" w:cs="Arial"/>
          <w:noProof/>
        </w:rPr>
        <w:drawing>
          <wp:anchor distT="0" distB="0" distL="114300" distR="114300" simplePos="0" relativeHeight="251658240" behindDoc="0" locked="0" layoutInCell="1" allowOverlap="1" wp14:anchorId="5D354C54" wp14:editId="066B5C45">
            <wp:simplePos x="0" y="0"/>
            <wp:positionH relativeFrom="column">
              <wp:posOffset>15240</wp:posOffset>
            </wp:positionH>
            <wp:positionV relativeFrom="paragraph">
              <wp:posOffset>265430</wp:posOffset>
            </wp:positionV>
            <wp:extent cx="5495925" cy="1091431"/>
            <wp:effectExtent l="0" t="0" r="0" b="0"/>
            <wp:wrapSquare wrapText="bothSides"/>
            <wp:docPr id="1413104021" name="Imagen 1" descr="Ta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04021" name="Imagen 1" descr="Tabla"/>
                    <pic:cNvPicPr/>
                  </pic:nvPicPr>
                  <pic:blipFill>
                    <a:blip r:embed="rId9"/>
                    <a:stretch>
                      <a:fillRect/>
                    </a:stretch>
                  </pic:blipFill>
                  <pic:spPr>
                    <a:xfrm>
                      <a:off x="0" y="0"/>
                      <a:ext cx="5495925" cy="1091431"/>
                    </a:xfrm>
                    <a:prstGeom prst="rect">
                      <a:avLst/>
                    </a:prstGeom>
                  </pic:spPr>
                </pic:pic>
              </a:graphicData>
            </a:graphic>
            <wp14:sizeRelH relativeFrom="page">
              <wp14:pctWidth>0</wp14:pctWidth>
            </wp14:sizeRelH>
            <wp14:sizeRelV relativeFrom="page">
              <wp14:pctHeight>0</wp14:pctHeight>
            </wp14:sizeRelV>
          </wp:anchor>
        </w:drawing>
      </w:r>
      <w:r w:rsidR="00CE67FB" w:rsidRPr="006F71FB">
        <w:rPr>
          <w:rFonts w:ascii="Arial" w:hAnsi="Arial" w:cs="Arial"/>
          <w:color w:val="4F6228"/>
          <w:sz w:val="22"/>
          <w:szCs w:val="22"/>
          <w:lang w:val="es-CO"/>
        </w:rPr>
        <w:t xml:space="preserve">Presupuesto </w:t>
      </w:r>
    </w:p>
    <w:p w14:paraId="4DF7A26E" w14:textId="7482573E" w:rsidR="0056003A" w:rsidRPr="006F71FB" w:rsidRDefault="0056003A" w:rsidP="00233728">
      <w:pPr>
        <w:pStyle w:val="Sinespaciado"/>
        <w:spacing w:before="0"/>
        <w:rPr>
          <w:rFonts w:ascii="Arial" w:hAnsi="Arial" w:cs="Arial"/>
        </w:rPr>
      </w:pPr>
    </w:p>
    <w:p w14:paraId="301F41A2" w14:textId="77777777" w:rsidR="00BC723B" w:rsidRPr="006F71FB" w:rsidRDefault="00BC723B" w:rsidP="005B190C">
      <w:pPr>
        <w:pStyle w:val="Ttulo1"/>
        <w:numPr>
          <w:ilvl w:val="0"/>
          <w:numId w:val="6"/>
        </w:numPr>
        <w:spacing w:before="0" w:after="0"/>
        <w:ind w:left="142" w:hanging="426"/>
        <w:rPr>
          <w:rFonts w:ascii="Arial" w:hAnsi="Arial" w:cs="Arial"/>
          <w:color w:val="4F6228"/>
          <w:sz w:val="22"/>
          <w:szCs w:val="22"/>
        </w:rPr>
      </w:pPr>
      <w:r w:rsidRPr="006F71FB">
        <w:rPr>
          <w:rFonts w:ascii="Arial" w:hAnsi="Arial" w:cs="Arial"/>
          <w:color w:val="4F6228"/>
          <w:sz w:val="22"/>
          <w:szCs w:val="22"/>
        </w:rPr>
        <w:t>Consideraciones éticas</w:t>
      </w:r>
    </w:p>
    <w:p w14:paraId="3A25BE5E" w14:textId="28264DBF" w:rsidR="0056003A" w:rsidRPr="006F71FB" w:rsidRDefault="005547FB" w:rsidP="005B190C">
      <w:pPr>
        <w:pStyle w:val="Sinespaciado"/>
        <w:spacing w:before="0"/>
        <w:ind w:left="142"/>
        <w:rPr>
          <w:rFonts w:ascii="Arial" w:hAnsi="Arial" w:cs="Arial"/>
          <w:lang w:val="x-none" w:eastAsia="x-none"/>
        </w:rPr>
      </w:pPr>
      <w:r w:rsidRPr="005547FB">
        <w:rPr>
          <w:rFonts w:ascii="Arial" w:hAnsi="Arial" w:cs="Arial"/>
          <w:lang w:val="es-ES_tradnl" w:eastAsia="x-none"/>
        </w:rPr>
        <w:t>El estudio emplea datos secundarios, agregados y sin información personal, provenientes de fuentes oficiales como la Secretaría de Salud, IDEAM, WORLDCLIM y NASA POWER, por lo que no implica riesgos para la privacidad. No se realizarán intervenciones con humanos ni animales. Se garantizará un manejo ético conforme a la Ley 1581 de 2012 y la Resolución 8430 de 1993. El proyecto será revisado por un comité de ética si es necesario, y se respetará la propiedad y citación de las fuentes utilizadas.</w:t>
      </w:r>
    </w:p>
    <w:p w14:paraId="5504DFCF" w14:textId="77777777" w:rsidR="0056003A" w:rsidRPr="006F71FB" w:rsidRDefault="0056003A" w:rsidP="00B70312">
      <w:pPr>
        <w:pStyle w:val="Sinespaciado"/>
        <w:spacing w:before="0"/>
        <w:rPr>
          <w:rFonts w:ascii="Arial" w:hAnsi="Arial" w:cs="Arial"/>
          <w:lang w:val="x-none" w:eastAsia="x-none"/>
        </w:rPr>
      </w:pPr>
    </w:p>
    <w:p w14:paraId="51E79C3C" w14:textId="5F64939F" w:rsidR="00240123" w:rsidRPr="00240123" w:rsidRDefault="00BC723B" w:rsidP="00786897">
      <w:pPr>
        <w:pStyle w:val="Ttulo1"/>
        <w:numPr>
          <w:ilvl w:val="0"/>
          <w:numId w:val="6"/>
        </w:numPr>
        <w:spacing w:before="0" w:after="0"/>
        <w:ind w:left="142" w:hanging="426"/>
        <w:rPr>
          <w:rFonts w:ascii="Arial" w:hAnsi="Arial" w:cs="Arial"/>
          <w:color w:val="4F6228"/>
          <w:sz w:val="22"/>
          <w:szCs w:val="22"/>
        </w:rPr>
      </w:pPr>
      <w:r w:rsidRPr="006F71FB">
        <w:rPr>
          <w:rFonts w:ascii="Arial" w:hAnsi="Arial" w:cs="Arial"/>
          <w:color w:val="4F6228"/>
          <w:sz w:val="22"/>
          <w:szCs w:val="22"/>
        </w:rPr>
        <w:t>Bibliografía</w:t>
      </w:r>
    </w:p>
    <w:sdt>
      <w:sdtPr>
        <w:rPr>
          <w:color w:val="000000"/>
          <w:lang w:val="es-ES"/>
        </w:rPr>
        <w:tag w:val="MENDELEY_BIBLIOGRAPHY"/>
        <w:id w:val="556131552"/>
        <w:placeholder>
          <w:docPart w:val="09744DE01EDA4064B30D8E802A0EC9A1"/>
        </w:placeholder>
      </w:sdtPr>
      <w:sdtEndPr>
        <w:rPr>
          <w:rFonts w:eastAsia="Calibri" w:cs="Arial"/>
          <w:color w:val="auto"/>
          <w:szCs w:val="22"/>
        </w:rPr>
      </w:sdtEndPr>
      <w:sdtContent>
        <w:p w14:paraId="442A3AFF" w14:textId="77777777" w:rsidR="00CB1C2D" w:rsidRPr="00CB1C2D" w:rsidRDefault="00CB1C2D">
          <w:pPr>
            <w:autoSpaceDE w:val="0"/>
            <w:autoSpaceDN w:val="0"/>
            <w:ind w:hanging="480"/>
            <w:divId w:val="870994732"/>
            <w:rPr>
              <w:rFonts w:eastAsia="Times New Roman"/>
              <w:sz w:val="24"/>
              <w:lang w:val="en-US"/>
            </w:rPr>
          </w:pPr>
          <w:r>
            <w:rPr>
              <w:rFonts w:eastAsia="Times New Roman"/>
            </w:rPr>
            <w:t xml:space="preserve">Acosta, L., Poveda, G., &amp; Acosta, L. A. (2014). </w:t>
          </w:r>
          <w:r w:rsidRPr="00CB1C2D">
            <w:rPr>
              <w:rFonts w:eastAsia="Times New Roman"/>
              <w:i/>
              <w:iCs/>
              <w:lang w:val="en-US"/>
            </w:rPr>
            <w:t>Strong Statistical Association Between Dengue Incidence in Colombia and El Niño/Southern Oscillation (ENSO) at National and Regional Scales</w:t>
          </w:r>
          <w:r w:rsidRPr="00CB1C2D">
            <w:rPr>
              <w:rFonts w:eastAsia="Times New Roman"/>
              <w:lang w:val="en-US"/>
            </w:rPr>
            <w:t>. https://www.researchgate.net/publication/261551246</w:t>
          </w:r>
        </w:p>
        <w:p w14:paraId="232611D8" w14:textId="77777777" w:rsidR="00CB1C2D" w:rsidRPr="00CB1C2D" w:rsidRDefault="00CB1C2D">
          <w:pPr>
            <w:autoSpaceDE w:val="0"/>
            <w:autoSpaceDN w:val="0"/>
            <w:ind w:hanging="480"/>
            <w:divId w:val="1441337220"/>
            <w:rPr>
              <w:rFonts w:eastAsia="Times New Roman"/>
              <w:lang w:val="en-US"/>
            </w:rPr>
          </w:pPr>
          <w:r w:rsidRPr="00CB1C2D">
            <w:rPr>
              <w:rFonts w:eastAsia="Times New Roman"/>
              <w:lang w:val="en-US"/>
            </w:rPr>
            <w:lastRenderedPageBreak/>
            <w:t xml:space="preserve">Ali, N. A., Muhammat Pazil, N. S., Mahmud, N., &amp; Jamaluddin, S. H. (2021). Forecasting Dengue Outbreak Data Using ARIMA Model. </w:t>
          </w:r>
          <w:r w:rsidRPr="00CB1C2D">
            <w:rPr>
              <w:rFonts w:eastAsia="Times New Roman"/>
              <w:i/>
              <w:iCs/>
              <w:lang w:val="en-US"/>
            </w:rPr>
            <w:t>International Journal of Academic Research in Business and Social Sciences</w:t>
          </w:r>
          <w:r w:rsidRPr="00CB1C2D">
            <w:rPr>
              <w:rFonts w:eastAsia="Times New Roman"/>
              <w:lang w:val="en-US"/>
            </w:rPr>
            <w:t xml:space="preserve">, </w:t>
          </w:r>
          <w:r w:rsidRPr="00CB1C2D">
            <w:rPr>
              <w:rFonts w:eastAsia="Times New Roman"/>
              <w:i/>
              <w:iCs/>
              <w:lang w:val="en-US"/>
            </w:rPr>
            <w:t>11</w:t>
          </w:r>
          <w:r w:rsidRPr="00CB1C2D">
            <w:rPr>
              <w:rFonts w:eastAsia="Times New Roman"/>
              <w:lang w:val="en-US"/>
            </w:rPr>
            <w:t>(6). https://doi.org/10.6007/ijarbss/v11-i6/10106</w:t>
          </w:r>
        </w:p>
        <w:p w14:paraId="068750B5" w14:textId="77777777" w:rsidR="00CB1C2D" w:rsidRPr="00CB1C2D" w:rsidRDefault="00CB1C2D">
          <w:pPr>
            <w:autoSpaceDE w:val="0"/>
            <w:autoSpaceDN w:val="0"/>
            <w:ind w:hanging="480"/>
            <w:divId w:val="464395318"/>
            <w:rPr>
              <w:rFonts w:eastAsia="Times New Roman"/>
              <w:lang w:val="en-US"/>
            </w:rPr>
          </w:pPr>
          <w:r w:rsidRPr="00CB1C2D">
            <w:rPr>
              <w:rFonts w:eastAsia="Times New Roman"/>
              <w:lang w:val="en-US"/>
            </w:rPr>
            <w:t xml:space="preserve">Altassan, K. K., Morin, C. W., &amp; Hess, J. J. (2024). Modeling the Role of Weather and Pilgrimage Variables on Dengue Fever Incidence in Saudi Arabia. </w:t>
          </w:r>
          <w:r w:rsidRPr="00CB1C2D">
            <w:rPr>
              <w:rFonts w:eastAsia="Times New Roman"/>
              <w:i/>
              <w:iCs/>
              <w:lang w:val="en-US"/>
            </w:rPr>
            <w:t>Pathogens</w:t>
          </w:r>
          <w:r w:rsidRPr="00CB1C2D">
            <w:rPr>
              <w:rFonts w:eastAsia="Times New Roman"/>
              <w:lang w:val="en-US"/>
            </w:rPr>
            <w:t xml:space="preserve">, </w:t>
          </w:r>
          <w:r w:rsidRPr="00CB1C2D">
            <w:rPr>
              <w:rFonts w:eastAsia="Times New Roman"/>
              <w:i/>
              <w:iCs/>
              <w:lang w:val="en-US"/>
            </w:rPr>
            <w:t>13</w:t>
          </w:r>
          <w:r w:rsidRPr="00CB1C2D">
            <w:rPr>
              <w:rFonts w:eastAsia="Times New Roman"/>
              <w:lang w:val="en-US"/>
            </w:rPr>
            <w:t>(3). https://doi.org/10.3390/pathogens13030214</w:t>
          </w:r>
        </w:p>
        <w:p w14:paraId="102FDCF0" w14:textId="77777777" w:rsidR="00CB1C2D" w:rsidRPr="00CB1C2D" w:rsidRDefault="00CB1C2D">
          <w:pPr>
            <w:autoSpaceDE w:val="0"/>
            <w:autoSpaceDN w:val="0"/>
            <w:ind w:hanging="480"/>
            <w:divId w:val="1518231322"/>
            <w:rPr>
              <w:rFonts w:eastAsia="Times New Roman"/>
              <w:lang w:val="en-US"/>
            </w:rPr>
          </w:pPr>
          <w:r w:rsidRPr="00CB1C2D">
            <w:rPr>
              <w:rFonts w:eastAsia="Times New Roman"/>
              <w:lang w:val="en-US"/>
            </w:rPr>
            <w:t xml:space="preserve">Bhatt, S., Gething, P. W., Brady, O. J., Messina, J. P., Farlow, A. W., Moyes, C. L., Drake, J. M., Brownstein, J. S., Hoen, A. G., Sankoh, O., Myers, M. F., George, D. B., Jaenisch, T., William Wint, G. R., Simmons, C. P., Scott, T. W., Farrar, J. J., &amp; Hay, S. I. (2013). The global distribution and burden of dengue. </w:t>
          </w:r>
          <w:r w:rsidRPr="00CB1C2D">
            <w:rPr>
              <w:rFonts w:eastAsia="Times New Roman"/>
              <w:i/>
              <w:iCs/>
              <w:lang w:val="en-US"/>
            </w:rPr>
            <w:t>Nature</w:t>
          </w:r>
          <w:r w:rsidRPr="00CB1C2D">
            <w:rPr>
              <w:rFonts w:eastAsia="Times New Roman"/>
              <w:lang w:val="en-US"/>
            </w:rPr>
            <w:t xml:space="preserve">, </w:t>
          </w:r>
          <w:r w:rsidRPr="00CB1C2D">
            <w:rPr>
              <w:rFonts w:eastAsia="Times New Roman"/>
              <w:i/>
              <w:iCs/>
              <w:lang w:val="en-US"/>
            </w:rPr>
            <w:t>496</w:t>
          </w:r>
          <w:r w:rsidRPr="00CB1C2D">
            <w:rPr>
              <w:rFonts w:eastAsia="Times New Roman"/>
              <w:lang w:val="en-US"/>
            </w:rPr>
            <w:t>(7446), 504–507. https://doi.org/10.1038/nature12060</w:t>
          </w:r>
        </w:p>
        <w:p w14:paraId="173BAAF9" w14:textId="77777777" w:rsidR="00CB1C2D" w:rsidRDefault="00CB1C2D">
          <w:pPr>
            <w:autoSpaceDE w:val="0"/>
            <w:autoSpaceDN w:val="0"/>
            <w:ind w:hanging="480"/>
            <w:divId w:val="985161536"/>
            <w:rPr>
              <w:rFonts w:eastAsia="Times New Roman"/>
            </w:rPr>
          </w:pPr>
          <w:r>
            <w:rPr>
              <w:rFonts w:eastAsia="Times New Roman"/>
            </w:rPr>
            <w:t xml:space="preserve">Cortes, F., </w:t>
          </w:r>
          <w:proofErr w:type="spellStart"/>
          <w:r>
            <w:rPr>
              <w:rFonts w:eastAsia="Times New Roman"/>
            </w:rPr>
            <w:t>Turchi</w:t>
          </w:r>
          <w:proofErr w:type="spellEnd"/>
          <w:r>
            <w:rPr>
              <w:rFonts w:eastAsia="Times New Roman"/>
            </w:rPr>
            <w:t xml:space="preserve"> Martelli, C. M., Arraes de Alencar </w:t>
          </w:r>
          <w:proofErr w:type="spellStart"/>
          <w:r>
            <w:rPr>
              <w:rFonts w:eastAsia="Times New Roman"/>
            </w:rPr>
            <w:t>Ximenes</w:t>
          </w:r>
          <w:proofErr w:type="spellEnd"/>
          <w:r>
            <w:rPr>
              <w:rFonts w:eastAsia="Times New Roman"/>
            </w:rPr>
            <w:t xml:space="preserve">, R., </w:t>
          </w:r>
          <w:proofErr w:type="spellStart"/>
          <w:r>
            <w:rPr>
              <w:rFonts w:eastAsia="Times New Roman"/>
            </w:rPr>
            <w:t>Montarroyos</w:t>
          </w:r>
          <w:proofErr w:type="spellEnd"/>
          <w:r>
            <w:rPr>
              <w:rFonts w:eastAsia="Times New Roman"/>
            </w:rPr>
            <w:t xml:space="preserve">, U. R., </w:t>
          </w:r>
          <w:proofErr w:type="spellStart"/>
          <w:r>
            <w:rPr>
              <w:rFonts w:eastAsia="Times New Roman"/>
            </w:rPr>
            <w:t>Siqueira</w:t>
          </w:r>
          <w:proofErr w:type="spellEnd"/>
          <w:r>
            <w:rPr>
              <w:rFonts w:eastAsia="Times New Roman"/>
            </w:rPr>
            <w:t xml:space="preserve"> Junior, J. B., Gonçalves Cruz, O., Alexander, N., &amp; Vieira de Souza, W. (2018). </w:t>
          </w:r>
          <w:r w:rsidRPr="00CB1C2D">
            <w:rPr>
              <w:rFonts w:eastAsia="Times New Roman"/>
              <w:lang w:val="en-US"/>
            </w:rPr>
            <w:t xml:space="preserve">Time series analysis of dengue surveillance data in two Brazilian cities. </w:t>
          </w:r>
          <w:r>
            <w:rPr>
              <w:rFonts w:eastAsia="Times New Roman"/>
              <w:i/>
              <w:iCs/>
            </w:rPr>
            <w:t xml:space="preserve">Acta </w:t>
          </w:r>
          <w:proofErr w:type="spellStart"/>
          <w:r>
            <w:rPr>
              <w:rFonts w:eastAsia="Times New Roman"/>
              <w:i/>
              <w:iCs/>
            </w:rPr>
            <w:t>Tropica</w:t>
          </w:r>
          <w:proofErr w:type="spellEnd"/>
          <w:r>
            <w:rPr>
              <w:rFonts w:eastAsia="Times New Roman"/>
            </w:rPr>
            <w:t xml:space="preserve">, </w:t>
          </w:r>
          <w:r>
            <w:rPr>
              <w:rFonts w:eastAsia="Times New Roman"/>
              <w:i/>
              <w:iCs/>
            </w:rPr>
            <w:t>182</w:t>
          </w:r>
          <w:r>
            <w:rPr>
              <w:rFonts w:eastAsia="Times New Roman"/>
            </w:rPr>
            <w:t>, 190–197. https://doi.org/10.1016/j.actatropica.2018.03.006</w:t>
          </w:r>
        </w:p>
        <w:p w14:paraId="671AC661" w14:textId="77777777" w:rsidR="00CB1C2D" w:rsidRPr="00CB1C2D" w:rsidRDefault="00CB1C2D">
          <w:pPr>
            <w:autoSpaceDE w:val="0"/>
            <w:autoSpaceDN w:val="0"/>
            <w:ind w:hanging="480"/>
            <w:divId w:val="470709051"/>
            <w:rPr>
              <w:rFonts w:eastAsia="Times New Roman"/>
              <w:lang w:val="en-US"/>
            </w:rPr>
          </w:pPr>
          <w:r>
            <w:rPr>
              <w:rFonts w:eastAsia="Times New Roman"/>
            </w:rPr>
            <w:t xml:space="preserve">Draper, N. R., &amp; Smith, H. (1998). </w:t>
          </w:r>
          <w:r w:rsidRPr="00CB1C2D">
            <w:rPr>
              <w:rFonts w:eastAsia="Times New Roman"/>
              <w:i/>
              <w:iCs/>
              <w:lang w:val="en-US"/>
            </w:rPr>
            <w:t>Applied regression analysis</w:t>
          </w:r>
          <w:r w:rsidRPr="00CB1C2D">
            <w:rPr>
              <w:rFonts w:eastAsia="Times New Roman"/>
              <w:lang w:val="en-US"/>
            </w:rPr>
            <w:t xml:space="preserve"> (Vol. 326). John Wiley &amp; Sons.</w:t>
          </w:r>
        </w:p>
        <w:p w14:paraId="093972B9" w14:textId="77777777" w:rsidR="00CB1C2D" w:rsidRPr="00CB1C2D" w:rsidRDefault="00CB1C2D">
          <w:pPr>
            <w:autoSpaceDE w:val="0"/>
            <w:autoSpaceDN w:val="0"/>
            <w:ind w:hanging="480"/>
            <w:divId w:val="1809590735"/>
            <w:rPr>
              <w:rFonts w:eastAsia="Times New Roman"/>
              <w:lang w:val="en-US"/>
            </w:rPr>
          </w:pPr>
          <w:r w:rsidRPr="00CB1C2D">
            <w:rPr>
              <w:rFonts w:eastAsia="Times New Roman"/>
              <w:lang w:val="en-US"/>
            </w:rPr>
            <w:t xml:space="preserve">ECDC. (2024). </w:t>
          </w:r>
          <w:r w:rsidRPr="00CB1C2D">
            <w:rPr>
              <w:rFonts w:eastAsia="Times New Roman"/>
              <w:i/>
              <w:iCs/>
              <w:lang w:val="en-US"/>
            </w:rPr>
            <w:t>12-month dengue virus disease case notification rate per 100 000 population, November 2023 to October 2024. European Centre for Disease Prevention and Control (ECDC)</w:t>
          </w:r>
          <w:r w:rsidRPr="00CB1C2D">
            <w:rPr>
              <w:rFonts w:eastAsia="Times New Roman"/>
              <w:lang w:val="en-US"/>
            </w:rPr>
            <w:t>. https://www.ecdc.europa.eu/en/publications-data/12-month-dengue-virus-disease-case-notification-rate-100-000-population-1</w:t>
          </w:r>
        </w:p>
        <w:p w14:paraId="7BF2E3DE" w14:textId="77777777" w:rsidR="00CB1C2D" w:rsidRPr="00CB1C2D" w:rsidRDefault="00CB1C2D">
          <w:pPr>
            <w:autoSpaceDE w:val="0"/>
            <w:autoSpaceDN w:val="0"/>
            <w:ind w:hanging="480"/>
            <w:divId w:val="199099501"/>
            <w:rPr>
              <w:rFonts w:eastAsia="Times New Roman"/>
              <w:lang w:val="en-US"/>
            </w:rPr>
          </w:pPr>
          <w:r w:rsidRPr="00CB1C2D">
            <w:rPr>
              <w:rFonts w:eastAsia="Times New Roman"/>
              <w:lang w:val="en-US"/>
            </w:rPr>
            <w:t xml:space="preserve">Gubler, D. J. (1998). Dengue and Dengue Hemorrhagic Fever. In </w:t>
          </w:r>
          <w:r w:rsidRPr="00CB1C2D">
            <w:rPr>
              <w:rFonts w:eastAsia="Times New Roman"/>
              <w:i/>
              <w:iCs/>
              <w:lang w:val="en-US"/>
            </w:rPr>
            <w:t>CLINICAL MICROBIOLOGY REVIEWS</w:t>
          </w:r>
          <w:r w:rsidRPr="00CB1C2D">
            <w:rPr>
              <w:rFonts w:eastAsia="Times New Roman"/>
              <w:lang w:val="en-US"/>
            </w:rPr>
            <w:t xml:space="preserve"> (Vol. 11, Issue 3). https://journals.asm.org/journal/cmr</w:t>
          </w:r>
        </w:p>
        <w:p w14:paraId="301CB27C" w14:textId="77777777" w:rsidR="00CB1C2D" w:rsidRDefault="00CB1C2D">
          <w:pPr>
            <w:autoSpaceDE w:val="0"/>
            <w:autoSpaceDN w:val="0"/>
            <w:ind w:hanging="480"/>
            <w:divId w:val="1878156104"/>
            <w:rPr>
              <w:rFonts w:eastAsia="Times New Roman"/>
            </w:rPr>
          </w:pPr>
          <w:r>
            <w:rPr>
              <w:rFonts w:eastAsia="Times New Roman"/>
            </w:rPr>
            <w:t xml:space="preserve">Hasan, P., Khan, T. D., Alam, I., &amp; </w:t>
          </w:r>
          <w:proofErr w:type="spellStart"/>
          <w:r>
            <w:rPr>
              <w:rFonts w:eastAsia="Times New Roman"/>
            </w:rPr>
            <w:t>Haque</w:t>
          </w:r>
          <w:proofErr w:type="spellEnd"/>
          <w:r>
            <w:rPr>
              <w:rFonts w:eastAsia="Times New Roman"/>
            </w:rPr>
            <w:t xml:space="preserve">, M. E. (2024). </w:t>
          </w:r>
          <w:r w:rsidRPr="00CB1C2D">
            <w:rPr>
              <w:rFonts w:eastAsia="Times New Roman"/>
              <w:lang w:val="en-US"/>
            </w:rPr>
            <w:t xml:space="preserve">Dengue in Tomorrow: Predictive Insights </w:t>
          </w:r>
          <w:proofErr w:type="gramStart"/>
          <w:r w:rsidRPr="00CB1C2D">
            <w:rPr>
              <w:rFonts w:eastAsia="Times New Roman"/>
              <w:lang w:val="en-US"/>
            </w:rPr>
            <w:t>From</w:t>
          </w:r>
          <w:proofErr w:type="gramEnd"/>
          <w:r w:rsidRPr="00CB1C2D">
            <w:rPr>
              <w:rFonts w:eastAsia="Times New Roman"/>
              <w:lang w:val="en-US"/>
            </w:rPr>
            <w:t xml:space="preserve"> ARIMA and SARIMA Models in Bangladesh: A Time Series Analysis. </w:t>
          </w:r>
          <w:proofErr w:type="spellStart"/>
          <w:r>
            <w:rPr>
              <w:rFonts w:eastAsia="Times New Roman"/>
              <w:i/>
              <w:iCs/>
            </w:rPr>
            <w:t>Health</w:t>
          </w:r>
          <w:proofErr w:type="spellEnd"/>
          <w:r>
            <w:rPr>
              <w:rFonts w:eastAsia="Times New Roman"/>
              <w:i/>
              <w:iCs/>
            </w:rPr>
            <w:t xml:space="preserve"> </w:t>
          </w:r>
          <w:proofErr w:type="spellStart"/>
          <w:r>
            <w:rPr>
              <w:rFonts w:eastAsia="Times New Roman"/>
              <w:i/>
              <w:iCs/>
            </w:rPr>
            <w:t>Science</w:t>
          </w:r>
          <w:proofErr w:type="spellEnd"/>
          <w:r>
            <w:rPr>
              <w:rFonts w:eastAsia="Times New Roman"/>
              <w:i/>
              <w:iCs/>
            </w:rPr>
            <w:t xml:space="preserve"> </w:t>
          </w:r>
          <w:proofErr w:type="spellStart"/>
          <w:r>
            <w:rPr>
              <w:rFonts w:eastAsia="Times New Roman"/>
              <w:i/>
              <w:iCs/>
            </w:rPr>
            <w:t>Reports</w:t>
          </w:r>
          <w:proofErr w:type="spellEnd"/>
          <w:r>
            <w:rPr>
              <w:rFonts w:eastAsia="Times New Roman"/>
            </w:rPr>
            <w:t xml:space="preserve">, </w:t>
          </w:r>
          <w:r>
            <w:rPr>
              <w:rFonts w:eastAsia="Times New Roman"/>
              <w:i/>
              <w:iCs/>
            </w:rPr>
            <w:t>7</w:t>
          </w:r>
          <w:r>
            <w:rPr>
              <w:rFonts w:eastAsia="Times New Roman"/>
            </w:rPr>
            <w:t>(12). https://doi.org/10.1002/hsr2.70276</w:t>
          </w:r>
        </w:p>
        <w:p w14:paraId="57F81C2E" w14:textId="77777777" w:rsidR="00CB1C2D" w:rsidRDefault="00CB1C2D">
          <w:pPr>
            <w:autoSpaceDE w:val="0"/>
            <w:autoSpaceDN w:val="0"/>
            <w:ind w:hanging="480"/>
            <w:divId w:val="610821389"/>
            <w:rPr>
              <w:rFonts w:eastAsia="Times New Roman"/>
            </w:rPr>
          </w:pPr>
          <w:r>
            <w:rPr>
              <w:rFonts w:eastAsia="Times New Roman"/>
            </w:rPr>
            <w:t xml:space="preserve">INS. (2023). </w:t>
          </w:r>
          <w:r>
            <w:rPr>
              <w:rFonts w:eastAsia="Times New Roman"/>
              <w:i/>
              <w:iCs/>
            </w:rPr>
            <w:t>Boletín epidemiológico semana 52 24 al 30 de diciembre de 2023. Instituto Nacional de Salud (INS)</w:t>
          </w:r>
          <w:r>
            <w:rPr>
              <w:rFonts w:eastAsia="Times New Roman"/>
            </w:rPr>
            <w:t>.</w:t>
          </w:r>
        </w:p>
        <w:p w14:paraId="645E0872" w14:textId="77777777" w:rsidR="00CB1C2D" w:rsidRDefault="00CB1C2D">
          <w:pPr>
            <w:autoSpaceDE w:val="0"/>
            <w:autoSpaceDN w:val="0"/>
            <w:ind w:hanging="480"/>
            <w:divId w:val="116143093"/>
            <w:rPr>
              <w:rFonts w:eastAsia="Times New Roman"/>
            </w:rPr>
          </w:pPr>
          <w:r>
            <w:rPr>
              <w:rFonts w:eastAsia="Times New Roman"/>
            </w:rPr>
            <w:t xml:space="preserve">INS. (2024). </w:t>
          </w:r>
          <w:r>
            <w:rPr>
              <w:rFonts w:eastAsia="Times New Roman"/>
              <w:i/>
              <w:iCs/>
            </w:rPr>
            <w:t>Boletín epidemiológico semana 52 22 al 28 de diciembre de 2024. Instituto Nacional de Salud (INS)</w:t>
          </w:r>
          <w:r>
            <w:rPr>
              <w:rFonts w:eastAsia="Times New Roman"/>
            </w:rPr>
            <w:t>.</w:t>
          </w:r>
        </w:p>
        <w:p w14:paraId="0676E14C" w14:textId="77777777" w:rsidR="00CB1C2D" w:rsidRPr="00CB1C2D" w:rsidRDefault="00CB1C2D">
          <w:pPr>
            <w:autoSpaceDE w:val="0"/>
            <w:autoSpaceDN w:val="0"/>
            <w:ind w:hanging="480"/>
            <w:divId w:val="1374958098"/>
            <w:rPr>
              <w:rFonts w:eastAsia="Times New Roman"/>
              <w:lang w:val="en-US"/>
            </w:rPr>
          </w:pPr>
          <w:r>
            <w:rPr>
              <w:rFonts w:eastAsia="Times New Roman"/>
            </w:rPr>
            <w:t xml:space="preserve">Jenkins, G. M., &amp; Box, G. E. P. (1976). </w:t>
          </w:r>
          <w:r w:rsidRPr="00CB1C2D">
            <w:rPr>
              <w:rFonts w:eastAsia="Times New Roman"/>
              <w:lang w:val="en-US"/>
            </w:rPr>
            <w:t xml:space="preserve">Time series analysis: forecasting and control. </w:t>
          </w:r>
          <w:r w:rsidRPr="00CB1C2D">
            <w:rPr>
              <w:rFonts w:eastAsia="Times New Roman"/>
              <w:i/>
              <w:iCs/>
              <w:lang w:val="en-US"/>
            </w:rPr>
            <w:t>(No Title)</w:t>
          </w:r>
          <w:r w:rsidRPr="00CB1C2D">
            <w:rPr>
              <w:rFonts w:eastAsia="Times New Roman"/>
              <w:lang w:val="en-US"/>
            </w:rPr>
            <w:t>.</w:t>
          </w:r>
        </w:p>
        <w:p w14:paraId="19ADD8F5" w14:textId="77777777" w:rsidR="00CB1C2D" w:rsidRPr="00CB1C2D" w:rsidRDefault="00CB1C2D">
          <w:pPr>
            <w:autoSpaceDE w:val="0"/>
            <w:autoSpaceDN w:val="0"/>
            <w:ind w:hanging="480"/>
            <w:divId w:val="5056527"/>
            <w:rPr>
              <w:rFonts w:eastAsia="Times New Roman"/>
              <w:lang w:val="en-US"/>
            </w:rPr>
          </w:pPr>
          <w:r w:rsidRPr="00CB1C2D">
            <w:rPr>
              <w:rFonts w:eastAsia="Times New Roman"/>
              <w:lang w:val="en-US"/>
            </w:rPr>
            <w:t xml:space="preserve">Lazzeri, F. (2020). </w:t>
          </w:r>
          <w:r w:rsidRPr="00CB1C2D">
            <w:rPr>
              <w:rFonts w:eastAsia="Times New Roman"/>
              <w:i/>
              <w:iCs/>
              <w:lang w:val="en-US"/>
            </w:rPr>
            <w:t>Machine learning for time series forecasting with Python</w:t>
          </w:r>
          <w:r w:rsidRPr="00CB1C2D">
            <w:rPr>
              <w:rFonts w:eastAsia="Times New Roman"/>
              <w:lang w:val="en-US"/>
            </w:rPr>
            <w:t>. John Wiley &amp; Sons.</w:t>
          </w:r>
        </w:p>
        <w:p w14:paraId="3D68F942" w14:textId="77777777" w:rsidR="00CB1C2D" w:rsidRPr="00CB1C2D" w:rsidRDefault="00CB1C2D">
          <w:pPr>
            <w:autoSpaceDE w:val="0"/>
            <w:autoSpaceDN w:val="0"/>
            <w:ind w:hanging="480"/>
            <w:divId w:val="562639527"/>
            <w:rPr>
              <w:rFonts w:eastAsia="Times New Roman"/>
              <w:lang w:val="en-US"/>
            </w:rPr>
          </w:pPr>
          <w:r w:rsidRPr="00CB1C2D">
            <w:rPr>
              <w:rFonts w:eastAsia="Times New Roman"/>
              <w:lang w:val="en-US"/>
            </w:rPr>
            <w:t xml:space="preserve">Ljung, G. M., &amp; Box, G. E. P. (1978). On a measure of lack of fit in time series models. In </w:t>
          </w:r>
          <w:r w:rsidRPr="00CB1C2D">
            <w:rPr>
              <w:rFonts w:eastAsia="Times New Roman"/>
              <w:i/>
              <w:iCs/>
              <w:lang w:val="en-US"/>
            </w:rPr>
            <w:t>Biometrika</w:t>
          </w:r>
          <w:r w:rsidRPr="00CB1C2D">
            <w:rPr>
              <w:rFonts w:eastAsia="Times New Roman"/>
              <w:lang w:val="en-US"/>
            </w:rPr>
            <w:t xml:space="preserve"> (Vol. 68, Issue 2). http://biomet.oxfordjournals.org/</w:t>
          </w:r>
        </w:p>
        <w:p w14:paraId="7F2F3309" w14:textId="77777777" w:rsidR="00CB1C2D" w:rsidRPr="00CB1C2D" w:rsidRDefault="00CB1C2D">
          <w:pPr>
            <w:autoSpaceDE w:val="0"/>
            <w:autoSpaceDN w:val="0"/>
            <w:ind w:hanging="480"/>
            <w:divId w:val="1912307075"/>
            <w:rPr>
              <w:rFonts w:eastAsia="Times New Roman"/>
              <w:lang w:val="en-US"/>
            </w:rPr>
          </w:pPr>
          <w:r w:rsidRPr="00CB1C2D">
            <w:rPr>
              <w:rFonts w:eastAsia="Times New Roman"/>
              <w:lang w:val="en-US"/>
            </w:rPr>
            <w:t xml:space="preserve">López-Montenegro, L. E., Pulecio-Montoya, A. M., &amp; Marcillo-Hernández, A. (2019). Dengue Cases in Colombia: Mathematical Forecasts for 2018-2022. In </w:t>
          </w:r>
          <w:r w:rsidRPr="00CB1C2D">
            <w:rPr>
              <w:rFonts w:eastAsia="Times New Roman"/>
              <w:i/>
              <w:iCs/>
              <w:lang w:val="en-US"/>
            </w:rPr>
            <w:t>MEDICC Review</w:t>
          </w:r>
          <w:r w:rsidRPr="00CB1C2D">
            <w:rPr>
              <w:rFonts w:eastAsia="Times New Roman"/>
              <w:lang w:val="en-US"/>
            </w:rPr>
            <w:t xml:space="preserve"> (Vol. 21, Issue 3).</w:t>
          </w:r>
        </w:p>
        <w:p w14:paraId="50C5ED35" w14:textId="77777777" w:rsidR="00CB1C2D" w:rsidRPr="00CB1C2D" w:rsidRDefault="00CB1C2D">
          <w:pPr>
            <w:autoSpaceDE w:val="0"/>
            <w:autoSpaceDN w:val="0"/>
            <w:ind w:hanging="480"/>
            <w:divId w:val="1253903422"/>
            <w:rPr>
              <w:rFonts w:eastAsia="Times New Roman"/>
              <w:lang w:val="en-US"/>
            </w:rPr>
          </w:pPr>
          <w:r w:rsidRPr="00CB1C2D">
            <w:rPr>
              <w:rFonts w:eastAsia="Times New Roman"/>
              <w:lang w:val="en-US"/>
            </w:rPr>
            <w:t xml:space="preserve">Luz, P. M., Mendes, B. V. M., Codeço, C. T., Struchiner, C. J., &amp; Galvani, A. P. (2008). Time series analysis of dengue incidence in Rio de Janeiro, Brazil. </w:t>
          </w:r>
          <w:r w:rsidRPr="00CB1C2D">
            <w:rPr>
              <w:rFonts w:eastAsia="Times New Roman"/>
              <w:i/>
              <w:iCs/>
              <w:lang w:val="en-US"/>
            </w:rPr>
            <w:t>American Journal of Tropical Medicine and Hygiene</w:t>
          </w:r>
          <w:r w:rsidRPr="00CB1C2D">
            <w:rPr>
              <w:rFonts w:eastAsia="Times New Roman"/>
              <w:lang w:val="en-US"/>
            </w:rPr>
            <w:t xml:space="preserve">, </w:t>
          </w:r>
          <w:r w:rsidRPr="00CB1C2D">
            <w:rPr>
              <w:rFonts w:eastAsia="Times New Roman"/>
              <w:i/>
              <w:iCs/>
              <w:lang w:val="en-US"/>
            </w:rPr>
            <w:t>79</w:t>
          </w:r>
          <w:r w:rsidRPr="00CB1C2D">
            <w:rPr>
              <w:rFonts w:eastAsia="Times New Roman"/>
              <w:lang w:val="en-US"/>
            </w:rPr>
            <w:t>(6), 933–939. https://doi.org/10.4269/ajtmh.2008.79.933</w:t>
          </w:r>
        </w:p>
        <w:p w14:paraId="5429FDB8" w14:textId="77777777" w:rsidR="00CB1C2D" w:rsidRPr="00CB1C2D" w:rsidRDefault="00CB1C2D">
          <w:pPr>
            <w:autoSpaceDE w:val="0"/>
            <w:autoSpaceDN w:val="0"/>
            <w:ind w:hanging="480"/>
            <w:divId w:val="1664317628"/>
            <w:rPr>
              <w:rFonts w:eastAsia="Times New Roman"/>
              <w:lang w:val="en-US"/>
            </w:rPr>
          </w:pPr>
          <w:r w:rsidRPr="00CB1C2D">
            <w:rPr>
              <w:rFonts w:eastAsia="Times New Roman"/>
              <w:lang w:val="en-US"/>
            </w:rPr>
            <w:lastRenderedPageBreak/>
            <w:t xml:space="preserve">McKinney, W. (2022). </w:t>
          </w:r>
          <w:r w:rsidRPr="00CB1C2D">
            <w:rPr>
              <w:rFonts w:eastAsia="Times New Roman"/>
              <w:i/>
              <w:iCs/>
              <w:lang w:val="en-US"/>
            </w:rPr>
            <w:t>Python for data analysis: Data wrangling with pandas, numpy, and jupyter</w:t>
          </w:r>
          <w:r w:rsidRPr="00CB1C2D">
            <w:rPr>
              <w:rFonts w:eastAsia="Times New Roman"/>
              <w:lang w:val="en-US"/>
            </w:rPr>
            <w:t>. “ O’Reilly Media, Inc.”</w:t>
          </w:r>
        </w:p>
        <w:p w14:paraId="69F75229" w14:textId="77777777" w:rsidR="00CB1C2D" w:rsidRPr="00CB1C2D" w:rsidRDefault="00CB1C2D">
          <w:pPr>
            <w:autoSpaceDE w:val="0"/>
            <w:autoSpaceDN w:val="0"/>
            <w:ind w:hanging="480"/>
            <w:divId w:val="1452749192"/>
            <w:rPr>
              <w:rFonts w:eastAsia="Times New Roman"/>
              <w:lang w:val="en-US"/>
            </w:rPr>
          </w:pPr>
          <w:r w:rsidRPr="00CB1C2D">
            <w:rPr>
              <w:rFonts w:eastAsia="Times New Roman"/>
              <w:lang w:val="en-US"/>
            </w:rPr>
            <w:t xml:space="preserve">McKinney, W., Perktold, J., &amp; Seabold, S. (2011). Time Series Analysis in Python with statsmodels. </w:t>
          </w:r>
          <w:r w:rsidRPr="00CB1C2D">
            <w:rPr>
              <w:rFonts w:eastAsia="Times New Roman"/>
              <w:i/>
              <w:iCs/>
              <w:lang w:val="en-US"/>
            </w:rPr>
            <w:t>Proceedings of the 10th Python in Science Conference</w:t>
          </w:r>
          <w:r w:rsidRPr="00CB1C2D">
            <w:rPr>
              <w:rFonts w:eastAsia="Times New Roman"/>
              <w:lang w:val="en-US"/>
            </w:rPr>
            <w:t>, 107–113. https://doi.org/10.25080/majora-ebaa42b7-012</w:t>
          </w:r>
        </w:p>
        <w:p w14:paraId="5017D253" w14:textId="77777777" w:rsidR="00CB1C2D" w:rsidRPr="00CB1C2D" w:rsidRDefault="00CB1C2D">
          <w:pPr>
            <w:autoSpaceDE w:val="0"/>
            <w:autoSpaceDN w:val="0"/>
            <w:ind w:hanging="480"/>
            <w:divId w:val="2089230429"/>
            <w:rPr>
              <w:rFonts w:eastAsia="Times New Roman"/>
              <w:lang w:val="en-US"/>
            </w:rPr>
          </w:pPr>
          <w:r>
            <w:rPr>
              <w:rFonts w:eastAsia="Times New Roman"/>
            </w:rPr>
            <w:t xml:space="preserve">Medina, E., Cogollo, M. R., &amp; González-Parra, G. (2024). </w:t>
          </w:r>
          <w:r w:rsidRPr="00CB1C2D">
            <w:rPr>
              <w:rFonts w:eastAsia="Times New Roman"/>
              <w:lang w:val="en-US"/>
            </w:rPr>
            <w:t xml:space="preserve">Prescriptive temporal modeling approach using climate variables to forecast dengue incidence in Córdoba, Colombia. </w:t>
          </w:r>
          <w:r w:rsidRPr="00CB1C2D">
            <w:rPr>
              <w:rFonts w:eastAsia="Times New Roman"/>
              <w:i/>
              <w:iCs/>
              <w:lang w:val="en-US"/>
            </w:rPr>
            <w:t>Mathematical Biosciences and Engineering</w:t>
          </w:r>
          <w:r w:rsidRPr="00CB1C2D">
            <w:rPr>
              <w:rFonts w:eastAsia="Times New Roman"/>
              <w:lang w:val="en-US"/>
            </w:rPr>
            <w:t xml:space="preserve">, </w:t>
          </w:r>
          <w:r w:rsidRPr="00CB1C2D">
            <w:rPr>
              <w:rFonts w:eastAsia="Times New Roman"/>
              <w:i/>
              <w:iCs/>
              <w:lang w:val="en-US"/>
            </w:rPr>
            <w:t>21</w:t>
          </w:r>
          <w:r w:rsidRPr="00CB1C2D">
            <w:rPr>
              <w:rFonts w:eastAsia="Times New Roman"/>
              <w:lang w:val="en-US"/>
            </w:rPr>
            <w:t>(12), 7760–7782. https://doi.org/10.3934/mbe.2024341</w:t>
          </w:r>
        </w:p>
        <w:p w14:paraId="3CEC956A" w14:textId="77777777" w:rsidR="00CB1C2D" w:rsidRPr="00CB1C2D" w:rsidRDefault="00CB1C2D">
          <w:pPr>
            <w:autoSpaceDE w:val="0"/>
            <w:autoSpaceDN w:val="0"/>
            <w:ind w:hanging="480"/>
            <w:divId w:val="1910386568"/>
            <w:rPr>
              <w:rFonts w:eastAsia="Times New Roman"/>
              <w:lang w:val="en-US"/>
            </w:rPr>
          </w:pPr>
          <w:r w:rsidRPr="00CB1C2D">
            <w:rPr>
              <w:rFonts w:eastAsia="Times New Roman"/>
              <w:lang w:val="en-US"/>
            </w:rPr>
            <w:t xml:space="preserve">Messina, J. P., Brady, O. J., Golding, N., Kraemer, M. U. G., Wint, G. R. W., Ray, S. E., Pigott, D. M., Shearer, F. M., Johnson, K., Earl, L., Marczak, L. B., Shirude, S., Davis Weaver, N., Gilbert, M., Velayudhan, R., Jones, P., Jaenisch, T., Scott, T. W., Reiner, R. C., &amp; Hay, S. I. (2019). The current and future global distribution and population at risk of dengue. </w:t>
          </w:r>
          <w:r w:rsidRPr="00CB1C2D">
            <w:rPr>
              <w:rFonts w:eastAsia="Times New Roman"/>
              <w:i/>
              <w:iCs/>
              <w:lang w:val="en-US"/>
            </w:rPr>
            <w:t>Nature Microbiology</w:t>
          </w:r>
          <w:r w:rsidRPr="00CB1C2D">
            <w:rPr>
              <w:rFonts w:eastAsia="Times New Roman"/>
              <w:lang w:val="en-US"/>
            </w:rPr>
            <w:t xml:space="preserve">, </w:t>
          </w:r>
          <w:r w:rsidRPr="00CB1C2D">
            <w:rPr>
              <w:rFonts w:eastAsia="Times New Roman"/>
              <w:i/>
              <w:iCs/>
              <w:lang w:val="en-US"/>
            </w:rPr>
            <w:t>4</w:t>
          </w:r>
          <w:r w:rsidRPr="00CB1C2D">
            <w:rPr>
              <w:rFonts w:eastAsia="Times New Roman"/>
              <w:lang w:val="en-US"/>
            </w:rPr>
            <w:t>(9), 1508–1515. https://doi.org/10.1038/S41564-019-0476-8</w:t>
          </w:r>
        </w:p>
        <w:p w14:paraId="5B2CE67D" w14:textId="77777777" w:rsidR="00CB1C2D" w:rsidRDefault="00CB1C2D">
          <w:pPr>
            <w:autoSpaceDE w:val="0"/>
            <w:autoSpaceDN w:val="0"/>
            <w:ind w:hanging="480"/>
            <w:divId w:val="1992174328"/>
            <w:rPr>
              <w:rFonts w:eastAsia="Times New Roman"/>
            </w:rPr>
          </w:pPr>
          <w:r w:rsidRPr="00CB1C2D">
            <w:rPr>
              <w:rFonts w:eastAsia="Times New Roman"/>
              <w:lang w:val="en-US"/>
            </w:rPr>
            <w:t xml:space="preserve">Nakase, T., Giovanetti, M., Obolski, U., &amp; Lourenço, J. (2024). Population at risk of dengue virus transmission has increased due to coupled climate factors and population growth. </w:t>
          </w:r>
          <w:proofErr w:type="spellStart"/>
          <w:r>
            <w:rPr>
              <w:rFonts w:eastAsia="Times New Roman"/>
              <w:i/>
              <w:iCs/>
            </w:rPr>
            <w:t>Communications</w:t>
          </w:r>
          <w:proofErr w:type="spellEnd"/>
          <w:r>
            <w:rPr>
              <w:rFonts w:eastAsia="Times New Roman"/>
              <w:i/>
              <w:iCs/>
            </w:rPr>
            <w:t xml:space="preserve"> </w:t>
          </w:r>
          <w:proofErr w:type="spellStart"/>
          <w:r>
            <w:rPr>
              <w:rFonts w:eastAsia="Times New Roman"/>
              <w:i/>
              <w:iCs/>
            </w:rPr>
            <w:t>Earth</w:t>
          </w:r>
          <w:proofErr w:type="spellEnd"/>
          <w:r>
            <w:rPr>
              <w:rFonts w:eastAsia="Times New Roman"/>
              <w:i/>
              <w:iCs/>
            </w:rPr>
            <w:t xml:space="preserve"> &amp; </w:t>
          </w:r>
          <w:proofErr w:type="spellStart"/>
          <w:r>
            <w:rPr>
              <w:rFonts w:eastAsia="Times New Roman"/>
              <w:i/>
              <w:iCs/>
            </w:rPr>
            <w:t>Environment</w:t>
          </w:r>
          <w:proofErr w:type="spellEnd"/>
          <w:r>
            <w:rPr>
              <w:rFonts w:eastAsia="Times New Roman"/>
              <w:i/>
              <w:iCs/>
            </w:rPr>
            <w:t xml:space="preserve"> 2024 5:1</w:t>
          </w:r>
          <w:r>
            <w:rPr>
              <w:rFonts w:eastAsia="Times New Roman"/>
            </w:rPr>
            <w:t xml:space="preserve">, </w:t>
          </w:r>
          <w:r>
            <w:rPr>
              <w:rFonts w:eastAsia="Times New Roman"/>
              <w:i/>
              <w:iCs/>
            </w:rPr>
            <w:t>5</w:t>
          </w:r>
          <w:r>
            <w:rPr>
              <w:rFonts w:eastAsia="Times New Roman"/>
            </w:rPr>
            <w:t>(1), 1–11. https://doi.org/10.1038/s43247-024-01639-6</w:t>
          </w:r>
        </w:p>
        <w:p w14:paraId="64932139" w14:textId="77777777" w:rsidR="00CB1C2D" w:rsidRDefault="00CB1C2D">
          <w:pPr>
            <w:autoSpaceDE w:val="0"/>
            <w:autoSpaceDN w:val="0"/>
            <w:ind w:hanging="480"/>
            <w:divId w:val="51315293"/>
            <w:rPr>
              <w:rFonts w:eastAsia="Times New Roman"/>
            </w:rPr>
          </w:pPr>
          <w:r>
            <w:rPr>
              <w:rFonts w:eastAsia="Times New Roman"/>
            </w:rPr>
            <w:t xml:space="preserve">OPS/OMS. (2025). </w:t>
          </w:r>
          <w:r>
            <w:rPr>
              <w:rFonts w:eastAsia="Times New Roman"/>
              <w:i/>
              <w:iCs/>
            </w:rPr>
            <w:t>Alerta Epidemiológica Riesgo de brotes de dengue por la mayor circulación de DENV-3 en la Región de las Américas</w:t>
          </w:r>
          <w:r>
            <w:rPr>
              <w:rFonts w:eastAsia="Times New Roman"/>
            </w:rPr>
            <w:t>. https://www3.paho.org/data/index.php/es/temas/indicadores-dengue.html.</w:t>
          </w:r>
        </w:p>
        <w:p w14:paraId="7B6E8369" w14:textId="77777777" w:rsidR="00CB1C2D" w:rsidRDefault="00CB1C2D">
          <w:pPr>
            <w:autoSpaceDE w:val="0"/>
            <w:autoSpaceDN w:val="0"/>
            <w:ind w:hanging="480"/>
            <w:divId w:val="1153568798"/>
            <w:rPr>
              <w:rFonts w:eastAsia="Times New Roman"/>
            </w:rPr>
          </w:pPr>
          <w:r w:rsidRPr="00CB1C2D">
            <w:rPr>
              <w:rFonts w:eastAsia="Times New Roman"/>
              <w:lang w:val="en-US"/>
            </w:rPr>
            <w:t xml:space="preserve">Ostrovskaya, Svetlana., &amp; Skulkin, Oleg. (2022). </w:t>
          </w:r>
          <w:r w:rsidRPr="00CB1C2D">
            <w:rPr>
              <w:rFonts w:eastAsia="Times New Roman"/>
              <w:i/>
              <w:iCs/>
              <w:lang w:val="en-US"/>
            </w:rPr>
            <w:t>Practical memory forensics : jumpstart effective forensic analysis of volatile memory</w:t>
          </w:r>
          <w:r w:rsidRPr="00CB1C2D">
            <w:rPr>
              <w:rFonts w:eastAsia="Times New Roman"/>
              <w:lang w:val="en-US"/>
            </w:rPr>
            <w:t xml:space="preserve">. </w:t>
          </w:r>
          <w:proofErr w:type="spellStart"/>
          <w:r>
            <w:rPr>
              <w:rFonts w:eastAsia="Times New Roman"/>
            </w:rPr>
            <w:t>Packt</w:t>
          </w:r>
          <w:proofErr w:type="spellEnd"/>
          <w:r>
            <w:rPr>
              <w:rFonts w:eastAsia="Times New Roman"/>
            </w:rPr>
            <w:t xml:space="preserve"> Publishing, </w:t>
          </w:r>
          <w:proofErr w:type="spellStart"/>
          <w:r>
            <w:rPr>
              <w:rFonts w:eastAsia="Times New Roman"/>
            </w:rPr>
            <w:t>Limited</w:t>
          </w:r>
          <w:proofErr w:type="spellEnd"/>
          <w:r>
            <w:rPr>
              <w:rFonts w:eastAsia="Times New Roman"/>
            </w:rPr>
            <w:t>.</w:t>
          </w:r>
        </w:p>
        <w:p w14:paraId="59B44F13" w14:textId="77777777" w:rsidR="00CB1C2D" w:rsidRDefault="00CB1C2D">
          <w:pPr>
            <w:autoSpaceDE w:val="0"/>
            <w:autoSpaceDN w:val="0"/>
            <w:ind w:hanging="480"/>
            <w:divId w:val="1416247117"/>
            <w:rPr>
              <w:rFonts w:eastAsia="Times New Roman"/>
            </w:rPr>
          </w:pPr>
          <w:r>
            <w:rPr>
              <w:rFonts w:eastAsia="Times New Roman"/>
            </w:rPr>
            <w:t xml:space="preserve">Rúa Uribe, G. L., Calle Londoño, D. A., Rojo Ospina, R. A., Henao Correa, E. A., Sanabria González, W. H., &amp; Suárez Acosta, C. del R. (2012). Influencia del evento climático El Niño sobre la dinámica de transmisión de dengue en Medellín, Antioquia, Colombia. In </w:t>
          </w:r>
          <w:r>
            <w:rPr>
              <w:rFonts w:eastAsia="Times New Roman"/>
              <w:i/>
              <w:iCs/>
            </w:rPr>
            <w:t>octubre-IATREIA</w:t>
          </w:r>
          <w:r>
            <w:rPr>
              <w:rFonts w:eastAsia="Times New Roman"/>
            </w:rPr>
            <w:t xml:space="preserve"> (Vol. 25, </w:t>
          </w:r>
          <w:proofErr w:type="spellStart"/>
          <w:r>
            <w:rPr>
              <w:rFonts w:eastAsia="Times New Roman"/>
            </w:rPr>
            <w:t>Issue</w:t>
          </w:r>
          <w:proofErr w:type="spellEnd"/>
          <w:r>
            <w:rPr>
              <w:rFonts w:eastAsia="Times New Roman"/>
            </w:rPr>
            <w:t xml:space="preserve"> 4).</w:t>
          </w:r>
        </w:p>
        <w:p w14:paraId="754A7686" w14:textId="77777777" w:rsidR="00CB1C2D" w:rsidRPr="00CB1C2D" w:rsidRDefault="00CB1C2D">
          <w:pPr>
            <w:autoSpaceDE w:val="0"/>
            <w:autoSpaceDN w:val="0"/>
            <w:ind w:hanging="480"/>
            <w:divId w:val="22749063"/>
            <w:rPr>
              <w:rFonts w:eastAsia="Times New Roman"/>
              <w:lang w:val="en-US"/>
            </w:rPr>
          </w:pPr>
          <w:r>
            <w:rPr>
              <w:rFonts w:eastAsia="Times New Roman"/>
            </w:rPr>
            <w:t xml:space="preserve">Rúa-Uribe, G. L., Suárez-Acosta, C., Chauca, J., Ventosilla, P., &amp; Almanza, R. (2013). Modelado del efecto de la variabilidad climática local sobre la transmisión de dengue en Medellín (Colombia) mediante análisis de series temporales. </w:t>
          </w:r>
          <w:r w:rsidRPr="00CB1C2D">
            <w:rPr>
              <w:rFonts w:eastAsia="Times New Roman"/>
              <w:i/>
              <w:iCs/>
              <w:lang w:val="en-US"/>
            </w:rPr>
            <w:t>Biomedica</w:t>
          </w:r>
          <w:r w:rsidRPr="00CB1C2D">
            <w:rPr>
              <w:rFonts w:eastAsia="Times New Roman"/>
              <w:lang w:val="en-US"/>
            </w:rPr>
            <w:t xml:space="preserve">, </w:t>
          </w:r>
          <w:r w:rsidRPr="00CB1C2D">
            <w:rPr>
              <w:rFonts w:eastAsia="Times New Roman"/>
              <w:i/>
              <w:iCs/>
              <w:lang w:val="en-US"/>
            </w:rPr>
            <w:t>33</w:t>
          </w:r>
          <w:r w:rsidRPr="00CB1C2D">
            <w:rPr>
              <w:rFonts w:eastAsia="Times New Roman"/>
              <w:lang w:val="en-US"/>
            </w:rPr>
            <w:t>(SUPPL.1), 142–152. https://doi.org/10.7705/biomedica.v33i0.1444</w:t>
          </w:r>
        </w:p>
        <w:p w14:paraId="44B1DEBA" w14:textId="77777777" w:rsidR="00CB1C2D" w:rsidRPr="00CB1C2D" w:rsidRDefault="00CB1C2D">
          <w:pPr>
            <w:autoSpaceDE w:val="0"/>
            <w:autoSpaceDN w:val="0"/>
            <w:ind w:hanging="480"/>
            <w:divId w:val="1573925439"/>
            <w:rPr>
              <w:rFonts w:eastAsia="Times New Roman"/>
              <w:lang w:val="en-US"/>
            </w:rPr>
          </w:pPr>
          <w:r w:rsidRPr="00CB1C2D">
            <w:rPr>
              <w:rFonts w:eastAsia="Times New Roman"/>
              <w:lang w:val="en-US"/>
            </w:rPr>
            <w:t xml:space="preserve">Said, S. E., &amp; Dickey, D. A. (1984). Testing for unit roots in autoregressive-moving average models of unknown order. In </w:t>
          </w:r>
          <w:r w:rsidRPr="00CB1C2D">
            <w:rPr>
              <w:rFonts w:eastAsia="Times New Roman"/>
              <w:i/>
              <w:iCs/>
              <w:lang w:val="en-US"/>
            </w:rPr>
            <w:t>Source: Biometrika</w:t>
          </w:r>
          <w:r w:rsidRPr="00CB1C2D">
            <w:rPr>
              <w:rFonts w:eastAsia="Times New Roman"/>
              <w:lang w:val="en-US"/>
            </w:rPr>
            <w:t xml:space="preserve"> (Vol. 71, Issue 3).</w:t>
          </w:r>
        </w:p>
        <w:p w14:paraId="76BA5CB5" w14:textId="77777777" w:rsidR="00CB1C2D" w:rsidRDefault="00CB1C2D">
          <w:pPr>
            <w:autoSpaceDE w:val="0"/>
            <w:autoSpaceDN w:val="0"/>
            <w:ind w:hanging="480"/>
            <w:divId w:val="40908869"/>
            <w:rPr>
              <w:rFonts w:eastAsia="Times New Roman"/>
            </w:rPr>
          </w:pPr>
          <w:r w:rsidRPr="00CB1C2D">
            <w:rPr>
              <w:rFonts w:eastAsia="Times New Roman"/>
              <w:lang w:val="en-US"/>
            </w:rPr>
            <w:t xml:space="preserve">Schober, P., &amp; Schwarte, L. A. (2018). Correlation coefficients: Appropriate use and interpretation. </w:t>
          </w:r>
          <w:proofErr w:type="spellStart"/>
          <w:r>
            <w:rPr>
              <w:rFonts w:eastAsia="Times New Roman"/>
              <w:i/>
              <w:iCs/>
            </w:rPr>
            <w:t>Anesthesia</w:t>
          </w:r>
          <w:proofErr w:type="spellEnd"/>
          <w:r>
            <w:rPr>
              <w:rFonts w:eastAsia="Times New Roman"/>
              <w:i/>
              <w:iCs/>
            </w:rPr>
            <w:t xml:space="preserve"> and Analgesia</w:t>
          </w:r>
          <w:r>
            <w:rPr>
              <w:rFonts w:eastAsia="Times New Roman"/>
            </w:rPr>
            <w:t xml:space="preserve">, </w:t>
          </w:r>
          <w:r>
            <w:rPr>
              <w:rFonts w:eastAsia="Times New Roman"/>
              <w:i/>
              <w:iCs/>
            </w:rPr>
            <w:t>126</w:t>
          </w:r>
          <w:r>
            <w:rPr>
              <w:rFonts w:eastAsia="Times New Roman"/>
            </w:rPr>
            <w:t>(5), 1763–1768. https://doi.org/10.1213/ANE.0000000000002864</w:t>
          </w:r>
        </w:p>
        <w:p w14:paraId="66839578" w14:textId="77777777" w:rsidR="00CB1C2D" w:rsidRDefault="00CB1C2D">
          <w:pPr>
            <w:autoSpaceDE w:val="0"/>
            <w:autoSpaceDN w:val="0"/>
            <w:ind w:hanging="480"/>
            <w:divId w:val="458644090"/>
            <w:rPr>
              <w:rFonts w:eastAsia="Times New Roman"/>
            </w:rPr>
          </w:pPr>
          <w:r>
            <w:rPr>
              <w:rFonts w:eastAsia="Times New Roman"/>
            </w:rPr>
            <w:t xml:space="preserve">Secretaria de Salud de Caucasia. (2024). </w:t>
          </w:r>
          <w:r>
            <w:rPr>
              <w:rFonts w:eastAsia="Times New Roman"/>
              <w:i/>
              <w:iCs/>
            </w:rPr>
            <w:t>Base de datos con los casos de dengue en Caucasia Antioquia (2008-2024)</w:t>
          </w:r>
          <w:r>
            <w:rPr>
              <w:rFonts w:eastAsia="Times New Roman"/>
            </w:rPr>
            <w:t>.</w:t>
          </w:r>
        </w:p>
        <w:p w14:paraId="610A1766" w14:textId="77777777" w:rsidR="00CB1C2D" w:rsidRPr="00CB1C2D" w:rsidRDefault="00CB1C2D">
          <w:pPr>
            <w:autoSpaceDE w:val="0"/>
            <w:autoSpaceDN w:val="0"/>
            <w:ind w:hanging="480"/>
            <w:divId w:val="1656296883"/>
            <w:rPr>
              <w:rFonts w:eastAsia="Times New Roman"/>
              <w:lang w:val="en-US"/>
            </w:rPr>
          </w:pPr>
          <w:proofErr w:type="spellStart"/>
          <w:r>
            <w:rPr>
              <w:rFonts w:eastAsia="Times New Roman"/>
            </w:rPr>
            <w:t>Siva</w:t>
          </w:r>
          <w:proofErr w:type="spellEnd"/>
          <w:r>
            <w:rPr>
              <w:rFonts w:eastAsia="Times New Roman"/>
            </w:rPr>
            <w:t xml:space="preserve">, M., &amp; </w:t>
          </w:r>
          <w:proofErr w:type="spellStart"/>
          <w:r>
            <w:rPr>
              <w:rFonts w:eastAsia="Times New Roman"/>
            </w:rPr>
            <w:t>Nayak</w:t>
          </w:r>
          <w:proofErr w:type="spellEnd"/>
          <w:r>
            <w:rPr>
              <w:rFonts w:eastAsia="Times New Roman"/>
            </w:rPr>
            <w:t xml:space="preserve">, D. P. (2019). </w:t>
          </w:r>
          <w:r w:rsidRPr="00CB1C2D">
            <w:rPr>
              <w:rFonts w:eastAsia="Times New Roman"/>
              <w:lang w:val="en-US"/>
            </w:rPr>
            <w:t xml:space="preserve">The Landscape and Demographic Features Associated with Ferret Badger Rabies in Taiwan East Area. In </w:t>
          </w:r>
          <w:r w:rsidRPr="00CB1C2D">
            <w:rPr>
              <w:rFonts w:eastAsia="Times New Roman"/>
              <w:i/>
              <w:iCs/>
              <w:lang w:val="en-US"/>
            </w:rPr>
            <w:t>Article in International Journal of Collaborative Research on Internal Medicine and Public Health</w:t>
          </w:r>
          <w:r w:rsidRPr="00CB1C2D">
            <w:rPr>
              <w:rFonts w:eastAsia="Times New Roman"/>
              <w:lang w:val="en-US"/>
            </w:rPr>
            <w:t>. https://www.researchgate.net/publication/336675917</w:t>
          </w:r>
        </w:p>
        <w:p w14:paraId="5B309917" w14:textId="77777777" w:rsidR="00CB1C2D" w:rsidRPr="00CB1C2D" w:rsidRDefault="00CB1C2D">
          <w:pPr>
            <w:autoSpaceDE w:val="0"/>
            <w:autoSpaceDN w:val="0"/>
            <w:ind w:hanging="480"/>
            <w:divId w:val="712777195"/>
            <w:rPr>
              <w:rFonts w:eastAsia="Times New Roman"/>
              <w:lang w:val="en-US"/>
            </w:rPr>
          </w:pPr>
          <w:r w:rsidRPr="00CB1C2D">
            <w:rPr>
              <w:rFonts w:eastAsia="Times New Roman"/>
              <w:lang w:val="en-US"/>
            </w:rPr>
            <w:t xml:space="preserve">Sutriyawan, A., Martini, M., Sutiningsih, D., Agushybana, F., Wahyuningsih, N. E., Adamu, V. E., Akbar, H., &amp; Aba, M. (2024). Time series analysis of dengue incidence in Bandung City, Indonesia using a ARIMA model. </w:t>
          </w:r>
          <w:r w:rsidRPr="00CB1C2D">
            <w:rPr>
              <w:rFonts w:eastAsia="Times New Roman"/>
              <w:i/>
              <w:iCs/>
              <w:lang w:val="en-US"/>
            </w:rPr>
            <w:t xml:space="preserve">Zhurnal Mikrobiologii </w:t>
          </w:r>
          <w:r w:rsidRPr="00CB1C2D">
            <w:rPr>
              <w:rFonts w:eastAsia="Times New Roman"/>
              <w:i/>
              <w:iCs/>
              <w:lang w:val="en-US"/>
            </w:rPr>
            <w:lastRenderedPageBreak/>
            <w:t>Epidemiologii i Immunobiologii</w:t>
          </w:r>
          <w:r w:rsidRPr="00CB1C2D">
            <w:rPr>
              <w:rFonts w:eastAsia="Times New Roman"/>
              <w:lang w:val="en-US"/>
            </w:rPr>
            <w:t xml:space="preserve">, </w:t>
          </w:r>
          <w:r w:rsidRPr="00CB1C2D">
            <w:rPr>
              <w:rFonts w:eastAsia="Times New Roman"/>
              <w:i/>
              <w:iCs/>
              <w:lang w:val="en-US"/>
            </w:rPr>
            <w:t>101</w:t>
          </w:r>
          <w:r w:rsidRPr="00CB1C2D">
            <w:rPr>
              <w:rFonts w:eastAsia="Times New Roman"/>
              <w:lang w:val="en-US"/>
            </w:rPr>
            <w:t>(6), 803–811. https://doi.org/10.36233/0372-9311-570</w:t>
          </w:r>
        </w:p>
        <w:p w14:paraId="726DFCEA" w14:textId="77777777" w:rsidR="00CB1C2D" w:rsidRPr="00CB1C2D" w:rsidRDefault="00CB1C2D">
          <w:pPr>
            <w:autoSpaceDE w:val="0"/>
            <w:autoSpaceDN w:val="0"/>
            <w:ind w:hanging="480"/>
            <w:divId w:val="1525825018"/>
            <w:rPr>
              <w:rFonts w:eastAsia="Times New Roman"/>
              <w:lang w:val="en-US"/>
            </w:rPr>
          </w:pPr>
          <w:r w:rsidRPr="00CB1C2D">
            <w:rPr>
              <w:rFonts w:eastAsia="Times New Roman"/>
              <w:lang w:val="en-US"/>
            </w:rPr>
            <w:t xml:space="preserve">Tiao, G. C., &amp; Box, G. E. P. (1981). Modeling Multiple Times Series with Applications. </w:t>
          </w:r>
          <w:r w:rsidRPr="00CB1C2D">
            <w:rPr>
              <w:rFonts w:eastAsia="Times New Roman"/>
              <w:i/>
              <w:iCs/>
              <w:lang w:val="en-US"/>
            </w:rPr>
            <w:t>Journal of the American Statistical Association</w:t>
          </w:r>
          <w:r w:rsidRPr="00CB1C2D">
            <w:rPr>
              <w:rFonts w:eastAsia="Times New Roman"/>
              <w:lang w:val="en-US"/>
            </w:rPr>
            <w:t xml:space="preserve">, </w:t>
          </w:r>
          <w:r w:rsidRPr="00CB1C2D">
            <w:rPr>
              <w:rFonts w:eastAsia="Times New Roman"/>
              <w:i/>
              <w:iCs/>
              <w:lang w:val="en-US"/>
            </w:rPr>
            <w:t>76</w:t>
          </w:r>
          <w:r w:rsidRPr="00CB1C2D">
            <w:rPr>
              <w:rFonts w:eastAsia="Times New Roman"/>
              <w:lang w:val="en-US"/>
            </w:rPr>
            <w:t>(376), 802–816. https://doi.org/10.2307/2287575</w:t>
          </w:r>
        </w:p>
        <w:p w14:paraId="008C9CFD" w14:textId="77777777" w:rsidR="00CB1C2D" w:rsidRPr="00CB1C2D" w:rsidRDefault="00CB1C2D">
          <w:pPr>
            <w:autoSpaceDE w:val="0"/>
            <w:autoSpaceDN w:val="0"/>
            <w:ind w:hanging="480"/>
            <w:divId w:val="1772356563"/>
            <w:rPr>
              <w:rFonts w:eastAsia="Times New Roman"/>
              <w:lang w:val="en-US"/>
            </w:rPr>
          </w:pPr>
          <w:r w:rsidRPr="00CB1C2D">
            <w:rPr>
              <w:rFonts w:eastAsia="Times New Roman"/>
              <w:lang w:val="en-US"/>
            </w:rPr>
            <w:t xml:space="preserve">Wang, J., Du, Y. H., &amp; Zhang, X. T. (2008). Theory and application with seasonal time series. </w:t>
          </w:r>
          <w:r w:rsidRPr="00CB1C2D">
            <w:rPr>
              <w:rFonts w:eastAsia="Times New Roman"/>
              <w:i/>
              <w:iCs/>
              <w:lang w:val="en-US"/>
            </w:rPr>
            <w:t>Nankai University Press, China</w:t>
          </w:r>
          <w:r w:rsidRPr="00CB1C2D">
            <w:rPr>
              <w:rFonts w:eastAsia="Times New Roman"/>
              <w:lang w:val="en-US"/>
            </w:rPr>
            <w:t>.</w:t>
          </w:r>
        </w:p>
        <w:p w14:paraId="2D6F52AE" w14:textId="77777777" w:rsidR="00CB1C2D" w:rsidRPr="00CB1C2D" w:rsidRDefault="00CB1C2D">
          <w:pPr>
            <w:autoSpaceDE w:val="0"/>
            <w:autoSpaceDN w:val="0"/>
            <w:ind w:hanging="480"/>
            <w:divId w:val="530723367"/>
            <w:rPr>
              <w:rFonts w:eastAsia="Times New Roman"/>
              <w:lang w:val="en-US"/>
            </w:rPr>
          </w:pPr>
          <w:r w:rsidRPr="00CB1C2D">
            <w:rPr>
              <w:rFonts w:eastAsia="Times New Roman"/>
              <w:lang w:val="en-US"/>
            </w:rPr>
            <w:t xml:space="preserve">WHO. (2023). </w:t>
          </w:r>
          <w:r w:rsidRPr="00CB1C2D">
            <w:rPr>
              <w:rFonts w:eastAsia="Times New Roman"/>
              <w:i/>
              <w:iCs/>
              <w:lang w:val="en-US"/>
            </w:rPr>
            <w:t>Dengue – Situación mundial. World Health Organization (WHO)</w:t>
          </w:r>
          <w:r w:rsidRPr="00CB1C2D">
            <w:rPr>
              <w:rFonts w:eastAsia="Times New Roman"/>
              <w:lang w:val="en-US"/>
            </w:rPr>
            <w:t>. https://www.who.int/es/emergencies/disease-outbreak-news/item/2023-DON498</w:t>
          </w:r>
        </w:p>
        <w:p w14:paraId="22C39C9B" w14:textId="77777777" w:rsidR="00CB1C2D" w:rsidRPr="00CB1C2D" w:rsidRDefault="00CB1C2D">
          <w:pPr>
            <w:autoSpaceDE w:val="0"/>
            <w:autoSpaceDN w:val="0"/>
            <w:ind w:hanging="480"/>
            <w:divId w:val="919830390"/>
            <w:rPr>
              <w:rFonts w:eastAsia="Times New Roman"/>
              <w:lang w:val="en-US"/>
            </w:rPr>
          </w:pPr>
          <w:r>
            <w:rPr>
              <w:rFonts w:eastAsia="Times New Roman"/>
            </w:rPr>
            <w:t xml:space="preserve">WHO. (2024). </w:t>
          </w:r>
          <w:r>
            <w:rPr>
              <w:rFonts w:eastAsia="Times New Roman"/>
              <w:i/>
              <w:iCs/>
            </w:rPr>
            <w:t xml:space="preserve">Dengue y dengue grave. </w:t>
          </w:r>
          <w:r w:rsidRPr="00CB1C2D">
            <w:rPr>
              <w:rFonts w:eastAsia="Times New Roman"/>
              <w:i/>
              <w:iCs/>
              <w:lang w:val="en-US"/>
            </w:rPr>
            <w:t>World Health Organization (WHO)</w:t>
          </w:r>
          <w:r w:rsidRPr="00CB1C2D">
            <w:rPr>
              <w:rFonts w:eastAsia="Times New Roman"/>
              <w:lang w:val="en-US"/>
            </w:rPr>
            <w:t>. https://www.who.int/news-room/fact-sheets/detail/dengue-and-severe-dengue</w:t>
          </w:r>
        </w:p>
        <w:p w14:paraId="455B988C" w14:textId="77777777" w:rsidR="00CB1C2D" w:rsidRDefault="00CB1C2D">
          <w:pPr>
            <w:autoSpaceDE w:val="0"/>
            <w:autoSpaceDN w:val="0"/>
            <w:ind w:hanging="480"/>
            <w:divId w:val="84420447"/>
            <w:rPr>
              <w:rFonts w:eastAsia="Times New Roman"/>
            </w:rPr>
          </w:pPr>
          <w:r w:rsidRPr="00CB1C2D">
            <w:rPr>
              <w:rFonts w:eastAsia="Times New Roman"/>
              <w:lang w:val="en-US"/>
            </w:rPr>
            <w:t xml:space="preserve">Zaw, W., Lin, Z., Ko, J. K., Rotejanaprasert, C., Pantanilla, N., Ebener, S., &amp; Maude, R. J. (2023). Dengue in Myanmar: Spatiotemporal epidemiology, association with climate and short-term prediction. </w:t>
          </w:r>
          <w:proofErr w:type="spellStart"/>
          <w:r>
            <w:rPr>
              <w:rFonts w:eastAsia="Times New Roman"/>
              <w:i/>
              <w:iCs/>
            </w:rPr>
            <w:t>PLoS</w:t>
          </w:r>
          <w:proofErr w:type="spellEnd"/>
          <w:r>
            <w:rPr>
              <w:rFonts w:eastAsia="Times New Roman"/>
              <w:i/>
              <w:iCs/>
            </w:rPr>
            <w:t xml:space="preserve"> </w:t>
          </w:r>
          <w:proofErr w:type="spellStart"/>
          <w:r>
            <w:rPr>
              <w:rFonts w:eastAsia="Times New Roman"/>
              <w:i/>
              <w:iCs/>
            </w:rPr>
            <w:t>Neglected</w:t>
          </w:r>
          <w:proofErr w:type="spellEnd"/>
          <w:r>
            <w:rPr>
              <w:rFonts w:eastAsia="Times New Roman"/>
              <w:i/>
              <w:iCs/>
            </w:rPr>
            <w:t xml:space="preserve"> Tropical </w:t>
          </w:r>
          <w:proofErr w:type="spellStart"/>
          <w:r>
            <w:rPr>
              <w:rFonts w:eastAsia="Times New Roman"/>
              <w:i/>
              <w:iCs/>
            </w:rPr>
            <w:t>Diseases</w:t>
          </w:r>
          <w:proofErr w:type="spellEnd"/>
          <w:r>
            <w:rPr>
              <w:rFonts w:eastAsia="Times New Roman"/>
            </w:rPr>
            <w:t xml:space="preserve">, </w:t>
          </w:r>
          <w:r>
            <w:rPr>
              <w:rFonts w:eastAsia="Times New Roman"/>
              <w:i/>
              <w:iCs/>
            </w:rPr>
            <w:t>17</w:t>
          </w:r>
          <w:r>
            <w:rPr>
              <w:rFonts w:eastAsia="Times New Roman"/>
            </w:rPr>
            <w:t>(6 June). https://doi.org/10.1371/journal.pntd.0011331</w:t>
          </w:r>
        </w:p>
        <w:p w14:paraId="0DBE9B3D" w14:textId="65F817D3" w:rsidR="00240123" w:rsidRPr="00A26274" w:rsidRDefault="00CB1C2D" w:rsidP="00A26274">
          <w:pPr>
            <w:pStyle w:val="Prrafodelista"/>
            <w:numPr>
              <w:ilvl w:val="0"/>
              <w:numId w:val="11"/>
            </w:numPr>
            <w:autoSpaceDE w:val="0"/>
            <w:autoSpaceDN w:val="0"/>
            <w:spacing w:after="0"/>
            <w:ind w:left="284" w:hanging="284"/>
            <w:rPr>
              <w:rFonts w:cs="Arial"/>
              <w:color w:val="000000"/>
              <w:lang w:val="es-ES"/>
            </w:rPr>
          </w:pPr>
          <w:r>
            <w:rPr>
              <w:rFonts w:eastAsia="Times New Roman"/>
            </w:rPr>
            <w:t> </w:t>
          </w:r>
        </w:p>
      </w:sdtContent>
    </w:sdt>
    <w:sectPr w:rsidR="00240123" w:rsidRPr="00A26274">
      <w:headerReference w:type="even" r:id="rId10"/>
      <w:headerReference w:type="default" r:id="rId11"/>
      <w:footerReference w:type="even" r:id="rId12"/>
      <w:footerReference w:type="default" r:id="rId13"/>
      <w:pgSz w:w="11907" w:h="16839"/>
      <w:pgMar w:top="1701" w:right="1701" w:bottom="1701" w:left="1701" w:header="709"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3DEC52" w14:textId="77777777" w:rsidR="003778FE" w:rsidRDefault="003778FE">
      <w:r>
        <w:separator/>
      </w:r>
    </w:p>
  </w:endnote>
  <w:endnote w:type="continuationSeparator" w:id="0">
    <w:p w14:paraId="558992B4" w14:textId="77777777" w:rsidR="003778FE" w:rsidRDefault="00377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Corsiva">
    <w:panose1 w:val="03010101010201010101"/>
    <w:charset w:val="00"/>
    <w:family w:val="script"/>
    <w:pitch w:val="variable"/>
    <w:sig w:usb0="00000287" w:usb1="00000000" w:usb2="00000000" w:usb3="00000000" w:csb0="0000009F" w:csb1="00000000"/>
  </w:font>
  <w:font w:name="OpenSymbol">
    <w:charset w:val="00"/>
    <w:family w:val="auto"/>
    <w:pitch w:val="default"/>
    <w:sig w:usb0="800000AF" w:usb1="1001ECEA" w:usb2="00000000" w:usb3="00000000" w:csb0="00000001" w:csb1="00000000"/>
  </w:font>
  <w:font w:name="Perpetu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6E594B" w14:textId="4B7FF5B8" w:rsidR="00CD4A4E" w:rsidRDefault="00430C8F">
    <w:pPr>
      <w:pStyle w:val="Piedepgina"/>
    </w:pPr>
    <w:r>
      <w:rPr>
        <w:noProof/>
        <w:lang w:val="es-CO" w:eastAsia="ja-JP"/>
      </w:rPr>
      <mc:AlternateContent>
        <mc:Choice Requires="wps">
          <w:drawing>
            <wp:anchor distT="0" distB="0" distL="114300" distR="114300" simplePos="0" relativeHeight="251658240" behindDoc="0" locked="0" layoutInCell="0" allowOverlap="1" wp14:anchorId="095576C6" wp14:editId="2D3547A8">
              <wp:simplePos x="0" y="0"/>
              <wp:positionH relativeFrom="page">
                <wp:posOffset>6660515</wp:posOffset>
              </wp:positionH>
              <wp:positionV relativeFrom="page">
                <wp:posOffset>9820910</wp:posOffset>
              </wp:positionV>
              <wp:extent cx="520700" cy="520700"/>
              <wp:effectExtent l="0" t="0" r="0" b="0"/>
              <wp:wrapNone/>
              <wp:docPr id="72013072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rgbClr val="7692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9C1933F" w14:textId="77777777" w:rsidR="00CD4A4E" w:rsidRDefault="00CD4A4E" w:rsidP="00313E49">
                          <w:pPr>
                            <w:pStyle w:val="Sinespaciado"/>
                            <w:jc w:val="center"/>
                            <w:rPr>
                              <w:color w:val="FFFFFF"/>
                              <w:sz w:val="40"/>
                              <w:szCs w:val="40"/>
                            </w:rPr>
                          </w:pPr>
                          <w:r>
                            <w:fldChar w:fldCharType="begin"/>
                          </w:r>
                          <w:r>
                            <w:instrText xml:space="preserve"> </w:instrText>
                          </w:r>
                          <w:r w:rsidR="002D75D3">
                            <w:instrText>PAGE</w:instrText>
                          </w:r>
                          <w:r>
                            <w:instrText xml:space="preserve">  \* Arabic  \* MERGEFORMAT </w:instrText>
                          </w:r>
                          <w:r>
                            <w:fldChar w:fldCharType="separate"/>
                          </w:r>
                          <w:r w:rsidR="00252743">
                            <w:rPr>
                              <w:noProof/>
                            </w:rPr>
                            <w:t>2</w:t>
                          </w:r>
                          <w: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95576C6" id="Oval 4" o:spid="_x0000_s1028" style="position:absolute;left:0;text-align:left;margin-left:524.45pt;margin-top:773.3pt;width:41pt;height:4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" o:allowincell="f" fillcolor="#76923c" stroked="f">
              <v:textbox inset="0,0,0,0">
                <w:txbxContent>
                  <w:p w14:paraId="09C1933F" w14:textId="77777777" w:rsidR="00CD4A4E" w:rsidRDefault="00CD4A4E" w:rsidP="00313E49">
                    <w:pPr>
                      <w:pStyle w:val="Sinespaciado"/>
                      <w:jc w:val="center"/>
                      <w:rPr>
                        <w:color w:val="FFFFFF"/>
                        <w:sz w:val="40"/>
                        <w:szCs w:val="40"/>
                      </w:rPr>
                    </w:pPr>
                    <w:r>
                      <w:fldChar w:fldCharType="begin"/>
                    </w:r>
                    <w:r>
                      <w:instrText xml:space="preserve"> </w:instrText>
                    </w:r>
                    <w:r w:rsidR="002D75D3">
                      <w:instrText>PAGE</w:instrText>
                    </w:r>
                    <w:r>
                      <w:instrText xml:space="preserve">  \* Arabic  \* MERGEFORMAT </w:instrText>
                    </w:r>
                    <w:r>
                      <w:fldChar w:fldCharType="separate"/>
                    </w:r>
                    <w:r w:rsidR="00252743">
                      <w:rPr>
                        <w:noProof/>
                      </w:rPr>
                      <w:t>2</w:t>
                    </w:r>
                    <w:r>
                      <w:fldChar w:fldCharType="end"/>
                    </w:r>
                  </w:p>
                </w:txbxContent>
              </v:textbox>
              <w10:wrap anchorx="page" anchory="page"/>
            </v:oval>
          </w:pict>
        </mc:Fallback>
      </mc:AlternateContent>
    </w:r>
    <w:r w:rsidR="00B63E34">
      <w:rPr>
        <w:noProof/>
        <w:lang w:val="es-CO" w:eastAsia="ja-JP"/>
      </w:rPr>
      <mc:AlternateContent>
        <mc:Choice Requires="wps">
          <w:drawing>
            <wp:anchor distT="0" distB="0" distL="114300" distR="114300" simplePos="0" relativeHeight="251660288" behindDoc="0" locked="0" layoutInCell="0" allowOverlap="1" wp14:anchorId="2C2E5A93" wp14:editId="07026B83">
              <wp:simplePos x="0" y="0"/>
              <wp:positionH relativeFrom="page">
                <wp:align>center</wp:align>
              </wp:positionH>
              <wp:positionV relativeFrom="page">
                <wp:align>center</wp:align>
              </wp:positionV>
              <wp:extent cx="6936105" cy="10031095"/>
              <wp:effectExtent l="9525" t="9525" r="10160" b="10795"/>
              <wp:wrapNone/>
              <wp:docPr id="720379435"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6105" cy="10031095"/>
                      </a:xfrm>
                      <a:prstGeom prst="roundRect">
                        <a:avLst>
                          <a:gd name="adj" fmla="val 4023"/>
                        </a:avLst>
                      </a:prstGeom>
                      <a:noFill/>
                      <a:ln w="12700">
                        <a:solidFill>
                          <a:srgbClr val="76923C"/>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794E33E" id="AutoShape 6" o:spid="_x0000_s1026" style="position:absolute;margin-left:0;margin-top:0;width:546.15pt;height:789.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" o:allowincell="f" filled="f" fillcolor="black" strokecolor="#76923c" strokeweight="1pt">
              <w10:wrap anchorx="page" anchory="page"/>
            </v:round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F8D56" w14:textId="0975B873" w:rsidR="00CD4A4E" w:rsidRDefault="00430C8F">
    <w:pPr>
      <w:rPr>
        <w:sz w:val="20"/>
        <w:szCs w:val="20"/>
      </w:rPr>
    </w:pPr>
    <w:r>
      <w:rPr>
        <w:noProof/>
        <w:sz w:val="20"/>
        <w:szCs w:val="20"/>
        <w:lang w:val="es-CO" w:eastAsia="ja-JP"/>
      </w:rPr>
      <mc:AlternateContent>
        <mc:Choice Requires="wps">
          <w:drawing>
            <wp:anchor distT="0" distB="0" distL="114300" distR="114300" simplePos="0" relativeHeight="251655168" behindDoc="0" locked="0" layoutInCell="0" allowOverlap="1" wp14:anchorId="3876C01A" wp14:editId="2EB0C1C4">
              <wp:simplePos x="0" y="0"/>
              <wp:positionH relativeFrom="page">
                <wp:posOffset>379095</wp:posOffset>
              </wp:positionH>
              <wp:positionV relativeFrom="page">
                <wp:posOffset>9820910</wp:posOffset>
              </wp:positionV>
              <wp:extent cx="520700" cy="520700"/>
              <wp:effectExtent l="0" t="0" r="0" b="0"/>
              <wp:wrapNone/>
              <wp:docPr id="136505341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rgbClr val="7692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A186AEE" w14:textId="77777777" w:rsidR="00CD4A4E" w:rsidRDefault="00CD4A4E" w:rsidP="00313E49">
                          <w:pPr>
                            <w:pStyle w:val="Sinespaciado"/>
                            <w:jc w:val="center"/>
                            <w:rPr>
                              <w:color w:val="FFFFFF"/>
                              <w:sz w:val="40"/>
                              <w:szCs w:val="40"/>
                            </w:rPr>
                          </w:pPr>
                          <w:r>
                            <w:fldChar w:fldCharType="begin"/>
                          </w:r>
                          <w:r>
                            <w:instrText xml:space="preserve"> </w:instrText>
                          </w:r>
                          <w:r w:rsidR="002D75D3">
                            <w:instrText>PAGE</w:instrText>
                          </w:r>
                          <w:r>
                            <w:instrText xml:space="preserve">  \* Arabic  \* MERGEFORMAT </w:instrText>
                          </w:r>
                          <w:r>
                            <w:fldChar w:fldCharType="separate"/>
                          </w:r>
                          <w:r w:rsidR="00252743">
                            <w:rPr>
                              <w:noProof/>
                            </w:rPr>
                            <w:t>1</w:t>
                          </w:r>
                          <w: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876C01A" id="Oval 1" o:spid="_x0000_s1029" style="position:absolute;left:0;text-align:left;margin-left:29.85pt;margin-top:773.3pt;width:41pt;height:4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" o:allowincell="f" fillcolor="#76923c" stroked="f">
              <v:textbox inset="0,0,0,0">
                <w:txbxContent>
                  <w:p w14:paraId="7A186AEE" w14:textId="77777777" w:rsidR="00CD4A4E" w:rsidRDefault="00CD4A4E" w:rsidP="00313E49">
                    <w:pPr>
                      <w:pStyle w:val="Sinespaciado"/>
                      <w:jc w:val="center"/>
                      <w:rPr>
                        <w:color w:val="FFFFFF"/>
                        <w:sz w:val="40"/>
                        <w:szCs w:val="40"/>
                      </w:rPr>
                    </w:pPr>
                    <w:r>
                      <w:fldChar w:fldCharType="begin"/>
                    </w:r>
                    <w:r>
                      <w:instrText xml:space="preserve"> </w:instrText>
                    </w:r>
                    <w:r w:rsidR="002D75D3">
                      <w:instrText>PAGE</w:instrText>
                    </w:r>
                    <w:r>
                      <w:instrText xml:space="preserve">  \* Arabic  \* MERGEFORMAT </w:instrText>
                    </w:r>
                    <w:r>
                      <w:fldChar w:fldCharType="separate"/>
                    </w:r>
                    <w:r w:rsidR="00252743">
                      <w:rPr>
                        <w:noProof/>
                      </w:rPr>
                      <w:t>1</w:t>
                    </w:r>
                    <w:r>
                      <w:fldChar w:fldCharType="end"/>
                    </w:r>
                  </w:p>
                </w:txbxContent>
              </v:textbox>
              <w10:wrap anchorx="page" anchory="page"/>
            </v:oval>
          </w:pict>
        </mc:Fallback>
      </mc:AlternateContent>
    </w:r>
    <w:r w:rsidR="00B63E34">
      <w:rPr>
        <w:noProof/>
        <w:sz w:val="20"/>
        <w:szCs w:val="20"/>
        <w:lang w:val="es-CO" w:eastAsia="ja-JP"/>
      </w:rPr>
      <mc:AlternateContent>
        <mc:Choice Requires="wps">
          <w:drawing>
            <wp:anchor distT="0" distB="0" distL="114300" distR="114300" simplePos="0" relativeHeight="251656192" behindDoc="0" locked="0" layoutInCell="0" allowOverlap="1" wp14:anchorId="2EBA3457" wp14:editId="0431BFC4">
              <wp:simplePos x="0" y="0"/>
              <wp:positionH relativeFrom="page">
                <wp:align>center</wp:align>
              </wp:positionH>
              <wp:positionV relativeFrom="page">
                <wp:align>center</wp:align>
              </wp:positionV>
              <wp:extent cx="6936105" cy="10031095"/>
              <wp:effectExtent l="9525" t="9525" r="10160" b="10795"/>
              <wp:wrapNone/>
              <wp:docPr id="123963368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6105" cy="10031095"/>
                      </a:xfrm>
                      <a:prstGeom prst="roundRect">
                        <a:avLst>
                          <a:gd name="adj" fmla="val 4023"/>
                        </a:avLst>
                      </a:prstGeom>
                      <a:noFill/>
                      <a:ln w="12700">
                        <a:solidFill>
                          <a:srgbClr val="76923C"/>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5EAC0E17" id="AutoShape 2" o:spid="_x0000_s1026" style="position:absolute;margin-left:0;margin-top:0;width:546.15pt;height:789.85pt;z-index:251656192;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" o:allowincell="f" filled="f" fillcolor="black" strokecolor="#76923c" strokeweight="1pt">
              <w10:wrap anchorx="page" anchory="page"/>
            </v:roundrect>
          </w:pict>
        </mc:Fallback>
      </mc:AlternateContent>
    </w:r>
  </w:p>
  <w:p w14:paraId="35EE08E4" w14:textId="77777777" w:rsidR="00CD4A4E" w:rsidRDefault="00CD4A4E">
    <w:pPr>
      <w:pStyle w:val="Piedepgina"/>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B0DBD9" w14:textId="77777777" w:rsidR="003778FE" w:rsidRDefault="003778FE">
      <w:r>
        <w:separator/>
      </w:r>
    </w:p>
  </w:footnote>
  <w:footnote w:type="continuationSeparator" w:id="0">
    <w:p w14:paraId="4E095B3F" w14:textId="77777777" w:rsidR="003778FE" w:rsidRDefault="003778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21AC64" w14:textId="31D2AD10" w:rsidR="00CD4A4E" w:rsidRDefault="00B63E34">
    <w:pPr>
      <w:pStyle w:val="Encabezado"/>
    </w:pPr>
    <w:r>
      <w:rPr>
        <w:noProof/>
        <w:lang w:val="es-CO" w:eastAsia="ja-JP"/>
      </w:rPr>
      <mc:AlternateContent>
        <mc:Choice Requires="wps">
          <w:drawing>
            <wp:anchor distT="0" distB="0" distL="114300" distR="114300" simplePos="0" relativeHeight="251659264" behindDoc="0" locked="0" layoutInCell="0" allowOverlap="1" wp14:anchorId="33C1E8B0" wp14:editId="547BF0D3">
              <wp:simplePos x="0" y="0"/>
              <wp:positionH relativeFrom="page">
                <wp:posOffset>6889115</wp:posOffset>
              </wp:positionH>
              <wp:positionV relativeFrom="page">
                <wp:posOffset>900430</wp:posOffset>
              </wp:positionV>
              <wp:extent cx="305435" cy="8532495"/>
              <wp:effectExtent l="2540" t="0" r="0" b="0"/>
              <wp:wrapNone/>
              <wp:docPr id="34896033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5435" cy="8532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B47EC3" w14:textId="77777777" w:rsidR="00CD4A4E" w:rsidRDefault="00CD4A4E">
                          <w:pPr>
                            <w:rPr>
                              <w:rFonts w:ascii="Franklin Gothic Book" w:hAnsi="Franklin Gothic Book"/>
                              <w:color w:val="808080"/>
                              <w:sz w:val="16"/>
                              <w:szCs w:val="16"/>
                            </w:rPr>
                          </w:pPr>
                          <w:r>
                            <w:rPr>
                              <w:rFonts w:ascii="Franklin Gothic Book" w:hAnsi="Franklin Gothic Book"/>
                              <w:color w:val="808080"/>
                              <w:sz w:val="16"/>
                              <w:szCs w:val="16"/>
                            </w:rPr>
                            <w:t>Convocatoria de proyectos de investigación en Ciencias Exactas y Naturales</w:t>
                          </w:r>
                        </w:p>
                        <w:p w14:paraId="2D6FC619" w14:textId="77777777" w:rsidR="00CD4A4E" w:rsidRDefault="00CD4A4E">
                          <w:pPr>
                            <w:rPr>
                              <w:rFonts w:ascii="Franklin Gothic Book" w:hAnsi="Franklin Gothic Book"/>
                              <w:color w:val="808080"/>
                              <w:sz w:val="16"/>
                              <w:szCs w:val="16"/>
                            </w:rPr>
                          </w:pPr>
                        </w:p>
                      </w:txbxContent>
                    </wps:txbx>
                    <wps:bodyPr rot="0" vert="vert270" wrap="square" lIns="91440" tIns="45720" rIns="109728" bIns="137160" anchor="ctr" anchorCtr="0" upright="1">
                      <a:noAutofit/>
                    </wps:bodyPr>
                  </wps:wsp>
                </a:graphicData>
              </a:graphic>
              <wp14:sizeRelH relativeFrom="margin">
                <wp14:pctWidth>0</wp14:pctWidth>
              </wp14:sizeRelH>
              <wp14:sizeRelV relativeFrom="margin">
                <wp14:pctHeight>100000</wp14:pctHeight>
              </wp14:sizeRelV>
            </wp:anchor>
          </w:drawing>
        </mc:Choice>
        <mc:Fallback>
          <w:pict>
            <v:rect w14:anchorId="33C1E8B0" id="Rectangle 5" o:spid="_x0000_s1026" style="position:absolute;left:0;text-align:left;margin-left:542.45pt;margin-top:70.9pt;width:24.05pt;height:671.85pt;z-index:251659264;visibility:visible;mso-wrap-style:square;mso-width-percent:0;mso-height-percent:1000;mso-wrap-distance-left:9pt;mso-wrap-distance-top:0;mso-wrap-distance-right:9pt;mso-wrap-distance-bottom:0;mso-position-horizontal:absolute;mso-position-horizontal-relative:page;mso-position-vertical:absolute;mso-position-vertical-relative:page;mso-width-percent: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" o:allowincell="f" filled="f" stroked="f">
              <v:textbox style="layout-flow:vertical;mso-layout-flow-alt:bottom-to-top" inset=",,8.64pt,10.8pt">
                <w:txbxContent>
                  <w:p w14:paraId="3EB47EC3" w14:textId="77777777" w:rsidR="00CD4A4E" w:rsidRDefault="00CD4A4E">
                    <w:pPr>
                      <w:rPr>
                        <w:rFonts w:ascii="Franklin Gothic Book" w:hAnsi="Franklin Gothic Book"/>
                        <w:color w:val="808080"/>
                        <w:sz w:val="16"/>
                        <w:szCs w:val="16"/>
                      </w:rPr>
                    </w:pPr>
                    <w:r>
                      <w:rPr>
                        <w:rFonts w:ascii="Franklin Gothic Book" w:hAnsi="Franklin Gothic Book"/>
                        <w:color w:val="808080"/>
                        <w:sz w:val="16"/>
                        <w:szCs w:val="16"/>
                      </w:rPr>
                      <w:t>Convocatoria de proyectos de investigación en Ciencias Exactas y Naturales</w:t>
                    </w:r>
                  </w:p>
                  <w:p w14:paraId="2D6FC619" w14:textId="77777777" w:rsidR="00CD4A4E" w:rsidRDefault="00CD4A4E">
                    <w:pPr>
                      <w:rPr>
                        <w:rFonts w:ascii="Franklin Gothic Book" w:hAnsi="Franklin Gothic Book"/>
                        <w:color w:val="808080"/>
                        <w:sz w:val="16"/>
                        <w:szCs w:val="16"/>
                      </w:rP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AE6357" w14:textId="4FBEC022" w:rsidR="00CD4A4E" w:rsidRDefault="00B63E34">
    <w:pPr>
      <w:pStyle w:val="Encabezado"/>
    </w:pPr>
    <w:r>
      <w:rPr>
        <w:noProof/>
        <w:sz w:val="10"/>
        <w:lang w:val="es-CO" w:eastAsia="es-CO"/>
      </w:rPr>
      <mc:AlternateContent>
        <mc:Choice Requires="wps">
          <w:drawing>
            <wp:anchor distT="0" distB="0" distL="114300" distR="114300" simplePos="0" relativeHeight="251657216" behindDoc="0" locked="0" layoutInCell="0" allowOverlap="1" wp14:anchorId="310872F1" wp14:editId="6A86C84A">
              <wp:simplePos x="0" y="0"/>
              <wp:positionH relativeFrom="page">
                <wp:posOffset>379095</wp:posOffset>
              </wp:positionH>
              <wp:positionV relativeFrom="page">
                <wp:posOffset>899160</wp:posOffset>
              </wp:positionV>
              <wp:extent cx="421005" cy="8893810"/>
              <wp:effectExtent l="0" t="3810" r="0" b="0"/>
              <wp:wrapNone/>
              <wp:docPr id="93662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005" cy="8893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398E9B" w14:textId="77777777" w:rsidR="00CD4A4E" w:rsidRDefault="00CD4A4E">
                          <w:pPr>
                            <w:rPr>
                              <w:rFonts w:ascii="Franklin Gothic Book" w:hAnsi="Franklin Gothic Book"/>
                              <w:color w:val="808080"/>
                              <w:sz w:val="16"/>
                              <w:szCs w:val="16"/>
                            </w:rPr>
                          </w:pPr>
                          <w:r>
                            <w:rPr>
                              <w:rFonts w:ascii="Franklin Gothic Book" w:hAnsi="Franklin Gothic Book"/>
                              <w:color w:val="808080"/>
                              <w:sz w:val="16"/>
                              <w:szCs w:val="16"/>
                            </w:rPr>
                            <w:t>Convocatoria de proyectos de investigación en Ciencias Exactas y Naturales</w:t>
                          </w:r>
                        </w:p>
                      </w:txbxContent>
                    </wps:txbx>
                    <wps:bodyPr rot="0" vert="vert270" wrap="square" lIns="91440" tIns="45720" rIns="109728" bIns="13716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10872F1" id="Rectangle 3" o:spid="_x0000_s1027" style="position:absolute;left:0;text-align:left;margin-left:29.85pt;margin-top:70.8pt;width:33.15pt;height:700.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" o:allowincell="f" filled="f" stroked="f">
              <v:textbox style="layout-flow:vertical;mso-layout-flow-alt:bottom-to-top" inset=",,8.64pt,10.8pt">
                <w:txbxContent>
                  <w:p w14:paraId="51398E9B" w14:textId="77777777" w:rsidR="00CD4A4E" w:rsidRDefault="00CD4A4E">
                    <w:pPr>
                      <w:rPr>
                        <w:rFonts w:ascii="Franklin Gothic Book" w:hAnsi="Franklin Gothic Book"/>
                        <w:color w:val="808080"/>
                        <w:sz w:val="16"/>
                        <w:szCs w:val="16"/>
                      </w:rPr>
                    </w:pPr>
                    <w:r>
                      <w:rPr>
                        <w:rFonts w:ascii="Franklin Gothic Book" w:hAnsi="Franklin Gothic Book"/>
                        <w:color w:val="808080"/>
                        <w:sz w:val="16"/>
                        <w:szCs w:val="16"/>
                      </w:rPr>
                      <w:t>Convocatoria de proyectos de investigación en Ciencias Exactas y Naturales</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9F289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0"/>
    <w:multiLevelType w:val="singleLevel"/>
    <w:tmpl w:val="FFFFFF80"/>
    <w:lvl w:ilvl="0">
      <w:start w:val="1"/>
      <w:numFmt w:val="bullet"/>
      <w:pStyle w:val="Listaconvietas5"/>
      <w:lvlText w:val="○"/>
      <w:lvlJc w:val="left"/>
      <w:pPr>
        <w:ind w:left="1800" w:hanging="360"/>
      </w:pPr>
      <w:rPr>
        <w:rFonts w:ascii="Monotype Corsiva" w:hAnsi="Monotype Corsiva" w:hint="default"/>
        <w:color w:val="9BBB59"/>
      </w:rPr>
    </w:lvl>
  </w:abstractNum>
  <w:abstractNum w:abstractNumId="2" w15:restartNumberingAfterBreak="0">
    <w:nsid w:val="FFFFFF81"/>
    <w:multiLevelType w:val="singleLevel"/>
    <w:tmpl w:val="FFFFFF81"/>
    <w:lvl w:ilvl="0">
      <w:start w:val="1"/>
      <w:numFmt w:val="bullet"/>
      <w:pStyle w:val="Listaconvietas4"/>
      <w:lvlText w:val=""/>
      <w:lvlJc w:val="left"/>
      <w:pPr>
        <w:ind w:left="1440" w:hanging="360"/>
      </w:pPr>
      <w:rPr>
        <w:rFonts w:ascii="Symbol" w:hAnsi="Symbol" w:hint="default"/>
        <w:color w:val="9BBB59"/>
      </w:rPr>
    </w:lvl>
  </w:abstractNum>
  <w:abstractNum w:abstractNumId="3" w15:restartNumberingAfterBreak="0">
    <w:nsid w:val="FFFFFF82"/>
    <w:multiLevelType w:val="singleLevel"/>
    <w:tmpl w:val="FFFFFF82"/>
    <w:lvl w:ilvl="0">
      <w:start w:val="1"/>
      <w:numFmt w:val="bullet"/>
      <w:pStyle w:val="Listaconvietas3"/>
      <w:lvlText w:val=""/>
      <w:lvlJc w:val="left"/>
      <w:pPr>
        <w:ind w:left="1080" w:hanging="360"/>
      </w:pPr>
      <w:rPr>
        <w:rFonts w:ascii="Symbol" w:hAnsi="Symbol" w:hint="default"/>
        <w:color w:val="B0C97D"/>
      </w:rPr>
    </w:lvl>
  </w:abstractNum>
  <w:abstractNum w:abstractNumId="4" w15:restartNumberingAfterBreak="0">
    <w:nsid w:val="FFFFFF83"/>
    <w:multiLevelType w:val="singleLevel"/>
    <w:tmpl w:val="FFFFFF83"/>
    <w:lvl w:ilvl="0">
      <w:start w:val="1"/>
      <w:numFmt w:val="bullet"/>
      <w:pStyle w:val="Listaconvietas2"/>
      <w:lvlText w:val=""/>
      <w:lvlJc w:val="left"/>
      <w:pPr>
        <w:ind w:left="720" w:hanging="360"/>
      </w:pPr>
      <w:rPr>
        <w:rFonts w:ascii="Symbol" w:hAnsi="Symbol" w:hint="default"/>
        <w:color w:val="76923C"/>
      </w:rPr>
    </w:lvl>
  </w:abstractNum>
  <w:abstractNum w:abstractNumId="5" w15:restartNumberingAfterBreak="0">
    <w:nsid w:val="FFFFFF89"/>
    <w:multiLevelType w:val="singleLevel"/>
    <w:tmpl w:val="FFFFFF89"/>
    <w:lvl w:ilvl="0">
      <w:start w:val="1"/>
      <w:numFmt w:val="bullet"/>
      <w:pStyle w:val="Listaconvietas"/>
      <w:lvlText w:val=""/>
      <w:lvlJc w:val="left"/>
      <w:pPr>
        <w:ind w:left="360" w:hanging="360"/>
      </w:pPr>
      <w:rPr>
        <w:rFonts w:ascii="Symbol" w:hAnsi="Symbol" w:hint="default"/>
        <w:color w:val="576D2D"/>
      </w:rPr>
    </w:lvl>
  </w:abstractNum>
  <w:abstractNum w:abstractNumId="6"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BD17A71"/>
    <w:multiLevelType w:val="hybridMultilevel"/>
    <w:tmpl w:val="07B044A4"/>
    <w:lvl w:ilvl="0" w:tplc="240A0013">
      <w:start w:val="1"/>
      <w:numFmt w:val="upperRoman"/>
      <w:lvlText w:val="%1."/>
      <w:lvlJc w:val="righ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0C5F420E"/>
    <w:multiLevelType w:val="hybridMultilevel"/>
    <w:tmpl w:val="5E8EC880"/>
    <w:lvl w:ilvl="0" w:tplc="240A0011">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50F2748"/>
    <w:multiLevelType w:val="hybridMultilevel"/>
    <w:tmpl w:val="16F873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B8A2E62"/>
    <w:multiLevelType w:val="multilevel"/>
    <w:tmpl w:val="7B8A2E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57108823">
    <w:abstractNumId w:val="1"/>
  </w:num>
  <w:num w:numId="2" w16cid:durableId="1197543068">
    <w:abstractNumId w:val="2"/>
  </w:num>
  <w:num w:numId="3" w16cid:durableId="490218206">
    <w:abstractNumId w:val="3"/>
  </w:num>
  <w:num w:numId="4" w16cid:durableId="1333292448">
    <w:abstractNumId w:val="4"/>
  </w:num>
  <w:num w:numId="5" w16cid:durableId="1754232355">
    <w:abstractNumId w:val="5"/>
  </w:num>
  <w:num w:numId="6" w16cid:durableId="1879127621">
    <w:abstractNumId w:val="10"/>
  </w:num>
  <w:num w:numId="7" w16cid:durableId="743645951">
    <w:abstractNumId w:val="6"/>
  </w:num>
  <w:num w:numId="8" w16cid:durableId="1344433966">
    <w:abstractNumId w:val="0"/>
  </w:num>
  <w:num w:numId="9" w16cid:durableId="101192221">
    <w:abstractNumId w:val="7"/>
  </w:num>
  <w:num w:numId="10" w16cid:durableId="1405109576">
    <w:abstractNumId w:val="8"/>
  </w:num>
  <w:num w:numId="11" w16cid:durableId="2120112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0"/>
  <w:evenAndOddHeaders/>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E7B"/>
    <w:rsid w:val="00003884"/>
    <w:rsid w:val="00007610"/>
    <w:rsid w:val="000106E7"/>
    <w:rsid w:val="0001315D"/>
    <w:rsid w:val="00013FD1"/>
    <w:rsid w:val="00025065"/>
    <w:rsid w:val="0003352E"/>
    <w:rsid w:val="0004359C"/>
    <w:rsid w:val="00052006"/>
    <w:rsid w:val="00053810"/>
    <w:rsid w:val="00054D1E"/>
    <w:rsid w:val="00063B52"/>
    <w:rsid w:val="0007494F"/>
    <w:rsid w:val="000750CF"/>
    <w:rsid w:val="000770E3"/>
    <w:rsid w:val="000849CA"/>
    <w:rsid w:val="00086311"/>
    <w:rsid w:val="000A0A69"/>
    <w:rsid w:val="000C07B3"/>
    <w:rsid w:val="000D2170"/>
    <w:rsid w:val="000D5BA9"/>
    <w:rsid w:val="000E21CB"/>
    <w:rsid w:val="001046B6"/>
    <w:rsid w:val="00104F83"/>
    <w:rsid w:val="00111975"/>
    <w:rsid w:val="0011467D"/>
    <w:rsid w:val="001220E8"/>
    <w:rsid w:val="00125DA0"/>
    <w:rsid w:val="00126599"/>
    <w:rsid w:val="0013020A"/>
    <w:rsid w:val="00133ADB"/>
    <w:rsid w:val="001660D0"/>
    <w:rsid w:val="001726E3"/>
    <w:rsid w:val="00173147"/>
    <w:rsid w:val="0017696A"/>
    <w:rsid w:val="00185B2E"/>
    <w:rsid w:val="00190FA8"/>
    <w:rsid w:val="0019319B"/>
    <w:rsid w:val="0019577E"/>
    <w:rsid w:val="0019626C"/>
    <w:rsid w:val="001A2979"/>
    <w:rsid w:val="001A3F55"/>
    <w:rsid w:val="001A61BB"/>
    <w:rsid w:val="001B3994"/>
    <w:rsid w:val="001B403A"/>
    <w:rsid w:val="001B6CF3"/>
    <w:rsid w:val="001B7667"/>
    <w:rsid w:val="001C72D1"/>
    <w:rsid w:val="001C7648"/>
    <w:rsid w:val="001D09CB"/>
    <w:rsid w:val="001E3394"/>
    <w:rsid w:val="001E4C29"/>
    <w:rsid w:val="001E6DFE"/>
    <w:rsid w:val="001F0C99"/>
    <w:rsid w:val="0020074E"/>
    <w:rsid w:val="00203C3E"/>
    <w:rsid w:val="00205F32"/>
    <w:rsid w:val="002128C9"/>
    <w:rsid w:val="00215251"/>
    <w:rsid w:val="00215DD1"/>
    <w:rsid w:val="00220782"/>
    <w:rsid w:val="00225F68"/>
    <w:rsid w:val="0023222F"/>
    <w:rsid w:val="00233728"/>
    <w:rsid w:val="00233FF3"/>
    <w:rsid w:val="00235BEB"/>
    <w:rsid w:val="0023681B"/>
    <w:rsid w:val="00237C33"/>
    <w:rsid w:val="00240123"/>
    <w:rsid w:val="00243AFD"/>
    <w:rsid w:val="00245E7E"/>
    <w:rsid w:val="0024732C"/>
    <w:rsid w:val="00252743"/>
    <w:rsid w:val="00253D80"/>
    <w:rsid w:val="00255221"/>
    <w:rsid w:val="002618F8"/>
    <w:rsid w:val="00262B10"/>
    <w:rsid w:val="0026446F"/>
    <w:rsid w:val="00267699"/>
    <w:rsid w:val="00272CE3"/>
    <w:rsid w:val="00285294"/>
    <w:rsid w:val="002852F9"/>
    <w:rsid w:val="00294A79"/>
    <w:rsid w:val="002A1720"/>
    <w:rsid w:val="002A3764"/>
    <w:rsid w:val="002B1D1C"/>
    <w:rsid w:val="002B48EC"/>
    <w:rsid w:val="002C08E8"/>
    <w:rsid w:val="002D0221"/>
    <w:rsid w:val="002D631C"/>
    <w:rsid w:val="002D75D3"/>
    <w:rsid w:val="002E01D6"/>
    <w:rsid w:val="002E15C5"/>
    <w:rsid w:val="002E2401"/>
    <w:rsid w:val="002E4695"/>
    <w:rsid w:val="002E6386"/>
    <w:rsid w:val="002E7011"/>
    <w:rsid w:val="003075F0"/>
    <w:rsid w:val="00313E49"/>
    <w:rsid w:val="00314A83"/>
    <w:rsid w:val="00317529"/>
    <w:rsid w:val="00323313"/>
    <w:rsid w:val="00324AE0"/>
    <w:rsid w:val="003262BB"/>
    <w:rsid w:val="0033217E"/>
    <w:rsid w:val="00344D69"/>
    <w:rsid w:val="00350808"/>
    <w:rsid w:val="00353A4F"/>
    <w:rsid w:val="003603C3"/>
    <w:rsid w:val="00361621"/>
    <w:rsid w:val="003654FF"/>
    <w:rsid w:val="003679AC"/>
    <w:rsid w:val="0037109C"/>
    <w:rsid w:val="003778FE"/>
    <w:rsid w:val="00384811"/>
    <w:rsid w:val="00391E5A"/>
    <w:rsid w:val="003954DC"/>
    <w:rsid w:val="00396160"/>
    <w:rsid w:val="00396C14"/>
    <w:rsid w:val="0039722D"/>
    <w:rsid w:val="003979AC"/>
    <w:rsid w:val="003B0A03"/>
    <w:rsid w:val="003B52F0"/>
    <w:rsid w:val="003B68D5"/>
    <w:rsid w:val="003C0ACA"/>
    <w:rsid w:val="003C0D48"/>
    <w:rsid w:val="003C22C8"/>
    <w:rsid w:val="003C5800"/>
    <w:rsid w:val="003E1432"/>
    <w:rsid w:val="003E2778"/>
    <w:rsid w:val="003E2E28"/>
    <w:rsid w:val="003E3B1C"/>
    <w:rsid w:val="003E5B3A"/>
    <w:rsid w:val="003F0615"/>
    <w:rsid w:val="003F3F50"/>
    <w:rsid w:val="003F5F80"/>
    <w:rsid w:val="00401D11"/>
    <w:rsid w:val="00412CC0"/>
    <w:rsid w:val="00417F5B"/>
    <w:rsid w:val="00424BE3"/>
    <w:rsid w:val="00430C8F"/>
    <w:rsid w:val="00432579"/>
    <w:rsid w:val="004340D9"/>
    <w:rsid w:val="004416BE"/>
    <w:rsid w:val="00451455"/>
    <w:rsid w:val="00457B61"/>
    <w:rsid w:val="0046052F"/>
    <w:rsid w:val="00462EDC"/>
    <w:rsid w:val="00462FDC"/>
    <w:rsid w:val="00464C8C"/>
    <w:rsid w:val="004753DB"/>
    <w:rsid w:val="00480227"/>
    <w:rsid w:val="00480CCA"/>
    <w:rsid w:val="00483030"/>
    <w:rsid w:val="004912C8"/>
    <w:rsid w:val="00491C9D"/>
    <w:rsid w:val="004948D6"/>
    <w:rsid w:val="0049614C"/>
    <w:rsid w:val="004A1B0C"/>
    <w:rsid w:val="004B2D81"/>
    <w:rsid w:val="004B4B5F"/>
    <w:rsid w:val="004B7C59"/>
    <w:rsid w:val="004B7FA7"/>
    <w:rsid w:val="004D00F1"/>
    <w:rsid w:val="004D245B"/>
    <w:rsid w:val="004D44E1"/>
    <w:rsid w:val="004E504B"/>
    <w:rsid w:val="004F4260"/>
    <w:rsid w:val="004F7D1F"/>
    <w:rsid w:val="00500E15"/>
    <w:rsid w:val="00510F14"/>
    <w:rsid w:val="00527AAE"/>
    <w:rsid w:val="00534FE4"/>
    <w:rsid w:val="00540990"/>
    <w:rsid w:val="005435F4"/>
    <w:rsid w:val="00545EB9"/>
    <w:rsid w:val="00546B09"/>
    <w:rsid w:val="00547F70"/>
    <w:rsid w:val="00550572"/>
    <w:rsid w:val="005547FB"/>
    <w:rsid w:val="00555B88"/>
    <w:rsid w:val="0056003A"/>
    <w:rsid w:val="00563425"/>
    <w:rsid w:val="00566369"/>
    <w:rsid w:val="00574744"/>
    <w:rsid w:val="005800E0"/>
    <w:rsid w:val="00580DA1"/>
    <w:rsid w:val="005954C4"/>
    <w:rsid w:val="005A13BF"/>
    <w:rsid w:val="005B190C"/>
    <w:rsid w:val="005B694B"/>
    <w:rsid w:val="005D44E6"/>
    <w:rsid w:val="005D6319"/>
    <w:rsid w:val="005E01D4"/>
    <w:rsid w:val="005E44F6"/>
    <w:rsid w:val="005E5499"/>
    <w:rsid w:val="005E5B35"/>
    <w:rsid w:val="005F6FA8"/>
    <w:rsid w:val="00600D9E"/>
    <w:rsid w:val="006018EB"/>
    <w:rsid w:val="0061257B"/>
    <w:rsid w:val="0061523A"/>
    <w:rsid w:val="00620FBC"/>
    <w:rsid w:val="006218BF"/>
    <w:rsid w:val="00622A52"/>
    <w:rsid w:val="00626E70"/>
    <w:rsid w:val="00626E97"/>
    <w:rsid w:val="00631341"/>
    <w:rsid w:val="006331D6"/>
    <w:rsid w:val="00634B7C"/>
    <w:rsid w:val="006361B0"/>
    <w:rsid w:val="006364E2"/>
    <w:rsid w:val="00636C0E"/>
    <w:rsid w:val="00637E7B"/>
    <w:rsid w:val="00643069"/>
    <w:rsid w:val="00643F36"/>
    <w:rsid w:val="00654522"/>
    <w:rsid w:val="00661D72"/>
    <w:rsid w:val="00662EEA"/>
    <w:rsid w:val="00664BC5"/>
    <w:rsid w:val="006673F9"/>
    <w:rsid w:val="0067189B"/>
    <w:rsid w:val="00674638"/>
    <w:rsid w:val="006847CF"/>
    <w:rsid w:val="006908A0"/>
    <w:rsid w:val="00694B51"/>
    <w:rsid w:val="006957B9"/>
    <w:rsid w:val="006A025C"/>
    <w:rsid w:val="006A13E8"/>
    <w:rsid w:val="006A1E66"/>
    <w:rsid w:val="006C0D9B"/>
    <w:rsid w:val="006C4A8E"/>
    <w:rsid w:val="006D66AB"/>
    <w:rsid w:val="006E49FB"/>
    <w:rsid w:val="006E7727"/>
    <w:rsid w:val="006F0F85"/>
    <w:rsid w:val="006F181B"/>
    <w:rsid w:val="006F3525"/>
    <w:rsid w:val="006F4232"/>
    <w:rsid w:val="006F49E8"/>
    <w:rsid w:val="006F71FB"/>
    <w:rsid w:val="00703161"/>
    <w:rsid w:val="007048F5"/>
    <w:rsid w:val="0070604F"/>
    <w:rsid w:val="007128B4"/>
    <w:rsid w:val="00715D3D"/>
    <w:rsid w:val="00731901"/>
    <w:rsid w:val="007422DB"/>
    <w:rsid w:val="00743C28"/>
    <w:rsid w:val="00756FAC"/>
    <w:rsid w:val="00757426"/>
    <w:rsid w:val="00762883"/>
    <w:rsid w:val="00770439"/>
    <w:rsid w:val="00771C7A"/>
    <w:rsid w:val="007734B0"/>
    <w:rsid w:val="0077455F"/>
    <w:rsid w:val="00774C2E"/>
    <w:rsid w:val="007751E0"/>
    <w:rsid w:val="0077640D"/>
    <w:rsid w:val="00780FDC"/>
    <w:rsid w:val="007827D2"/>
    <w:rsid w:val="0078441F"/>
    <w:rsid w:val="0078514E"/>
    <w:rsid w:val="007856FD"/>
    <w:rsid w:val="00786897"/>
    <w:rsid w:val="007A03D8"/>
    <w:rsid w:val="007A088D"/>
    <w:rsid w:val="007A1E3C"/>
    <w:rsid w:val="007A51A0"/>
    <w:rsid w:val="007B3178"/>
    <w:rsid w:val="007B4DD7"/>
    <w:rsid w:val="007B6EB3"/>
    <w:rsid w:val="007C67B1"/>
    <w:rsid w:val="007D34E3"/>
    <w:rsid w:val="007D3626"/>
    <w:rsid w:val="007D6E84"/>
    <w:rsid w:val="007E358B"/>
    <w:rsid w:val="007E702A"/>
    <w:rsid w:val="007E77D5"/>
    <w:rsid w:val="007F0DBD"/>
    <w:rsid w:val="007F4B22"/>
    <w:rsid w:val="00814D24"/>
    <w:rsid w:val="00821C33"/>
    <w:rsid w:val="00822082"/>
    <w:rsid w:val="00823E1D"/>
    <w:rsid w:val="0082410B"/>
    <w:rsid w:val="00825759"/>
    <w:rsid w:val="0083232C"/>
    <w:rsid w:val="0083358E"/>
    <w:rsid w:val="008341F9"/>
    <w:rsid w:val="00834AF5"/>
    <w:rsid w:val="00841815"/>
    <w:rsid w:val="0084282F"/>
    <w:rsid w:val="00847D5E"/>
    <w:rsid w:val="00853805"/>
    <w:rsid w:val="00860CA8"/>
    <w:rsid w:val="008656AA"/>
    <w:rsid w:val="00867A12"/>
    <w:rsid w:val="00867B0C"/>
    <w:rsid w:val="0087470E"/>
    <w:rsid w:val="0087515E"/>
    <w:rsid w:val="0087549C"/>
    <w:rsid w:val="00876E87"/>
    <w:rsid w:val="00877439"/>
    <w:rsid w:val="00881DA1"/>
    <w:rsid w:val="00890706"/>
    <w:rsid w:val="0089315B"/>
    <w:rsid w:val="008A19D5"/>
    <w:rsid w:val="008A1CE8"/>
    <w:rsid w:val="008A7C8C"/>
    <w:rsid w:val="008A7C96"/>
    <w:rsid w:val="008C5933"/>
    <w:rsid w:val="008D5CAE"/>
    <w:rsid w:val="008E31BD"/>
    <w:rsid w:val="008E3C3E"/>
    <w:rsid w:val="008E4A44"/>
    <w:rsid w:val="008E5062"/>
    <w:rsid w:val="008E69AB"/>
    <w:rsid w:val="008E7ACB"/>
    <w:rsid w:val="008F2405"/>
    <w:rsid w:val="008F2A75"/>
    <w:rsid w:val="008F4648"/>
    <w:rsid w:val="00900D72"/>
    <w:rsid w:val="00904794"/>
    <w:rsid w:val="00913BEF"/>
    <w:rsid w:val="009159A2"/>
    <w:rsid w:val="009334B1"/>
    <w:rsid w:val="00944D3D"/>
    <w:rsid w:val="0095506E"/>
    <w:rsid w:val="00957596"/>
    <w:rsid w:val="00963283"/>
    <w:rsid w:val="009642A4"/>
    <w:rsid w:val="00964363"/>
    <w:rsid w:val="009676F2"/>
    <w:rsid w:val="00983572"/>
    <w:rsid w:val="00984240"/>
    <w:rsid w:val="00996FBE"/>
    <w:rsid w:val="009A11A7"/>
    <w:rsid w:val="009A398D"/>
    <w:rsid w:val="009B0E5A"/>
    <w:rsid w:val="009B3576"/>
    <w:rsid w:val="009B5812"/>
    <w:rsid w:val="009B7128"/>
    <w:rsid w:val="009C74DE"/>
    <w:rsid w:val="009D3D07"/>
    <w:rsid w:val="009D6F60"/>
    <w:rsid w:val="009E357D"/>
    <w:rsid w:val="009F1211"/>
    <w:rsid w:val="009F2467"/>
    <w:rsid w:val="009F42B3"/>
    <w:rsid w:val="009F494E"/>
    <w:rsid w:val="009F52BC"/>
    <w:rsid w:val="009F6F10"/>
    <w:rsid w:val="009F74B2"/>
    <w:rsid w:val="00A071C9"/>
    <w:rsid w:val="00A10048"/>
    <w:rsid w:val="00A20925"/>
    <w:rsid w:val="00A25E31"/>
    <w:rsid w:val="00A25E3A"/>
    <w:rsid w:val="00A26274"/>
    <w:rsid w:val="00A30D2F"/>
    <w:rsid w:val="00A3126E"/>
    <w:rsid w:val="00A37288"/>
    <w:rsid w:val="00A429D0"/>
    <w:rsid w:val="00A47AEF"/>
    <w:rsid w:val="00A62E5D"/>
    <w:rsid w:val="00A655D6"/>
    <w:rsid w:val="00A754D9"/>
    <w:rsid w:val="00A837D3"/>
    <w:rsid w:val="00A85356"/>
    <w:rsid w:val="00A90E89"/>
    <w:rsid w:val="00A9151F"/>
    <w:rsid w:val="00A95BBB"/>
    <w:rsid w:val="00AA1D52"/>
    <w:rsid w:val="00AA250C"/>
    <w:rsid w:val="00AA2C12"/>
    <w:rsid w:val="00AB1161"/>
    <w:rsid w:val="00AB2FEE"/>
    <w:rsid w:val="00AB3311"/>
    <w:rsid w:val="00AB4B60"/>
    <w:rsid w:val="00AB5277"/>
    <w:rsid w:val="00AB5498"/>
    <w:rsid w:val="00AC6331"/>
    <w:rsid w:val="00AD2FB6"/>
    <w:rsid w:val="00AD770E"/>
    <w:rsid w:val="00B11CB5"/>
    <w:rsid w:val="00B124C4"/>
    <w:rsid w:val="00B12FA1"/>
    <w:rsid w:val="00B13F3B"/>
    <w:rsid w:val="00B17C53"/>
    <w:rsid w:val="00B21B1C"/>
    <w:rsid w:val="00B21B4B"/>
    <w:rsid w:val="00B270CC"/>
    <w:rsid w:val="00B3352C"/>
    <w:rsid w:val="00B36DF7"/>
    <w:rsid w:val="00B4380D"/>
    <w:rsid w:val="00B44BF6"/>
    <w:rsid w:val="00B45471"/>
    <w:rsid w:val="00B45D59"/>
    <w:rsid w:val="00B62CFD"/>
    <w:rsid w:val="00B63E34"/>
    <w:rsid w:val="00B70312"/>
    <w:rsid w:val="00B70533"/>
    <w:rsid w:val="00B72399"/>
    <w:rsid w:val="00B75A27"/>
    <w:rsid w:val="00B75E83"/>
    <w:rsid w:val="00B769A3"/>
    <w:rsid w:val="00B76D9B"/>
    <w:rsid w:val="00B83A8C"/>
    <w:rsid w:val="00B85E28"/>
    <w:rsid w:val="00B94D74"/>
    <w:rsid w:val="00B97F44"/>
    <w:rsid w:val="00BA465B"/>
    <w:rsid w:val="00BA4699"/>
    <w:rsid w:val="00BA59B3"/>
    <w:rsid w:val="00BB61AA"/>
    <w:rsid w:val="00BB6FAC"/>
    <w:rsid w:val="00BB73C1"/>
    <w:rsid w:val="00BB7460"/>
    <w:rsid w:val="00BC27FF"/>
    <w:rsid w:val="00BC2BF9"/>
    <w:rsid w:val="00BC324D"/>
    <w:rsid w:val="00BC723B"/>
    <w:rsid w:val="00BD0870"/>
    <w:rsid w:val="00BD0DF4"/>
    <w:rsid w:val="00BD5C81"/>
    <w:rsid w:val="00BE392D"/>
    <w:rsid w:val="00BF6289"/>
    <w:rsid w:val="00C00603"/>
    <w:rsid w:val="00C027C6"/>
    <w:rsid w:val="00C1076B"/>
    <w:rsid w:val="00C1784F"/>
    <w:rsid w:val="00C276C0"/>
    <w:rsid w:val="00C34B54"/>
    <w:rsid w:val="00C368D5"/>
    <w:rsid w:val="00C4168B"/>
    <w:rsid w:val="00C52B97"/>
    <w:rsid w:val="00C55F98"/>
    <w:rsid w:val="00C571E4"/>
    <w:rsid w:val="00C57E67"/>
    <w:rsid w:val="00C63B5F"/>
    <w:rsid w:val="00C66256"/>
    <w:rsid w:val="00C71DE3"/>
    <w:rsid w:val="00C71F3C"/>
    <w:rsid w:val="00C832D0"/>
    <w:rsid w:val="00C84F86"/>
    <w:rsid w:val="00C85E27"/>
    <w:rsid w:val="00C85F30"/>
    <w:rsid w:val="00C94FE5"/>
    <w:rsid w:val="00C9745D"/>
    <w:rsid w:val="00CA1939"/>
    <w:rsid w:val="00CA2069"/>
    <w:rsid w:val="00CA3E1E"/>
    <w:rsid w:val="00CB1C2D"/>
    <w:rsid w:val="00CC13F9"/>
    <w:rsid w:val="00CC2C3B"/>
    <w:rsid w:val="00CD118D"/>
    <w:rsid w:val="00CD1516"/>
    <w:rsid w:val="00CD4A4E"/>
    <w:rsid w:val="00CD6189"/>
    <w:rsid w:val="00CE0017"/>
    <w:rsid w:val="00CE5360"/>
    <w:rsid w:val="00CE67FB"/>
    <w:rsid w:val="00CF1F0B"/>
    <w:rsid w:val="00CF2265"/>
    <w:rsid w:val="00D02DBE"/>
    <w:rsid w:val="00D050C3"/>
    <w:rsid w:val="00D10EB3"/>
    <w:rsid w:val="00D11BEA"/>
    <w:rsid w:val="00D146A3"/>
    <w:rsid w:val="00D17234"/>
    <w:rsid w:val="00D2233F"/>
    <w:rsid w:val="00D25B4F"/>
    <w:rsid w:val="00D26A1B"/>
    <w:rsid w:val="00D27700"/>
    <w:rsid w:val="00D34F8B"/>
    <w:rsid w:val="00D3551D"/>
    <w:rsid w:val="00D369D8"/>
    <w:rsid w:val="00D402AA"/>
    <w:rsid w:val="00D4123A"/>
    <w:rsid w:val="00D41E14"/>
    <w:rsid w:val="00D42354"/>
    <w:rsid w:val="00D4292E"/>
    <w:rsid w:val="00D42F01"/>
    <w:rsid w:val="00D47663"/>
    <w:rsid w:val="00D478E5"/>
    <w:rsid w:val="00D51630"/>
    <w:rsid w:val="00D55750"/>
    <w:rsid w:val="00D57B7E"/>
    <w:rsid w:val="00D66DF0"/>
    <w:rsid w:val="00D7471B"/>
    <w:rsid w:val="00D755CB"/>
    <w:rsid w:val="00D76A84"/>
    <w:rsid w:val="00D800D4"/>
    <w:rsid w:val="00D81A57"/>
    <w:rsid w:val="00D82DC8"/>
    <w:rsid w:val="00D83956"/>
    <w:rsid w:val="00D85567"/>
    <w:rsid w:val="00D87C45"/>
    <w:rsid w:val="00D93F08"/>
    <w:rsid w:val="00D9524C"/>
    <w:rsid w:val="00DA5921"/>
    <w:rsid w:val="00DA7A9B"/>
    <w:rsid w:val="00DB235E"/>
    <w:rsid w:val="00DB4743"/>
    <w:rsid w:val="00DB5048"/>
    <w:rsid w:val="00DB7633"/>
    <w:rsid w:val="00DB7F99"/>
    <w:rsid w:val="00DC0652"/>
    <w:rsid w:val="00DC62E1"/>
    <w:rsid w:val="00DC7402"/>
    <w:rsid w:val="00DD1949"/>
    <w:rsid w:val="00DD3FEF"/>
    <w:rsid w:val="00DF1FB1"/>
    <w:rsid w:val="00DF4D4F"/>
    <w:rsid w:val="00E01BC9"/>
    <w:rsid w:val="00E04152"/>
    <w:rsid w:val="00E05C1F"/>
    <w:rsid w:val="00E121D3"/>
    <w:rsid w:val="00E14C65"/>
    <w:rsid w:val="00E150E8"/>
    <w:rsid w:val="00E16A14"/>
    <w:rsid w:val="00E170AC"/>
    <w:rsid w:val="00E231F4"/>
    <w:rsid w:val="00E268BA"/>
    <w:rsid w:val="00E303BA"/>
    <w:rsid w:val="00E33DD5"/>
    <w:rsid w:val="00E36BC1"/>
    <w:rsid w:val="00E40581"/>
    <w:rsid w:val="00E42674"/>
    <w:rsid w:val="00E42CA0"/>
    <w:rsid w:val="00E44F1A"/>
    <w:rsid w:val="00E4790A"/>
    <w:rsid w:val="00E53CA0"/>
    <w:rsid w:val="00E54A32"/>
    <w:rsid w:val="00E6303D"/>
    <w:rsid w:val="00E74DBB"/>
    <w:rsid w:val="00E817F9"/>
    <w:rsid w:val="00E87F8A"/>
    <w:rsid w:val="00E90150"/>
    <w:rsid w:val="00EA0464"/>
    <w:rsid w:val="00EA228D"/>
    <w:rsid w:val="00EA445B"/>
    <w:rsid w:val="00EB12B0"/>
    <w:rsid w:val="00EB1702"/>
    <w:rsid w:val="00EC2831"/>
    <w:rsid w:val="00EC33FF"/>
    <w:rsid w:val="00EC5087"/>
    <w:rsid w:val="00EC68E9"/>
    <w:rsid w:val="00ED56B5"/>
    <w:rsid w:val="00ED5C8C"/>
    <w:rsid w:val="00EE4D1F"/>
    <w:rsid w:val="00EF3C75"/>
    <w:rsid w:val="00EF6C38"/>
    <w:rsid w:val="00F04A65"/>
    <w:rsid w:val="00F11861"/>
    <w:rsid w:val="00F1218A"/>
    <w:rsid w:val="00F146E7"/>
    <w:rsid w:val="00F15FD9"/>
    <w:rsid w:val="00F37305"/>
    <w:rsid w:val="00F425BA"/>
    <w:rsid w:val="00F42B43"/>
    <w:rsid w:val="00F4407E"/>
    <w:rsid w:val="00F561A5"/>
    <w:rsid w:val="00F56C78"/>
    <w:rsid w:val="00F6150E"/>
    <w:rsid w:val="00F6601C"/>
    <w:rsid w:val="00F66782"/>
    <w:rsid w:val="00F71DF3"/>
    <w:rsid w:val="00F829BD"/>
    <w:rsid w:val="00F926F8"/>
    <w:rsid w:val="00F92D60"/>
    <w:rsid w:val="00FA1172"/>
    <w:rsid w:val="00FA2EE7"/>
    <w:rsid w:val="00FA48E1"/>
    <w:rsid w:val="00FA5F50"/>
    <w:rsid w:val="00FA650E"/>
    <w:rsid w:val="00FB16D1"/>
    <w:rsid w:val="00FC45D6"/>
    <w:rsid w:val="00FD0BC9"/>
    <w:rsid w:val="00FD2F33"/>
    <w:rsid w:val="00FE4682"/>
  </w:rsids>
  <m:mathPr>
    <m:mathFont m:val="Cambria Math"/>
    <m:brkBin m:val="before"/>
    <m:brkBinSub m:val="--"/>
    <m:smallFrac m:val="0"/>
    <m:dispDef m:val="0"/>
    <m:lMargin m:val="0"/>
    <m:rMargin m:val="0"/>
    <m:defJc m:val="centerGroup"/>
    <m:wrapRight/>
    <m:intLim m:val="subSup"/>
    <m:naryLim m:val="subSup"/>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white">
      <v:fill color="white"/>
    </o:shapedefaults>
    <o:shapelayout v:ext="edit">
      <o:idmap v:ext="edit" data="2"/>
    </o:shapelayout>
  </w:shapeDefaults>
  <w:doNotEmbedSmartTags/>
  <w:decimalSymbol w:val=","/>
  <w:listSeparator w:val=";"/>
  <w14:docId w14:val="39C21AAE"/>
  <w14:defaultImageDpi w14:val="300"/>
  <w15:chartTrackingRefBased/>
  <w15:docId w15:val="{157649A0-235D-468E-865D-BD4980DE3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Perpetua" w:eastAsia="Perpetua" w:hAnsi="Perpetua"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nhideWhenUsed="1" w:qFormat="1"/>
    <w:lsdException w:name="toc 2" w:unhideWhenUsed="1" w:qFormat="1"/>
    <w:lsdException w:name="toc 3" w:unhideWhenUsed="1" w:qFormat="1"/>
    <w:lsdException w:name="toc 4" w:unhideWhenUsed="1" w:qFormat="1"/>
    <w:lsdException w:name="toc 5" w:unhideWhenUsed="1" w:qFormat="1"/>
    <w:lsdException w:name="toc 6" w:unhideWhenUsed="1" w:qFormat="1"/>
    <w:lsdException w:name="toc 7" w:unhideWhenUsed="1" w:qFormat="1"/>
    <w:lsdException w:name="toc 8" w:unhideWhenUsed="1" w:qFormat="1"/>
    <w:lsdException w:name="toc 9" w:unhideWhenUsed="1" w:qFormat="1"/>
    <w:lsdException w:name="Normal Indent" w:semiHidden="1" w:unhideWhenUsed="1"/>
    <w:lsdException w:name="footnote text" w:unhideWhenUsed="1"/>
    <w:lsdException w:name="annotation text" w:unhideWhenUsed="1"/>
    <w:lsdException w:name="header" w:unhideWhenUsed="1"/>
    <w:lsdException w:name="footer"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36" w:unhideWhenUsed="1" w:qFormat="1"/>
    <w:lsdException w:name="List Bullet 3" w:uiPriority="36" w:unhideWhenUsed="1" w:qFormat="1"/>
    <w:lsdException w:name="List Bullet 4" w:uiPriority="36" w:unhideWhenUsed="1" w:qFormat="1"/>
    <w:lsdException w:name="List Bullet 5"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40"/>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C28"/>
    <w:pPr>
      <w:spacing w:before="40" w:after="120"/>
      <w:jc w:val="both"/>
    </w:pPr>
    <w:rPr>
      <w:rFonts w:ascii="Arial" w:hAnsi="Arial"/>
      <w:sz w:val="22"/>
      <w:szCs w:val="24"/>
      <w:lang w:val="es-ES_tradnl" w:eastAsia="es-ES_tradnl"/>
    </w:rPr>
  </w:style>
  <w:style w:type="paragraph" w:styleId="Ttulo1">
    <w:name w:val="heading 1"/>
    <w:basedOn w:val="Normal"/>
    <w:next w:val="Sinespaciado"/>
    <w:link w:val="Ttulo1Car"/>
    <w:uiPriority w:val="9"/>
    <w:qFormat/>
    <w:pPr>
      <w:spacing w:before="300" w:after="40"/>
      <w:outlineLvl w:val="0"/>
    </w:pPr>
    <w:rPr>
      <w:rFonts w:ascii="Franklin Gothic Book" w:hAnsi="Franklin Gothic Book"/>
      <w:b/>
      <w:bCs/>
      <w:color w:val="576D2D"/>
      <w:spacing w:val="20"/>
      <w:sz w:val="28"/>
      <w:szCs w:val="28"/>
      <w:lang w:val="x-none" w:eastAsia="x-none"/>
    </w:rPr>
  </w:style>
  <w:style w:type="paragraph" w:styleId="Ttulo2">
    <w:name w:val="heading 2"/>
    <w:basedOn w:val="Normal"/>
    <w:next w:val="Normal"/>
    <w:link w:val="Ttulo2Car"/>
    <w:uiPriority w:val="9"/>
    <w:qFormat/>
    <w:pPr>
      <w:spacing w:before="240" w:after="40"/>
      <w:outlineLvl w:val="1"/>
    </w:pPr>
    <w:rPr>
      <w:rFonts w:ascii="Franklin Gothic Book" w:hAnsi="Franklin Gothic Book"/>
      <w:b/>
      <w:bCs/>
      <w:color w:val="576D2D"/>
      <w:spacing w:val="20"/>
      <w:lang w:val="x-none" w:eastAsia="x-none"/>
    </w:rPr>
  </w:style>
  <w:style w:type="paragraph" w:styleId="Ttulo3">
    <w:name w:val="heading 3"/>
    <w:basedOn w:val="Normal"/>
    <w:next w:val="Normal"/>
    <w:link w:val="Ttulo3Car"/>
    <w:uiPriority w:val="9"/>
    <w:qFormat/>
    <w:pPr>
      <w:spacing w:before="200" w:after="40"/>
      <w:outlineLvl w:val="2"/>
    </w:pPr>
    <w:rPr>
      <w:rFonts w:ascii="Franklin Gothic Book" w:hAnsi="Franklin Gothic Book"/>
      <w:b/>
      <w:bCs/>
      <w:color w:val="76923C"/>
      <w:spacing w:val="20"/>
      <w:lang w:val="x-none" w:eastAsia="x-none"/>
    </w:rPr>
  </w:style>
  <w:style w:type="paragraph" w:styleId="Ttulo4">
    <w:name w:val="heading 4"/>
    <w:basedOn w:val="Normal"/>
    <w:next w:val="Normal"/>
    <w:link w:val="Ttulo4Car"/>
    <w:uiPriority w:val="9"/>
    <w:qFormat/>
    <w:pPr>
      <w:spacing w:before="240"/>
      <w:outlineLvl w:val="3"/>
    </w:pPr>
    <w:rPr>
      <w:rFonts w:ascii="Franklin Gothic Book" w:hAnsi="Franklin Gothic Book"/>
      <w:b/>
      <w:bCs/>
      <w:color w:val="76923C"/>
      <w:spacing w:val="20"/>
      <w:lang w:val="x-none" w:eastAsia="x-none"/>
    </w:rPr>
  </w:style>
  <w:style w:type="paragraph" w:styleId="Ttulo5">
    <w:name w:val="heading 5"/>
    <w:basedOn w:val="Normal"/>
    <w:next w:val="Normal"/>
    <w:link w:val="Ttulo5Car"/>
    <w:uiPriority w:val="9"/>
    <w:qFormat/>
    <w:pPr>
      <w:spacing w:before="200"/>
      <w:outlineLvl w:val="4"/>
    </w:pPr>
    <w:rPr>
      <w:rFonts w:ascii="Franklin Gothic Book" w:hAnsi="Franklin Gothic Book"/>
      <w:b/>
      <w:bCs/>
      <w:i/>
      <w:iCs/>
      <w:color w:val="76923C"/>
      <w:spacing w:val="20"/>
      <w:sz w:val="20"/>
      <w:szCs w:val="20"/>
      <w:lang w:val="x-none" w:eastAsia="x-none"/>
    </w:rPr>
  </w:style>
  <w:style w:type="paragraph" w:styleId="Ttulo6">
    <w:name w:val="heading 6"/>
    <w:basedOn w:val="Normal"/>
    <w:next w:val="Normal"/>
    <w:link w:val="Ttulo6Car"/>
    <w:uiPriority w:val="9"/>
    <w:qFormat/>
    <w:pPr>
      <w:spacing w:before="200"/>
      <w:outlineLvl w:val="5"/>
    </w:pPr>
    <w:rPr>
      <w:rFonts w:ascii="Franklin Gothic Book" w:hAnsi="Franklin Gothic Book"/>
      <w:color w:val="4E6128"/>
      <w:spacing w:val="10"/>
      <w:lang w:val="x-none" w:eastAsia="x-none"/>
    </w:rPr>
  </w:style>
  <w:style w:type="paragraph" w:styleId="Ttulo7">
    <w:name w:val="heading 7"/>
    <w:basedOn w:val="Normal"/>
    <w:next w:val="Normal"/>
    <w:link w:val="Ttulo7Car"/>
    <w:uiPriority w:val="9"/>
    <w:qFormat/>
    <w:pPr>
      <w:spacing w:before="200"/>
      <w:outlineLvl w:val="6"/>
    </w:pPr>
    <w:rPr>
      <w:rFonts w:ascii="Franklin Gothic Book" w:hAnsi="Franklin Gothic Book"/>
      <w:i/>
      <w:iCs/>
      <w:color w:val="4E6128"/>
      <w:spacing w:val="10"/>
      <w:lang w:val="x-none" w:eastAsia="x-none"/>
    </w:rPr>
  </w:style>
  <w:style w:type="paragraph" w:styleId="Ttulo8">
    <w:name w:val="heading 8"/>
    <w:basedOn w:val="Normal"/>
    <w:next w:val="Normal"/>
    <w:link w:val="Ttulo8Car"/>
    <w:uiPriority w:val="9"/>
    <w:qFormat/>
    <w:pPr>
      <w:spacing w:before="200"/>
      <w:outlineLvl w:val="7"/>
    </w:pPr>
    <w:rPr>
      <w:rFonts w:ascii="Franklin Gothic Book" w:hAnsi="Franklin Gothic Book"/>
      <w:color w:val="76923C"/>
      <w:spacing w:val="10"/>
      <w:sz w:val="20"/>
      <w:szCs w:val="20"/>
      <w:lang w:val="x-none" w:eastAsia="x-none"/>
    </w:rPr>
  </w:style>
  <w:style w:type="paragraph" w:styleId="Ttulo9">
    <w:name w:val="heading 9"/>
    <w:basedOn w:val="Normal"/>
    <w:next w:val="Normal"/>
    <w:link w:val="Ttulo9Car"/>
    <w:uiPriority w:val="9"/>
    <w:qFormat/>
    <w:pPr>
      <w:spacing w:before="200"/>
      <w:outlineLvl w:val="8"/>
    </w:pPr>
    <w:rPr>
      <w:rFonts w:ascii="Franklin Gothic Book" w:hAnsi="Franklin Gothic Book"/>
      <w:i/>
      <w:iCs/>
      <w:color w:val="76923C"/>
      <w:spacing w:val="10"/>
      <w:sz w:val="20"/>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link w:val="Ttulo"/>
    <w:uiPriority w:val="10"/>
    <w:rPr>
      <w:rFonts w:ascii="Franklin Gothic Book" w:eastAsia="Times New Roman" w:hAnsi="Franklin Gothic Book" w:cs="Times New Roman"/>
      <w:b/>
      <w:bCs/>
      <w:smallCaps/>
      <w:color w:val="76923C"/>
      <w:sz w:val="48"/>
      <w:szCs w:val="48"/>
    </w:rPr>
  </w:style>
  <w:style w:type="character" w:customStyle="1" w:styleId="PiedepginaCar">
    <w:name w:val="Pie de página Car"/>
    <w:link w:val="Piedepgina"/>
    <w:uiPriority w:val="99"/>
    <w:rPr>
      <w:color w:val="000000"/>
    </w:rPr>
  </w:style>
  <w:style w:type="character" w:customStyle="1" w:styleId="EncabezadoCar">
    <w:name w:val="Encabezado Car"/>
    <w:link w:val="Encabezado"/>
    <w:uiPriority w:val="99"/>
    <w:rPr>
      <w:color w:val="000000"/>
    </w:rPr>
  </w:style>
  <w:style w:type="character" w:customStyle="1" w:styleId="Ttulo5Car">
    <w:name w:val="Título 5 Car"/>
    <w:link w:val="Ttulo5"/>
    <w:uiPriority w:val="9"/>
    <w:rPr>
      <w:rFonts w:ascii="Franklin Gothic Book" w:eastAsia="Times New Roman" w:hAnsi="Franklin Gothic Book" w:cs="Times New Roman"/>
      <w:b/>
      <w:bCs/>
      <w:i/>
      <w:iCs/>
      <w:color w:val="76923C"/>
      <w:spacing w:val="20"/>
    </w:rPr>
  </w:style>
  <w:style w:type="character" w:customStyle="1" w:styleId="Ttulo6Car">
    <w:name w:val="Título 6 Car"/>
    <w:link w:val="Ttulo6"/>
    <w:uiPriority w:val="9"/>
    <w:rPr>
      <w:rFonts w:ascii="Franklin Gothic Book" w:eastAsia="Times New Roman" w:hAnsi="Franklin Gothic Book" w:cs="Times New Roman"/>
      <w:color w:val="4E6128"/>
      <w:spacing w:val="10"/>
      <w:sz w:val="24"/>
      <w:szCs w:val="24"/>
    </w:rPr>
  </w:style>
  <w:style w:type="character" w:styleId="Textodelmarcadordeposicin">
    <w:name w:val="Placeholder Text"/>
    <w:uiPriority w:val="99"/>
    <w:semiHidden/>
    <w:rPr>
      <w:color w:val="808080"/>
    </w:rPr>
  </w:style>
  <w:style w:type="character" w:customStyle="1" w:styleId="WW8Num12z1">
    <w:name w:val="WW8Num12z1"/>
  </w:style>
  <w:style w:type="character" w:customStyle="1" w:styleId="apple-converted-space">
    <w:name w:val="apple-converted-space"/>
  </w:style>
  <w:style w:type="character" w:customStyle="1" w:styleId="Ttulo9Car">
    <w:name w:val="Título 9 Car"/>
    <w:link w:val="Ttulo9"/>
    <w:uiPriority w:val="9"/>
    <w:rPr>
      <w:rFonts w:ascii="Franklin Gothic Book" w:eastAsia="Times New Roman" w:hAnsi="Franklin Gothic Book" w:cs="Times New Roman"/>
      <w:i/>
      <w:iCs/>
      <w:color w:val="76923C"/>
      <w:spacing w:val="10"/>
    </w:rPr>
  </w:style>
  <w:style w:type="character" w:customStyle="1" w:styleId="Ttulo2Car">
    <w:name w:val="Título 2 Car"/>
    <w:link w:val="Ttulo2"/>
    <w:uiPriority w:val="9"/>
    <w:rPr>
      <w:rFonts w:ascii="Franklin Gothic Book" w:eastAsia="Times New Roman" w:hAnsi="Franklin Gothic Book" w:cs="Times New Roman"/>
      <w:b/>
      <w:bCs/>
      <w:color w:val="576D2D"/>
      <w:spacing w:val="20"/>
      <w:sz w:val="24"/>
      <w:szCs w:val="24"/>
    </w:rPr>
  </w:style>
  <w:style w:type="character" w:customStyle="1" w:styleId="TextodegloboCar">
    <w:name w:val="Texto de globo Car"/>
    <w:link w:val="Textodeglobo"/>
    <w:uiPriority w:val="99"/>
    <w:semiHidden/>
    <w:rPr>
      <w:rFonts w:ascii="Calibri" w:eastAsia="Times New Roman" w:hAnsi="Calibri"/>
      <w:color w:val="000000"/>
      <w:szCs w:val="16"/>
      <w:lang w:val="es-ES"/>
    </w:rPr>
  </w:style>
  <w:style w:type="character" w:styleId="nfasissutil">
    <w:name w:val="Subtle Emphasis"/>
    <w:uiPriority w:val="19"/>
    <w:qFormat/>
    <w:rPr>
      <w:rFonts w:ascii="Perpetua" w:hAnsi="Perpetua"/>
      <w:i/>
      <w:iCs/>
      <w:color w:val="737373"/>
      <w:spacing w:val="2"/>
      <w:w w:val="100"/>
      <w:kern w:val="0"/>
      <w:sz w:val="22"/>
    </w:rPr>
  </w:style>
  <w:style w:type="character" w:customStyle="1" w:styleId="CitadestacadaCar">
    <w:name w:val="Cita destacada Car"/>
    <w:link w:val="Citadestacada"/>
    <w:uiPriority w:val="30"/>
    <w:rPr>
      <w:rFonts w:ascii="Franklin Gothic Book" w:eastAsia="Times New Roman" w:hAnsi="Franklin Gothic Book" w:cs="Times New Roman"/>
      <w:i/>
      <w:iCs/>
      <w:color w:val="FFFFFF"/>
      <w:sz w:val="32"/>
      <w:szCs w:val="32"/>
      <w:shd w:val="clear" w:color="auto" w:fill="76923C"/>
    </w:rPr>
  </w:style>
  <w:style w:type="character" w:customStyle="1" w:styleId="SubttuloCar">
    <w:name w:val="Subtítulo Car"/>
    <w:link w:val="Subttulo"/>
    <w:uiPriority w:val="11"/>
    <w:rPr>
      <w:rFonts w:ascii="Franklin Gothic Book" w:eastAsia="Times New Roman" w:hAnsi="Franklin Gothic Book" w:cs="Times New Roman"/>
      <w:sz w:val="28"/>
      <w:szCs w:val="28"/>
    </w:rPr>
  </w:style>
  <w:style w:type="character" w:styleId="nfasisintenso">
    <w:name w:val="Intense Emphasis"/>
    <w:uiPriority w:val="21"/>
    <w:qFormat/>
    <w:rPr>
      <w:rFonts w:ascii="Perpetua" w:hAnsi="Perpetua"/>
      <w:b/>
      <w:bCs/>
      <w:i/>
      <w:iCs/>
      <w:smallCaps/>
      <w:color w:val="3F3F3F"/>
      <w:spacing w:val="2"/>
      <w:w w:val="100"/>
      <w:sz w:val="20"/>
      <w:szCs w:val="20"/>
    </w:rPr>
  </w:style>
  <w:style w:type="character" w:customStyle="1" w:styleId="TextonotapieCar">
    <w:name w:val="Texto nota pie Car"/>
    <w:link w:val="Textonotapie"/>
    <w:uiPriority w:val="99"/>
    <w:semiHidden/>
    <w:rPr>
      <w:rFonts w:ascii="Calibri" w:eastAsia="Times New Roman" w:hAnsi="Calibri" w:cs="Times New Roman"/>
      <w:sz w:val="20"/>
      <w:szCs w:val="20"/>
      <w:lang w:val="es-CO" w:eastAsia="es-CO"/>
    </w:rPr>
  </w:style>
  <w:style w:type="character" w:styleId="Referenciasutil">
    <w:name w:val="Subtle Reference"/>
    <w:uiPriority w:val="31"/>
    <w:qFormat/>
    <w:rPr>
      <w:color w:val="737373"/>
      <w:sz w:val="22"/>
      <w:u w:val="single"/>
    </w:rPr>
  </w:style>
  <w:style w:type="character" w:customStyle="1" w:styleId="Ttulo4Car">
    <w:name w:val="Título 4 Car"/>
    <w:link w:val="Ttulo4"/>
    <w:uiPriority w:val="9"/>
    <w:rPr>
      <w:rFonts w:ascii="Franklin Gothic Book" w:eastAsia="Times New Roman" w:hAnsi="Franklin Gothic Book" w:cs="Times New Roman"/>
      <w:b/>
      <w:bCs/>
      <w:color w:val="76923C"/>
      <w:spacing w:val="20"/>
      <w:sz w:val="24"/>
      <w:szCs w:val="24"/>
    </w:rPr>
  </w:style>
  <w:style w:type="character" w:customStyle="1" w:styleId="Ttulo3Car">
    <w:name w:val="Título 3 Car"/>
    <w:link w:val="Ttulo3"/>
    <w:uiPriority w:val="9"/>
    <w:rPr>
      <w:rFonts w:ascii="Franklin Gothic Book" w:eastAsia="Times New Roman" w:hAnsi="Franklin Gothic Book" w:cs="Times New Roman"/>
      <w:b/>
      <w:bCs/>
      <w:color w:val="76923C"/>
      <w:spacing w:val="20"/>
      <w:sz w:val="24"/>
      <w:szCs w:val="24"/>
    </w:rPr>
  </w:style>
  <w:style w:type="character" w:customStyle="1" w:styleId="Ttulo1Car">
    <w:name w:val="Título 1 Car"/>
    <w:link w:val="Ttulo1"/>
    <w:uiPriority w:val="9"/>
    <w:rPr>
      <w:rFonts w:ascii="Franklin Gothic Book" w:eastAsia="Times New Roman" w:hAnsi="Franklin Gothic Book" w:cs="Times New Roman"/>
      <w:b/>
      <w:bCs/>
      <w:color w:val="576D2D"/>
      <w:spacing w:val="20"/>
      <w:sz w:val="28"/>
      <w:szCs w:val="28"/>
    </w:rPr>
  </w:style>
  <w:style w:type="character" w:customStyle="1" w:styleId="Ttulo8Car">
    <w:name w:val="Título 8 Car"/>
    <w:link w:val="Ttulo8"/>
    <w:uiPriority w:val="9"/>
    <w:rPr>
      <w:rFonts w:ascii="Franklin Gothic Book" w:eastAsia="Times New Roman" w:hAnsi="Franklin Gothic Book" w:cs="Times New Roman"/>
      <w:color w:val="76923C"/>
      <w:spacing w:val="10"/>
    </w:rPr>
  </w:style>
  <w:style w:type="character" w:customStyle="1" w:styleId="AsuntodelcomentarioCar">
    <w:name w:val="Asunto del comentario Car"/>
    <w:link w:val="Asuntodelcomentario"/>
    <w:uiPriority w:val="99"/>
    <w:semiHidden/>
    <w:rPr>
      <w:rFonts w:eastAsia="Times New Roman"/>
      <w:b/>
      <w:bCs/>
      <w:color w:val="000000"/>
      <w:sz w:val="24"/>
      <w:szCs w:val="24"/>
      <w:lang w:val="es-ES" w:eastAsia="en-US"/>
    </w:rPr>
  </w:style>
  <w:style w:type="character" w:customStyle="1" w:styleId="CitaCar">
    <w:name w:val="Cita Car"/>
    <w:link w:val="Cita"/>
    <w:uiPriority w:val="29"/>
    <w:rPr>
      <w:i/>
      <w:iCs/>
      <w:color w:val="7F7F7F"/>
      <w:sz w:val="24"/>
      <w:szCs w:val="24"/>
    </w:rPr>
  </w:style>
  <w:style w:type="character" w:styleId="Textoennegrita">
    <w:name w:val="Strong"/>
    <w:uiPriority w:val="22"/>
    <w:qFormat/>
    <w:rPr>
      <w:rFonts w:ascii="Perpetua" w:eastAsia="Times New Roman" w:hAnsi="Perpetua" w:cs="Times New Roman"/>
      <w:b/>
      <w:bCs/>
      <w:iCs w:val="0"/>
      <w:color w:val="3F3F3F"/>
      <w:szCs w:val="22"/>
      <w:lang w:val="es-ES"/>
    </w:rPr>
  </w:style>
  <w:style w:type="character" w:styleId="Refdenotaalpie">
    <w:name w:val="footnote reference"/>
    <w:uiPriority w:val="99"/>
    <w:unhideWhenUsed/>
    <w:rPr>
      <w:vertAlign w:val="superscript"/>
    </w:rPr>
  </w:style>
  <w:style w:type="character" w:styleId="Hipervnculo">
    <w:name w:val="Hyperlink"/>
    <w:uiPriority w:val="99"/>
    <w:unhideWhenUsed/>
    <w:rPr>
      <w:color w:val="0000FF"/>
      <w:u w:val="single"/>
    </w:rPr>
  </w:style>
  <w:style w:type="character" w:styleId="Hipervnculovisitado">
    <w:name w:val="FollowedHyperlink"/>
    <w:uiPriority w:val="99"/>
    <w:unhideWhenUsed/>
    <w:rPr>
      <w:color w:val="800080"/>
      <w:u w:val="single"/>
    </w:rPr>
  </w:style>
  <w:style w:type="character" w:styleId="nfasis">
    <w:name w:val="Emphasis"/>
    <w:uiPriority w:val="20"/>
    <w:qFormat/>
    <w:rPr>
      <w:rFonts w:eastAsia="Times New Roman" w:cs="Times New Roman"/>
      <w:b/>
      <w:bCs/>
      <w:i/>
      <w:iCs/>
      <w:color w:val="404040"/>
      <w:spacing w:val="2"/>
      <w:w w:val="100"/>
      <w:szCs w:val="22"/>
      <w:lang w:val="es-ES"/>
    </w:rPr>
  </w:style>
  <w:style w:type="character" w:styleId="Refdecomentario">
    <w:name w:val="annotation reference"/>
    <w:uiPriority w:val="99"/>
    <w:unhideWhenUsed/>
    <w:rPr>
      <w:sz w:val="18"/>
      <w:szCs w:val="18"/>
    </w:rPr>
  </w:style>
  <w:style w:type="character" w:styleId="Ttulodellibro">
    <w:name w:val="Book Title"/>
    <w:uiPriority w:val="33"/>
    <w:qFormat/>
    <w:rPr>
      <w:rFonts w:ascii="Franklin Gothic Book" w:eastAsia="Times New Roman" w:hAnsi="Franklin Gothic Book" w:cs="Times New Roman"/>
      <w:bCs w:val="0"/>
      <w:i/>
      <w:iCs/>
      <w:color w:val="F79646"/>
      <w:sz w:val="20"/>
      <w:szCs w:val="20"/>
      <w:lang w:val="es-ES"/>
    </w:rPr>
  </w:style>
  <w:style w:type="character" w:styleId="Referenciaintensa">
    <w:name w:val="Intense Reference"/>
    <w:uiPriority w:val="32"/>
    <w:qFormat/>
    <w:rPr>
      <w:b/>
      <w:bCs/>
      <w:color w:val="76923C"/>
      <w:sz w:val="22"/>
      <w:u w:val="single"/>
    </w:rPr>
  </w:style>
  <w:style w:type="character" w:customStyle="1" w:styleId="Ttulo7Car">
    <w:name w:val="Título 7 Car"/>
    <w:link w:val="Ttulo7"/>
    <w:uiPriority w:val="9"/>
    <w:rPr>
      <w:rFonts w:ascii="Franklin Gothic Book" w:eastAsia="Times New Roman" w:hAnsi="Franklin Gothic Book" w:cs="Times New Roman"/>
      <w:i/>
      <w:iCs/>
      <w:color w:val="4E6128"/>
      <w:spacing w:val="10"/>
      <w:sz w:val="24"/>
      <w:szCs w:val="24"/>
    </w:rPr>
  </w:style>
  <w:style w:type="character" w:customStyle="1" w:styleId="TextocomentarioCar">
    <w:name w:val="Texto comentario Car"/>
    <w:link w:val="Textocomentario"/>
    <w:uiPriority w:val="99"/>
    <w:semiHidden/>
    <w:rPr>
      <w:rFonts w:eastAsia="Times New Roman"/>
      <w:color w:val="000000"/>
      <w:sz w:val="24"/>
      <w:szCs w:val="24"/>
      <w:lang w:val="es-ES" w:eastAsia="en-US"/>
    </w:rPr>
  </w:style>
  <w:style w:type="paragraph" w:styleId="Prrafodelista">
    <w:name w:val="List Paragraph"/>
    <w:basedOn w:val="Normal"/>
    <w:uiPriority w:val="34"/>
    <w:qFormat/>
    <w:pPr>
      <w:spacing w:after="200"/>
      <w:ind w:left="720"/>
      <w:contextualSpacing/>
    </w:pPr>
    <w:rPr>
      <w:rFonts w:ascii="Calibri" w:eastAsia="Calibri" w:hAnsi="Calibri"/>
    </w:rPr>
  </w:style>
  <w:style w:type="paragraph" w:styleId="Citadestacada">
    <w:name w:val="Intense Quote"/>
    <w:basedOn w:val="Normal"/>
    <w:link w:val="CitadestacadaCar"/>
    <w:uiPriority w:val="30"/>
    <w:qFormat/>
    <w:pPr>
      <w:pBdr>
        <w:top w:val="single" w:sz="36" w:space="10" w:color="B0C97D"/>
        <w:left w:val="single" w:sz="24" w:space="10" w:color="76923C"/>
        <w:bottom w:val="single" w:sz="36" w:space="10" w:color="9BBB59"/>
        <w:right w:val="single" w:sz="24" w:space="10" w:color="76923C"/>
      </w:pBdr>
      <w:shd w:val="clear" w:color="auto" w:fill="76923C"/>
      <w:ind w:left="1440" w:right="1440"/>
      <w:jc w:val="center"/>
    </w:pPr>
    <w:rPr>
      <w:rFonts w:ascii="Franklin Gothic Book" w:hAnsi="Franklin Gothic Book"/>
      <w:i/>
      <w:iCs/>
      <w:color w:val="FFFFFF"/>
      <w:sz w:val="32"/>
      <w:szCs w:val="32"/>
      <w:lang w:val="x-none" w:eastAsia="x-none"/>
    </w:rPr>
  </w:style>
  <w:style w:type="paragraph" w:styleId="Cita">
    <w:name w:val="Quote"/>
    <w:basedOn w:val="Normal"/>
    <w:link w:val="CitaCar"/>
    <w:uiPriority w:val="29"/>
    <w:qFormat/>
    <w:rPr>
      <w:i/>
      <w:iCs/>
      <w:color w:val="7F7F7F"/>
      <w:lang w:val="x-none" w:eastAsia="x-none"/>
    </w:rPr>
  </w:style>
  <w:style w:type="paragraph" w:styleId="Revisin">
    <w:name w:val="Revision"/>
    <w:uiPriority w:val="99"/>
    <w:semiHidden/>
    <w:rPr>
      <w:rFonts w:eastAsia="Times New Roman"/>
      <w:color w:val="000000"/>
      <w:sz w:val="22"/>
      <w:szCs w:val="22"/>
      <w:lang w:val="es-ES" w:eastAsia="en-US"/>
    </w:rPr>
  </w:style>
  <w:style w:type="paragraph" w:styleId="TDC9">
    <w:name w:val="toc 9"/>
    <w:basedOn w:val="Normal"/>
    <w:next w:val="Normal"/>
    <w:uiPriority w:val="99"/>
    <w:unhideWhenUsed/>
    <w:qFormat/>
    <w:pPr>
      <w:tabs>
        <w:tab w:val="right" w:leader="dot" w:pos="8630"/>
      </w:tabs>
      <w:spacing w:after="40"/>
      <w:ind w:left="1760"/>
    </w:pPr>
    <w:rPr>
      <w:smallCaps/>
      <w:lang w:val="es-CO" w:eastAsia="es-CO"/>
    </w:rPr>
  </w:style>
  <w:style w:type="paragraph" w:styleId="TDC8">
    <w:name w:val="toc 8"/>
    <w:basedOn w:val="Normal"/>
    <w:next w:val="Normal"/>
    <w:uiPriority w:val="99"/>
    <w:unhideWhenUsed/>
    <w:qFormat/>
    <w:pPr>
      <w:tabs>
        <w:tab w:val="right" w:leader="dot" w:pos="8630"/>
      </w:tabs>
      <w:spacing w:after="40"/>
      <w:ind w:left="1540"/>
    </w:pPr>
    <w:rPr>
      <w:smallCaps/>
      <w:lang w:val="es-CO" w:eastAsia="es-CO"/>
    </w:rPr>
  </w:style>
  <w:style w:type="paragraph" w:styleId="TDC7">
    <w:name w:val="toc 7"/>
    <w:basedOn w:val="Normal"/>
    <w:next w:val="Normal"/>
    <w:uiPriority w:val="99"/>
    <w:unhideWhenUsed/>
    <w:qFormat/>
    <w:pPr>
      <w:tabs>
        <w:tab w:val="right" w:leader="dot" w:pos="8630"/>
      </w:tabs>
      <w:spacing w:after="40"/>
      <w:ind w:left="1325"/>
    </w:pPr>
    <w:rPr>
      <w:smallCaps/>
      <w:lang w:val="es-CO" w:eastAsia="es-CO"/>
    </w:rPr>
  </w:style>
  <w:style w:type="paragraph" w:styleId="TDC6">
    <w:name w:val="toc 6"/>
    <w:basedOn w:val="Normal"/>
    <w:next w:val="Normal"/>
    <w:uiPriority w:val="99"/>
    <w:unhideWhenUsed/>
    <w:qFormat/>
    <w:pPr>
      <w:tabs>
        <w:tab w:val="right" w:leader="dot" w:pos="8630"/>
      </w:tabs>
      <w:spacing w:after="40"/>
      <w:ind w:left="1094"/>
    </w:pPr>
    <w:rPr>
      <w:smallCaps/>
      <w:lang w:val="es-CO" w:eastAsia="es-CO"/>
    </w:rPr>
  </w:style>
  <w:style w:type="paragraph" w:styleId="TDC5">
    <w:name w:val="toc 5"/>
    <w:basedOn w:val="Normal"/>
    <w:next w:val="Normal"/>
    <w:uiPriority w:val="99"/>
    <w:unhideWhenUsed/>
    <w:qFormat/>
    <w:pPr>
      <w:tabs>
        <w:tab w:val="right" w:leader="dot" w:pos="8630"/>
      </w:tabs>
      <w:spacing w:after="40"/>
      <w:ind w:left="878"/>
    </w:pPr>
    <w:rPr>
      <w:smallCaps/>
      <w:lang w:val="es-CO" w:eastAsia="es-CO"/>
    </w:rPr>
  </w:style>
  <w:style w:type="paragraph" w:styleId="TDC4">
    <w:name w:val="toc 4"/>
    <w:basedOn w:val="Normal"/>
    <w:next w:val="Normal"/>
    <w:uiPriority w:val="99"/>
    <w:unhideWhenUsed/>
    <w:qFormat/>
    <w:pPr>
      <w:tabs>
        <w:tab w:val="right" w:leader="dot" w:pos="8630"/>
      </w:tabs>
      <w:spacing w:after="40"/>
      <w:ind w:left="662"/>
    </w:pPr>
    <w:rPr>
      <w:smallCaps/>
      <w:lang w:val="es-CO" w:eastAsia="es-CO"/>
    </w:rPr>
  </w:style>
  <w:style w:type="paragraph" w:styleId="TDC2">
    <w:name w:val="toc 2"/>
    <w:basedOn w:val="Normal"/>
    <w:next w:val="Normal"/>
    <w:uiPriority w:val="99"/>
    <w:unhideWhenUsed/>
    <w:qFormat/>
    <w:pPr>
      <w:tabs>
        <w:tab w:val="right" w:leader="dot" w:pos="8630"/>
      </w:tabs>
      <w:spacing w:after="40"/>
      <w:ind w:left="216"/>
    </w:pPr>
    <w:rPr>
      <w:smallCaps/>
      <w:lang w:val="es-CO" w:eastAsia="es-CO"/>
    </w:rPr>
  </w:style>
  <w:style w:type="paragraph" w:styleId="TDC1">
    <w:name w:val="toc 1"/>
    <w:basedOn w:val="Normal"/>
    <w:next w:val="Normal"/>
    <w:uiPriority w:val="99"/>
    <w:unhideWhenUsed/>
    <w:qFormat/>
    <w:pPr>
      <w:tabs>
        <w:tab w:val="right" w:leader="dot" w:pos="8630"/>
      </w:tabs>
      <w:spacing w:after="40"/>
    </w:pPr>
    <w:rPr>
      <w:smallCaps/>
      <w:color w:val="3F3F3F"/>
      <w:lang w:val="es-CO" w:eastAsia="es-CO"/>
    </w:rPr>
  </w:style>
  <w:style w:type="paragraph" w:styleId="Subttulo">
    <w:name w:val="Subtitle"/>
    <w:basedOn w:val="Normal"/>
    <w:link w:val="SubttuloCar"/>
    <w:uiPriority w:val="11"/>
    <w:qFormat/>
    <w:pPr>
      <w:spacing w:after="480"/>
      <w:jc w:val="center"/>
    </w:pPr>
    <w:rPr>
      <w:rFonts w:ascii="Franklin Gothic Book" w:hAnsi="Franklin Gothic Book"/>
      <w:sz w:val="28"/>
      <w:szCs w:val="28"/>
      <w:lang w:val="x-none" w:eastAsia="x-none"/>
    </w:rPr>
  </w:style>
  <w:style w:type="paragraph" w:styleId="Listaconvietas5">
    <w:name w:val="List Bullet 5"/>
    <w:basedOn w:val="Normal"/>
    <w:uiPriority w:val="36"/>
    <w:unhideWhenUsed/>
    <w:qFormat/>
    <w:pPr>
      <w:numPr>
        <w:numId w:val="1"/>
      </w:numPr>
    </w:pPr>
  </w:style>
  <w:style w:type="paragraph" w:styleId="Listaconvietas4">
    <w:name w:val="List Bullet 4"/>
    <w:basedOn w:val="Normal"/>
    <w:uiPriority w:val="36"/>
    <w:unhideWhenUsed/>
    <w:qFormat/>
    <w:pPr>
      <w:numPr>
        <w:numId w:val="2"/>
      </w:numPr>
    </w:pPr>
  </w:style>
  <w:style w:type="paragraph" w:styleId="Listaconvietas3">
    <w:name w:val="List Bullet 3"/>
    <w:basedOn w:val="Normal"/>
    <w:uiPriority w:val="36"/>
    <w:unhideWhenUsed/>
    <w:qFormat/>
    <w:pPr>
      <w:numPr>
        <w:numId w:val="3"/>
      </w:numPr>
    </w:pPr>
  </w:style>
  <w:style w:type="paragraph" w:styleId="Listaconvietas2">
    <w:name w:val="List Bullet 2"/>
    <w:basedOn w:val="Normal"/>
    <w:uiPriority w:val="36"/>
    <w:unhideWhenUsed/>
    <w:qFormat/>
    <w:pPr>
      <w:numPr>
        <w:numId w:val="4"/>
      </w:numPr>
    </w:pPr>
  </w:style>
  <w:style w:type="paragraph" w:styleId="Listaconvietas">
    <w:name w:val="List Bullet"/>
    <w:basedOn w:val="Normal"/>
    <w:uiPriority w:val="36"/>
    <w:unhideWhenUsed/>
    <w:qFormat/>
    <w:pPr>
      <w:numPr>
        <w:numId w:val="5"/>
      </w:numPr>
      <w:contextualSpacing/>
    </w:pPr>
  </w:style>
  <w:style w:type="paragraph" w:styleId="Ttulo">
    <w:name w:val="Title"/>
    <w:basedOn w:val="Normal"/>
    <w:link w:val="TtuloCar"/>
    <w:uiPriority w:val="10"/>
    <w:qFormat/>
    <w:pPr>
      <w:pBdr>
        <w:bottom w:val="single" w:sz="8" w:space="4" w:color="76923C"/>
      </w:pBdr>
      <w:contextualSpacing/>
      <w:jc w:val="center"/>
    </w:pPr>
    <w:rPr>
      <w:rFonts w:ascii="Franklin Gothic Book" w:hAnsi="Franklin Gothic Book"/>
      <w:b/>
      <w:bCs/>
      <w:smallCaps/>
      <w:color w:val="76923C"/>
      <w:sz w:val="48"/>
      <w:szCs w:val="48"/>
      <w:lang w:val="x-none" w:eastAsia="x-none"/>
    </w:rPr>
  </w:style>
  <w:style w:type="paragraph" w:styleId="Textonotapie">
    <w:name w:val="footnote text"/>
    <w:basedOn w:val="Normal"/>
    <w:link w:val="TextonotapieCar"/>
    <w:uiPriority w:val="99"/>
    <w:unhideWhenUsed/>
    <w:pPr>
      <w:spacing w:after="200"/>
    </w:pPr>
    <w:rPr>
      <w:rFonts w:ascii="Calibri" w:hAnsi="Calibri"/>
      <w:sz w:val="20"/>
      <w:szCs w:val="20"/>
      <w:lang w:val="es-CO" w:eastAsia="es-CO"/>
    </w:rPr>
  </w:style>
  <w:style w:type="paragraph" w:styleId="Piedepgina">
    <w:name w:val="footer"/>
    <w:basedOn w:val="Normal"/>
    <w:link w:val="PiedepginaCar"/>
    <w:uiPriority w:val="99"/>
    <w:unhideWhenUsed/>
    <w:pPr>
      <w:tabs>
        <w:tab w:val="center" w:pos="4320"/>
        <w:tab w:val="right" w:pos="8640"/>
      </w:tabs>
    </w:pPr>
    <w:rPr>
      <w:sz w:val="20"/>
      <w:szCs w:val="20"/>
      <w:lang w:val="x-none" w:eastAsia="x-none"/>
    </w:rPr>
  </w:style>
  <w:style w:type="paragraph" w:styleId="Asuntodelcomentario">
    <w:name w:val="annotation subject"/>
    <w:basedOn w:val="Textocomentario"/>
    <w:next w:val="Textocomentario"/>
    <w:link w:val="AsuntodelcomentarioCar"/>
    <w:uiPriority w:val="99"/>
    <w:unhideWhenUsed/>
    <w:rPr>
      <w:b/>
      <w:bCs/>
    </w:rPr>
  </w:style>
  <w:style w:type="paragraph" w:styleId="Textocomentario">
    <w:name w:val="annotation text"/>
    <w:basedOn w:val="Normal"/>
    <w:link w:val="TextocomentarioCar"/>
    <w:uiPriority w:val="99"/>
    <w:unhideWhenUsed/>
  </w:style>
  <w:style w:type="paragraph" w:styleId="Descripcin">
    <w:name w:val="caption"/>
    <w:basedOn w:val="Normal"/>
    <w:next w:val="Normal"/>
    <w:uiPriority w:val="35"/>
    <w:qFormat/>
    <w:rPr>
      <w:smallCaps/>
      <w:color w:val="2F2F2F"/>
      <w:spacing w:val="10"/>
      <w:sz w:val="18"/>
      <w:szCs w:val="18"/>
    </w:rPr>
  </w:style>
  <w:style w:type="paragraph" w:styleId="Textodebloque">
    <w:name w:val="Block Text"/>
    <w:uiPriority w:val="40"/>
    <w:pPr>
      <w:pBdr>
        <w:top w:val="single" w:sz="2" w:space="10" w:color="B0C97D"/>
        <w:bottom w:val="single" w:sz="24" w:space="10" w:color="B0C97D"/>
      </w:pBdr>
      <w:spacing w:after="280"/>
      <w:ind w:left="1440" w:right="1440"/>
      <w:jc w:val="both"/>
    </w:pPr>
    <w:rPr>
      <w:rFonts w:eastAsia="Times New Roman"/>
      <w:color w:val="7F7F7F"/>
      <w:sz w:val="28"/>
      <w:szCs w:val="28"/>
      <w:lang w:val="es-ES" w:eastAsia="en-US"/>
    </w:rPr>
  </w:style>
  <w:style w:type="paragraph" w:styleId="Textodeglobo">
    <w:name w:val="Balloon Text"/>
    <w:basedOn w:val="Normal"/>
    <w:link w:val="TextodegloboCar"/>
    <w:uiPriority w:val="99"/>
    <w:unhideWhenUsed/>
    <w:rPr>
      <w:rFonts w:ascii="Calibri" w:hAnsi="Calibri"/>
      <w:sz w:val="20"/>
      <w:szCs w:val="16"/>
      <w:lang w:eastAsia="x-none"/>
    </w:rPr>
  </w:style>
  <w:style w:type="paragraph" w:styleId="Encabezado">
    <w:name w:val="header"/>
    <w:basedOn w:val="Normal"/>
    <w:link w:val="EncabezadoCar"/>
    <w:uiPriority w:val="99"/>
    <w:unhideWhenUsed/>
    <w:pPr>
      <w:tabs>
        <w:tab w:val="center" w:pos="4320"/>
        <w:tab w:val="right" w:pos="8640"/>
      </w:tabs>
    </w:pPr>
    <w:rPr>
      <w:sz w:val="20"/>
      <w:szCs w:val="20"/>
      <w:lang w:val="x-none" w:eastAsia="x-none"/>
    </w:rPr>
  </w:style>
  <w:style w:type="paragraph" w:styleId="TDC3">
    <w:name w:val="toc 3"/>
    <w:basedOn w:val="Normal"/>
    <w:next w:val="Normal"/>
    <w:uiPriority w:val="99"/>
    <w:unhideWhenUsed/>
    <w:qFormat/>
    <w:pPr>
      <w:tabs>
        <w:tab w:val="right" w:leader="dot" w:pos="8630"/>
      </w:tabs>
      <w:spacing w:after="40"/>
      <w:ind w:left="446"/>
    </w:pPr>
    <w:rPr>
      <w:smallCaps/>
      <w:lang w:val="es-CO" w:eastAsia="es-CO"/>
    </w:rPr>
  </w:style>
  <w:style w:type="paragraph" w:customStyle="1" w:styleId="Default">
    <w:name w:val="Default"/>
    <w:pPr>
      <w:autoSpaceDE w:val="0"/>
      <w:autoSpaceDN w:val="0"/>
      <w:adjustRightInd w:val="0"/>
    </w:pPr>
    <w:rPr>
      <w:rFonts w:ascii="Calibri" w:eastAsia="Calibri" w:hAnsi="Calibri" w:cs="Calibri"/>
      <w:color w:val="000000"/>
      <w:sz w:val="24"/>
      <w:szCs w:val="24"/>
      <w:lang w:eastAsia="en-US"/>
    </w:rPr>
  </w:style>
  <w:style w:type="paragraph" w:styleId="Sinespaciado">
    <w:name w:val="No Spacing"/>
    <w:basedOn w:val="Default"/>
    <w:qFormat/>
    <w:pPr>
      <w:spacing w:before="120"/>
      <w:jc w:val="both"/>
    </w:pPr>
    <w:rPr>
      <w:sz w:val="22"/>
      <w:szCs w:val="22"/>
    </w:rPr>
  </w:style>
  <w:style w:type="table" w:styleId="Tablaconcuadrcula">
    <w:name w:val="Table Grid"/>
    <w:basedOn w:val="Tablanormal"/>
    <w:uiPriority w:val="39"/>
    <w:rPr>
      <w:rFonts w:eastAsia="Times New Roman"/>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semiHidden/>
    <w:unhideWhenUsed/>
    <w:rsid w:val="002618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82680">
      <w:bodyDiv w:val="1"/>
      <w:marLeft w:val="0"/>
      <w:marRight w:val="0"/>
      <w:marTop w:val="0"/>
      <w:marBottom w:val="0"/>
      <w:divBdr>
        <w:top w:val="none" w:sz="0" w:space="0" w:color="auto"/>
        <w:left w:val="none" w:sz="0" w:space="0" w:color="auto"/>
        <w:bottom w:val="none" w:sz="0" w:space="0" w:color="auto"/>
        <w:right w:val="none" w:sz="0" w:space="0" w:color="auto"/>
      </w:divBdr>
    </w:div>
    <w:div w:id="86317526">
      <w:bodyDiv w:val="1"/>
      <w:marLeft w:val="0"/>
      <w:marRight w:val="0"/>
      <w:marTop w:val="0"/>
      <w:marBottom w:val="0"/>
      <w:divBdr>
        <w:top w:val="none" w:sz="0" w:space="0" w:color="auto"/>
        <w:left w:val="none" w:sz="0" w:space="0" w:color="auto"/>
        <w:bottom w:val="none" w:sz="0" w:space="0" w:color="auto"/>
        <w:right w:val="none" w:sz="0" w:space="0" w:color="auto"/>
      </w:divBdr>
    </w:div>
    <w:div w:id="153028675">
      <w:bodyDiv w:val="1"/>
      <w:marLeft w:val="0"/>
      <w:marRight w:val="0"/>
      <w:marTop w:val="0"/>
      <w:marBottom w:val="0"/>
      <w:divBdr>
        <w:top w:val="none" w:sz="0" w:space="0" w:color="auto"/>
        <w:left w:val="none" w:sz="0" w:space="0" w:color="auto"/>
        <w:bottom w:val="none" w:sz="0" w:space="0" w:color="auto"/>
        <w:right w:val="none" w:sz="0" w:space="0" w:color="auto"/>
      </w:divBdr>
    </w:div>
    <w:div w:id="173964378">
      <w:bodyDiv w:val="1"/>
      <w:marLeft w:val="0"/>
      <w:marRight w:val="0"/>
      <w:marTop w:val="0"/>
      <w:marBottom w:val="0"/>
      <w:divBdr>
        <w:top w:val="none" w:sz="0" w:space="0" w:color="auto"/>
        <w:left w:val="none" w:sz="0" w:space="0" w:color="auto"/>
        <w:bottom w:val="none" w:sz="0" w:space="0" w:color="auto"/>
        <w:right w:val="none" w:sz="0" w:space="0" w:color="auto"/>
      </w:divBdr>
    </w:div>
    <w:div w:id="205914976">
      <w:bodyDiv w:val="1"/>
      <w:marLeft w:val="0"/>
      <w:marRight w:val="0"/>
      <w:marTop w:val="0"/>
      <w:marBottom w:val="0"/>
      <w:divBdr>
        <w:top w:val="none" w:sz="0" w:space="0" w:color="auto"/>
        <w:left w:val="none" w:sz="0" w:space="0" w:color="auto"/>
        <w:bottom w:val="none" w:sz="0" w:space="0" w:color="auto"/>
        <w:right w:val="none" w:sz="0" w:space="0" w:color="auto"/>
      </w:divBdr>
    </w:div>
    <w:div w:id="262105093">
      <w:bodyDiv w:val="1"/>
      <w:marLeft w:val="0"/>
      <w:marRight w:val="0"/>
      <w:marTop w:val="0"/>
      <w:marBottom w:val="0"/>
      <w:divBdr>
        <w:top w:val="none" w:sz="0" w:space="0" w:color="auto"/>
        <w:left w:val="none" w:sz="0" w:space="0" w:color="auto"/>
        <w:bottom w:val="none" w:sz="0" w:space="0" w:color="auto"/>
        <w:right w:val="none" w:sz="0" w:space="0" w:color="auto"/>
      </w:divBdr>
    </w:div>
    <w:div w:id="265815120">
      <w:bodyDiv w:val="1"/>
      <w:marLeft w:val="0"/>
      <w:marRight w:val="0"/>
      <w:marTop w:val="0"/>
      <w:marBottom w:val="0"/>
      <w:divBdr>
        <w:top w:val="none" w:sz="0" w:space="0" w:color="auto"/>
        <w:left w:val="none" w:sz="0" w:space="0" w:color="auto"/>
        <w:bottom w:val="none" w:sz="0" w:space="0" w:color="auto"/>
        <w:right w:val="none" w:sz="0" w:space="0" w:color="auto"/>
      </w:divBdr>
    </w:div>
    <w:div w:id="282342853">
      <w:bodyDiv w:val="1"/>
      <w:marLeft w:val="0"/>
      <w:marRight w:val="0"/>
      <w:marTop w:val="0"/>
      <w:marBottom w:val="0"/>
      <w:divBdr>
        <w:top w:val="none" w:sz="0" w:space="0" w:color="auto"/>
        <w:left w:val="none" w:sz="0" w:space="0" w:color="auto"/>
        <w:bottom w:val="none" w:sz="0" w:space="0" w:color="auto"/>
        <w:right w:val="none" w:sz="0" w:space="0" w:color="auto"/>
      </w:divBdr>
    </w:div>
    <w:div w:id="285506766">
      <w:bodyDiv w:val="1"/>
      <w:marLeft w:val="0"/>
      <w:marRight w:val="0"/>
      <w:marTop w:val="0"/>
      <w:marBottom w:val="0"/>
      <w:divBdr>
        <w:top w:val="none" w:sz="0" w:space="0" w:color="auto"/>
        <w:left w:val="none" w:sz="0" w:space="0" w:color="auto"/>
        <w:bottom w:val="none" w:sz="0" w:space="0" w:color="auto"/>
        <w:right w:val="none" w:sz="0" w:space="0" w:color="auto"/>
      </w:divBdr>
    </w:div>
    <w:div w:id="332299405">
      <w:bodyDiv w:val="1"/>
      <w:marLeft w:val="0"/>
      <w:marRight w:val="0"/>
      <w:marTop w:val="0"/>
      <w:marBottom w:val="0"/>
      <w:divBdr>
        <w:top w:val="none" w:sz="0" w:space="0" w:color="auto"/>
        <w:left w:val="none" w:sz="0" w:space="0" w:color="auto"/>
        <w:bottom w:val="none" w:sz="0" w:space="0" w:color="auto"/>
        <w:right w:val="none" w:sz="0" w:space="0" w:color="auto"/>
      </w:divBdr>
    </w:div>
    <w:div w:id="359354829">
      <w:bodyDiv w:val="1"/>
      <w:marLeft w:val="0"/>
      <w:marRight w:val="0"/>
      <w:marTop w:val="0"/>
      <w:marBottom w:val="0"/>
      <w:divBdr>
        <w:top w:val="none" w:sz="0" w:space="0" w:color="auto"/>
        <w:left w:val="none" w:sz="0" w:space="0" w:color="auto"/>
        <w:bottom w:val="none" w:sz="0" w:space="0" w:color="auto"/>
        <w:right w:val="none" w:sz="0" w:space="0" w:color="auto"/>
      </w:divBdr>
    </w:div>
    <w:div w:id="398989065">
      <w:bodyDiv w:val="1"/>
      <w:marLeft w:val="0"/>
      <w:marRight w:val="0"/>
      <w:marTop w:val="0"/>
      <w:marBottom w:val="0"/>
      <w:divBdr>
        <w:top w:val="none" w:sz="0" w:space="0" w:color="auto"/>
        <w:left w:val="none" w:sz="0" w:space="0" w:color="auto"/>
        <w:bottom w:val="none" w:sz="0" w:space="0" w:color="auto"/>
        <w:right w:val="none" w:sz="0" w:space="0" w:color="auto"/>
      </w:divBdr>
    </w:div>
    <w:div w:id="410010872">
      <w:bodyDiv w:val="1"/>
      <w:marLeft w:val="0"/>
      <w:marRight w:val="0"/>
      <w:marTop w:val="0"/>
      <w:marBottom w:val="0"/>
      <w:divBdr>
        <w:top w:val="none" w:sz="0" w:space="0" w:color="auto"/>
        <w:left w:val="none" w:sz="0" w:space="0" w:color="auto"/>
        <w:bottom w:val="none" w:sz="0" w:space="0" w:color="auto"/>
        <w:right w:val="none" w:sz="0" w:space="0" w:color="auto"/>
      </w:divBdr>
    </w:div>
    <w:div w:id="416361726">
      <w:bodyDiv w:val="1"/>
      <w:marLeft w:val="0"/>
      <w:marRight w:val="0"/>
      <w:marTop w:val="0"/>
      <w:marBottom w:val="0"/>
      <w:divBdr>
        <w:top w:val="none" w:sz="0" w:space="0" w:color="auto"/>
        <w:left w:val="none" w:sz="0" w:space="0" w:color="auto"/>
        <w:bottom w:val="none" w:sz="0" w:space="0" w:color="auto"/>
        <w:right w:val="none" w:sz="0" w:space="0" w:color="auto"/>
      </w:divBdr>
    </w:div>
    <w:div w:id="418210122">
      <w:bodyDiv w:val="1"/>
      <w:marLeft w:val="0"/>
      <w:marRight w:val="0"/>
      <w:marTop w:val="0"/>
      <w:marBottom w:val="0"/>
      <w:divBdr>
        <w:top w:val="none" w:sz="0" w:space="0" w:color="auto"/>
        <w:left w:val="none" w:sz="0" w:space="0" w:color="auto"/>
        <w:bottom w:val="none" w:sz="0" w:space="0" w:color="auto"/>
        <w:right w:val="none" w:sz="0" w:space="0" w:color="auto"/>
      </w:divBdr>
    </w:div>
    <w:div w:id="453333829">
      <w:bodyDiv w:val="1"/>
      <w:marLeft w:val="0"/>
      <w:marRight w:val="0"/>
      <w:marTop w:val="0"/>
      <w:marBottom w:val="0"/>
      <w:divBdr>
        <w:top w:val="none" w:sz="0" w:space="0" w:color="auto"/>
        <w:left w:val="none" w:sz="0" w:space="0" w:color="auto"/>
        <w:bottom w:val="none" w:sz="0" w:space="0" w:color="auto"/>
        <w:right w:val="none" w:sz="0" w:space="0" w:color="auto"/>
      </w:divBdr>
    </w:div>
    <w:div w:id="505049238">
      <w:bodyDiv w:val="1"/>
      <w:marLeft w:val="0"/>
      <w:marRight w:val="0"/>
      <w:marTop w:val="0"/>
      <w:marBottom w:val="0"/>
      <w:divBdr>
        <w:top w:val="none" w:sz="0" w:space="0" w:color="auto"/>
        <w:left w:val="none" w:sz="0" w:space="0" w:color="auto"/>
        <w:bottom w:val="none" w:sz="0" w:space="0" w:color="auto"/>
        <w:right w:val="none" w:sz="0" w:space="0" w:color="auto"/>
      </w:divBdr>
    </w:div>
    <w:div w:id="518399267">
      <w:bodyDiv w:val="1"/>
      <w:marLeft w:val="0"/>
      <w:marRight w:val="0"/>
      <w:marTop w:val="0"/>
      <w:marBottom w:val="0"/>
      <w:divBdr>
        <w:top w:val="none" w:sz="0" w:space="0" w:color="auto"/>
        <w:left w:val="none" w:sz="0" w:space="0" w:color="auto"/>
        <w:bottom w:val="none" w:sz="0" w:space="0" w:color="auto"/>
        <w:right w:val="none" w:sz="0" w:space="0" w:color="auto"/>
      </w:divBdr>
    </w:div>
    <w:div w:id="525562332">
      <w:bodyDiv w:val="1"/>
      <w:marLeft w:val="0"/>
      <w:marRight w:val="0"/>
      <w:marTop w:val="0"/>
      <w:marBottom w:val="0"/>
      <w:divBdr>
        <w:top w:val="none" w:sz="0" w:space="0" w:color="auto"/>
        <w:left w:val="none" w:sz="0" w:space="0" w:color="auto"/>
        <w:bottom w:val="none" w:sz="0" w:space="0" w:color="auto"/>
        <w:right w:val="none" w:sz="0" w:space="0" w:color="auto"/>
      </w:divBdr>
    </w:div>
    <w:div w:id="532571630">
      <w:bodyDiv w:val="1"/>
      <w:marLeft w:val="0"/>
      <w:marRight w:val="0"/>
      <w:marTop w:val="0"/>
      <w:marBottom w:val="0"/>
      <w:divBdr>
        <w:top w:val="none" w:sz="0" w:space="0" w:color="auto"/>
        <w:left w:val="none" w:sz="0" w:space="0" w:color="auto"/>
        <w:bottom w:val="none" w:sz="0" w:space="0" w:color="auto"/>
        <w:right w:val="none" w:sz="0" w:space="0" w:color="auto"/>
      </w:divBdr>
    </w:div>
    <w:div w:id="564340024">
      <w:bodyDiv w:val="1"/>
      <w:marLeft w:val="0"/>
      <w:marRight w:val="0"/>
      <w:marTop w:val="0"/>
      <w:marBottom w:val="0"/>
      <w:divBdr>
        <w:top w:val="none" w:sz="0" w:space="0" w:color="auto"/>
        <w:left w:val="none" w:sz="0" w:space="0" w:color="auto"/>
        <w:bottom w:val="none" w:sz="0" w:space="0" w:color="auto"/>
        <w:right w:val="none" w:sz="0" w:space="0" w:color="auto"/>
      </w:divBdr>
    </w:div>
    <w:div w:id="569586187">
      <w:bodyDiv w:val="1"/>
      <w:marLeft w:val="0"/>
      <w:marRight w:val="0"/>
      <w:marTop w:val="0"/>
      <w:marBottom w:val="0"/>
      <w:divBdr>
        <w:top w:val="none" w:sz="0" w:space="0" w:color="auto"/>
        <w:left w:val="none" w:sz="0" w:space="0" w:color="auto"/>
        <w:bottom w:val="none" w:sz="0" w:space="0" w:color="auto"/>
        <w:right w:val="none" w:sz="0" w:space="0" w:color="auto"/>
      </w:divBdr>
    </w:div>
    <w:div w:id="583607930">
      <w:bodyDiv w:val="1"/>
      <w:marLeft w:val="0"/>
      <w:marRight w:val="0"/>
      <w:marTop w:val="0"/>
      <w:marBottom w:val="0"/>
      <w:divBdr>
        <w:top w:val="none" w:sz="0" w:space="0" w:color="auto"/>
        <w:left w:val="none" w:sz="0" w:space="0" w:color="auto"/>
        <w:bottom w:val="none" w:sz="0" w:space="0" w:color="auto"/>
        <w:right w:val="none" w:sz="0" w:space="0" w:color="auto"/>
      </w:divBdr>
    </w:div>
    <w:div w:id="613558661">
      <w:bodyDiv w:val="1"/>
      <w:marLeft w:val="0"/>
      <w:marRight w:val="0"/>
      <w:marTop w:val="0"/>
      <w:marBottom w:val="0"/>
      <w:divBdr>
        <w:top w:val="none" w:sz="0" w:space="0" w:color="auto"/>
        <w:left w:val="none" w:sz="0" w:space="0" w:color="auto"/>
        <w:bottom w:val="none" w:sz="0" w:space="0" w:color="auto"/>
        <w:right w:val="none" w:sz="0" w:space="0" w:color="auto"/>
      </w:divBdr>
    </w:div>
    <w:div w:id="641421147">
      <w:bodyDiv w:val="1"/>
      <w:marLeft w:val="0"/>
      <w:marRight w:val="0"/>
      <w:marTop w:val="0"/>
      <w:marBottom w:val="0"/>
      <w:divBdr>
        <w:top w:val="none" w:sz="0" w:space="0" w:color="auto"/>
        <w:left w:val="none" w:sz="0" w:space="0" w:color="auto"/>
        <w:bottom w:val="none" w:sz="0" w:space="0" w:color="auto"/>
        <w:right w:val="none" w:sz="0" w:space="0" w:color="auto"/>
      </w:divBdr>
    </w:div>
    <w:div w:id="677315189">
      <w:bodyDiv w:val="1"/>
      <w:marLeft w:val="0"/>
      <w:marRight w:val="0"/>
      <w:marTop w:val="0"/>
      <w:marBottom w:val="0"/>
      <w:divBdr>
        <w:top w:val="none" w:sz="0" w:space="0" w:color="auto"/>
        <w:left w:val="none" w:sz="0" w:space="0" w:color="auto"/>
        <w:bottom w:val="none" w:sz="0" w:space="0" w:color="auto"/>
        <w:right w:val="none" w:sz="0" w:space="0" w:color="auto"/>
      </w:divBdr>
      <w:divsChild>
        <w:div w:id="2045590081">
          <w:marLeft w:val="480"/>
          <w:marRight w:val="0"/>
          <w:marTop w:val="0"/>
          <w:marBottom w:val="0"/>
          <w:divBdr>
            <w:top w:val="none" w:sz="0" w:space="0" w:color="auto"/>
            <w:left w:val="none" w:sz="0" w:space="0" w:color="auto"/>
            <w:bottom w:val="none" w:sz="0" w:space="0" w:color="auto"/>
            <w:right w:val="none" w:sz="0" w:space="0" w:color="auto"/>
          </w:divBdr>
        </w:div>
        <w:div w:id="1491673679">
          <w:marLeft w:val="480"/>
          <w:marRight w:val="0"/>
          <w:marTop w:val="0"/>
          <w:marBottom w:val="0"/>
          <w:divBdr>
            <w:top w:val="none" w:sz="0" w:space="0" w:color="auto"/>
            <w:left w:val="none" w:sz="0" w:space="0" w:color="auto"/>
            <w:bottom w:val="none" w:sz="0" w:space="0" w:color="auto"/>
            <w:right w:val="none" w:sz="0" w:space="0" w:color="auto"/>
          </w:divBdr>
        </w:div>
        <w:div w:id="1949701424">
          <w:marLeft w:val="480"/>
          <w:marRight w:val="0"/>
          <w:marTop w:val="0"/>
          <w:marBottom w:val="0"/>
          <w:divBdr>
            <w:top w:val="none" w:sz="0" w:space="0" w:color="auto"/>
            <w:left w:val="none" w:sz="0" w:space="0" w:color="auto"/>
            <w:bottom w:val="none" w:sz="0" w:space="0" w:color="auto"/>
            <w:right w:val="none" w:sz="0" w:space="0" w:color="auto"/>
          </w:divBdr>
        </w:div>
        <w:div w:id="394858906">
          <w:marLeft w:val="480"/>
          <w:marRight w:val="0"/>
          <w:marTop w:val="0"/>
          <w:marBottom w:val="0"/>
          <w:divBdr>
            <w:top w:val="none" w:sz="0" w:space="0" w:color="auto"/>
            <w:left w:val="none" w:sz="0" w:space="0" w:color="auto"/>
            <w:bottom w:val="none" w:sz="0" w:space="0" w:color="auto"/>
            <w:right w:val="none" w:sz="0" w:space="0" w:color="auto"/>
          </w:divBdr>
        </w:div>
        <w:div w:id="1164320085">
          <w:marLeft w:val="480"/>
          <w:marRight w:val="0"/>
          <w:marTop w:val="0"/>
          <w:marBottom w:val="0"/>
          <w:divBdr>
            <w:top w:val="none" w:sz="0" w:space="0" w:color="auto"/>
            <w:left w:val="none" w:sz="0" w:space="0" w:color="auto"/>
            <w:bottom w:val="none" w:sz="0" w:space="0" w:color="auto"/>
            <w:right w:val="none" w:sz="0" w:space="0" w:color="auto"/>
          </w:divBdr>
        </w:div>
        <w:div w:id="765421636">
          <w:marLeft w:val="480"/>
          <w:marRight w:val="0"/>
          <w:marTop w:val="0"/>
          <w:marBottom w:val="0"/>
          <w:divBdr>
            <w:top w:val="none" w:sz="0" w:space="0" w:color="auto"/>
            <w:left w:val="none" w:sz="0" w:space="0" w:color="auto"/>
            <w:bottom w:val="none" w:sz="0" w:space="0" w:color="auto"/>
            <w:right w:val="none" w:sz="0" w:space="0" w:color="auto"/>
          </w:divBdr>
        </w:div>
        <w:div w:id="2128234782">
          <w:marLeft w:val="480"/>
          <w:marRight w:val="0"/>
          <w:marTop w:val="0"/>
          <w:marBottom w:val="0"/>
          <w:divBdr>
            <w:top w:val="none" w:sz="0" w:space="0" w:color="auto"/>
            <w:left w:val="none" w:sz="0" w:space="0" w:color="auto"/>
            <w:bottom w:val="none" w:sz="0" w:space="0" w:color="auto"/>
            <w:right w:val="none" w:sz="0" w:space="0" w:color="auto"/>
          </w:divBdr>
        </w:div>
        <w:div w:id="1278829612">
          <w:marLeft w:val="480"/>
          <w:marRight w:val="0"/>
          <w:marTop w:val="0"/>
          <w:marBottom w:val="0"/>
          <w:divBdr>
            <w:top w:val="none" w:sz="0" w:space="0" w:color="auto"/>
            <w:left w:val="none" w:sz="0" w:space="0" w:color="auto"/>
            <w:bottom w:val="none" w:sz="0" w:space="0" w:color="auto"/>
            <w:right w:val="none" w:sz="0" w:space="0" w:color="auto"/>
          </w:divBdr>
        </w:div>
        <w:div w:id="2073111540">
          <w:marLeft w:val="480"/>
          <w:marRight w:val="0"/>
          <w:marTop w:val="0"/>
          <w:marBottom w:val="0"/>
          <w:divBdr>
            <w:top w:val="none" w:sz="0" w:space="0" w:color="auto"/>
            <w:left w:val="none" w:sz="0" w:space="0" w:color="auto"/>
            <w:bottom w:val="none" w:sz="0" w:space="0" w:color="auto"/>
            <w:right w:val="none" w:sz="0" w:space="0" w:color="auto"/>
          </w:divBdr>
        </w:div>
        <w:div w:id="404493743">
          <w:marLeft w:val="480"/>
          <w:marRight w:val="0"/>
          <w:marTop w:val="0"/>
          <w:marBottom w:val="0"/>
          <w:divBdr>
            <w:top w:val="none" w:sz="0" w:space="0" w:color="auto"/>
            <w:left w:val="none" w:sz="0" w:space="0" w:color="auto"/>
            <w:bottom w:val="none" w:sz="0" w:space="0" w:color="auto"/>
            <w:right w:val="none" w:sz="0" w:space="0" w:color="auto"/>
          </w:divBdr>
        </w:div>
        <w:div w:id="379018943">
          <w:marLeft w:val="480"/>
          <w:marRight w:val="0"/>
          <w:marTop w:val="0"/>
          <w:marBottom w:val="0"/>
          <w:divBdr>
            <w:top w:val="none" w:sz="0" w:space="0" w:color="auto"/>
            <w:left w:val="none" w:sz="0" w:space="0" w:color="auto"/>
            <w:bottom w:val="none" w:sz="0" w:space="0" w:color="auto"/>
            <w:right w:val="none" w:sz="0" w:space="0" w:color="auto"/>
          </w:divBdr>
        </w:div>
        <w:div w:id="822087648">
          <w:marLeft w:val="480"/>
          <w:marRight w:val="0"/>
          <w:marTop w:val="0"/>
          <w:marBottom w:val="0"/>
          <w:divBdr>
            <w:top w:val="none" w:sz="0" w:space="0" w:color="auto"/>
            <w:left w:val="none" w:sz="0" w:space="0" w:color="auto"/>
            <w:bottom w:val="none" w:sz="0" w:space="0" w:color="auto"/>
            <w:right w:val="none" w:sz="0" w:space="0" w:color="auto"/>
          </w:divBdr>
        </w:div>
        <w:div w:id="2090341787">
          <w:marLeft w:val="480"/>
          <w:marRight w:val="0"/>
          <w:marTop w:val="0"/>
          <w:marBottom w:val="0"/>
          <w:divBdr>
            <w:top w:val="none" w:sz="0" w:space="0" w:color="auto"/>
            <w:left w:val="none" w:sz="0" w:space="0" w:color="auto"/>
            <w:bottom w:val="none" w:sz="0" w:space="0" w:color="auto"/>
            <w:right w:val="none" w:sz="0" w:space="0" w:color="auto"/>
          </w:divBdr>
        </w:div>
        <w:div w:id="1150557060">
          <w:marLeft w:val="480"/>
          <w:marRight w:val="0"/>
          <w:marTop w:val="0"/>
          <w:marBottom w:val="0"/>
          <w:divBdr>
            <w:top w:val="none" w:sz="0" w:space="0" w:color="auto"/>
            <w:left w:val="none" w:sz="0" w:space="0" w:color="auto"/>
            <w:bottom w:val="none" w:sz="0" w:space="0" w:color="auto"/>
            <w:right w:val="none" w:sz="0" w:space="0" w:color="auto"/>
          </w:divBdr>
        </w:div>
        <w:div w:id="1488595701">
          <w:marLeft w:val="480"/>
          <w:marRight w:val="0"/>
          <w:marTop w:val="0"/>
          <w:marBottom w:val="0"/>
          <w:divBdr>
            <w:top w:val="none" w:sz="0" w:space="0" w:color="auto"/>
            <w:left w:val="none" w:sz="0" w:space="0" w:color="auto"/>
            <w:bottom w:val="none" w:sz="0" w:space="0" w:color="auto"/>
            <w:right w:val="none" w:sz="0" w:space="0" w:color="auto"/>
          </w:divBdr>
        </w:div>
        <w:div w:id="2130121991">
          <w:marLeft w:val="480"/>
          <w:marRight w:val="0"/>
          <w:marTop w:val="0"/>
          <w:marBottom w:val="0"/>
          <w:divBdr>
            <w:top w:val="none" w:sz="0" w:space="0" w:color="auto"/>
            <w:left w:val="none" w:sz="0" w:space="0" w:color="auto"/>
            <w:bottom w:val="none" w:sz="0" w:space="0" w:color="auto"/>
            <w:right w:val="none" w:sz="0" w:space="0" w:color="auto"/>
          </w:divBdr>
        </w:div>
        <w:div w:id="2008240509">
          <w:marLeft w:val="480"/>
          <w:marRight w:val="0"/>
          <w:marTop w:val="0"/>
          <w:marBottom w:val="0"/>
          <w:divBdr>
            <w:top w:val="none" w:sz="0" w:space="0" w:color="auto"/>
            <w:left w:val="none" w:sz="0" w:space="0" w:color="auto"/>
            <w:bottom w:val="none" w:sz="0" w:space="0" w:color="auto"/>
            <w:right w:val="none" w:sz="0" w:space="0" w:color="auto"/>
          </w:divBdr>
        </w:div>
        <w:div w:id="693649865">
          <w:marLeft w:val="480"/>
          <w:marRight w:val="0"/>
          <w:marTop w:val="0"/>
          <w:marBottom w:val="0"/>
          <w:divBdr>
            <w:top w:val="none" w:sz="0" w:space="0" w:color="auto"/>
            <w:left w:val="none" w:sz="0" w:space="0" w:color="auto"/>
            <w:bottom w:val="none" w:sz="0" w:space="0" w:color="auto"/>
            <w:right w:val="none" w:sz="0" w:space="0" w:color="auto"/>
          </w:divBdr>
        </w:div>
        <w:div w:id="1716848848">
          <w:marLeft w:val="480"/>
          <w:marRight w:val="0"/>
          <w:marTop w:val="0"/>
          <w:marBottom w:val="0"/>
          <w:divBdr>
            <w:top w:val="none" w:sz="0" w:space="0" w:color="auto"/>
            <w:left w:val="none" w:sz="0" w:space="0" w:color="auto"/>
            <w:bottom w:val="none" w:sz="0" w:space="0" w:color="auto"/>
            <w:right w:val="none" w:sz="0" w:space="0" w:color="auto"/>
          </w:divBdr>
        </w:div>
        <w:div w:id="19938680">
          <w:marLeft w:val="480"/>
          <w:marRight w:val="0"/>
          <w:marTop w:val="0"/>
          <w:marBottom w:val="0"/>
          <w:divBdr>
            <w:top w:val="none" w:sz="0" w:space="0" w:color="auto"/>
            <w:left w:val="none" w:sz="0" w:space="0" w:color="auto"/>
            <w:bottom w:val="none" w:sz="0" w:space="0" w:color="auto"/>
            <w:right w:val="none" w:sz="0" w:space="0" w:color="auto"/>
          </w:divBdr>
        </w:div>
        <w:div w:id="104083012">
          <w:marLeft w:val="480"/>
          <w:marRight w:val="0"/>
          <w:marTop w:val="0"/>
          <w:marBottom w:val="0"/>
          <w:divBdr>
            <w:top w:val="none" w:sz="0" w:space="0" w:color="auto"/>
            <w:left w:val="none" w:sz="0" w:space="0" w:color="auto"/>
            <w:bottom w:val="none" w:sz="0" w:space="0" w:color="auto"/>
            <w:right w:val="none" w:sz="0" w:space="0" w:color="auto"/>
          </w:divBdr>
        </w:div>
        <w:div w:id="835805599">
          <w:marLeft w:val="480"/>
          <w:marRight w:val="0"/>
          <w:marTop w:val="0"/>
          <w:marBottom w:val="0"/>
          <w:divBdr>
            <w:top w:val="none" w:sz="0" w:space="0" w:color="auto"/>
            <w:left w:val="none" w:sz="0" w:space="0" w:color="auto"/>
            <w:bottom w:val="none" w:sz="0" w:space="0" w:color="auto"/>
            <w:right w:val="none" w:sz="0" w:space="0" w:color="auto"/>
          </w:divBdr>
        </w:div>
        <w:div w:id="862019396">
          <w:marLeft w:val="480"/>
          <w:marRight w:val="0"/>
          <w:marTop w:val="0"/>
          <w:marBottom w:val="0"/>
          <w:divBdr>
            <w:top w:val="none" w:sz="0" w:space="0" w:color="auto"/>
            <w:left w:val="none" w:sz="0" w:space="0" w:color="auto"/>
            <w:bottom w:val="none" w:sz="0" w:space="0" w:color="auto"/>
            <w:right w:val="none" w:sz="0" w:space="0" w:color="auto"/>
          </w:divBdr>
        </w:div>
        <w:div w:id="10687954">
          <w:marLeft w:val="480"/>
          <w:marRight w:val="0"/>
          <w:marTop w:val="0"/>
          <w:marBottom w:val="0"/>
          <w:divBdr>
            <w:top w:val="none" w:sz="0" w:space="0" w:color="auto"/>
            <w:left w:val="none" w:sz="0" w:space="0" w:color="auto"/>
            <w:bottom w:val="none" w:sz="0" w:space="0" w:color="auto"/>
            <w:right w:val="none" w:sz="0" w:space="0" w:color="auto"/>
          </w:divBdr>
        </w:div>
        <w:div w:id="1611542798">
          <w:marLeft w:val="480"/>
          <w:marRight w:val="0"/>
          <w:marTop w:val="0"/>
          <w:marBottom w:val="0"/>
          <w:divBdr>
            <w:top w:val="none" w:sz="0" w:space="0" w:color="auto"/>
            <w:left w:val="none" w:sz="0" w:space="0" w:color="auto"/>
            <w:bottom w:val="none" w:sz="0" w:space="0" w:color="auto"/>
            <w:right w:val="none" w:sz="0" w:space="0" w:color="auto"/>
          </w:divBdr>
        </w:div>
        <w:div w:id="1791897334">
          <w:marLeft w:val="480"/>
          <w:marRight w:val="0"/>
          <w:marTop w:val="0"/>
          <w:marBottom w:val="0"/>
          <w:divBdr>
            <w:top w:val="none" w:sz="0" w:space="0" w:color="auto"/>
            <w:left w:val="none" w:sz="0" w:space="0" w:color="auto"/>
            <w:bottom w:val="none" w:sz="0" w:space="0" w:color="auto"/>
            <w:right w:val="none" w:sz="0" w:space="0" w:color="auto"/>
          </w:divBdr>
        </w:div>
        <w:div w:id="1839688533">
          <w:marLeft w:val="480"/>
          <w:marRight w:val="0"/>
          <w:marTop w:val="0"/>
          <w:marBottom w:val="0"/>
          <w:divBdr>
            <w:top w:val="none" w:sz="0" w:space="0" w:color="auto"/>
            <w:left w:val="none" w:sz="0" w:space="0" w:color="auto"/>
            <w:bottom w:val="none" w:sz="0" w:space="0" w:color="auto"/>
            <w:right w:val="none" w:sz="0" w:space="0" w:color="auto"/>
          </w:divBdr>
        </w:div>
        <w:div w:id="1130976101">
          <w:marLeft w:val="480"/>
          <w:marRight w:val="0"/>
          <w:marTop w:val="0"/>
          <w:marBottom w:val="0"/>
          <w:divBdr>
            <w:top w:val="none" w:sz="0" w:space="0" w:color="auto"/>
            <w:left w:val="none" w:sz="0" w:space="0" w:color="auto"/>
            <w:bottom w:val="none" w:sz="0" w:space="0" w:color="auto"/>
            <w:right w:val="none" w:sz="0" w:space="0" w:color="auto"/>
          </w:divBdr>
        </w:div>
        <w:div w:id="943878017">
          <w:marLeft w:val="480"/>
          <w:marRight w:val="0"/>
          <w:marTop w:val="0"/>
          <w:marBottom w:val="0"/>
          <w:divBdr>
            <w:top w:val="none" w:sz="0" w:space="0" w:color="auto"/>
            <w:left w:val="none" w:sz="0" w:space="0" w:color="auto"/>
            <w:bottom w:val="none" w:sz="0" w:space="0" w:color="auto"/>
            <w:right w:val="none" w:sz="0" w:space="0" w:color="auto"/>
          </w:divBdr>
        </w:div>
        <w:div w:id="2013481884">
          <w:marLeft w:val="480"/>
          <w:marRight w:val="0"/>
          <w:marTop w:val="0"/>
          <w:marBottom w:val="0"/>
          <w:divBdr>
            <w:top w:val="none" w:sz="0" w:space="0" w:color="auto"/>
            <w:left w:val="none" w:sz="0" w:space="0" w:color="auto"/>
            <w:bottom w:val="none" w:sz="0" w:space="0" w:color="auto"/>
            <w:right w:val="none" w:sz="0" w:space="0" w:color="auto"/>
          </w:divBdr>
        </w:div>
        <w:div w:id="853492903">
          <w:marLeft w:val="480"/>
          <w:marRight w:val="0"/>
          <w:marTop w:val="0"/>
          <w:marBottom w:val="0"/>
          <w:divBdr>
            <w:top w:val="none" w:sz="0" w:space="0" w:color="auto"/>
            <w:left w:val="none" w:sz="0" w:space="0" w:color="auto"/>
            <w:bottom w:val="none" w:sz="0" w:space="0" w:color="auto"/>
            <w:right w:val="none" w:sz="0" w:space="0" w:color="auto"/>
          </w:divBdr>
        </w:div>
        <w:div w:id="1655913024">
          <w:marLeft w:val="480"/>
          <w:marRight w:val="0"/>
          <w:marTop w:val="0"/>
          <w:marBottom w:val="0"/>
          <w:divBdr>
            <w:top w:val="none" w:sz="0" w:space="0" w:color="auto"/>
            <w:left w:val="none" w:sz="0" w:space="0" w:color="auto"/>
            <w:bottom w:val="none" w:sz="0" w:space="0" w:color="auto"/>
            <w:right w:val="none" w:sz="0" w:space="0" w:color="auto"/>
          </w:divBdr>
        </w:div>
        <w:div w:id="2032412304">
          <w:marLeft w:val="480"/>
          <w:marRight w:val="0"/>
          <w:marTop w:val="0"/>
          <w:marBottom w:val="0"/>
          <w:divBdr>
            <w:top w:val="none" w:sz="0" w:space="0" w:color="auto"/>
            <w:left w:val="none" w:sz="0" w:space="0" w:color="auto"/>
            <w:bottom w:val="none" w:sz="0" w:space="0" w:color="auto"/>
            <w:right w:val="none" w:sz="0" w:space="0" w:color="auto"/>
          </w:divBdr>
        </w:div>
        <w:div w:id="1882938070">
          <w:marLeft w:val="480"/>
          <w:marRight w:val="0"/>
          <w:marTop w:val="0"/>
          <w:marBottom w:val="0"/>
          <w:divBdr>
            <w:top w:val="none" w:sz="0" w:space="0" w:color="auto"/>
            <w:left w:val="none" w:sz="0" w:space="0" w:color="auto"/>
            <w:bottom w:val="none" w:sz="0" w:space="0" w:color="auto"/>
            <w:right w:val="none" w:sz="0" w:space="0" w:color="auto"/>
          </w:divBdr>
        </w:div>
      </w:divsChild>
    </w:div>
    <w:div w:id="697976044">
      <w:bodyDiv w:val="1"/>
      <w:marLeft w:val="0"/>
      <w:marRight w:val="0"/>
      <w:marTop w:val="0"/>
      <w:marBottom w:val="0"/>
      <w:divBdr>
        <w:top w:val="none" w:sz="0" w:space="0" w:color="auto"/>
        <w:left w:val="none" w:sz="0" w:space="0" w:color="auto"/>
        <w:bottom w:val="none" w:sz="0" w:space="0" w:color="auto"/>
        <w:right w:val="none" w:sz="0" w:space="0" w:color="auto"/>
      </w:divBdr>
    </w:div>
    <w:div w:id="703988753">
      <w:bodyDiv w:val="1"/>
      <w:marLeft w:val="0"/>
      <w:marRight w:val="0"/>
      <w:marTop w:val="0"/>
      <w:marBottom w:val="0"/>
      <w:divBdr>
        <w:top w:val="none" w:sz="0" w:space="0" w:color="auto"/>
        <w:left w:val="none" w:sz="0" w:space="0" w:color="auto"/>
        <w:bottom w:val="none" w:sz="0" w:space="0" w:color="auto"/>
        <w:right w:val="none" w:sz="0" w:space="0" w:color="auto"/>
      </w:divBdr>
    </w:div>
    <w:div w:id="705181777">
      <w:bodyDiv w:val="1"/>
      <w:marLeft w:val="0"/>
      <w:marRight w:val="0"/>
      <w:marTop w:val="0"/>
      <w:marBottom w:val="0"/>
      <w:divBdr>
        <w:top w:val="none" w:sz="0" w:space="0" w:color="auto"/>
        <w:left w:val="none" w:sz="0" w:space="0" w:color="auto"/>
        <w:bottom w:val="none" w:sz="0" w:space="0" w:color="auto"/>
        <w:right w:val="none" w:sz="0" w:space="0" w:color="auto"/>
      </w:divBdr>
      <w:divsChild>
        <w:div w:id="303855715">
          <w:marLeft w:val="0"/>
          <w:marRight w:val="0"/>
          <w:marTop w:val="0"/>
          <w:marBottom w:val="0"/>
          <w:divBdr>
            <w:top w:val="none" w:sz="0" w:space="0" w:color="auto"/>
            <w:left w:val="none" w:sz="0" w:space="0" w:color="auto"/>
            <w:bottom w:val="none" w:sz="0" w:space="0" w:color="auto"/>
            <w:right w:val="none" w:sz="0" w:space="0" w:color="auto"/>
          </w:divBdr>
          <w:divsChild>
            <w:div w:id="44060741">
              <w:marLeft w:val="0"/>
              <w:marRight w:val="0"/>
              <w:marTop w:val="0"/>
              <w:marBottom w:val="0"/>
              <w:divBdr>
                <w:top w:val="none" w:sz="0" w:space="0" w:color="auto"/>
                <w:left w:val="none" w:sz="0" w:space="0" w:color="auto"/>
                <w:bottom w:val="none" w:sz="0" w:space="0" w:color="auto"/>
                <w:right w:val="none" w:sz="0" w:space="0" w:color="auto"/>
              </w:divBdr>
              <w:divsChild>
                <w:div w:id="70794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83735">
      <w:bodyDiv w:val="1"/>
      <w:marLeft w:val="0"/>
      <w:marRight w:val="0"/>
      <w:marTop w:val="0"/>
      <w:marBottom w:val="0"/>
      <w:divBdr>
        <w:top w:val="none" w:sz="0" w:space="0" w:color="auto"/>
        <w:left w:val="none" w:sz="0" w:space="0" w:color="auto"/>
        <w:bottom w:val="none" w:sz="0" w:space="0" w:color="auto"/>
        <w:right w:val="none" w:sz="0" w:space="0" w:color="auto"/>
      </w:divBdr>
    </w:div>
    <w:div w:id="729033657">
      <w:bodyDiv w:val="1"/>
      <w:marLeft w:val="0"/>
      <w:marRight w:val="0"/>
      <w:marTop w:val="0"/>
      <w:marBottom w:val="0"/>
      <w:divBdr>
        <w:top w:val="none" w:sz="0" w:space="0" w:color="auto"/>
        <w:left w:val="none" w:sz="0" w:space="0" w:color="auto"/>
        <w:bottom w:val="none" w:sz="0" w:space="0" w:color="auto"/>
        <w:right w:val="none" w:sz="0" w:space="0" w:color="auto"/>
      </w:divBdr>
    </w:div>
    <w:div w:id="741374489">
      <w:bodyDiv w:val="1"/>
      <w:marLeft w:val="0"/>
      <w:marRight w:val="0"/>
      <w:marTop w:val="0"/>
      <w:marBottom w:val="0"/>
      <w:divBdr>
        <w:top w:val="none" w:sz="0" w:space="0" w:color="auto"/>
        <w:left w:val="none" w:sz="0" w:space="0" w:color="auto"/>
        <w:bottom w:val="none" w:sz="0" w:space="0" w:color="auto"/>
        <w:right w:val="none" w:sz="0" w:space="0" w:color="auto"/>
      </w:divBdr>
    </w:div>
    <w:div w:id="753012287">
      <w:bodyDiv w:val="1"/>
      <w:marLeft w:val="0"/>
      <w:marRight w:val="0"/>
      <w:marTop w:val="0"/>
      <w:marBottom w:val="0"/>
      <w:divBdr>
        <w:top w:val="none" w:sz="0" w:space="0" w:color="auto"/>
        <w:left w:val="none" w:sz="0" w:space="0" w:color="auto"/>
        <w:bottom w:val="none" w:sz="0" w:space="0" w:color="auto"/>
        <w:right w:val="none" w:sz="0" w:space="0" w:color="auto"/>
      </w:divBdr>
    </w:div>
    <w:div w:id="766777698">
      <w:bodyDiv w:val="1"/>
      <w:marLeft w:val="0"/>
      <w:marRight w:val="0"/>
      <w:marTop w:val="0"/>
      <w:marBottom w:val="0"/>
      <w:divBdr>
        <w:top w:val="none" w:sz="0" w:space="0" w:color="auto"/>
        <w:left w:val="none" w:sz="0" w:space="0" w:color="auto"/>
        <w:bottom w:val="none" w:sz="0" w:space="0" w:color="auto"/>
        <w:right w:val="none" w:sz="0" w:space="0" w:color="auto"/>
      </w:divBdr>
    </w:div>
    <w:div w:id="800000093">
      <w:bodyDiv w:val="1"/>
      <w:marLeft w:val="0"/>
      <w:marRight w:val="0"/>
      <w:marTop w:val="0"/>
      <w:marBottom w:val="0"/>
      <w:divBdr>
        <w:top w:val="none" w:sz="0" w:space="0" w:color="auto"/>
        <w:left w:val="none" w:sz="0" w:space="0" w:color="auto"/>
        <w:bottom w:val="none" w:sz="0" w:space="0" w:color="auto"/>
        <w:right w:val="none" w:sz="0" w:space="0" w:color="auto"/>
      </w:divBdr>
    </w:div>
    <w:div w:id="843083733">
      <w:bodyDiv w:val="1"/>
      <w:marLeft w:val="0"/>
      <w:marRight w:val="0"/>
      <w:marTop w:val="0"/>
      <w:marBottom w:val="0"/>
      <w:divBdr>
        <w:top w:val="none" w:sz="0" w:space="0" w:color="auto"/>
        <w:left w:val="none" w:sz="0" w:space="0" w:color="auto"/>
        <w:bottom w:val="none" w:sz="0" w:space="0" w:color="auto"/>
        <w:right w:val="none" w:sz="0" w:space="0" w:color="auto"/>
      </w:divBdr>
    </w:div>
    <w:div w:id="910045983">
      <w:bodyDiv w:val="1"/>
      <w:marLeft w:val="0"/>
      <w:marRight w:val="0"/>
      <w:marTop w:val="0"/>
      <w:marBottom w:val="0"/>
      <w:divBdr>
        <w:top w:val="none" w:sz="0" w:space="0" w:color="auto"/>
        <w:left w:val="none" w:sz="0" w:space="0" w:color="auto"/>
        <w:bottom w:val="none" w:sz="0" w:space="0" w:color="auto"/>
        <w:right w:val="none" w:sz="0" w:space="0" w:color="auto"/>
      </w:divBdr>
    </w:div>
    <w:div w:id="954799355">
      <w:bodyDiv w:val="1"/>
      <w:marLeft w:val="0"/>
      <w:marRight w:val="0"/>
      <w:marTop w:val="0"/>
      <w:marBottom w:val="0"/>
      <w:divBdr>
        <w:top w:val="none" w:sz="0" w:space="0" w:color="auto"/>
        <w:left w:val="none" w:sz="0" w:space="0" w:color="auto"/>
        <w:bottom w:val="none" w:sz="0" w:space="0" w:color="auto"/>
        <w:right w:val="none" w:sz="0" w:space="0" w:color="auto"/>
      </w:divBdr>
    </w:div>
    <w:div w:id="960112336">
      <w:bodyDiv w:val="1"/>
      <w:marLeft w:val="0"/>
      <w:marRight w:val="0"/>
      <w:marTop w:val="0"/>
      <w:marBottom w:val="0"/>
      <w:divBdr>
        <w:top w:val="none" w:sz="0" w:space="0" w:color="auto"/>
        <w:left w:val="none" w:sz="0" w:space="0" w:color="auto"/>
        <w:bottom w:val="none" w:sz="0" w:space="0" w:color="auto"/>
        <w:right w:val="none" w:sz="0" w:space="0" w:color="auto"/>
      </w:divBdr>
    </w:div>
    <w:div w:id="960842498">
      <w:bodyDiv w:val="1"/>
      <w:marLeft w:val="0"/>
      <w:marRight w:val="0"/>
      <w:marTop w:val="0"/>
      <w:marBottom w:val="0"/>
      <w:divBdr>
        <w:top w:val="none" w:sz="0" w:space="0" w:color="auto"/>
        <w:left w:val="none" w:sz="0" w:space="0" w:color="auto"/>
        <w:bottom w:val="none" w:sz="0" w:space="0" w:color="auto"/>
        <w:right w:val="none" w:sz="0" w:space="0" w:color="auto"/>
      </w:divBdr>
    </w:div>
    <w:div w:id="995644324">
      <w:bodyDiv w:val="1"/>
      <w:marLeft w:val="0"/>
      <w:marRight w:val="0"/>
      <w:marTop w:val="0"/>
      <w:marBottom w:val="0"/>
      <w:divBdr>
        <w:top w:val="none" w:sz="0" w:space="0" w:color="auto"/>
        <w:left w:val="none" w:sz="0" w:space="0" w:color="auto"/>
        <w:bottom w:val="none" w:sz="0" w:space="0" w:color="auto"/>
        <w:right w:val="none" w:sz="0" w:space="0" w:color="auto"/>
      </w:divBdr>
    </w:div>
    <w:div w:id="1042824284">
      <w:bodyDiv w:val="1"/>
      <w:marLeft w:val="0"/>
      <w:marRight w:val="0"/>
      <w:marTop w:val="0"/>
      <w:marBottom w:val="0"/>
      <w:divBdr>
        <w:top w:val="none" w:sz="0" w:space="0" w:color="auto"/>
        <w:left w:val="none" w:sz="0" w:space="0" w:color="auto"/>
        <w:bottom w:val="none" w:sz="0" w:space="0" w:color="auto"/>
        <w:right w:val="none" w:sz="0" w:space="0" w:color="auto"/>
      </w:divBdr>
    </w:div>
    <w:div w:id="1053893079">
      <w:bodyDiv w:val="1"/>
      <w:marLeft w:val="0"/>
      <w:marRight w:val="0"/>
      <w:marTop w:val="0"/>
      <w:marBottom w:val="0"/>
      <w:divBdr>
        <w:top w:val="none" w:sz="0" w:space="0" w:color="auto"/>
        <w:left w:val="none" w:sz="0" w:space="0" w:color="auto"/>
        <w:bottom w:val="none" w:sz="0" w:space="0" w:color="auto"/>
        <w:right w:val="none" w:sz="0" w:space="0" w:color="auto"/>
      </w:divBdr>
    </w:div>
    <w:div w:id="1070738085">
      <w:bodyDiv w:val="1"/>
      <w:marLeft w:val="0"/>
      <w:marRight w:val="0"/>
      <w:marTop w:val="0"/>
      <w:marBottom w:val="0"/>
      <w:divBdr>
        <w:top w:val="none" w:sz="0" w:space="0" w:color="auto"/>
        <w:left w:val="none" w:sz="0" w:space="0" w:color="auto"/>
        <w:bottom w:val="none" w:sz="0" w:space="0" w:color="auto"/>
        <w:right w:val="none" w:sz="0" w:space="0" w:color="auto"/>
      </w:divBdr>
    </w:div>
    <w:div w:id="1082525834">
      <w:bodyDiv w:val="1"/>
      <w:marLeft w:val="0"/>
      <w:marRight w:val="0"/>
      <w:marTop w:val="0"/>
      <w:marBottom w:val="0"/>
      <w:divBdr>
        <w:top w:val="none" w:sz="0" w:space="0" w:color="auto"/>
        <w:left w:val="none" w:sz="0" w:space="0" w:color="auto"/>
        <w:bottom w:val="none" w:sz="0" w:space="0" w:color="auto"/>
        <w:right w:val="none" w:sz="0" w:space="0" w:color="auto"/>
      </w:divBdr>
    </w:div>
    <w:div w:id="1111390079">
      <w:bodyDiv w:val="1"/>
      <w:marLeft w:val="0"/>
      <w:marRight w:val="0"/>
      <w:marTop w:val="0"/>
      <w:marBottom w:val="0"/>
      <w:divBdr>
        <w:top w:val="none" w:sz="0" w:space="0" w:color="auto"/>
        <w:left w:val="none" w:sz="0" w:space="0" w:color="auto"/>
        <w:bottom w:val="none" w:sz="0" w:space="0" w:color="auto"/>
        <w:right w:val="none" w:sz="0" w:space="0" w:color="auto"/>
      </w:divBdr>
    </w:div>
    <w:div w:id="1114986230">
      <w:bodyDiv w:val="1"/>
      <w:marLeft w:val="0"/>
      <w:marRight w:val="0"/>
      <w:marTop w:val="0"/>
      <w:marBottom w:val="0"/>
      <w:divBdr>
        <w:top w:val="none" w:sz="0" w:space="0" w:color="auto"/>
        <w:left w:val="none" w:sz="0" w:space="0" w:color="auto"/>
        <w:bottom w:val="none" w:sz="0" w:space="0" w:color="auto"/>
        <w:right w:val="none" w:sz="0" w:space="0" w:color="auto"/>
      </w:divBdr>
    </w:div>
    <w:div w:id="1132013845">
      <w:bodyDiv w:val="1"/>
      <w:marLeft w:val="0"/>
      <w:marRight w:val="0"/>
      <w:marTop w:val="0"/>
      <w:marBottom w:val="0"/>
      <w:divBdr>
        <w:top w:val="none" w:sz="0" w:space="0" w:color="auto"/>
        <w:left w:val="none" w:sz="0" w:space="0" w:color="auto"/>
        <w:bottom w:val="none" w:sz="0" w:space="0" w:color="auto"/>
        <w:right w:val="none" w:sz="0" w:space="0" w:color="auto"/>
      </w:divBdr>
    </w:div>
    <w:div w:id="1136680233">
      <w:bodyDiv w:val="1"/>
      <w:marLeft w:val="0"/>
      <w:marRight w:val="0"/>
      <w:marTop w:val="0"/>
      <w:marBottom w:val="0"/>
      <w:divBdr>
        <w:top w:val="none" w:sz="0" w:space="0" w:color="auto"/>
        <w:left w:val="none" w:sz="0" w:space="0" w:color="auto"/>
        <w:bottom w:val="none" w:sz="0" w:space="0" w:color="auto"/>
        <w:right w:val="none" w:sz="0" w:space="0" w:color="auto"/>
      </w:divBdr>
    </w:div>
    <w:div w:id="1162240912">
      <w:bodyDiv w:val="1"/>
      <w:marLeft w:val="0"/>
      <w:marRight w:val="0"/>
      <w:marTop w:val="0"/>
      <w:marBottom w:val="0"/>
      <w:divBdr>
        <w:top w:val="none" w:sz="0" w:space="0" w:color="auto"/>
        <w:left w:val="none" w:sz="0" w:space="0" w:color="auto"/>
        <w:bottom w:val="none" w:sz="0" w:space="0" w:color="auto"/>
        <w:right w:val="none" w:sz="0" w:space="0" w:color="auto"/>
      </w:divBdr>
    </w:div>
    <w:div w:id="1168524876">
      <w:bodyDiv w:val="1"/>
      <w:marLeft w:val="0"/>
      <w:marRight w:val="0"/>
      <w:marTop w:val="0"/>
      <w:marBottom w:val="0"/>
      <w:divBdr>
        <w:top w:val="none" w:sz="0" w:space="0" w:color="auto"/>
        <w:left w:val="none" w:sz="0" w:space="0" w:color="auto"/>
        <w:bottom w:val="none" w:sz="0" w:space="0" w:color="auto"/>
        <w:right w:val="none" w:sz="0" w:space="0" w:color="auto"/>
      </w:divBdr>
    </w:div>
    <w:div w:id="1197038998">
      <w:bodyDiv w:val="1"/>
      <w:marLeft w:val="0"/>
      <w:marRight w:val="0"/>
      <w:marTop w:val="0"/>
      <w:marBottom w:val="0"/>
      <w:divBdr>
        <w:top w:val="none" w:sz="0" w:space="0" w:color="auto"/>
        <w:left w:val="none" w:sz="0" w:space="0" w:color="auto"/>
        <w:bottom w:val="none" w:sz="0" w:space="0" w:color="auto"/>
        <w:right w:val="none" w:sz="0" w:space="0" w:color="auto"/>
      </w:divBdr>
      <w:divsChild>
        <w:div w:id="870994732">
          <w:marLeft w:val="480"/>
          <w:marRight w:val="0"/>
          <w:marTop w:val="0"/>
          <w:marBottom w:val="0"/>
          <w:divBdr>
            <w:top w:val="none" w:sz="0" w:space="0" w:color="auto"/>
            <w:left w:val="none" w:sz="0" w:space="0" w:color="auto"/>
            <w:bottom w:val="none" w:sz="0" w:space="0" w:color="auto"/>
            <w:right w:val="none" w:sz="0" w:space="0" w:color="auto"/>
          </w:divBdr>
        </w:div>
        <w:div w:id="1441337220">
          <w:marLeft w:val="480"/>
          <w:marRight w:val="0"/>
          <w:marTop w:val="0"/>
          <w:marBottom w:val="0"/>
          <w:divBdr>
            <w:top w:val="none" w:sz="0" w:space="0" w:color="auto"/>
            <w:left w:val="none" w:sz="0" w:space="0" w:color="auto"/>
            <w:bottom w:val="none" w:sz="0" w:space="0" w:color="auto"/>
            <w:right w:val="none" w:sz="0" w:space="0" w:color="auto"/>
          </w:divBdr>
        </w:div>
        <w:div w:id="464395318">
          <w:marLeft w:val="480"/>
          <w:marRight w:val="0"/>
          <w:marTop w:val="0"/>
          <w:marBottom w:val="0"/>
          <w:divBdr>
            <w:top w:val="none" w:sz="0" w:space="0" w:color="auto"/>
            <w:left w:val="none" w:sz="0" w:space="0" w:color="auto"/>
            <w:bottom w:val="none" w:sz="0" w:space="0" w:color="auto"/>
            <w:right w:val="none" w:sz="0" w:space="0" w:color="auto"/>
          </w:divBdr>
        </w:div>
        <w:div w:id="1518231322">
          <w:marLeft w:val="480"/>
          <w:marRight w:val="0"/>
          <w:marTop w:val="0"/>
          <w:marBottom w:val="0"/>
          <w:divBdr>
            <w:top w:val="none" w:sz="0" w:space="0" w:color="auto"/>
            <w:left w:val="none" w:sz="0" w:space="0" w:color="auto"/>
            <w:bottom w:val="none" w:sz="0" w:space="0" w:color="auto"/>
            <w:right w:val="none" w:sz="0" w:space="0" w:color="auto"/>
          </w:divBdr>
        </w:div>
        <w:div w:id="985161536">
          <w:marLeft w:val="480"/>
          <w:marRight w:val="0"/>
          <w:marTop w:val="0"/>
          <w:marBottom w:val="0"/>
          <w:divBdr>
            <w:top w:val="none" w:sz="0" w:space="0" w:color="auto"/>
            <w:left w:val="none" w:sz="0" w:space="0" w:color="auto"/>
            <w:bottom w:val="none" w:sz="0" w:space="0" w:color="auto"/>
            <w:right w:val="none" w:sz="0" w:space="0" w:color="auto"/>
          </w:divBdr>
        </w:div>
        <w:div w:id="470709051">
          <w:marLeft w:val="480"/>
          <w:marRight w:val="0"/>
          <w:marTop w:val="0"/>
          <w:marBottom w:val="0"/>
          <w:divBdr>
            <w:top w:val="none" w:sz="0" w:space="0" w:color="auto"/>
            <w:left w:val="none" w:sz="0" w:space="0" w:color="auto"/>
            <w:bottom w:val="none" w:sz="0" w:space="0" w:color="auto"/>
            <w:right w:val="none" w:sz="0" w:space="0" w:color="auto"/>
          </w:divBdr>
        </w:div>
        <w:div w:id="1809590735">
          <w:marLeft w:val="480"/>
          <w:marRight w:val="0"/>
          <w:marTop w:val="0"/>
          <w:marBottom w:val="0"/>
          <w:divBdr>
            <w:top w:val="none" w:sz="0" w:space="0" w:color="auto"/>
            <w:left w:val="none" w:sz="0" w:space="0" w:color="auto"/>
            <w:bottom w:val="none" w:sz="0" w:space="0" w:color="auto"/>
            <w:right w:val="none" w:sz="0" w:space="0" w:color="auto"/>
          </w:divBdr>
        </w:div>
        <w:div w:id="199099501">
          <w:marLeft w:val="480"/>
          <w:marRight w:val="0"/>
          <w:marTop w:val="0"/>
          <w:marBottom w:val="0"/>
          <w:divBdr>
            <w:top w:val="none" w:sz="0" w:space="0" w:color="auto"/>
            <w:left w:val="none" w:sz="0" w:space="0" w:color="auto"/>
            <w:bottom w:val="none" w:sz="0" w:space="0" w:color="auto"/>
            <w:right w:val="none" w:sz="0" w:space="0" w:color="auto"/>
          </w:divBdr>
        </w:div>
        <w:div w:id="1878156104">
          <w:marLeft w:val="480"/>
          <w:marRight w:val="0"/>
          <w:marTop w:val="0"/>
          <w:marBottom w:val="0"/>
          <w:divBdr>
            <w:top w:val="none" w:sz="0" w:space="0" w:color="auto"/>
            <w:left w:val="none" w:sz="0" w:space="0" w:color="auto"/>
            <w:bottom w:val="none" w:sz="0" w:space="0" w:color="auto"/>
            <w:right w:val="none" w:sz="0" w:space="0" w:color="auto"/>
          </w:divBdr>
        </w:div>
        <w:div w:id="610821389">
          <w:marLeft w:val="480"/>
          <w:marRight w:val="0"/>
          <w:marTop w:val="0"/>
          <w:marBottom w:val="0"/>
          <w:divBdr>
            <w:top w:val="none" w:sz="0" w:space="0" w:color="auto"/>
            <w:left w:val="none" w:sz="0" w:space="0" w:color="auto"/>
            <w:bottom w:val="none" w:sz="0" w:space="0" w:color="auto"/>
            <w:right w:val="none" w:sz="0" w:space="0" w:color="auto"/>
          </w:divBdr>
        </w:div>
        <w:div w:id="116143093">
          <w:marLeft w:val="480"/>
          <w:marRight w:val="0"/>
          <w:marTop w:val="0"/>
          <w:marBottom w:val="0"/>
          <w:divBdr>
            <w:top w:val="none" w:sz="0" w:space="0" w:color="auto"/>
            <w:left w:val="none" w:sz="0" w:space="0" w:color="auto"/>
            <w:bottom w:val="none" w:sz="0" w:space="0" w:color="auto"/>
            <w:right w:val="none" w:sz="0" w:space="0" w:color="auto"/>
          </w:divBdr>
        </w:div>
        <w:div w:id="1374958098">
          <w:marLeft w:val="480"/>
          <w:marRight w:val="0"/>
          <w:marTop w:val="0"/>
          <w:marBottom w:val="0"/>
          <w:divBdr>
            <w:top w:val="none" w:sz="0" w:space="0" w:color="auto"/>
            <w:left w:val="none" w:sz="0" w:space="0" w:color="auto"/>
            <w:bottom w:val="none" w:sz="0" w:space="0" w:color="auto"/>
            <w:right w:val="none" w:sz="0" w:space="0" w:color="auto"/>
          </w:divBdr>
        </w:div>
        <w:div w:id="5056527">
          <w:marLeft w:val="480"/>
          <w:marRight w:val="0"/>
          <w:marTop w:val="0"/>
          <w:marBottom w:val="0"/>
          <w:divBdr>
            <w:top w:val="none" w:sz="0" w:space="0" w:color="auto"/>
            <w:left w:val="none" w:sz="0" w:space="0" w:color="auto"/>
            <w:bottom w:val="none" w:sz="0" w:space="0" w:color="auto"/>
            <w:right w:val="none" w:sz="0" w:space="0" w:color="auto"/>
          </w:divBdr>
        </w:div>
        <w:div w:id="562639527">
          <w:marLeft w:val="480"/>
          <w:marRight w:val="0"/>
          <w:marTop w:val="0"/>
          <w:marBottom w:val="0"/>
          <w:divBdr>
            <w:top w:val="none" w:sz="0" w:space="0" w:color="auto"/>
            <w:left w:val="none" w:sz="0" w:space="0" w:color="auto"/>
            <w:bottom w:val="none" w:sz="0" w:space="0" w:color="auto"/>
            <w:right w:val="none" w:sz="0" w:space="0" w:color="auto"/>
          </w:divBdr>
        </w:div>
        <w:div w:id="1912307075">
          <w:marLeft w:val="480"/>
          <w:marRight w:val="0"/>
          <w:marTop w:val="0"/>
          <w:marBottom w:val="0"/>
          <w:divBdr>
            <w:top w:val="none" w:sz="0" w:space="0" w:color="auto"/>
            <w:left w:val="none" w:sz="0" w:space="0" w:color="auto"/>
            <w:bottom w:val="none" w:sz="0" w:space="0" w:color="auto"/>
            <w:right w:val="none" w:sz="0" w:space="0" w:color="auto"/>
          </w:divBdr>
        </w:div>
        <w:div w:id="1253903422">
          <w:marLeft w:val="480"/>
          <w:marRight w:val="0"/>
          <w:marTop w:val="0"/>
          <w:marBottom w:val="0"/>
          <w:divBdr>
            <w:top w:val="none" w:sz="0" w:space="0" w:color="auto"/>
            <w:left w:val="none" w:sz="0" w:space="0" w:color="auto"/>
            <w:bottom w:val="none" w:sz="0" w:space="0" w:color="auto"/>
            <w:right w:val="none" w:sz="0" w:space="0" w:color="auto"/>
          </w:divBdr>
        </w:div>
        <w:div w:id="1664317628">
          <w:marLeft w:val="480"/>
          <w:marRight w:val="0"/>
          <w:marTop w:val="0"/>
          <w:marBottom w:val="0"/>
          <w:divBdr>
            <w:top w:val="none" w:sz="0" w:space="0" w:color="auto"/>
            <w:left w:val="none" w:sz="0" w:space="0" w:color="auto"/>
            <w:bottom w:val="none" w:sz="0" w:space="0" w:color="auto"/>
            <w:right w:val="none" w:sz="0" w:space="0" w:color="auto"/>
          </w:divBdr>
        </w:div>
        <w:div w:id="1452749192">
          <w:marLeft w:val="480"/>
          <w:marRight w:val="0"/>
          <w:marTop w:val="0"/>
          <w:marBottom w:val="0"/>
          <w:divBdr>
            <w:top w:val="none" w:sz="0" w:space="0" w:color="auto"/>
            <w:left w:val="none" w:sz="0" w:space="0" w:color="auto"/>
            <w:bottom w:val="none" w:sz="0" w:space="0" w:color="auto"/>
            <w:right w:val="none" w:sz="0" w:space="0" w:color="auto"/>
          </w:divBdr>
        </w:div>
        <w:div w:id="2089230429">
          <w:marLeft w:val="480"/>
          <w:marRight w:val="0"/>
          <w:marTop w:val="0"/>
          <w:marBottom w:val="0"/>
          <w:divBdr>
            <w:top w:val="none" w:sz="0" w:space="0" w:color="auto"/>
            <w:left w:val="none" w:sz="0" w:space="0" w:color="auto"/>
            <w:bottom w:val="none" w:sz="0" w:space="0" w:color="auto"/>
            <w:right w:val="none" w:sz="0" w:space="0" w:color="auto"/>
          </w:divBdr>
        </w:div>
        <w:div w:id="1910386568">
          <w:marLeft w:val="480"/>
          <w:marRight w:val="0"/>
          <w:marTop w:val="0"/>
          <w:marBottom w:val="0"/>
          <w:divBdr>
            <w:top w:val="none" w:sz="0" w:space="0" w:color="auto"/>
            <w:left w:val="none" w:sz="0" w:space="0" w:color="auto"/>
            <w:bottom w:val="none" w:sz="0" w:space="0" w:color="auto"/>
            <w:right w:val="none" w:sz="0" w:space="0" w:color="auto"/>
          </w:divBdr>
        </w:div>
        <w:div w:id="1992174328">
          <w:marLeft w:val="480"/>
          <w:marRight w:val="0"/>
          <w:marTop w:val="0"/>
          <w:marBottom w:val="0"/>
          <w:divBdr>
            <w:top w:val="none" w:sz="0" w:space="0" w:color="auto"/>
            <w:left w:val="none" w:sz="0" w:space="0" w:color="auto"/>
            <w:bottom w:val="none" w:sz="0" w:space="0" w:color="auto"/>
            <w:right w:val="none" w:sz="0" w:space="0" w:color="auto"/>
          </w:divBdr>
        </w:div>
        <w:div w:id="51315293">
          <w:marLeft w:val="480"/>
          <w:marRight w:val="0"/>
          <w:marTop w:val="0"/>
          <w:marBottom w:val="0"/>
          <w:divBdr>
            <w:top w:val="none" w:sz="0" w:space="0" w:color="auto"/>
            <w:left w:val="none" w:sz="0" w:space="0" w:color="auto"/>
            <w:bottom w:val="none" w:sz="0" w:space="0" w:color="auto"/>
            <w:right w:val="none" w:sz="0" w:space="0" w:color="auto"/>
          </w:divBdr>
        </w:div>
        <w:div w:id="1153568798">
          <w:marLeft w:val="480"/>
          <w:marRight w:val="0"/>
          <w:marTop w:val="0"/>
          <w:marBottom w:val="0"/>
          <w:divBdr>
            <w:top w:val="none" w:sz="0" w:space="0" w:color="auto"/>
            <w:left w:val="none" w:sz="0" w:space="0" w:color="auto"/>
            <w:bottom w:val="none" w:sz="0" w:space="0" w:color="auto"/>
            <w:right w:val="none" w:sz="0" w:space="0" w:color="auto"/>
          </w:divBdr>
        </w:div>
        <w:div w:id="1416247117">
          <w:marLeft w:val="480"/>
          <w:marRight w:val="0"/>
          <w:marTop w:val="0"/>
          <w:marBottom w:val="0"/>
          <w:divBdr>
            <w:top w:val="none" w:sz="0" w:space="0" w:color="auto"/>
            <w:left w:val="none" w:sz="0" w:space="0" w:color="auto"/>
            <w:bottom w:val="none" w:sz="0" w:space="0" w:color="auto"/>
            <w:right w:val="none" w:sz="0" w:space="0" w:color="auto"/>
          </w:divBdr>
        </w:div>
        <w:div w:id="22749063">
          <w:marLeft w:val="480"/>
          <w:marRight w:val="0"/>
          <w:marTop w:val="0"/>
          <w:marBottom w:val="0"/>
          <w:divBdr>
            <w:top w:val="none" w:sz="0" w:space="0" w:color="auto"/>
            <w:left w:val="none" w:sz="0" w:space="0" w:color="auto"/>
            <w:bottom w:val="none" w:sz="0" w:space="0" w:color="auto"/>
            <w:right w:val="none" w:sz="0" w:space="0" w:color="auto"/>
          </w:divBdr>
        </w:div>
        <w:div w:id="1573925439">
          <w:marLeft w:val="480"/>
          <w:marRight w:val="0"/>
          <w:marTop w:val="0"/>
          <w:marBottom w:val="0"/>
          <w:divBdr>
            <w:top w:val="none" w:sz="0" w:space="0" w:color="auto"/>
            <w:left w:val="none" w:sz="0" w:space="0" w:color="auto"/>
            <w:bottom w:val="none" w:sz="0" w:space="0" w:color="auto"/>
            <w:right w:val="none" w:sz="0" w:space="0" w:color="auto"/>
          </w:divBdr>
        </w:div>
        <w:div w:id="40908869">
          <w:marLeft w:val="480"/>
          <w:marRight w:val="0"/>
          <w:marTop w:val="0"/>
          <w:marBottom w:val="0"/>
          <w:divBdr>
            <w:top w:val="none" w:sz="0" w:space="0" w:color="auto"/>
            <w:left w:val="none" w:sz="0" w:space="0" w:color="auto"/>
            <w:bottom w:val="none" w:sz="0" w:space="0" w:color="auto"/>
            <w:right w:val="none" w:sz="0" w:space="0" w:color="auto"/>
          </w:divBdr>
        </w:div>
        <w:div w:id="458644090">
          <w:marLeft w:val="480"/>
          <w:marRight w:val="0"/>
          <w:marTop w:val="0"/>
          <w:marBottom w:val="0"/>
          <w:divBdr>
            <w:top w:val="none" w:sz="0" w:space="0" w:color="auto"/>
            <w:left w:val="none" w:sz="0" w:space="0" w:color="auto"/>
            <w:bottom w:val="none" w:sz="0" w:space="0" w:color="auto"/>
            <w:right w:val="none" w:sz="0" w:space="0" w:color="auto"/>
          </w:divBdr>
        </w:div>
        <w:div w:id="1656296883">
          <w:marLeft w:val="480"/>
          <w:marRight w:val="0"/>
          <w:marTop w:val="0"/>
          <w:marBottom w:val="0"/>
          <w:divBdr>
            <w:top w:val="none" w:sz="0" w:space="0" w:color="auto"/>
            <w:left w:val="none" w:sz="0" w:space="0" w:color="auto"/>
            <w:bottom w:val="none" w:sz="0" w:space="0" w:color="auto"/>
            <w:right w:val="none" w:sz="0" w:space="0" w:color="auto"/>
          </w:divBdr>
        </w:div>
        <w:div w:id="712777195">
          <w:marLeft w:val="480"/>
          <w:marRight w:val="0"/>
          <w:marTop w:val="0"/>
          <w:marBottom w:val="0"/>
          <w:divBdr>
            <w:top w:val="none" w:sz="0" w:space="0" w:color="auto"/>
            <w:left w:val="none" w:sz="0" w:space="0" w:color="auto"/>
            <w:bottom w:val="none" w:sz="0" w:space="0" w:color="auto"/>
            <w:right w:val="none" w:sz="0" w:space="0" w:color="auto"/>
          </w:divBdr>
        </w:div>
        <w:div w:id="1525825018">
          <w:marLeft w:val="480"/>
          <w:marRight w:val="0"/>
          <w:marTop w:val="0"/>
          <w:marBottom w:val="0"/>
          <w:divBdr>
            <w:top w:val="none" w:sz="0" w:space="0" w:color="auto"/>
            <w:left w:val="none" w:sz="0" w:space="0" w:color="auto"/>
            <w:bottom w:val="none" w:sz="0" w:space="0" w:color="auto"/>
            <w:right w:val="none" w:sz="0" w:space="0" w:color="auto"/>
          </w:divBdr>
        </w:div>
        <w:div w:id="1772356563">
          <w:marLeft w:val="480"/>
          <w:marRight w:val="0"/>
          <w:marTop w:val="0"/>
          <w:marBottom w:val="0"/>
          <w:divBdr>
            <w:top w:val="none" w:sz="0" w:space="0" w:color="auto"/>
            <w:left w:val="none" w:sz="0" w:space="0" w:color="auto"/>
            <w:bottom w:val="none" w:sz="0" w:space="0" w:color="auto"/>
            <w:right w:val="none" w:sz="0" w:space="0" w:color="auto"/>
          </w:divBdr>
        </w:div>
        <w:div w:id="530723367">
          <w:marLeft w:val="480"/>
          <w:marRight w:val="0"/>
          <w:marTop w:val="0"/>
          <w:marBottom w:val="0"/>
          <w:divBdr>
            <w:top w:val="none" w:sz="0" w:space="0" w:color="auto"/>
            <w:left w:val="none" w:sz="0" w:space="0" w:color="auto"/>
            <w:bottom w:val="none" w:sz="0" w:space="0" w:color="auto"/>
            <w:right w:val="none" w:sz="0" w:space="0" w:color="auto"/>
          </w:divBdr>
        </w:div>
        <w:div w:id="919830390">
          <w:marLeft w:val="480"/>
          <w:marRight w:val="0"/>
          <w:marTop w:val="0"/>
          <w:marBottom w:val="0"/>
          <w:divBdr>
            <w:top w:val="none" w:sz="0" w:space="0" w:color="auto"/>
            <w:left w:val="none" w:sz="0" w:space="0" w:color="auto"/>
            <w:bottom w:val="none" w:sz="0" w:space="0" w:color="auto"/>
            <w:right w:val="none" w:sz="0" w:space="0" w:color="auto"/>
          </w:divBdr>
        </w:div>
        <w:div w:id="84420447">
          <w:marLeft w:val="480"/>
          <w:marRight w:val="0"/>
          <w:marTop w:val="0"/>
          <w:marBottom w:val="0"/>
          <w:divBdr>
            <w:top w:val="none" w:sz="0" w:space="0" w:color="auto"/>
            <w:left w:val="none" w:sz="0" w:space="0" w:color="auto"/>
            <w:bottom w:val="none" w:sz="0" w:space="0" w:color="auto"/>
            <w:right w:val="none" w:sz="0" w:space="0" w:color="auto"/>
          </w:divBdr>
        </w:div>
      </w:divsChild>
    </w:div>
    <w:div w:id="1200362277">
      <w:bodyDiv w:val="1"/>
      <w:marLeft w:val="0"/>
      <w:marRight w:val="0"/>
      <w:marTop w:val="0"/>
      <w:marBottom w:val="0"/>
      <w:divBdr>
        <w:top w:val="none" w:sz="0" w:space="0" w:color="auto"/>
        <w:left w:val="none" w:sz="0" w:space="0" w:color="auto"/>
        <w:bottom w:val="none" w:sz="0" w:space="0" w:color="auto"/>
        <w:right w:val="none" w:sz="0" w:space="0" w:color="auto"/>
      </w:divBdr>
    </w:div>
    <w:div w:id="1206990579">
      <w:bodyDiv w:val="1"/>
      <w:marLeft w:val="0"/>
      <w:marRight w:val="0"/>
      <w:marTop w:val="0"/>
      <w:marBottom w:val="0"/>
      <w:divBdr>
        <w:top w:val="none" w:sz="0" w:space="0" w:color="auto"/>
        <w:left w:val="none" w:sz="0" w:space="0" w:color="auto"/>
        <w:bottom w:val="none" w:sz="0" w:space="0" w:color="auto"/>
        <w:right w:val="none" w:sz="0" w:space="0" w:color="auto"/>
      </w:divBdr>
    </w:div>
    <w:div w:id="1254779269">
      <w:bodyDiv w:val="1"/>
      <w:marLeft w:val="0"/>
      <w:marRight w:val="0"/>
      <w:marTop w:val="0"/>
      <w:marBottom w:val="0"/>
      <w:divBdr>
        <w:top w:val="none" w:sz="0" w:space="0" w:color="auto"/>
        <w:left w:val="none" w:sz="0" w:space="0" w:color="auto"/>
        <w:bottom w:val="none" w:sz="0" w:space="0" w:color="auto"/>
        <w:right w:val="none" w:sz="0" w:space="0" w:color="auto"/>
      </w:divBdr>
    </w:div>
    <w:div w:id="1315909004">
      <w:bodyDiv w:val="1"/>
      <w:marLeft w:val="0"/>
      <w:marRight w:val="0"/>
      <w:marTop w:val="0"/>
      <w:marBottom w:val="0"/>
      <w:divBdr>
        <w:top w:val="none" w:sz="0" w:space="0" w:color="auto"/>
        <w:left w:val="none" w:sz="0" w:space="0" w:color="auto"/>
        <w:bottom w:val="none" w:sz="0" w:space="0" w:color="auto"/>
        <w:right w:val="none" w:sz="0" w:space="0" w:color="auto"/>
      </w:divBdr>
    </w:div>
    <w:div w:id="1373572345">
      <w:bodyDiv w:val="1"/>
      <w:marLeft w:val="0"/>
      <w:marRight w:val="0"/>
      <w:marTop w:val="0"/>
      <w:marBottom w:val="0"/>
      <w:divBdr>
        <w:top w:val="none" w:sz="0" w:space="0" w:color="auto"/>
        <w:left w:val="none" w:sz="0" w:space="0" w:color="auto"/>
        <w:bottom w:val="none" w:sz="0" w:space="0" w:color="auto"/>
        <w:right w:val="none" w:sz="0" w:space="0" w:color="auto"/>
      </w:divBdr>
    </w:div>
    <w:div w:id="1396008344">
      <w:bodyDiv w:val="1"/>
      <w:marLeft w:val="0"/>
      <w:marRight w:val="0"/>
      <w:marTop w:val="0"/>
      <w:marBottom w:val="0"/>
      <w:divBdr>
        <w:top w:val="none" w:sz="0" w:space="0" w:color="auto"/>
        <w:left w:val="none" w:sz="0" w:space="0" w:color="auto"/>
        <w:bottom w:val="none" w:sz="0" w:space="0" w:color="auto"/>
        <w:right w:val="none" w:sz="0" w:space="0" w:color="auto"/>
      </w:divBdr>
    </w:div>
    <w:div w:id="1527519817">
      <w:bodyDiv w:val="1"/>
      <w:marLeft w:val="0"/>
      <w:marRight w:val="0"/>
      <w:marTop w:val="0"/>
      <w:marBottom w:val="0"/>
      <w:divBdr>
        <w:top w:val="none" w:sz="0" w:space="0" w:color="auto"/>
        <w:left w:val="none" w:sz="0" w:space="0" w:color="auto"/>
        <w:bottom w:val="none" w:sz="0" w:space="0" w:color="auto"/>
        <w:right w:val="none" w:sz="0" w:space="0" w:color="auto"/>
      </w:divBdr>
    </w:div>
    <w:div w:id="1549800881">
      <w:bodyDiv w:val="1"/>
      <w:marLeft w:val="0"/>
      <w:marRight w:val="0"/>
      <w:marTop w:val="0"/>
      <w:marBottom w:val="0"/>
      <w:divBdr>
        <w:top w:val="none" w:sz="0" w:space="0" w:color="auto"/>
        <w:left w:val="none" w:sz="0" w:space="0" w:color="auto"/>
        <w:bottom w:val="none" w:sz="0" w:space="0" w:color="auto"/>
        <w:right w:val="none" w:sz="0" w:space="0" w:color="auto"/>
      </w:divBdr>
    </w:div>
    <w:div w:id="1553275328">
      <w:bodyDiv w:val="1"/>
      <w:marLeft w:val="0"/>
      <w:marRight w:val="0"/>
      <w:marTop w:val="0"/>
      <w:marBottom w:val="0"/>
      <w:divBdr>
        <w:top w:val="none" w:sz="0" w:space="0" w:color="auto"/>
        <w:left w:val="none" w:sz="0" w:space="0" w:color="auto"/>
        <w:bottom w:val="none" w:sz="0" w:space="0" w:color="auto"/>
        <w:right w:val="none" w:sz="0" w:space="0" w:color="auto"/>
      </w:divBdr>
    </w:div>
    <w:div w:id="1557358173">
      <w:bodyDiv w:val="1"/>
      <w:marLeft w:val="0"/>
      <w:marRight w:val="0"/>
      <w:marTop w:val="0"/>
      <w:marBottom w:val="0"/>
      <w:divBdr>
        <w:top w:val="none" w:sz="0" w:space="0" w:color="auto"/>
        <w:left w:val="none" w:sz="0" w:space="0" w:color="auto"/>
        <w:bottom w:val="none" w:sz="0" w:space="0" w:color="auto"/>
        <w:right w:val="none" w:sz="0" w:space="0" w:color="auto"/>
      </w:divBdr>
    </w:div>
    <w:div w:id="1597442216">
      <w:bodyDiv w:val="1"/>
      <w:marLeft w:val="0"/>
      <w:marRight w:val="0"/>
      <w:marTop w:val="0"/>
      <w:marBottom w:val="0"/>
      <w:divBdr>
        <w:top w:val="none" w:sz="0" w:space="0" w:color="auto"/>
        <w:left w:val="none" w:sz="0" w:space="0" w:color="auto"/>
        <w:bottom w:val="none" w:sz="0" w:space="0" w:color="auto"/>
        <w:right w:val="none" w:sz="0" w:space="0" w:color="auto"/>
      </w:divBdr>
    </w:div>
    <w:div w:id="1600528203">
      <w:bodyDiv w:val="1"/>
      <w:marLeft w:val="0"/>
      <w:marRight w:val="0"/>
      <w:marTop w:val="0"/>
      <w:marBottom w:val="0"/>
      <w:divBdr>
        <w:top w:val="none" w:sz="0" w:space="0" w:color="auto"/>
        <w:left w:val="none" w:sz="0" w:space="0" w:color="auto"/>
        <w:bottom w:val="none" w:sz="0" w:space="0" w:color="auto"/>
        <w:right w:val="none" w:sz="0" w:space="0" w:color="auto"/>
      </w:divBdr>
    </w:div>
    <w:div w:id="1628967863">
      <w:bodyDiv w:val="1"/>
      <w:marLeft w:val="0"/>
      <w:marRight w:val="0"/>
      <w:marTop w:val="0"/>
      <w:marBottom w:val="0"/>
      <w:divBdr>
        <w:top w:val="none" w:sz="0" w:space="0" w:color="auto"/>
        <w:left w:val="none" w:sz="0" w:space="0" w:color="auto"/>
        <w:bottom w:val="none" w:sz="0" w:space="0" w:color="auto"/>
        <w:right w:val="none" w:sz="0" w:space="0" w:color="auto"/>
      </w:divBdr>
    </w:div>
    <w:div w:id="1644852556">
      <w:bodyDiv w:val="1"/>
      <w:marLeft w:val="0"/>
      <w:marRight w:val="0"/>
      <w:marTop w:val="0"/>
      <w:marBottom w:val="0"/>
      <w:divBdr>
        <w:top w:val="none" w:sz="0" w:space="0" w:color="auto"/>
        <w:left w:val="none" w:sz="0" w:space="0" w:color="auto"/>
        <w:bottom w:val="none" w:sz="0" w:space="0" w:color="auto"/>
        <w:right w:val="none" w:sz="0" w:space="0" w:color="auto"/>
      </w:divBdr>
    </w:div>
    <w:div w:id="1645962912">
      <w:bodyDiv w:val="1"/>
      <w:marLeft w:val="0"/>
      <w:marRight w:val="0"/>
      <w:marTop w:val="0"/>
      <w:marBottom w:val="0"/>
      <w:divBdr>
        <w:top w:val="none" w:sz="0" w:space="0" w:color="auto"/>
        <w:left w:val="none" w:sz="0" w:space="0" w:color="auto"/>
        <w:bottom w:val="none" w:sz="0" w:space="0" w:color="auto"/>
        <w:right w:val="none" w:sz="0" w:space="0" w:color="auto"/>
      </w:divBdr>
    </w:div>
    <w:div w:id="1645969177">
      <w:bodyDiv w:val="1"/>
      <w:marLeft w:val="0"/>
      <w:marRight w:val="0"/>
      <w:marTop w:val="0"/>
      <w:marBottom w:val="0"/>
      <w:divBdr>
        <w:top w:val="none" w:sz="0" w:space="0" w:color="auto"/>
        <w:left w:val="none" w:sz="0" w:space="0" w:color="auto"/>
        <w:bottom w:val="none" w:sz="0" w:space="0" w:color="auto"/>
        <w:right w:val="none" w:sz="0" w:space="0" w:color="auto"/>
      </w:divBdr>
      <w:divsChild>
        <w:div w:id="236088150">
          <w:marLeft w:val="0"/>
          <w:marRight w:val="0"/>
          <w:marTop w:val="0"/>
          <w:marBottom w:val="0"/>
          <w:divBdr>
            <w:top w:val="none" w:sz="0" w:space="0" w:color="auto"/>
            <w:left w:val="none" w:sz="0" w:space="0" w:color="auto"/>
            <w:bottom w:val="none" w:sz="0" w:space="0" w:color="auto"/>
            <w:right w:val="none" w:sz="0" w:space="0" w:color="auto"/>
          </w:divBdr>
          <w:divsChild>
            <w:div w:id="391928275">
              <w:marLeft w:val="0"/>
              <w:marRight w:val="0"/>
              <w:marTop w:val="0"/>
              <w:marBottom w:val="0"/>
              <w:divBdr>
                <w:top w:val="none" w:sz="0" w:space="0" w:color="auto"/>
                <w:left w:val="none" w:sz="0" w:space="0" w:color="auto"/>
                <w:bottom w:val="none" w:sz="0" w:space="0" w:color="auto"/>
                <w:right w:val="none" w:sz="0" w:space="0" w:color="auto"/>
              </w:divBdr>
              <w:divsChild>
                <w:div w:id="91679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87719">
      <w:bodyDiv w:val="1"/>
      <w:marLeft w:val="0"/>
      <w:marRight w:val="0"/>
      <w:marTop w:val="0"/>
      <w:marBottom w:val="0"/>
      <w:divBdr>
        <w:top w:val="none" w:sz="0" w:space="0" w:color="auto"/>
        <w:left w:val="none" w:sz="0" w:space="0" w:color="auto"/>
        <w:bottom w:val="none" w:sz="0" w:space="0" w:color="auto"/>
        <w:right w:val="none" w:sz="0" w:space="0" w:color="auto"/>
      </w:divBdr>
    </w:div>
    <w:div w:id="1671784965">
      <w:bodyDiv w:val="1"/>
      <w:marLeft w:val="0"/>
      <w:marRight w:val="0"/>
      <w:marTop w:val="0"/>
      <w:marBottom w:val="0"/>
      <w:divBdr>
        <w:top w:val="none" w:sz="0" w:space="0" w:color="auto"/>
        <w:left w:val="none" w:sz="0" w:space="0" w:color="auto"/>
        <w:bottom w:val="none" w:sz="0" w:space="0" w:color="auto"/>
        <w:right w:val="none" w:sz="0" w:space="0" w:color="auto"/>
      </w:divBdr>
    </w:div>
    <w:div w:id="1678924130">
      <w:bodyDiv w:val="1"/>
      <w:marLeft w:val="0"/>
      <w:marRight w:val="0"/>
      <w:marTop w:val="0"/>
      <w:marBottom w:val="0"/>
      <w:divBdr>
        <w:top w:val="none" w:sz="0" w:space="0" w:color="auto"/>
        <w:left w:val="none" w:sz="0" w:space="0" w:color="auto"/>
        <w:bottom w:val="none" w:sz="0" w:space="0" w:color="auto"/>
        <w:right w:val="none" w:sz="0" w:space="0" w:color="auto"/>
      </w:divBdr>
    </w:div>
    <w:div w:id="1692225423">
      <w:bodyDiv w:val="1"/>
      <w:marLeft w:val="0"/>
      <w:marRight w:val="0"/>
      <w:marTop w:val="0"/>
      <w:marBottom w:val="0"/>
      <w:divBdr>
        <w:top w:val="none" w:sz="0" w:space="0" w:color="auto"/>
        <w:left w:val="none" w:sz="0" w:space="0" w:color="auto"/>
        <w:bottom w:val="none" w:sz="0" w:space="0" w:color="auto"/>
        <w:right w:val="none" w:sz="0" w:space="0" w:color="auto"/>
      </w:divBdr>
    </w:div>
    <w:div w:id="1778215211">
      <w:bodyDiv w:val="1"/>
      <w:marLeft w:val="0"/>
      <w:marRight w:val="0"/>
      <w:marTop w:val="0"/>
      <w:marBottom w:val="0"/>
      <w:divBdr>
        <w:top w:val="none" w:sz="0" w:space="0" w:color="auto"/>
        <w:left w:val="none" w:sz="0" w:space="0" w:color="auto"/>
        <w:bottom w:val="none" w:sz="0" w:space="0" w:color="auto"/>
        <w:right w:val="none" w:sz="0" w:space="0" w:color="auto"/>
      </w:divBdr>
    </w:div>
    <w:div w:id="1794248405">
      <w:bodyDiv w:val="1"/>
      <w:marLeft w:val="0"/>
      <w:marRight w:val="0"/>
      <w:marTop w:val="0"/>
      <w:marBottom w:val="0"/>
      <w:divBdr>
        <w:top w:val="none" w:sz="0" w:space="0" w:color="auto"/>
        <w:left w:val="none" w:sz="0" w:space="0" w:color="auto"/>
        <w:bottom w:val="none" w:sz="0" w:space="0" w:color="auto"/>
        <w:right w:val="none" w:sz="0" w:space="0" w:color="auto"/>
      </w:divBdr>
    </w:div>
    <w:div w:id="1801993687">
      <w:bodyDiv w:val="1"/>
      <w:marLeft w:val="0"/>
      <w:marRight w:val="0"/>
      <w:marTop w:val="0"/>
      <w:marBottom w:val="0"/>
      <w:divBdr>
        <w:top w:val="none" w:sz="0" w:space="0" w:color="auto"/>
        <w:left w:val="none" w:sz="0" w:space="0" w:color="auto"/>
        <w:bottom w:val="none" w:sz="0" w:space="0" w:color="auto"/>
        <w:right w:val="none" w:sz="0" w:space="0" w:color="auto"/>
      </w:divBdr>
      <w:divsChild>
        <w:div w:id="224025243">
          <w:marLeft w:val="480"/>
          <w:marRight w:val="0"/>
          <w:marTop w:val="0"/>
          <w:marBottom w:val="0"/>
          <w:divBdr>
            <w:top w:val="none" w:sz="0" w:space="0" w:color="auto"/>
            <w:left w:val="none" w:sz="0" w:space="0" w:color="auto"/>
            <w:bottom w:val="none" w:sz="0" w:space="0" w:color="auto"/>
            <w:right w:val="none" w:sz="0" w:space="0" w:color="auto"/>
          </w:divBdr>
        </w:div>
        <w:div w:id="765348717">
          <w:marLeft w:val="480"/>
          <w:marRight w:val="0"/>
          <w:marTop w:val="0"/>
          <w:marBottom w:val="0"/>
          <w:divBdr>
            <w:top w:val="none" w:sz="0" w:space="0" w:color="auto"/>
            <w:left w:val="none" w:sz="0" w:space="0" w:color="auto"/>
            <w:bottom w:val="none" w:sz="0" w:space="0" w:color="auto"/>
            <w:right w:val="none" w:sz="0" w:space="0" w:color="auto"/>
          </w:divBdr>
        </w:div>
        <w:div w:id="1951233019">
          <w:marLeft w:val="480"/>
          <w:marRight w:val="0"/>
          <w:marTop w:val="0"/>
          <w:marBottom w:val="0"/>
          <w:divBdr>
            <w:top w:val="none" w:sz="0" w:space="0" w:color="auto"/>
            <w:left w:val="none" w:sz="0" w:space="0" w:color="auto"/>
            <w:bottom w:val="none" w:sz="0" w:space="0" w:color="auto"/>
            <w:right w:val="none" w:sz="0" w:space="0" w:color="auto"/>
          </w:divBdr>
        </w:div>
        <w:div w:id="359353578">
          <w:marLeft w:val="480"/>
          <w:marRight w:val="0"/>
          <w:marTop w:val="0"/>
          <w:marBottom w:val="0"/>
          <w:divBdr>
            <w:top w:val="none" w:sz="0" w:space="0" w:color="auto"/>
            <w:left w:val="none" w:sz="0" w:space="0" w:color="auto"/>
            <w:bottom w:val="none" w:sz="0" w:space="0" w:color="auto"/>
            <w:right w:val="none" w:sz="0" w:space="0" w:color="auto"/>
          </w:divBdr>
        </w:div>
        <w:div w:id="100875776">
          <w:marLeft w:val="480"/>
          <w:marRight w:val="0"/>
          <w:marTop w:val="0"/>
          <w:marBottom w:val="0"/>
          <w:divBdr>
            <w:top w:val="none" w:sz="0" w:space="0" w:color="auto"/>
            <w:left w:val="none" w:sz="0" w:space="0" w:color="auto"/>
            <w:bottom w:val="none" w:sz="0" w:space="0" w:color="auto"/>
            <w:right w:val="none" w:sz="0" w:space="0" w:color="auto"/>
          </w:divBdr>
        </w:div>
        <w:div w:id="283655567">
          <w:marLeft w:val="480"/>
          <w:marRight w:val="0"/>
          <w:marTop w:val="0"/>
          <w:marBottom w:val="0"/>
          <w:divBdr>
            <w:top w:val="none" w:sz="0" w:space="0" w:color="auto"/>
            <w:left w:val="none" w:sz="0" w:space="0" w:color="auto"/>
            <w:bottom w:val="none" w:sz="0" w:space="0" w:color="auto"/>
            <w:right w:val="none" w:sz="0" w:space="0" w:color="auto"/>
          </w:divBdr>
        </w:div>
        <w:div w:id="1914854725">
          <w:marLeft w:val="480"/>
          <w:marRight w:val="0"/>
          <w:marTop w:val="0"/>
          <w:marBottom w:val="0"/>
          <w:divBdr>
            <w:top w:val="none" w:sz="0" w:space="0" w:color="auto"/>
            <w:left w:val="none" w:sz="0" w:space="0" w:color="auto"/>
            <w:bottom w:val="none" w:sz="0" w:space="0" w:color="auto"/>
            <w:right w:val="none" w:sz="0" w:space="0" w:color="auto"/>
          </w:divBdr>
        </w:div>
        <w:div w:id="214391060">
          <w:marLeft w:val="480"/>
          <w:marRight w:val="0"/>
          <w:marTop w:val="0"/>
          <w:marBottom w:val="0"/>
          <w:divBdr>
            <w:top w:val="none" w:sz="0" w:space="0" w:color="auto"/>
            <w:left w:val="none" w:sz="0" w:space="0" w:color="auto"/>
            <w:bottom w:val="none" w:sz="0" w:space="0" w:color="auto"/>
            <w:right w:val="none" w:sz="0" w:space="0" w:color="auto"/>
          </w:divBdr>
        </w:div>
        <w:div w:id="1382633876">
          <w:marLeft w:val="480"/>
          <w:marRight w:val="0"/>
          <w:marTop w:val="0"/>
          <w:marBottom w:val="0"/>
          <w:divBdr>
            <w:top w:val="none" w:sz="0" w:space="0" w:color="auto"/>
            <w:left w:val="none" w:sz="0" w:space="0" w:color="auto"/>
            <w:bottom w:val="none" w:sz="0" w:space="0" w:color="auto"/>
            <w:right w:val="none" w:sz="0" w:space="0" w:color="auto"/>
          </w:divBdr>
        </w:div>
        <w:div w:id="1117876054">
          <w:marLeft w:val="480"/>
          <w:marRight w:val="0"/>
          <w:marTop w:val="0"/>
          <w:marBottom w:val="0"/>
          <w:divBdr>
            <w:top w:val="none" w:sz="0" w:space="0" w:color="auto"/>
            <w:left w:val="none" w:sz="0" w:space="0" w:color="auto"/>
            <w:bottom w:val="none" w:sz="0" w:space="0" w:color="auto"/>
            <w:right w:val="none" w:sz="0" w:space="0" w:color="auto"/>
          </w:divBdr>
        </w:div>
        <w:div w:id="1296253959">
          <w:marLeft w:val="480"/>
          <w:marRight w:val="0"/>
          <w:marTop w:val="0"/>
          <w:marBottom w:val="0"/>
          <w:divBdr>
            <w:top w:val="none" w:sz="0" w:space="0" w:color="auto"/>
            <w:left w:val="none" w:sz="0" w:space="0" w:color="auto"/>
            <w:bottom w:val="none" w:sz="0" w:space="0" w:color="auto"/>
            <w:right w:val="none" w:sz="0" w:space="0" w:color="auto"/>
          </w:divBdr>
        </w:div>
        <w:div w:id="362903975">
          <w:marLeft w:val="480"/>
          <w:marRight w:val="0"/>
          <w:marTop w:val="0"/>
          <w:marBottom w:val="0"/>
          <w:divBdr>
            <w:top w:val="none" w:sz="0" w:space="0" w:color="auto"/>
            <w:left w:val="none" w:sz="0" w:space="0" w:color="auto"/>
            <w:bottom w:val="none" w:sz="0" w:space="0" w:color="auto"/>
            <w:right w:val="none" w:sz="0" w:space="0" w:color="auto"/>
          </w:divBdr>
        </w:div>
        <w:div w:id="1244535189">
          <w:marLeft w:val="480"/>
          <w:marRight w:val="0"/>
          <w:marTop w:val="0"/>
          <w:marBottom w:val="0"/>
          <w:divBdr>
            <w:top w:val="none" w:sz="0" w:space="0" w:color="auto"/>
            <w:left w:val="none" w:sz="0" w:space="0" w:color="auto"/>
            <w:bottom w:val="none" w:sz="0" w:space="0" w:color="auto"/>
            <w:right w:val="none" w:sz="0" w:space="0" w:color="auto"/>
          </w:divBdr>
        </w:div>
        <w:div w:id="265313196">
          <w:marLeft w:val="480"/>
          <w:marRight w:val="0"/>
          <w:marTop w:val="0"/>
          <w:marBottom w:val="0"/>
          <w:divBdr>
            <w:top w:val="none" w:sz="0" w:space="0" w:color="auto"/>
            <w:left w:val="none" w:sz="0" w:space="0" w:color="auto"/>
            <w:bottom w:val="none" w:sz="0" w:space="0" w:color="auto"/>
            <w:right w:val="none" w:sz="0" w:space="0" w:color="auto"/>
          </w:divBdr>
        </w:div>
        <w:div w:id="2083675447">
          <w:marLeft w:val="480"/>
          <w:marRight w:val="0"/>
          <w:marTop w:val="0"/>
          <w:marBottom w:val="0"/>
          <w:divBdr>
            <w:top w:val="none" w:sz="0" w:space="0" w:color="auto"/>
            <w:left w:val="none" w:sz="0" w:space="0" w:color="auto"/>
            <w:bottom w:val="none" w:sz="0" w:space="0" w:color="auto"/>
            <w:right w:val="none" w:sz="0" w:space="0" w:color="auto"/>
          </w:divBdr>
        </w:div>
        <w:div w:id="191845741">
          <w:marLeft w:val="480"/>
          <w:marRight w:val="0"/>
          <w:marTop w:val="0"/>
          <w:marBottom w:val="0"/>
          <w:divBdr>
            <w:top w:val="none" w:sz="0" w:space="0" w:color="auto"/>
            <w:left w:val="none" w:sz="0" w:space="0" w:color="auto"/>
            <w:bottom w:val="none" w:sz="0" w:space="0" w:color="auto"/>
            <w:right w:val="none" w:sz="0" w:space="0" w:color="auto"/>
          </w:divBdr>
        </w:div>
        <w:div w:id="808983058">
          <w:marLeft w:val="480"/>
          <w:marRight w:val="0"/>
          <w:marTop w:val="0"/>
          <w:marBottom w:val="0"/>
          <w:divBdr>
            <w:top w:val="none" w:sz="0" w:space="0" w:color="auto"/>
            <w:left w:val="none" w:sz="0" w:space="0" w:color="auto"/>
            <w:bottom w:val="none" w:sz="0" w:space="0" w:color="auto"/>
            <w:right w:val="none" w:sz="0" w:space="0" w:color="auto"/>
          </w:divBdr>
        </w:div>
        <w:div w:id="993533405">
          <w:marLeft w:val="480"/>
          <w:marRight w:val="0"/>
          <w:marTop w:val="0"/>
          <w:marBottom w:val="0"/>
          <w:divBdr>
            <w:top w:val="none" w:sz="0" w:space="0" w:color="auto"/>
            <w:left w:val="none" w:sz="0" w:space="0" w:color="auto"/>
            <w:bottom w:val="none" w:sz="0" w:space="0" w:color="auto"/>
            <w:right w:val="none" w:sz="0" w:space="0" w:color="auto"/>
          </w:divBdr>
        </w:div>
        <w:div w:id="1553619214">
          <w:marLeft w:val="480"/>
          <w:marRight w:val="0"/>
          <w:marTop w:val="0"/>
          <w:marBottom w:val="0"/>
          <w:divBdr>
            <w:top w:val="none" w:sz="0" w:space="0" w:color="auto"/>
            <w:left w:val="none" w:sz="0" w:space="0" w:color="auto"/>
            <w:bottom w:val="none" w:sz="0" w:space="0" w:color="auto"/>
            <w:right w:val="none" w:sz="0" w:space="0" w:color="auto"/>
          </w:divBdr>
        </w:div>
        <w:div w:id="2001274979">
          <w:marLeft w:val="480"/>
          <w:marRight w:val="0"/>
          <w:marTop w:val="0"/>
          <w:marBottom w:val="0"/>
          <w:divBdr>
            <w:top w:val="none" w:sz="0" w:space="0" w:color="auto"/>
            <w:left w:val="none" w:sz="0" w:space="0" w:color="auto"/>
            <w:bottom w:val="none" w:sz="0" w:space="0" w:color="auto"/>
            <w:right w:val="none" w:sz="0" w:space="0" w:color="auto"/>
          </w:divBdr>
        </w:div>
        <w:div w:id="1851064803">
          <w:marLeft w:val="480"/>
          <w:marRight w:val="0"/>
          <w:marTop w:val="0"/>
          <w:marBottom w:val="0"/>
          <w:divBdr>
            <w:top w:val="none" w:sz="0" w:space="0" w:color="auto"/>
            <w:left w:val="none" w:sz="0" w:space="0" w:color="auto"/>
            <w:bottom w:val="none" w:sz="0" w:space="0" w:color="auto"/>
            <w:right w:val="none" w:sz="0" w:space="0" w:color="auto"/>
          </w:divBdr>
        </w:div>
        <w:div w:id="586579893">
          <w:marLeft w:val="480"/>
          <w:marRight w:val="0"/>
          <w:marTop w:val="0"/>
          <w:marBottom w:val="0"/>
          <w:divBdr>
            <w:top w:val="none" w:sz="0" w:space="0" w:color="auto"/>
            <w:left w:val="none" w:sz="0" w:space="0" w:color="auto"/>
            <w:bottom w:val="none" w:sz="0" w:space="0" w:color="auto"/>
            <w:right w:val="none" w:sz="0" w:space="0" w:color="auto"/>
          </w:divBdr>
        </w:div>
        <w:div w:id="1307660510">
          <w:marLeft w:val="480"/>
          <w:marRight w:val="0"/>
          <w:marTop w:val="0"/>
          <w:marBottom w:val="0"/>
          <w:divBdr>
            <w:top w:val="none" w:sz="0" w:space="0" w:color="auto"/>
            <w:left w:val="none" w:sz="0" w:space="0" w:color="auto"/>
            <w:bottom w:val="none" w:sz="0" w:space="0" w:color="auto"/>
            <w:right w:val="none" w:sz="0" w:space="0" w:color="auto"/>
          </w:divBdr>
        </w:div>
        <w:div w:id="1279797858">
          <w:marLeft w:val="480"/>
          <w:marRight w:val="0"/>
          <w:marTop w:val="0"/>
          <w:marBottom w:val="0"/>
          <w:divBdr>
            <w:top w:val="none" w:sz="0" w:space="0" w:color="auto"/>
            <w:left w:val="none" w:sz="0" w:space="0" w:color="auto"/>
            <w:bottom w:val="none" w:sz="0" w:space="0" w:color="auto"/>
            <w:right w:val="none" w:sz="0" w:space="0" w:color="auto"/>
          </w:divBdr>
        </w:div>
        <w:div w:id="1574706112">
          <w:marLeft w:val="480"/>
          <w:marRight w:val="0"/>
          <w:marTop w:val="0"/>
          <w:marBottom w:val="0"/>
          <w:divBdr>
            <w:top w:val="none" w:sz="0" w:space="0" w:color="auto"/>
            <w:left w:val="none" w:sz="0" w:space="0" w:color="auto"/>
            <w:bottom w:val="none" w:sz="0" w:space="0" w:color="auto"/>
            <w:right w:val="none" w:sz="0" w:space="0" w:color="auto"/>
          </w:divBdr>
        </w:div>
        <w:div w:id="975649888">
          <w:marLeft w:val="480"/>
          <w:marRight w:val="0"/>
          <w:marTop w:val="0"/>
          <w:marBottom w:val="0"/>
          <w:divBdr>
            <w:top w:val="none" w:sz="0" w:space="0" w:color="auto"/>
            <w:left w:val="none" w:sz="0" w:space="0" w:color="auto"/>
            <w:bottom w:val="none" w:sz="0" w:space="0" w:color="auto"/>
            <w:right w:val="none" w:sz="0" w:space="0" w:color="auto"/>
          </w:divBdr>
        </w:div>
        <w:div w:id="995692721">
          <w:marLeft w:val="480"/>
          <w:marRight w:val="0"/>
          <w:marTop w:val="0"/>
          <w:marBottom w:val="0"/>
          <w:divBdr>
            <w:top w:val="none" w:sz="0" w:space="0" w:color="auto"/>
            <w:left w:val="none" w:sz="0" w:space="0" w:color="auto"/>
            <w:bottom w:val="none" w:sz="0" w:space="0" w:color="auto"/>
            <w:right w:val="none" w:sz="0" w:space="0" w:color="auto"/>
          </w:divBdr>
        </w:div>
        <w:div w:id="885024058">
          <w:marLeft w:val="480"/>
          <w:marRight w:val="0"/>
          <w:marTop w:val="0"/>
          <w:marBottom w:val="0"/>
          <w:divBdr>
            <w:top w:val="none" w:sz="0" w:space="0" w:color="auto"/>
            <w:left w:val="none" w:sz="0" w:space="0" w:color="auto"/>
            <w:bottom w:val="none" w:sz="0" w:space="0" w:color="auto"/>
            <w:right w:val="none" w:sz="0" w:space="0" w:color="auto"/>
          </w:divBdr>
        </w:div>
        <w:div w:id="668797984">
          <w:marLeft w:val="480"/>
          <w:marRight w:val="0"/>
          <w:marTop w:val="0"/>
          <w:marBottom w:val="0"/>
          <w:divBdr>
            <w:top w:val="none" w:sz="0" w:space="0" w:color="auto"/>
            <w:left w:val="none" w:sz="0" w:space="0" w:color="auto"/>
            <w:bottom w:val="none" w:sz="0" w:space="0" w:color="auto"/>
            <w:right w:val="none" w:sz="0" w:space="0" w:color="auto"/>
          </w:divBdr>
        </w:div>
        <w:div w:id="2133397991">
          <w:marLeft w:val="480"/>
          <w:marRight w:val="0"/>
          <w:marTop w:val="0"/>
          <w:marBottom w:val="0"/>
          <w:divBdr>
            <w:top w:val="none" w:sz="0" w:space="0" w:color="auto"/>
            <w:left w:val="none" w:sz="0" w:space="0" w:color="auto"/>
            <w:bottom w:val="none" w:sz="0" w:space="0" w:color="auto"/>
            <w:right w:val="none" w:sz="0" w:space="0" w:color="auto"/>
          </w:divBdr>
        </w:div>
        <w:div w:id="710687130">
          <w:marLeft w:val="480"/>
          <w:marRight w:val="0"/>
          <w:marTop w:val="0"/>
          <w:marBottom w:val="0"/>
          <w:divBdr>
            <w:top w:val="none" w:sz="0" w:space="0" w:color="auto"/>
            <w:left w:val="none" w:sz="0" w:space="0" w:color="auto"/>
            <w:bottom w:val="none" w:sz="0" w:space="0" w:color="auto"/>
            <w:right w:val="none" w:sz="0" w:space="0" w:color="auto"/>
          </w:divBdr>
        </w:div>
        <w:div w:id="94717975">
          <w:marLeft w:val="480"/>
          <w:marRight w:val="0"/>
          <w:marTop w:val="0"/>
          <w:marBottom w:val="0"/>
          <w:divBdr>
            <w:top w:val="none" w:sz="0" w:space="0" w:color="auto"/>
            <w:left w:val="none" w:sz="0" w:space="0" w:color="auto"/>
            <w:bottom w:val="none" w:sz="0" w:space="0" w:color="auto"/>
            <w:right w:val="none" w:sz="0" w:space="0" w:color="auto"/>
          </w:divBdr>
        </w:div>
        <w:div w:id="1386174115">
          <w:marLeft w:val="480"/>
          <w:marRight w:val="0"/>
          <w:marTop w:val="0"/>
          <w:marBottom w:val="0"/>
          <w:divBdr>
            <w:top w:val="none" w:sz="0" w:space="0" w:color="auto"/>
            <w:left w:val="none" w:sz="0" w:space="0" w:color="auto"/>
            <w:bottom w:val="none" w:sz="0" w:space="0" w:color="auto"/>
            <w:right w:val="none" w:sz="0" w:space="0" w:color="auto"/>
          </w:divBdr>
        </w:div>
        <w:div w:id="483936635">
          <w:marLeft w:val="480"/>
          <w:marRight w:val="0"/>
          <w:marTop w:val="0"/>
          <w:marBottom w:val="0"/>
          <w:divBdr>
            <w:top w:val="none" w:sz="0" w:space="0" w:color="auto"/>
            <w:left w:val="none" w:sz="0" w:space="0" w:color="auto"/>
            <w:bottom w:val="none" w:sz="0" w:space="0" w:color="auto"/>
            <w:right w:val="none" w:sz="0" w:space="0" w:color="auto"/>
          </w:divBdr>
        </w:div>
      </w:divsChild>
    </w:div>
    <w:div w:id="1805660548">
      <w:bodyDiv w:val="1"/>
      <w:marLeft w:val="0"/>
      <w:marRight w:val="0"/>
      <w:marTop w:val="0"/>
      <w:marBottom w:val="0"/>
      <w:divBdr>
        <w:top w:val="none" w:sz="0" w:space="0" w:color="auto"/>
        <w:left w:val="none" w:sz="0" w:space="0" w:color="auto"/>
        <w:bottom w:val="none" w:sz="0" w:space="0" w:color="auto"/>
        <w:right w:val="none" w:sz="0" w:space="0" w:color="auto"/>
      </w:divBdr>
    </w:div>
    <w:div w:id="1825706869">
      <w:bodyDiv w:val="1"/>
      <w:marLeft w:val="0"/>
      <w:marRight w:val="0"/>
      <w:marTop w:val="0"/>
      <w:marBottom w:val="0"/>
      <w:divBdr>
        <w:top w:val="none" w:sz="0" w:space="0" w:color="auto"/>
        <w:left w:val="none" w:sz="0" w:space="0" w:color="auto"/>
        <w:bottom w:val="none" w:sz="0" w:space="0" w:color="auto"/>
        <w:right w:val="none" w:sz="0" w:space="0" w:color="auto"/>
      </w:divBdr>
    </w:div>
    <w:div w:id="1868517753">
      <w:bodyDiv w:val="1"/>
      <w:marLeft w:val="0"/>
      <w:marRight w:val="0"/>
      <w:marTop w:val="0"/>
      <w:marBottom w:val="0"/>
      <w:divBdr>
        <w:top w:val="none" w:sz="0" w:space="0" w:color="auto"/>
        <w:left w:val="none" w:sz="0" w:space="0" w:color="auto"/>
        <w:bottom w:val="none" w:sz="0" w:space="0" w:color="auto"/>
        <w:right w:val="none" w:sz="0" w:space="0" w:color="auto"/>
      </w:divBdr>
      <w:divsChild>
        <w:div w:id="1904288400">
          <w:marLeft w:val="0"/>
          <w:marRight w:val="0"/>
          <w:marTop w:val="0"/>
          <w:marBottom w:val="0"/>
          <w:divBdr>
            <w:top w:val="none" w:sz="0" w:space="0" w:color="auto"/>
            <w:left w:val="none" w:sz="0" w:space="0" w:color="auto"/>
            <w:bottom w:val="none" w:sz="0" w:space="0" w:color="auto"/>
            <w:right w:val="none" w:sz="0" w:space="0" w:color="auto"/>
          </w:divBdr>
          <w:divsChild>
            <w:div w:id="98261725">
              <w:marLeft w:val="0"/>
              <w:marRight w:val="0"/>
              <w:marTop w:val="0"/>
              <w:marBottom w:val="0"/>
              <w:divBdr>
                <w:top w:val="none" w:sz="0" w:space="0" w:color="auto"/>
                <w:left w:val="none" w:sz="0" w:space="0" w:color="auto"/>
                <w:bottom w:val="none" w:sz="0" w:space="0" w:color="auto"/>
                <w:right w:val="none" w:sz="0" w:space="0" w:color="auto"/>
              </w:divBdr>
              <w:divsChild>
                <w:div w:id="205599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854083">
      <w:bodyDiv w:val="1"/>
      <w:marLeft w:val="0"/>
      <w:marRight w:val="0"/>
      <w:marTop w:val="0"/>
      <w:marBottom w:val="0"/>
      <w:divBdr>
        <w:top w:val="none" w:sz="0" w:space="0" w:color="auto"/>
        <w:left w:val="none" w:sz="0" w:space="0" w:color="auto"/>
        <w:bottom w:val="none" w:sz="0" w:space="0" w:color="auto"/>
        <w:right w:val="none" w:sz="0" w:space="0" w:color="auto"/>
      </w:divBdr>
    </w:div>
    <w:div w:id="1898858829">
      <w:bodyDiv w:val="1"/>
      <w:marLeft w:val="0"/>
      <w:marRight w:val="0"/>
      <w:marTop w:val="0"/>
      <w:marBottom w:val="0"/>
      <w:divBdr>
        <w:top w:val="none" w:sz="0" w:space="0" w:color="auto"/>
        <w:left w:val="none" w:sz="0" w:space="0" w:color="auto"/>
        <w:bottom w:val="none" w:sz="0" w:space="0" w:color="auto"/>
        <w:right w:val="none" w:sz="0" w:space="0" w:color="auto"/>
      </w:divBdr>
    </w:div>
    <w:div w:id="2009481509">
      <w:bodyDiv w:val="1"/>
      <w:marLeft w:val="0"/>
      <w:marRight w:val="0"/>
      <w:marTop w:val="0"/>
      <w:marBottom w:val="0"/>
      <w:divBdr>
        <w:top w:val="none" w:sz="0" w:space="0" w:color="auto"/>
        <w:left w:val="none" w:sz="0" w:space="0" w:color="auto"/>
        <w:bottom w:val="none" w:sz="0" w:space="0" w:color="auto"/>
        <w:right w:val="none" w:sz="0" w:space="0" w:color="auto"/>
      </w:divBdr>
      <w:divsChild>
        <w:div w:id="2120175011">
          <w:marLeft w:val="0"/>
          <w:marRight w:val="0"/>
          <w:marTop w:val="0"/>
          <w:marBottom w:val="0"/>
          <w:divBdr>
            <w:top w:val="none" w:sz="0" w:space="0" w:color="auto"/>
            <w:left w:val="none" w:sz="0" w:space="0" w:color="auto"/>
            <w:bottom w:val="none" w:sz="0" w:space="0" w:color="auto"/>
            <w:right w:val="none" w:sz="0" w:space="0" w:color="auto"/>
          </w:divBdr>
          <w:divsChild>
            <w:div w:id="1440415814">
              <w:marLeft w:val="0"/>
              <w:marRight w:val="0"/>
              <w:marTop w:val="0"/>
              <w:marBottom w:val="0"/>
              <w:divBdr>
                <w:top w:val="none" w:sz="0" w:space="0" w:color="auto"/>
                <w:left w:val="none" w:sz="0" w:space="0" w:color="auto"/>
                <w:bottom w:val="none" w:sz="0" w:space="0" w:color="auto"/>
                <w:right w:val="none" w:sz="0" w:space="0" w:color="auto"/>
              </w:divBdr>
              <w:divsChild>
                <w:div w:id="11903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277635">
      <w:bodyDiv w:val="1"/>
      <w:marLeft w:val="0"/>
      <w:marRight w:val="0"/>
      <w:marTop w:val="0"/>
      <w:marBottom w:val="0"/>
      <w:divBdr>
        <w:top w:val="none" w:sz="0" w:space="0" w:color="auto"/>
        <w:left w:val="none" w:sz="0" w:space="0" w:color="auto"/>
        <w:bottom w:val="none" w:sz="0" w:space="0" w:color="auto"/>
        <w:right w:val="none" w:sz="0" w:space="0" w:color="auto"/>
      </w:divBdr>
    </w:div>
    <w:div w:id="2044360136">
      <w:bodyDiv w:val="1"/>
      <w:marLeft w:val="0"/>
      <w:marRight w:val="0"/>
      <w:marTop w:val="0"/>
      <w:marBottom w:val="0"/>
      <w:divBdr>
        <w:top w:val="none" w:sz="0" w:space="0" w:color="auto"/>
        <w:left w:val="none" w:sz="0" w:space="0" w:color="auto"/>
        <w:bottom w:val="none" w:sz="0" w:space="0" w:color="auto"/>
        <w:right w:val="none" w:sz="0" w:space="0" w:color="auto"/>
      </w:divBdr>
    </w:div>
    <w:div w:id="212699557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Equit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9F4F4FD639241A9995628834193D412"/>
        <w:category>
          <w:name w:val="General"/>
          <w:gallery w:val="placeholder"/>
        </w:category>
        <w:types>
          <w:type w:val="bbPlcHdr"/>
        </w:types>
        <w:behaviors>
          <w:behavior w:val="content"/>
        </w:behaviors>
        <w:guid w:val="{4F978231-D540-4CD7-B9B1-65C86FC94BD7}"/>
      </w:docPartPr>
      <w:docPartBody>
        <w:p w:rsidR="005737E1" w:rsidRDefault="004807A6" w:rsidP="004807A6">
          <w:pPr>
            <w:pStyle w:val="89F4F4FD639241A9995628834193D412"/>
          </w:pPr>
          <w:r w:rsidRPr="0092344A">
            <w:rPr>
              <w:rStyle w:val="Textodelmarcadordeposicin"/>
            </w:rPr>
            <w:t>Haga clic o pulse aquí para escribir texto.</w:t>
          </w:r>
        </w:p>
      </w:docPartBody>
    </w:docPart>
    <w:docPart>
      <w:docPartPr>
        <w:name w:val="537D4DFAC648486CB5A1F8E6A30B58D9"/>
        <w:category>
          <w:name w:val="General"/>
          <w:gallery w:val="placeholder"/>
        </w:category>
        <w:types>
          <w:type w:val="bbPlcHdr"/>
        </w:types>
        <w:behaviors>
          <w:behavior w:val="content"/>
        </w:behaviors>
        <w:guid w:val="{7A458CDE-16AD-4F4F-93ED-BAB264154FAF}"/>
      </w:docPartPr>
      <w:docPartBody>
        <w:p w:rsidR="005737E1" w:rsidRDefault="004807A6" w:rsidP="004807A6">
          <w:pPr>
            <w:pStyle w:val="537D4DFAC648486CB5A1F8E6A30B58D9"/>
          </w:pPr>
          <w:r w:rsidRPr="0092344A">
            <w:rPr>
              <w:rStyle w:val="Textodelmarcadordeposicin"/>
            </w:rPr>
            <w:t>Haga clic o pulse aquí para escribir texto.</w:t>
          </w:r>
        </w:p>
      </w:docPartBody>
    </w:docPart>
    <w:docPart>
      <w:docPartPr>
        <w:name w:val="761CBCD2D8F64DACB171B5B10AED4CE7"/>
        <w:category>
          <w:name w:val="General"/>
          <w:gallery w:val="placeholder"/>
        </w:category>
        <w:types>
          <w:type w:val="bbPlcHdr"/>
        </w:types>
        <w:behaviors>
          <w:behavior w:val="content"/>
        </w:behaviors>
        <w:guid w:val="{134F9924-26E0-4193-925D-A964B51851F8}"/>
      </w:docPartPr>
      <w:docPartBody>
        <w:p w:rsidR="005737E1" w:rsidRDefault="004807A6" w:rsidP="004807A6">
          <w:pPr>
            <w:pStyle w:val="761CBCD2D8F64DACB171B5B10AED4CE7"/>
          </w:pPr>
          <w:r w:rsidRPr="000B2F40">
            <w:rPr>
              <w:rStyle w:val="Textodelmarcadordeposicin"/>
            </w:rPr>
            <w:t>Haga clic o pulse aquí para escribir texto.</w:t>
          </w:r>
        </w:p>
      </w:docPartBody>
    </w:docPart>
    <w:docPart>
      <w:docPartPr>
        <w:name w:val="F154D4F5761740CCA88C5EB3C97CC5BF"/>
        <w:category>
          <w:name w:val="General"/>
          <w:gallery w:val="placeholder"/>
        </w:category>
        <w:types>
          <w:type w:val="bbPlcHdr"/>
        </w:types>
        <w:behaviors>
          <w:behavior w:val="content"/>
        </w:behaviors>
        <w:guid w:val="{E7EAE546-D411-49E3-8C65-C435276A55C9}"/>
      </w:docPartPr>
      <w:docPartBody>
        <w:p w:rsidR="005737E1" w:rsidRDefault="004807A6" w:rsidP="004807A6">
          <w:pPr>
            <w:pStyle w:val="F154D4F5761740CCA88C5EB3C97CC5BF"/>
          </w:pPr>
          <w:r w:rsidRPr="000B2F40">
            <w:rPr>
              <w:rStyle w:val="Textodelmarcadordeposicin"/>
            </w:rPr>
            <w:t>Haga clic o pulse aquí para escribir texto.</w:t>
          </w:r>
        </w:p>
      </w:docPartBody>
    </w:docPart>
    <w:docPart>
      <w:docPartPr>
        <w:name w:val="59D6F22BFC5342B483249FA79D936329"/>
        <w:category>
          <w:name w:val="General"/>
          <w:gallery w:val="placeholder"/>
        </w:category>
        <w:types>
          <w:type w:val="bbPlcHdr"/>
        </w:types>
        <w:behaviors>
          <w:behavior w:val="content"/>
        </w:behaviors>
        <w:guid w:val="{7CB95B08-3751-4C43-97DC-32A39F9F86CE}"/>
      </w:docPartPr>
      <w:docPartBody>
        <w:p w:rsidR="005737E1" w:rsidRDefault="004807A6" w:rsidP="004807A6">
          <w:pPr>
            <w:pStyle w:val="59D6F22BFC5342B483249FA79D936329"/>
          </w:pPr>
          <w:r w:rsidRPr="000B2F40">
            <w:rPr>
              <w:rStyle w:val="Textodelmarcadordeposicin"/>
            </w:rPr>
            <w:t>Haga clic o pulse aquí para escribir texto.</w:t>
          </w:r>
        </w:p>
      </w:docPartBody>
    </w:docPart>
    <w:docPart>
      <w:docPartPr>
        <w:name w:val="4378597888FB45D08280C8731CC5C2EB"/>
        <w:category>
          <w:name w:val="General"/>
          <w:gallery w:val="placeholder"/>
        </w:category>
        <w:types>
          <w:type w:val="bbPlcHdr"/>
        </w:types>
        <w:behaviors>
          <w:behavior w:val="content"/>
        </w:behaviors>
        <w:guid w:val="{2C31E42D-FC6B-4D0B-9F29-F601B1D2ED9E}"/>
      </w:docPartPr>
      <w:docPartBody>
        <w:p w:rsidR="005737E1" w:rsidRDefault="004807A6" w:rsidP="004807A6">
          <w:pPr>
            <w:pStyle w:val="4378597888FB45D08280C8731CC5C2EB"/>
          </w:pPr>
          <w:r w:rsidRPr="0092344A">
            <w:rPr>
              <w:rStyle w:val="Textodelmarcadordeposicin"/>
            </w:rPr>
            <w:t>Haga clic o pulse aquí para escribir texto.</w:t>
          </w:r>
        </w:p>
      </w:docPartBody>
    </w:docPart>
    <w:docPart>
      <w:docPartPr>
        <w:name w:val="3863CE1F61974C98A7DE1ADD24D1864E"/>
        <w:category>
          <w:name w:val="General"/>
          <w:gallery w:val="placeholder"/>
        </w:category>
        <w:types>
          <w:type w:val="bbPlcHdr"/>
        </w:types>
        <w:behaviors>
          <w:behavior w:val="content"/>
        </w:behaviors>
        <w:guid w:val="{E4207172-63BC-4C6F-A8DF-72AC30273F0C}"/>
      </w:docPartPr>
      <w:docPartBody>
        <w:p w:rsidR="005737E1" w:rsidRDefault="004807A6" w:rsidP="004807A6">
          <w:pPr>
            <w:pStyle w:val="3863CE1F61974C98A7DE1ADD24D1864E"/>
          </w:pPr>
          <w:r w:rsidRPr="0092344A">
            <w:rPr>
              <w:rStyle w:val="Textodelmarcadordeposicin"/>
            </w:rPr>
            <w:t>Haga clic o pulse aquí para escribir texto.</w:t>
          </w:r>
        </w:p>
      </w:docPartBody>
    </w:docPart>
    <w:docPart>
      <w:docPartPr>
        <w:name w:val="A7BB924319464D06AC95C7D51679A4A8"/>
        <w:category>
          <w:name w:val="General"/>
          <w:gallery w:val="placeholder"/>
        </w:category>
        <w:types>
          <w:type w:val="bbPlcHdr"/>
        </w:types>
        <w:behaviors>
          <w:behavior w:val="content"/>
        </w:behaviors>
        <w:guid w:val="{6B57976C-634C-4D45-ADE6-FB9586E3E10D}"/>
      </w:docPartPr>
      <w:docPartBody>
        <w:p w:rsidR="005737E1" w:rsidRDefault="004807A6" w:rsidP="004807A6">
          <w:pPr>
            <w:pStyle w:val="A7BB924319464D06AC95C7D51679A4A8"/>
          </w:pPr>
          <w:r w:rsidRPr="0092344A">
            <w:rPr>
              <w:rStyle w:val="Textodelmarcadordeposicin"/>
            </w:rPr>
            <w:t>Haga clic o pulse aquí para escribir texto.</w:t>
          </w:r>
        </w:p>
      </w:docPartBody>
    </w:docPart>
    <w:docPart>
      <w:docPartPr>
        <w:name w:val="F6B731E78E584FAE82CEAF36DB1605C4"/>
        <w:category>
          <w:name w:val="General"/>
          <w:gallery w:val="placeholder"/>
        </w:category>
        <w:types>
          <w:type w:val="bbPlcHdr"/>
        </w:types>
        <w:behaviors>
          <w:behavior w:val="content"/>
        </w:behaviors>
        <w:guid w:val="{8C2C905F-6591-4290-A9D5-28232D1C034B}"/>
      </w:docPartPr>
      <w:docPartBody>
        <w:p w:rsidR="005737E1" w:rsidRDefault="004807A6" w:rsidP="004807A6">
          <w:pPr>
            <w:pStyle w:val="F6B731E78E584FAE82CEAF36DB1605C4"/>
          </w:pPr>
          <w:r w:rsidRPr="0092344A">
            <w:rPr>
              <w:rStyle w:val="Textodelmarcadordeposicin"/>
            </w:rPr>
            <w:t>Haga clic o pulse aquí para escribir texto.</w:t>
          </w:r>
        </w:p>
      </w:docPartBody>
    </w:docPart>
    <w:docPart>
      <w:docPartPr>
        <w:name w:val="E02FAEA297AE4820A0EE5C373958945F"/>
        <w:category>
          <w:name w:val="General"/>
          <w:gallery w:val="placeholder"/>
        </w:category>
        <w:types>
          <w:type w:val="bbPlcHdr"/>
        </w:types>
        <w:behaviors>
          <w:behavior w:val="content"/>
        </w:behaviors>
        <w:guid w:val="{3F6AF5B9-45F4-4C59-A780-172BC6E6328A}"/>
      </w:docPartPr>
      <w:docPartBody>
        <w:p w:rsidR="005737E1" w:rsidRDefault="004807A6" w:rsidP="004807A6">
          <w:pPr>
            <w:pStyle w:val="E02FAEA297AE4820A0EE5C373958945F"/>
          </w:pPr>
          <w:r w:rsidRPr="0092344A">
            <w:rPr>
              <w:rStyle w:val="Textodelmarcadordeposicin"/>
            </w:rPr>
            <w:t>Haga clic o pulse aquí para escribir texto.</w:t>
          </w:r>
        </w:p>
      </w:docPartBody>
    </w:docPart>
    <w:docPart>
      <w:docPartPr>
        <w:name w:val="E8B2C0D8EB204F6E973B7D5A864396BE"/>
        <w:category>
          <w:name w:val="General"/>
          <w:gallery w:val="placeholder"/>
        </w:category>
        <w:types>
          <w:type w:val="bbPlcHdr"/>
        </w:types>
        <w:behaviors>
          <w:behavior w:val="content"/>
        </w:behaviors>
        <w:guid w:val="{437CCB40-15DC-454F-B8C8-1A50A9BDDD82}"/>
      </w:docPartPr>
      <w:docPartBody>
        <w:p w:rsidR="005737E1" w:rsidRDefault="004807A6" w:rsidP="004807A6">
          <w:pPr>
            <w:pStyle w:val="E8B2C0D8EB204F6E973B7D5A864396BE"/>
          </w:pPr>
          <w:r w:rsidRPr="0092344A">
            <w:rPr>
              <w:rStyle w:val="Textodelmarcadordeposicin"/>
            </w:rPr>
            <w:t>Haga clic o pulse aquí para escribir texto.</w:t>
          </w:r>
        </w:p>
      </w:docPartBody>
    </w:docPart>
    <w:docPart>
      <w:docPartPr>
        <w:name w:val="BE468C00CEEA49B3A997278CC2182B78"/>
        <w:category>
          <w:name w:val="General"/>
          <w:gallery w:val="placeholder"/>
        </w:category>
        <w:types>
          <w:type w:val="bbPlcHdr"/>
        </w:types>
        <w:behaviors>
          <w:behavior w:val="content"/>
        </w:behaviors>
        <w:guid w:val="{D90CBB27-DC2C-45B9-B6F1-6CADBAA69A7C}"/>
      </w:docPartPr>
      <w:docPartBody>
        <w:p w:rsidR="005737E1" w:rsidRDefault="004807A6" w:rsidP="004807A6">
          <w:pPr>
            <w:pStyle w:val="BE468C00CEEA49B3A997278CC2182B78"/>
          </w:pPr>
          <w:r w:rsidRPr="0092344A">
            <w:rPr>
              <w:rStyle w:val="Textodelmarcadordeposicin"/>
            </w:rPr>
            <w:t>Haga clic o pulse aquí para escribir texto.</w:t>
          </w:r>
        </w:p>
      </w:docPartBody>
    </w:docPart>
    <w:docPart>
      <w:docPartPr>
        <w:name w:val="A6AC61619385439A801A591B818A9C71"/>
        <w:category>
          <w:name w:val="General"/>
          <w:gallery w:val="placeholder"/>
        </w:category>
        <w:types>
          <w:type w:val="bbPlcHdr"/>
        </w:types>
        <w:behaviors>
          <w:behavior w:val="content"/>
        </w:behaviors>
        <w:guid w:val="{D83A2E8D-4E0E-4A6D-A739-5B4FFF3C0122}"/>
      </w:docPartPr>
      <w:docPartBody>
        <w:p w:rsidR="005737E1" w:rsidRDefault="004807A6" w:rsidP="004807A6">
          <w:pPr>
            <w:pStyle w:val="A6AC61619385439A801A591B818A9C71"/>
          </w:pPr>
          <w:r w:rsidRPr="0092344A">
            <w:rPr>
              <w:rStyle w:val="Textodelmarcadordeposicin"/>
            </w:rPr>
            <w:t>Haga clic o pulse aquí para escribir texto.</w:t>
          </w:r>
        </w:p>
      </w:docPartBody>
    </w:docPart>
    <w:docPart>
      <w:docPartPr>
        <w:name w:val="09744DE01EDA4064B30D8E802A0EC9A1"/>
        <w:category>
          <w:name w:val="General"/>
          <w:gallery w:val="placeholder"/>
        </w:category>
        <w:types>
          <w:type w:val="bbPlcHdr"/>
        </w:types>
        <w:behaviors>
          <w:behavior w:val="content"/>
        </w:behaviors>
        <w:guid w:val="{EC92862B-55EB-45CA-9ABC-FCC73593C07B}"/>
      </w:docPartPr>
      <w:docPartBody>
        <w:p w:rsidR="005737E1" w:rsidRDefault="004807A6" w:rsidP="004807A6">
          <w:pPr>
            <w:pStyle w:val="09744DE01EDA4064B30D8E802A0EC9A1"/>
          </w:pPr>
          <w:r w:rsidRPr="0092344A">
            <w:rPr>
              <w:rStyle w:val="Textodelmarcadordeposicin"/>
            </w:rPr>
            <w:t>Haga clic o pulse aquí para escribir texto.</w:t>
          </w:r>
        </w:p>
      </w:docPartBody>
    </w:docPart>
    <w:docPart>
      <w:docPartPr>
        <w:name w:val="DefaultPlaceholder_-1854013440"/>
        <w:category>
          <w:name w:val="General"/>
          <w:gallery w:val="placeholder"/>
        </w:category>
        <w:types>
          <w:type w:val="bbPlcHdr"/>
        </w:types>
        <w:behaviors>
          <w:behavior w:val="content"/>
        </w:behaviors>
        <w:guid w:val="{2D460FFB-676F-44E3-A829-AE3465E05AF9}"/>
      </w:docPartPr>
      <w:docPartBody>
        <w:p w:rsidR="00000000" w:rsidRDefault="00742E37">
          <w:r w:rsidRPr="000477E8">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Corsiva">
    <w:panose1 w:val="03010101010201010101"/>
    <w:charset w:val="00"/>
    <w:family w:val="script"/>
    <w:pitch w:val="variable"/>
    <w:sig w:usb0="00000287" w:usb1="00000000" w:usb2="00000000" w:usb3="00000000" w:csb0="0000009F" w:csb1="00000000"/>
  </w:font>
  <w:font w:name="OpenSymbol">
    <w:charset w:val="00"/>
    <w:family w:val="auto"/>
    <w:pitch w:val="default"/>
    <w:sig w:usb0="800000AF" w:usb1="1001ECEA" w:usb2="00000000" w:usb3="00000000" w:csb0="00000001" w:csb1="00000000"/>
  </w:font>
  <w:font w:name="Perpetu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7A6"/>
    <w:rsid w:val="000E38E1"/>
    <w:rsid w:val="00344D69"/>
    <w:rsid w:val="004807A6"/>
    <w:rsid w:val="004A75EA"/>
    <w:rsid w:val="005737E1"/>
    <w:rsid w:val="00636E9C"/>
    <w:rsid w:val="00742E37"/>
    <w:rsid w:val="00853805"/>
    <w:rsid w:val="00CE0017"/>
    <w:rsid w:val="00E53C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742E37"/>
    <w:rPr>
      <w:color w:val="808080"/>
    </w:rPr>
  </w:style>
  <w:style w:type="paragraph" w:customStyle="1" w:styleId="89F4F4FD639241A9995628834193D412">
    <w:name w:val="89F4F4FD639241A9995628834193D412"/>
    <w:rsid w:val="004807A6"/>
  </w:style>
  <w:style w:type="paragraph" w:customStyle="1" w:styleId="537D4DFAC648486CB5A1F8E6A30B58D9">
    <w:name w:val="537D4DFAC648486CB5A1F8E6A30B58D9"/>
    <w:rsid w:val="004807A6"/>
  </w:style>
  <w:style w:type="paragraph" w:customStyle="1" w:styleId="761CBCD2D8F64DACB171B5B10AED4CE7">
    <w:name w:val="761CBCD2D8F64DACB171B5B10AED4CE7"/>
    <w:rsid w:val="004807A6"/>
  </w:style>
  <w:style w:type="paragraph" w:customStyle="1" w:styleId="F154D4F5761740CCA88C5EB3C97CC5BF">
    <w:name w:val="F154D4F5761740CCA88C5EB3C97CC5BF"/>
    <w:rsid w:val="004807A6"/>
  </w:style>
  <w:style w:type="paragraph" w:customStyle="1" w:styleId="59D6F22BFC5342B483249FA79D936329">
    <w:name w:val="59D6F22BFC5342B483249FA79D936329"/>
    <w:rsid w:val="004807A6"/>
  </w:style>
  <w:style w:type="paragraph" w:customStyle="1" w:styleId="4378597888FB45D08280C8731CC5C2EB">
    <w:name w:val="4378597888FB45D08280C8731CC5C2EB"/>
    <w:rsid w:val="004807A6"/>
  </w:style>
  <w:style w:type="paragraph" w:customStyle="1" w:styleId="041093539F4A4619B57252F6EF159C0B">
    <w:name w:val="041093539F4A4619B57252F6EF159C0B"/>
    <w:rsid w:val="004807A6"/>
  </w:style>
  <w:style w:type="paragraph" w:customStyle="1" w:styleId="3863CE1F61974C98A7DE1ADD24D1864E">
    <w:name w:val="3863CE1F61974C98A7DE1ADD24D1864E"/>
    <w:rsid w:val="004807A6"/>
  </w:style>
  <w:style w:type="paragraph" w:customStyle="1" w:styleId="A7BB924319464D06AC95C7D51679A4A8">
    <w:name w:val="A7BB924319464D06AC95C7D51679A4A8"/>
    <w:rsid w:val="004807A6"/>
  </w:style>
  <w:style w:type="paragraph" w:customStyle="1" w:styleId="F6B731E78E584FAE82CEAF36DB1605C4">
    <w:name w:val="F6B731E78E584FAE82CEAF36DB1605C4"/>
    <w:rsid w:val="004807A6"/>
  </w:style>
  <w:style w:type="paragraph" w:customStyle="1" w:styleId="E02FAEA297AE4820A0EE5C373958945F">
    <w:name w:val="E02FAEA297AE4820A0EE5C373958945F"/>
    <w:rsid w:val="004807A6"/>
  </w:style>
  <w:style w:type="paragraph" w:customStyle="1" w:styleId="E8B2C0D8EB204F6E973B7D5A864396BE">
    <w:name w:val="E8B2C0D8EB204F6E973B7D5A864396BE"/>
    <w:rsid w:val="004807A6"/>
  </w:style>
  <w:style w:type="paragraph" w:customStyle="1" w:styleId="BE468C00CEEA49B3A997278CC2182B78">
    <w:name w:val="BE468C00CEEA49B3A997278CC2182B78"/>
    <w:rsid w:val="004807A6"/>
  </w:style>
  <w:style w:type="paragraph" w:customStyle="1" w:styleId="A6AC61619385439A801A591B818A9C71">
    <w:name w:val="A6AC61619385439A801A591B818A9C71"/>
    <w:rsid w:val="004807A6"/>
  </w:style>
  <w:style w:type="paragraph" w:customStyle="1" w:styleId="09744DE01EDA4064B30D8E802A0EC9A1">
    <w:name w:val="09744DE01EDA4064B30D8E802A0EC9A1"/>
    <w:rsid w:val="004807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F0D36F3-DC04-473D-8123-CB7A9D55DDEB}">
  <we:reference id="wa104382081" version="1.55.1.0" store="en-001" storeType="OMEX"/>
  <we:alternateReferences>
    <we:reference id="WA104382081" version="1.55.1.0" store="" storeType="OMEX"/>
  </we:alternateReferences>
  <we:properties>
    <we:property name="MENDELEY_CITATIONS" value="[{&quot;citationID&quot;:&quot;MENDELEY_CITATION_b5baf7c5-13ae-47c3-a993-c6cde17c34b6&quot;,&quot;properties&quot;:{&quot;noteIndex&quot;:0},&quot;isEdited&quot;:false,&quot;manualOverride&quot;:{&quot;isManuallyOverridden&quot;:false,&quot;citeprocText&quot;:&quot;(Gubler, 1998)&quot;,&quot;manualOverrideText&quot;:&quot;&quot;},&quot;citationTag&quot;:&quot;MENDELEY_CITATION_v3_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&quot;,&quot;citationItems&quot;:[{&quot;id&quot;:&quot;808641c2-234d-3689-89a9-158d2b41ed53&quot;,&quot;itemData&quot;:{&quot;type&quot;:&quot;report&quot;,&quot;id&quot;:&quot;808641c2-234d-3689-89a9-158d2b41ed53&quot;,&quot;title&quot;:&quot;Dengue and Dengue Hemorrhagic Fever&quot;,&quot;author&quot;:[{&quot;family&quot;:&quot;Gubler&quot;,&quot;given&quot;:&quot;Duane J&quot;,&quot;parse-names&quot;:false,&quot;dropping-particle&quot;:&quot;&quot;,&quot;non-dropping-particle&quot;:&quot;&quot;}],&quot;container-title&quot;:&quot;CLINICAL MICROBIOLOGY REVIEWS&quot;,&quot;container-title-short&quot;:&quot;Clin Microbiol Rev&quot;,&quot;URL&quot;:&quot;https://journals.asm.org/journal/cmr&quot;,&quot;issued&quot;:{&quot;date-parts&quot;:[[1998]]},&quot;number-of-pages&quot;:&quot;480-496&quot;,&quot;issue&quot;:&quot;3&quot;,&quot;volume&quot;:&quot;11&quot;},&quot;isTemporary&quot;:false}]},{&quot;citationID&quot;:&quot;MENDELEY_CITATION_6fe15545-2814-442f-8149-b9ba83ad09a7&quot;,&quot;properties&quot;:{&quot;noteIndex&quot;:0},&quot;isEdited&quot;:false,&quot;manualOverride&quot;:{&quot;isManuallyOverridden&quot;:false,&quot;citeprocText&quot;:&quot;(Nakase et al., 2024)&quot;,&quot;manualOverrideText&quot;:&quot;&quot;},&quot;citationTag&quot;:&quot;MENDELEY_CITATION_v3_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&quot;,&quot;citationItems&quot;:[{&quot;id&quot;:&quot;f6cae74e-c233-333b-8e1a-e8c9fa5186b1&quot;,&quot;itemData&quot;:{&quot;type&quot;:&quot;article-journal&quot;,&quot;id&quot;:&quot;f6cae74e-c233-333b-8e1a-e8c9fa5186b1&quot;,&quot;title&quot;:&quot;Population at risk of dengue virus transmission has increased due to coupled climate factors and population growth&quot;,&quot;author&quot;:[{&quot;family&quot;:&quot;Nakase&quot;,&quot;given&quot;:&quot;Taishi&quot;,&quot;parse-names&quot;:false,&quot;dropping-particle&quot;:&quot;&quot;,&quot;non-dropping-particle&quot;:&quot;&quot;},{&quot;family&quot;:&quot;Giovanetti&quot;,&quot;given&quot;:&quot;Marta&quot;,&quot;parse-names&quot;:false,&quot;dropping-particle&quot;:&quot;&quot;,&quot;non-dropping-particle&quot;:&quot;&quot;},{&quot;family&quot;:&quot;Obolski&quot;,&quot;given&quot;:&quot;Uri&quot;,&quot;parse-names&quot;:false,&quot;dropping-particle&quot;:&quot;&quot;,&quot;non-dropping-particle&quot;:&quot;&quot;},{&quot;family&quot;:&quot;Lourenço&quot;,&quot;given&quot;:&quot;José&quot;,&quot;parse-names&quot;:false,&quot;dropping-particle&quot;:&quot;&quot;,&quot;non-dropping-particle&quot;:&quot;&quot;}],&quot;container-title&quot;:&quot;Communications Earth &amp; Environment 2024 5:1&quot;,&quot;accessed&quot;:{&quot;date-parts&quot;:[[2025,3,24]]},&quot;DOI&quot;:&quot;10.1038/s43247-024-01639-6&quot;,&quot;ISSN&quot;:&quot;2662-4435&quot;,&quot;URL&quot;:&quot;https://www.nature.com/articles/s43247-024-01639-6&quot;,&quot;issued&quot;:{&quot;date-parts&quot;:[[2024,8,30]]},&quot;page&quot;:&quot;1-11&quot;,&quot;abstract&quot;:&quot;Dengue virus transmission has increased over the last four decades seemingly due to changes in climate, urbanization and population growth. Using estimates of dengue transmission suitability based on historical temperature and humidity data, we examined how shifts in these climatic variables and human population growth have contributed to the change in the geographical distribution and size of the global population living in areas with high climate suitability from 1979 to 2022. We found an expansion in climate suitability in North America, East Asia and the Mediterranean basin, where with few exceptions, endemicity is not yet established. Globally, we estimated that the population in areas with high climate suitability has grown by approximately 2.5 billion. In the Global South, this increase was largely driven by population growth in areas with historically favorable climate suitability, while in the Global North this increase predominantly occurred in previously unfavorable areas with limited population growth. Changes in population growth and climatic conditions have increased the risk for dengue transmission, particularly in the Global South, according to a virus transmission index applied to 186 countries from 1979 to 2022.&quot;,&quot;publisher&quot;:&quot;Nature Publishing Group&quot;,&quot;issue&quot;:&quot;1&quot;,&quot;volume&quot;:&quot;5&quot;,&quot;container-title-short&quot;:&quot;&quot;},&quot;isTemporary&quot;:false}]},{&quot;citationID&quot;:&quot;MENDELEY_CITATION_a17fe7e8-df7d-46aa-bf19-5b2b2073c983&quot;,&quot;properties&quot;:{&quot;noteIndex&quot;:0},&quot;isEdited&quot;:false,&quot;manualOverride&quot;:{&quot;isManuallyOverridden&quot;:false,&quot;citeprocText&quot;:&quot;(ECDC, 2024)&quot;,&quot;manualOverrideText&quot;:&quot;&quot;},&quot;citationTag&quot;:&quot;MENDELEY_CITATION_v3_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&quot;,&quot;citationItems&quot;:[{&quot;id&quot;:&quot;63775d96-78e1-31b1-98b5-7604da758ab3&quot;,&quot;itemData&quot;:{&quot;type&quot;:&quot;webpage&quot;,&quot;id&quot;:&quot;63775d96-78e1-31b1-98b5-7604da758ab3&quot;,&quot;title&quot;:&quot;12-month dengue virus disease case notification rate per 100 000 population, November 2023 to October 2024. European Centre for Disease Prevention and Control (ECDC)&quot;,&quot;author&quot;:[{&quot;family&quot;:&quot;ECDC&quot;,&quot;given&quot;:&quot;&quot;,&quot;parse-names&quot;:false,&quot;dropping-particle&quot;:&quot;&quot;,&quot;non-dropping-particle&quot;:&quot;&quot;}],&quot;accessed&quot;:{&quot;date-parts&quot;:[[2025,3,31]]},&quot;URL&quot;:&quot;https://www.ecdc.europa.eu/en/publications-data/12-month-dengue-virus-disease-case-notification-rate-100-000-population-1&quot;,&quot;issued&quot;:{&quot;date-parts&quot;:[[2024]]},&quot;container-title-short&quot;:&quot;&quot;},&quot;isTemporary&quot;:false}]},{&quot;citationID&quot;:&quot;MENDELEY_CITATION_a5be8517-f923-40b1-925f-6684236798fa&quot;,&quot;properties&quot;:{&quot;noteIndex&quot;:0},&quot;isEdited&quot;:false,&quot;manualOverride&quot;:{&quot;isManuallyOverridden&quot;:true,&quot;citeprocText&quot;:&quot;(WHO, 2024)&quot;,&quot;manualOverrideText&quot;:&quot;(WHO, 2024). Dicho comportamiento epidemiológico&quot;},&quot;citationTag&quot;:&quot;MENDELEY_CITATION_v3_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&quot;,&quot;citationItems&quot;:[{&quot;id&quot;:&quot;bd381d7d-306c-38c8-a567-1fd6a28c7d0b&quot;,&quot;itemData&quot;:{&quot;type&quot;:&quot;webpage&quot;,&quot;id&quot;:&quot;bd381d7d-306c-38c8-a567-1fd6a28c7d0b&quot;,&quot;title&quot;:&quot;Dengue y dengue grave. World Health Organization (WHO)&quot;,&quot;author&quot;:[{&quot;family&quot;:&quot;WHO&quot;,&quot;given&quot;:&quot;&quot;,&quot;parse-names&quot;:false,&quot;dropping-particle&quot;:&quot;&quot;,&quot;non-dropping-particle&quot;:&quot;&quot;}],&quot;accessed&quot;:{&quot;date-parts&quot;:[[2025,3,6]]},&quot;URL&quot;:&quot;https://www.who.int/news-room/fact-sheets/detail/dengue-and-severe-dengue&quot;,&quot;issued&quot;:{&quot;date-parts&quot;:[[2024]]},&quot;container-title-short&quot;:&quot;&quot;},&quot;isTemporary&quot;:false}]},{&quot;citationID&quot;:&quot;MENDELEY_CITATION_76dca400-9fc3-442b-941d-b6b9fe948ebb&quot;,&quot;properties&quot;:{&quot;noteIndex&quot;:0},&quot;isEdited&quot;:false,&quot;manualOverride&quot;:{&quot;isManuallyOverridden&quot;:false,&quot;citeprocText&quot;:&quot;(INS, 2023, 2024)&quot;,&quot;manualOverrideText&quot;:&quot;&quot;},&quot;citationTag&quot;:&quot;MENDELEY_CITATION_v3_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&quot;,&quot;citationItems&quot;:[{&quot;id&quot;:&quot;0fa264a9-3208-3f8b-a584-b16bbc465dba&quot;,&quot;itemData&quot;:{&quot;type&quot;:&quot;report&quot;,&quot;id&quot;:&quot;0fa264a9-3208-3f8b-a584-b16bbc465dba&quot;,&quot;title&quot;:&quot;Boletín epidemiológico semana 52 22 al 28 de diciembre de 2024. Instituto Nacional de Salud (INS)&quot;,&quot;author&quot;:[{&quot;family&quot;:&quot;INS&quot;,&quot;given&quot;:&quot;&quot;,&quot;parse-names&quot;:false,&quot;dropping-particle&quot;:&quot;&quot;,&quot;non-dropping-particle&quot;:&quot;&quot;}],&quot;issued&quot;:{&quot;date-parts&quot;:[[2024]]},&quot;container-title-short&quot;:&quot;&quot;},&quot;isTemporary&quot;:false},{&quot;id&quot;:&quot;d012a02a-2f04-3513-a634-1ced1813d474&quot;,&quot;itemData&quot;:{&quot;type&quot;:&quot;report&quot;,&quot;id&quot;:&quot;d012a02a-2f04-3513-a634-1ced1813d474&quot;,&quot;title&quot;:&quot;Boletín epidemiológico semana 52 24 al 30 de diciembre de 2023. Instituto Nacional de Salud (INS)&quot;,&quot;author&quot;:[{&quot;family&quot;:&quot;INS&quot;,&quot;given&quot;:&quot;&quot;,&quot;parse-names&quot;:false,&quot;dropping-particle&quot;:&quot;&quot;,&quot;non-dropping-particle&quot;:&quot;&quot;}],&quot;issued&quot;:{&quot;date-parts&quot;:[[2023]]},&quot;container-title-short&quot;:&quot;&quot;},&quot;isTemporary&quot;:false}]},{&quot;citationID&quot;:&quot;MENDELEY_CITATION_377c6c92-6933-4a09-981d-1f99f3982ece&quot;,&quot;properties&quot;:{&quot;noteIndex&quot;:0},&quot;isEdited&quot;:false,&quot;manualOverride&quot;:{&quot;isManuallyOverridden&quot;:false,&quot;citeprocText&quot;:&quot;(Acosta et al., 2014)&quot;,&quot;manualOverrideText&quot;:&quot;&quot;},&quot;citationTag&quot;:&quot;MENDELEY_CITATION_v3_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&quot;,&quot;citationItems&quot;:[{&quot;id&quot;:&quot;a3bbf077-8179-37a2-bcc7-c72e1b8ff898&quot;,&quot;itemData&quot;:{&quot;type&quot;:&quot;report&quot;,&quot;id&quot;:&quot;a3bbf077-8179-37a2-bcc7-c72e1b8ff898&quot;,&quot;title&quot;:&quot;Strong Statistical Association Between Dengue Incidence in Colombia and El Niño/Southern Oscillation (ENSO) at National and Regional Scales&quot;,&quot;author&quot;:[{&quot;family&quot;:&quot;Acosta&quot;,&quot;given&quot;:&quot;Luz&quot;,&quot;parse-names&quot;:false,&quot;dropping-particle&quot;:&quot;&quot;,&quot;non-dropping-particle&quot;:&quot;&quot;},{&quot;family&quot;:&quot;Poveda&quot;,&quot;given&quot;:&quot;Germán&quot;,&quot;parse-names&quot;:false,&quot;dropping-particle&quot;:&quot;&quot;,&quot;non-dropping-particle&quot;:&quot;&quot;},{&quot;family&quot;:&quot;Acosta&quot;,&quot;given&quot;:&quot;Luz Adriana&quot;,&quot;parse-names&quot;:false,&quot;dropping-particle&quot;:&quot;&quot;,&quot;non-dropping-particle&quot;:&quot;&quot;}],&quot;URL&quot;:&quot;https://www.researchgate.net/publication/261551246&quot;,&quot;issued&quot;:{&quot;date-parts&quot;:[[2014]]},&quot;abstract&quot;:&quot;We perform detailed correlation analysis between monthly values of El Niño/Southern Oscillation (ENSO) indices (ONI and MEI) and standardized values of confirmed cases of Dengue in Colombia at national, regional and municipal scales during 2005-2013. A rigorous test for statistical significance involving the estimation of the scale of fluctuation of the series is applied. Results show high correlation coefficients (r=0.70, P&gt;0.99) when ENSO indices lead dengue cases by 7 months nationwide. The occurrence of El Niño (La Niña) leads to a significant increase (decrease) in Dengue incidence in Colombia. At regional scales, correlations exhibit a pretty interesting wave-like pattern travelling from the southwest to the northeast of Colombia, so that correlations peak at a 4-month lag in Valle del Cauca (r=0.58, P&gt;0.99), at 5-6 month lag in Tolima, Huila and Santander (r=0.66, P&gt;0.99), at a 9-month lag in Sucre (r=0.60, P&gt;0.99), and at a 7-month lag in Antioquia (r=0.66, P&gt;0.99). At smaller spatial scales, municipalities within Medellínʼs Metropolitan Area exhibit the same pattern of correlations, thus implying a scale-invariant ENSO-Dengue correlations in Colombia. Our result shows that ENSO indices can be used to predict Dengue outbreaks in Colombia at national, regional and municipal scales, and that ENSO constitutes an early warning system for Dengue outbreaks in Colombia at interannual timescales.\&quot; CONCLUSIONS u At national scale, a strong statistical association is found between ENSO and the incidence of Dengue in Colombia, with correlation values ​​of r=0.7, peaking at a 7-month lag. \&quot; u At regional scales, lagged correlation coefficients show an interesting wave-like pattern travelling from southwestern to northeastern Colombia. \&quot; u A similar pattern of lagged high correlations appears at national, regional and municipal scales. \&quot; u Our results evidence that ENSO indices can be used to design an early warning system of Dengue outbreaks in Colombia.\&quot; ACKNOWLEDGMENTS&quot;,&quot;container-title-short&quot;:&quot;&quot;},&quot;isTemporary&quot;:false}]},{&quot;citationID&quot;:&quot;MENDELEY_CITATION_ef7af8d9-cb17-4fcf-adc3-e64ed42de3fe&quot;,&quot;properties&quot;:{&quot;noteIndex&quot;:0},&quot;isEdited&quot;:false,&quot;manualOverride&quot;:{&quot;isManuallyOverridden&quot;:false,&quot;citeprocText&quot;:&quot;(WHO, 2024)&quot;,&quot;manualOverrideText&quot;:&quot;&quot;},&quot;citationTag&quot;:&quot;MENDELEY_CITATION_v3_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&quot;,&quot;citationItems&quot;:[{&quot;id&quot;:&quot;bd381d7d-306c-38c8-a567-1fd6a28c7d0b&quot;,&quot;itemData&quot;:{&quot;type&quot;:&quot;webpage&quot;,&quot;id&quot;:&quot;bd381d7d-306c-38c8-a567-1fd6a28c7d0b&quot;,&quot;title&quot;:&quot;Dengue y dengue grave. World Health Organization (WHO)&quot;,&quot;author&quot;:[{&quot;family&quot;:&quot;WHO&quot;,&quot;given&quot;:&quot;&quot;,&quot;parse-names&quot;:false,&quot;dropping-particle&quot;:&quot;&quot;,&quot;non-dropping-particle&quot;:&quot;&quot;}],&quot;accessed&quot;:{&quot;date-parts&quot;:[[2025,3,6]]},&quot;URL&quot;:&quot;https://www.who.int/news-room/fact-sheets/detail/dengue-and-severe-dengue&quot;,&quot;issued&quot;:{&quot;date-parts&quot;:[[2024]]},&quot;container-title-short&quot;:&quot;&quot;},&quot;isTemporary&quot;:false}]},{&quot;citationID&quot;:&quot;MENDELEY_CITATION_5097dce9-25fc-42d1-8d47-073f3fc085ff&quot;,&quot;properties&quot;:{&quot;noteIndex&quot;:0},&quot;isEdited&quot;:false,&quot;manualOverride&quot;:{&quot;isManuallyOverridden&quot;:false,&quot;citeprocText&quot;:&quot;(WHO, 2023)&quot;,&quot;manualOverrideText&quot;:&quot;&quot;},&quot;citationTag&quot;:&quot;MENDELEY_CITATION_v3_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&quot;,&quot;citationItems&quot;:[{&quot;id&quot;:&quot;73d343bd-2723-3325-a879-46961488df7f&quot;,&quot;itemData&quot;:{&quot;type&quot;:&quot;webpage&quot;,&quot;id&quot;:&quot;73d343bd-2723-3325-a879-46961488df7f&quot;,&quot;title&quot;:&quot;Dengue – Situación mundial. World Health Organization (WHO)&quot;,&quot;author&quot;:[{&quot;family&quot;:&quot;WHO&quot;,&quot;given&quot;:&quot;&quot;,&quot;parse-names&quot;:false,&quot;dropping-particle&quot;:&quot;&quot;,&quot;non-dropping-particle&quot;:&quot;&quot;}],&quot;accessed&quot;:{&quot;date-parts&quot;:[[2025,3,6]]},&quot;URL&quot;:&quot;https://www.who.int/es/emergencies/disease-outbreak-news/item/2023-DON498&quot;,&quot;issued&quot;:{&quot;date-parts&quot;:[[2023]]},&quot;container-title-short&quot;:&quot;&quot;},&quot;isTemporary&quot;:false}]},{&quot;citationID&quot;:&quot;MENDELEY_CITATION_36da73de-8817-4f62-8b23-15a2c8cd0177&quot;,&quot;properties&quot;:{&quot;noteIndex&quot;:0},&quot;isEdited&quot;:false,&quot;manualOverride&quot;:{&quot;isManuallyOverridden&quot;:false,&quot;citeprocText&quot;:&quot;(WHO, 2024)&quot;,&quot;manualOverrideText&quot;:&quot;&quot;},&quot;citationTag&quot;:&quot;MENDELEY_CITATION_v3_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&quot;,&quot;citationItems&quot;:[{&quot;id&quot;:&quot;bd381d7d-306c-38c8-a567-1fd6a28c7d0b&quot;,&quot;itemData&quot;:{&quot;type&quot;:&quot;webpage&quot;,&quot;id&quot;:&quot;bd381d7d-306c-38c8-a567-1fd6a28c7d0b&quot;,&quot;title&quot;:&quot;Dengue y dengue grave. World Health Organization (WHO)&quot;,&quot;author&quot;:[{&quot;family&quot;:&quot;WHO&quot;,&quot;given&quot;:&quot;&quot;,&quot;parse-names&quot;:false,&quot;dropping-particle&quot;:&quot;&quot;,&quot;non-dropping-particle&quot;:&quot;&quot;}],&quot;accessed&quot;:{&quot;date-parts&quot;:[[2025,3,6]]},&quot;URL&quot;:&quot;https://www.who.int/news-room/fact-sheets/detail/dengue-and-severe-dengue&quot;,&quot;issued&quot;:{&quot;date-parts&quot;:[[2024]]},&quot;container-title-short&quot;:&quot;&quot;},&quot;isTemporary&quot;:false}]},{&quot;citationID&quot;:&quot;MENDELEY_CITATION_da186be0-095a-41cd-b6af-0b0684e5e3d9&quot;,&quot;properties&quot;:{&quot;noteIndex&quot;:0},&quot;isEdited&quot;:false,&quot;manualOverride&quot;:{&quot;isManuallyOverridden&quot;:false,&quot;citeprocText&quot;:&quot;(Bhatt et al., 2013)&quot;,&quot;manualOverrideText&quot;:&quot;&quot;},&quot;citationTag&quot;:&quot;MENDELEY_CITATION_v3_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&quot;,&quot;citationItems&quot;:[{&quot;id&quot;:&quot;4d2cb4d0-b6ce-3fe5-8c21-bd252a0c8ab7&quot;,&quot;itemData&quot;:{&quot;type&quot;:&quot;article-journal&quot;,&quot;id&quot;:&quot;4d2cb4d0-b6ce-3fe5-8c21-bd252a0c8ab7&quot;,&quot;title&quot;:&quot;The global distribution and burden of dengue&quot;,&quot;author&quot;:[{&quot;family&quot;:&quot;Bhatt&quot;,&quot;given&quot;:&quot;Samir&quot;,&quot;parse-names&quot;:false,&quot;dropping-particle&quot;:&quot;&quot;,&quot;non-dropping-particle&quot;:&quot;&quot;},{&quot;family&quot;:&quot;Gething&quot;,&quot;given&quot;:&quot;Peter W.&quot;,&quot;parse-names&quot;:false,&quot;dropping-particle&quot;:&quot;&quot;,&quot;non-dropping-particle&quot;:&quot;&quot;},{&quot;family&quot;:&quot;Brady&quot;,&quot;given&quot;:&quot;Oliver J.&quot;,&quot;parse-names&quot;:false,&quot;dropping-particle&quot;:&quot;&quot;,&quot;non-dropping-particle&quot;:&quot;&quot;},{&quot;family&quot;:&quot;Messina&quot;,&quot;given&quot;:&quot;Jane P.&quot;,&quot;parse-names&quot;:false,&quot;dropping-particle&quot;:&quot;&quot;,&quot;non-dropping-particle&quot;:&quot;&quot;},{&quot;family&quot;:&quot;Farlow&quot;,&quot;given&quot;:&quot;Andrew W.&quot;,&quot;parse-names&quot;:false,&quot;dropping-particle&quot;:&quot;&quot;,&quot;non-dropping-particle&quot;:&quot;&quot;},{&quot;family&quot;:&quot;Moyes&quot;,&quot;given&quot;:&quot;Catherine L.&quot;,&quot;parse-names&quot;:false,&quot;dropping-particle&quot;:&quot;&quot;,&quot;non-dropping-particle&quot;:&quot;&quot;},{&quot;family&quot;:&quot;Drake&quot;,&quot;given&quot;:&quot;John M.&quot;,&quot;parse-names&quot;:false,&quot;dropping-particle&quot;:&quot;&quot;,&quot;non-dropping-particle&quot;:&quot;&quot;},{&quot;family&quot;:&quot;Brownstein&quot;,&quot;given&quot;:&quot;John S.&quot;,&quot;parse-names&quot;:false,&quot;dropping-particle&quot;:&quot;&quot;,&quot;non-dropping-particle&quot;:&quot;&quot;},{&quot;family&quot;:&quot;Hoen&quot;,&quot;given&quot;:&quot;Anne G.&quot;,&quot;parse-names&quot;:false,&quot;dropping-particle&quot;:&quot;&quot;,&quot;non-dropping-particle&quot;:&quot;&quot;},{&quot;family&quot;:&quot;Sankoh&quot;,&quot;given&quot;:&quot;Osman&quot;,&quot;parse-names&quot;:false,&quot;dropping-particle&quot;:&quot;&quot;,&quot;non-dropping-particle&quot;:&quot;&quot;},{&quot;family&quot;:&quot;Myers&quot;,&quot;given&quot;:&quot;Monica F.&quot;,&quot;parse-names&quot;:false,&quot;dropping-particle&quot;:&quot;&quot;,&quot;non-dropping-particle&quot;:&quot;&quot;},{&quot;family&quot;:&quot;George&quot;,&quot;given&quot;:&quot;Dylan B.&quot;,&quot;parse-names&quot;:false,&quot;dropping-particle&quot;:&quot;&quot;,&quot;non-dropping-particle&quot;:&quot;&quot;},{&quot;family&quot;:&quot;Jaenisch&quot;,&quot;given&quot;:&quot;Thomas&quot;,&quot;parse-names&quot;:false,&quot;dropping-particle&quot;:&quot;&quot;,&quot;non-dropping-particle&quot;:&quot;&quot;},{&quot;family&quot;:&quot;William Wint&quot;,&quot;given&quot;:&quot;G. R.&quot;,&quot;parse-names&quot;:false,&quot;dropping-particle&quot;:&quot;&quot;,&quot;non-dropping-particle&quot;:&quot;&quot;},{&quot;family&quot;:&quot;Simmons&quot;,&quot;given&quot;:&quot;Cameron P.&quot;,&quot;parse-names&quot;:false,&quot;dropping-particle&quot;:&quot;&quot;,&quot;non-dropping-particle&quot;:&quot;&quot;},{&quot;family&quot;:&quot;Scott&quot;,&quot;given&quot;:&quot;Thomas W.&quot;,&quot;parse-names&quot;:false,&quot;dropping-particle&quot;:&quot;&quot;,&quot;non-dropping-particle&quot;:&quot;&quot;},{&quot;family&quot;:&quot;Farrar&quot;,&quot;given&quot;:&quot;Jeremy J.&quot;,&quot;parse-names&quot;:false,&quot;dropping-particle&quot;:&quot;&quot;,&quot;non-dropping-particle&quot;:&quot;&quot;},{&quot;family&quot;:&quot;Hay&quot;,&quot;given&quot;:&quot;Simon I.&quot;,&quot;parse-names&quot;:false,&quot;dropping-particle&quot;:&quot;&quot;,&quot;non-dropping-particle&quot;:&quot;&quot;}],&quot;container-title&quot;:&quot;Nature&quot;,&quot;DOI&quot;:&quot;10.1038/nature12060&quot;,&quot;ISSN&quot;:&quot;14764687&quot;,&quot;PMID&quot;:&quot;23563266&quot;,&quot;issued&quot;:{&quot;date-parts&quot;:[[2013,4,25]]},&quot;page&quot;:&quot;504-507&quot;,&quot;abstract&quot;:&quot;Dengue is a systemic viral infection transmitted between humans by Aedes mosquitoes. For some patients, dengue is a life-threatening illness. There are currently no licensed vaccines or specific therapeutics, and substantial vector control efforts have not stopped its rapid emergence and global spread. The contemporary worldwide distribution of the risk of dengue virus infection and its public health burden are poorly known. Here we undertake an exhaustive assembly of known records of dengue occurrence worldwide, and use a formal modelling framework to map the global distribution of dengue risk. We then pair the resulting risk map with detailed longitudinal information from dengue cohort studies and population surfaces to infer the public health burden of dengue in 2010. We predict dengue to be ubiquitous throughout the tropics, with local spatial variations in risk influenced strongly by rainfall, temperature and the degree of urbanization. Using cartographic approaches, we estimate there to be 390 million (95% credible interval 284-528) dengue infections per year, of which 96 million (67-136) manifest apparently (any level of disease severity). This infection total is more than three times the dengue burden estimate of the World Health Organization. Stratification of our estimates by country allows comparison with national dengue reporting, after taking into account the probability of an apparent infection being formally reported. The most notable differences are discussed. These new risk maps and infection estimates provide novel insights into the global, regional and national public health burden imposed by dengue. We anticipate that they will provide a starting point for a wider discussion about the global impact of this disease and will help to guide improvements in disease control strategies using vaccine, drug and vector control methods, and in their economic evaluation. © 2013 Macmillan Publishers Limited. All rights reserved.&quot;,&quot;publisher&quot;:&quot;Nature Publishing Group&quot;,&quot;issue&quot;:&quot;7446&quot;,&quot;volume&quot;:&quot;496&quot;,&quot;container-title-short&quot;:&quot;Nature&quot;},&quot;isTemporary&quot;:false}]},{&quot;citationID&quot;:&quot;MENDELEY_CITATION_f811f4a8-82c1-4bd2-a74a-b5cf8003775a&quot;,&quot;properties&quot;:{&quot;noteIndex&quot;:0},&quot;isEdited&quot;:false,&quot;manualOverride&quot;:{&quot;isManuallyOverridden&quot;:false,&quot;citeprocText&quot;:&quot;(OPS/OMS, 2025)&quot;,&quot;manualOverrideText&quot;:&quot;&quot;},&quot;citationTag&quot;:&quot;MENDELEY_CITATION_v3_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&quot;,&quot;citationItems&quot;:[{&quot;id&quot;:&quot;92966499-dd31-3276-be26-81f6a8dc9ba5&quot;,&quot;itemData&quot;:{&quot;type&quot;:&quot;report&quot;,&quot;id&quot;:&quot;92966499-dd31-3276-be26-81f6a8dc9ba5&quot;,&quot;title&quot;:&quot;Alerta Epidemiológica Riesgo de brotes de dengue por la mayor circulación de DENV-3 en la Región de las Américas&quot;,&quot;author&quot;:[{&quot;family&quot;:&quot;OPS/OMS&quot;,&quot;given&quot;:&quot;&quot;,&quot;parse-names&quot;:false,&quot;dropping-particle&quot;:&quot;&quot;,&quot;non-dropping-particle&quot;:&quot;&quot;}],&quot;URL&quot;:&quot;https://www3.paho.org/data/index.php/es/temas/indicadores-dengue.html.&quot;,&quot;issued&quot;:{&quot;date-parts&quot;:[[2025,2,10]]},&quot;abstract&quot;:&quot;Alerta Epidemiológica Riesgo de brotes de dengue por la mayor circulación de DENV-3 en la Región de las Américas Corrigendum 1-10 de febrero del 2025 La aparición y magnitud de los brotes de dengue suelen estar asociados con la introducción o el aumento en la circulación de un serotipo distinto al que predominaba previamente en una región afectada. Dado el riesgo de un incremento en la circulación del DENV-3 en el hemisferio sur de las Américas, durante la temporada de mayor actividad del dengue, la Organización Panamericana de la Salud / Organización Mundial de la Salud (OPS/OMS) insta a los Estados Miembros a prepararse para un posible aumento de casos y garantizar el diagnóstico temprano y la atención oportuna de los casos de dengue y otros arbovirus, con el fin de prevenir casos graves y defunciones asociadas a estas enfermedades. Resumen de la situación en la Región de las Américas El 2024 fue un año en el que se registró un incremento histórico de casos de dengue en la Región de las Américas con 13.027.747 casos notificados por 50 países y territorios. De este total, 6.906.396 fueron confirmados por laboratorio, 22.684 caracterizados como dengue grave (0,17%) y 8.186 fueron casos fatales (tasa de letalidad 0,063%). Los países que notificaron la mayor proporción de casos fueron: Brasil con 10.232.872 casos, Argentina con 581.559 casos, México con 558.846 casos, Colombia con 320.982 casos y Paraguay con 295.785 casos (1). Entre la semana epidemiológica (SE) 1 y la SE 4 de 2025, 23 países y territorios de la Región de las Américas han notificado 238.659 casos sospechosos de dengue (Figura 1) (1). Los seis países que concentran el 98% de estos casos en la Región son: Brasil con 194.564 casos (87%), Colombia con 12.740 casos (5,6%), Nicaragua con 5.702 casos (2,5%), Perú con 5.735 casos (2,5%) y México con 5.649 casos (2,5%) (1). Desde la SE 1 a la SE 4 del 2025, del total de casos sospechosos reportados, 57.899 (24%) fueron confirmados por laboratorio. De este total, 263 fueron caracterizados como dengue grave (0,11%) y se registraron 23 casos fatales (tasa de letalidad 0,010%) (1). Los cuatro serotipos del virus dengue están circulando en la Región de las Américas hasta la SE 4 del 2025. Brasil, Costa Rica, El Salvador, México y Panamá reportan circulación simultánea de los cuatro serotipos (DENV-1, DENV-2, DENV-3 y DENV-4) (1). 1 Este corrigendum es para modificar la alerta originalmente publicada el 7 de febrero del 2025, a fin de que la información de los casos registrados en la Región de las Américas en 2025, descritos en la página 1, correspondan a casos sospechosos.&quot;,&quot;container-title-short&quot;:&quot;&quot;},&quot;isTemporary&quot;:false}]},{&quot;citationID&quot;:&quot;MENDELEY_CITATION_229bc92e-8e3c-43a7-8781-822d251ec8ff&quot;,&quot;properties&quot;:{&quot;noteIndex&quot;:0},&quot;isEdited&quot;:false,&quot;manualOverride&quot;:{&quot;isManuallyOverridden&quot;:false,&quot;citeprocText&quot;:&quot;(Messina et al., 2019)&quot;,&quot;manualOverrideText&quot;:&quot;&quot;},&quot;citationTag&quot;:&quot;MENDELEY_CITATION_v3_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&quot;,&quot;citationItems&quot;:[{&quot;id&quot;:&quot;7a11e8b4-2c7a-35f8-9b9e-e5c9c848230e&quot;,&quot;itemData&quot;:{&quot;type&quot;:&quot;article-journal&quot;,&quot;id&quot;:&quot;7a11e8b4-2c7a-35f8-9b9e-e5c9c848230e&quot;,&quot;title&quot;:&quot;The current and future global distribution and population at risk of dengue&quot;,&quot;author&quot;:[{&quot;family&quot;:&quot;Messina&quot;,&quot;given&quot;:&quot;Jane P.&quot;,&quot;parse-names&quot;:false,&quot;dropping-particle&quot;:&quot;&quot;,&quot;non-dropping-particle&quot;:&quot;&quot;},{&quot;family&quot;:&quot;Brady&quot;,&quot;given&quot;:&quot;Oliver J.&quot;,&quot;parse-names&quot;:false,&quot;dropping-particle&quot;:&quot;&quot;,&quot;non-dropping-particle&quot;:&quot;&quot;},{&quot;family&quot;:&quot;Golding&quot;,&quot;given&quot;:&quot;Nick&quot;,&quot;parse-names&quot;:false,&quot;dropping-particle&quot;:&quot;&quot;,&quot;non-dropping-particle&quot;:&quot;&quot;},{&quot;family&quot;:&quot;Kraemer&quot;,&quot;given&quot;:&quot;Moritz U.G.&quot;,&quot;parse-names&quot;:false,&quot;dropping-particle&quot;:&quot;&quot;,&quot;non-dropping-particle&quot;:&quot;&quot;},{&quot;family&quot;:&quot;Wint&quot;,&quot;given&quot;:&quot;G. R.William&quot;,&quot;parse-names&quot;:false,&quot;dropping-particle&quot;:&quot;&quot;,&quot;non-dropping-particle&quot;:&quot;&quot;},{&quot;family&quot;:&quot;Ray&quot;,&quot;given&quot;:&quot;Sarah E.&quot;,&quot;parse-names&quot;:false,&quot;dropping-particle&quot;:&quot;&quot;,&quot;non-dropping-particle&quot;:&quot;&quot;},{&quot;family&quot;:&quot;Pigott&quot;,&quot;given&quot;:&quot;David M.&quot;,&quot;parse-names&quot;:false,&quot;dropping-particle&quot;:&quot;&quot;,&quot;non-dropping-particle&quot;:&quot;&quot;},{&quot;family&quot;:&quot;Shearer&quot;,&quot;given&quot;:&quot;Freya M.&quot;,&quot;parse-names&quot;:false,&quot;dropping-particle&quot;:&quot;&quot;,&quot;non-dropping-particle&quot;:&quot;&quot;},{&quot;family&quot;:&quot;Johnson&quot;,&quot;given&quot;:&quot;Kimberly&quot;,&quot;parse-names&quot;:false,&quot;dropping-particle&quot;:&quot;&quot;,&quot;non-dropping-particle&quot;:&quot;&quot;},{&quot;family&quot;:&quot;Earl&quot;,&quot;given&quot;:&quot;Lucas&quot;,&quot;parse-names&quot;:false,&quot;dropping-particle&quot;:&quot;&quot;,&quot;non-dropping-particle&quot;:&quot;&quot;},{&quot;family&quot;:&quot;Marczak&quot;,&quot;given&quot;:&quot;Laurie B.&quot;,&quot;parse-names&quot;:false,&quot;dropping-particle&quot;:&quot;&quot;,&quot;non-dropping-particle&quot;:&quot;&quot;},{&quot;family&quot;:&quot;Shirude&quot;,&quot;given&quot;:&quot;Shreya&quot;,&quot;parse-names&quot;:false,&quot;dropping-particle&quot;:&quot;&quot;,&quot;non-dropping-particle&quot;:&quot;&quot;},{&quot;family&quot;:&quot;Davis Weaver&quot;,&quot;given&quot;:&quot;Nicole&quot;,&quot;parse-names&quot;:false,&quot;dropping-particle&quot;:&quot;&quot;,&quot;non-dropping-particle&quot;:&quot;&quot;},{&quot;family&quot;:&quot;Gilbert&quot;,&quot;given&quot;:&quot;Marius&quot;,&quot;parse-names&quot;:false,&quot;dropping-particle&quot;:&quot;&quot;,&quot;non-dropping-particle&quot;:&quot;&quot;},{&quot;family&quot;:&quot;Velayudhan&quot;,&quot;given&quot;:&quot;Raman&quot;,&quot;parse-names&quot;:false,&quot;dropping-particle&quot;:&quot;&quot;,&quot;non-dropping-particle&quot;:&quot;&quot;},{&quot;family&quot;:&quot;Jones&quot;,&quot;given&quot;:&quot;Peter&quot;,&quot;parse-names&quot;:false,&quot;dropping-particle&quot;:&quot;&quot;,&quot;non-dropping-particle&quot;:&quot;&quot;},{&quot;family&quot;:&quot;Jaenisch&quot;,&quot;given&quot;:&quot;Thomas&quot;,&quot;parse-names&quot;:false,&quot;dropping-particle&quot;:&quot;&quot;,&quot;non-dropping-particle&quot;:&quot;&quot;},{&quot;family&quot;:&quot;Scott&quot;,&quot;given&quot;:&quot;Thomas W.&quot;,&quot;parse-names&quot;:false,&quot;dropping-particle&quot;:&quot;&quot;,&quot;non-dropping-particle&quot;:&quot;&quot;},{&quot;family&quot;:&quot;Reiner&quot;,&quot;given&quot;:&quot;Robert C.&quot;,&quot;parse-names&quot;:false,&quot;dropping-particle&quot;:&quot;&quot;,&quot;non-dropping-particle&quot;:&quot;&quot;},{&quot;family&quot;:&quot;Hay&quot;,&quot;given&quot;:&quot;Simon I.&quot;,&quot;parse-names&quot;:false,&quot;dropping-particle&quot;:&quot;&quot;,&quot;non-dropping-particle&quot;:&quot;&quot;}],&quot;container-title&quot;:&quot;Nature microbiology&quot;,&quot;accessed&quot;:{&quot;date-parts&quot;:[[2025,3,24]]},&quot;DOI&quot;:&quot;10.1038/S41564-019-0476-8&quot;,&quot;ISSN&quot;:&quot;2058-5276&quot;,&quot;PMID&quot;:&quot;31182801&quot;,&quot;URL&quot;:&quot;https://pubmed-ncbi-nlm-nih-gov.udea.lookproxy.com/31182801/&quot;,&quot;issued&quot;:{&quot;date-parts&quot;:[[2019,9,1]]},&quot;page&quot;:&quot;1508-1515&quot;,&quot;abstract&quot;:&quot;Dengue is a mosquito-borne viral infection that has spread throughout the tropical world over the past 60 years and now affects over half the world’s population. The geographical range of dengue is expected to further expand due to ongoing global phenomena including climate change and urbanization. We applied statistical mapping techniques to the most extensive database of case locations to date to predict global environmental suitability for the virus as of 2015. We then made use of climate, population and socioeconomic projections for the years 2020, 2050 and 2080 to project future changes in virus suitability and human population at risk. This study is the first to consider the spread of Aedes mosquito vectors to project dengue suitability. Our projections provide a key missing piece of evidence for the changing global threat of vector-borne disease and will help decision-makers worldwide to better prepare for and respond to future changes in dengue risk.&quot;,&quot;publisher&quot;:&quot;Nat Microbiol&quot;,&quot;issue&quot;:&quot;9&quot;,&quot;volume&quot;:&quot;4&quot;,&quot;container-title-short&quot;:&quot;Nat Microbiol&quot;},&quot;isTemporary&quot;:false}]},{&quot;citationID&quot;:&quot;MENDELEY_CITATION_b529c13f-ba20-41ab-958f-82ddce3b7b5d&quot;,&quot;properties&quot;:{&quot;noteIndex&quot;:0},&quot;isEdited&quot;:false,&quot;manualOverride&quot;:{&quot;isManuallyOverridden&quot;:true,&quot;citeprocText&quot;:&quot;(Nakase et al., 2024)&quot;,&quot;manualOverrideText&quot;:&quot;(Nakase et al., 2024) resalta que, debido a estas condiciones, la población en riesgo de contraer dengue podría incrementarse considerablemente en el futuro&quot;},&quot;citationTag&quot;:&quot;MENDELEY_CITATION_v3_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&quot;,&quot;citationItems&quot;:[{&quot;id&quot;:&quot;f6cae74e-c233-333b-8e1a-e8c9fa5186b1&quot;,&quot;itemData&quot;:{&quot;type&quot;:&quot;article-journal&quot;,&quot;id&quot;:&quot;f6cae74e-c233-333b-8e1a-e8c9fa5186b1&quot;,&quot;title&quot;:&quot;Population at risk of dengue virus transmission has increased due to coupled climate factors and population growth&quot;,&quot;author&quot;:[{&quot;family&quot;:&quot;Nakase&quot;,&quot;given&quot;:&quot;Taishi&quot;,&quot;parse-names&quot;:false,&quot;dropping-particle&quot;:&quot;&quot;,&quot;non-dropping-particle&quot;:&quot;&quot;},{&quot;family&quot;:&quot;Giovanetti&quot;,&quot;given&quot;:&quot;Marta&quot;,&quot;parse-names&quot;:false,&quot;dropping-particle&quot;:&quot;&quot;,&quot;non-dropping-particle&quot;:&quot;&quot;},{&quot;family&quot;:&quot;Obolski&quot;,&quot;given&quot;:&quot;Uri&quot;,&quot;parse-names&quot;:false,&quot;dropping-particle&quot;:&quot;&quot;,&quot;non-dropping-particle&quot;:&quot;&quot;},{&quot;family&quot;:&quot;Lourenço&quot;,&quot;given&quot;:&quot;José&quot;,&quot;parse-names&quot;:false,&quot;dropping-particle&quot;:&quot;&quot;,&quot;non-dropping-particle&quot;:&quot;&quot;}],&quot;container-title&quot;:&quot;Communications Earth &amp; Environment 2024 5:1&quot;,&quot;accessed&quot;:{&quot;date-parts&quot;:[[2025,3,24]]},&quot;DOI&quot;:&quot;10.1038/s43247-024-01639-6&quot;,&quot;ISSN&quot;:&quot;2662-4435&quot;,&quot;URL&quot;:&quot;https://www.nature.com/articles/s43247-024-01639-6&quot;,&quot;issued&quot;:{&quot;date-parts&quot;:[[2024,8,30]]},&quot;page&quot;:&quot;1-11&quot;,&quot;abstract&quot;:&quot;Dengue virus transmission has increased over the last four decades seemingly due to changes in climate, urbanization and population growth. Using estimates of dengue transmission suitability based on historical temperature and humidity data, we examined how shifts in these climatic variables and human population growth have contributed to the change in the geographical distribution and size of the global population living in areas with high climate suitability from 1979 to 2022. We found an expansion in climate suitability in North America, East Asia and the Mediterranean basin, where with few exceptions, endemicity is not yet established. Globally, we estimated that the population in areas with high climate suitability has grown by approximately 2.5 billion. In the Global South, this increase was largely driven by population growth in areas with historically favorable climate suitability, while in the Global North this increase predominantly occurred in previously unfavorable areas with limited population growth. Changes in population growth and climatic conditions have increased the risk for dengue transmission, particularly in the Global South, according to a virus transmission index applied to 186 countries from 1979 to 2022.&quot;,&quot;publisher&quot;:&quot;Nature Publishing Group&quot;,&quot;issue&quot;:&quot;1&quot;,&quot;volume&quot;:&quot;5&quot;,&quot;container-title-short&quot;:&quot;&quot;},&quot;isTemporary&quot;:false}]},{&quot;citationID&quot;:&quot;MENDELEY_CITATION_32cc760b-2fda-4f22-abb3-113e35b085f7&quot;,&quot;properties&quot;:{&quot;noteIndex&quot;:0},&quot;isEdited&quot;:false,&quot;manualOverride&quot;:{&quot;isManuallyOverridden&quot;:false,&quot;citeprocText&quot;:&quot;(INS, 2023, 2024)&quot;,&quot;manualOverrideText&quot;:&quot;&quot;},&quot;citationTag&quot;:&quot;MENDELEY_CITATION_v3_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&quot;,&quot;citationItems&quot;:[{&quot;id&quot;:&quot;0fa264a9-3208-3f8b-a584-b16bbc465dba&quot;,&quot;itemData&quot;:{&quot;type&quot;:&quot;report&quot;,&quot;id&quot;:&quot;0fa264a9-3208-3f8b-a584-b16bbc465dba&quot;,&quot;title&quot;:&quot;Boletín epidemiológico semana 52 22 al 28 de diciembre de 2024. Instituto Nacional de Salud (INS)&quot;,&quot;author&quot;:[{&quot;family&quot;:&quot;INS&quot;,&quot;given&quot;:&quot;&quot;,&quot;parse-names&quot;:false,&quot;dropping-particle&quot;:&quot;&quot;,&quot;non-dropping-particle&quot;:&quot;&quot;}],&quot;issued&quot;:{&quot;date-parts&quot;:[[2024]]},&quot;container-title-short&quot;:&quot;&quot;},&quot;isTemporary&quot;:false},{&quot;id&quot;:&quot;d012a02a-2f04-3513-a634-1ced1813d474&quot;,&quot;itemData&quot;:{&quot;type&quot;:&quot;report&quot;,&quot;id&quot;:&quot;d012a02a-2f04-3513-a634-1ced1813d474&quot;,&quot;title&quot;:&quot;Boletín epidemiológico semana 52 24 al 30 de diciembre de 2023. Instituto Nacional de Salud (INS)&quot;,&quot;author&quot;:[{&quot;family&quot;:&quot;INS&quot;,&quot;given&quot;:&quot;&quot;,&quot;parse-names&quot;:false,&quot;dropping-particle&quot;:&quot;&quot;,&quot;non-dropping-particle&quot;:&quot;&quot;}],&quot;issued&quot;:{&quot;date-parts&quot;:[[2023]]},&quot;container-title-short&quot;:&quot;&quot;},&quot;isTemporary&quot;:false}]},{&quot;citationID&quot;:&quot;MENDELEY_CITATION_36909831-7e13-4df5-a458-5abc2cf4c93a&quot;,&quot;properties&quot;:{&quot;noteIndex&quot;:0},&quot;isEdited&quot;:false,&quot;manualOverride&quot;:{&quot;isManuallyOverridden&quot;:false,&quot;citeprocText&quot;:&quot;(Secretaria de Salud de Caucasia, 2024)&quot;,&quot;manualOverrideText&quot;:&quot;&quot;},&quot;citationTag&quot;:&quot;MENDELEY_CITATION_v3_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&quot;,&quot;citationItems&quot;:[{&quot;id&quot;:&quot;d78c94dd-3fd5-341a-908d-438fb7785850&quot;,&quot;itemData&quot;:{&quot;type&quot;:&quot;report&quot;,&quot;id&quot;:&quot;d78c94dd-3fd5-341a-908d-438fb7785850&quot;,&quot;title&quot;:&quot;Base de datos con los casos de dengue en Caucasia Antioquia (2008-2024)&quot;,&quot;author&quot;:[{&quot;family&quot;:&quot;Secretaria de Salud de Caucasia&quot;,&quot;given&quot;:&quot;&quot;,&quot;parse-names&quot;:false,&quot;dropping-particle&quot;:&quot;&quot;,&quot;non-dropping-particle&quot;:&quot;&quot;}],&quot;issued&quot;:{&quot;date-parts&quot;:[[2024]]},&quot;publisher-place&quot;:&quot;Caucasia&quot;,&quot;container-title-short&quot;:&quot;&quot;},&quot;isTemporary&quot;:false}]},{&quot;citationID&quot;:&quot;MENDELEY_CITATION_4002eb08-12f8-4078-b6f3-5c70f98a38e8&quot;,&quot;properties&quot;:{&quot;noteIndex&quot;:0},&quot;isEdited&quot;:false,&quot;manualOverride&quot;:{&quot;isManuallyOverridden&quot;:false,&quot;citeprocText&quot;:&quot;(Acosta et al., 2014)&quot;,&quot;manualOverrideText&quot;:&quot;&quot;},&quot;citationTag&quot;:&quot;MENDELEY_CITATION_v3_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&quot;,&quot;citationItems&quot;:[{&quot;id&quot;:&quot;a3bbf077-8179-37a2-bcc7-c72e1b8ff898&quot;,&quot;itemData&quot;:{&quot;type&quot;:&quot;report&quot;,&quot;id&quot;:&quot;a3bbf077-8179-37a2-bcc7-c72e1b8ff898&quot;,&quot;title&quot;:&quot;Strong Statistical Association Between Dengue Incidence in Colombia and El Niño/Southern Oscillation (ENSO) at National and Regional Scales&quot;,&quot;author&quot;:[{&quot;family&quot;:&quot;Acosta&quot;,&quot;given&quot;:&quot;Luz&quot;,&quot;parse-names&quot;:false,&quot;dropping-particle&quot;:&quot;&quot;,&quot;non-dropping-particle&quot;:&quot;&quot;},{&quot;family&quot;:&quot;Poveda&quot;,&quot;given&quot;:&quot;Germán&quot;,&quot;parse-names&quot;:false,&quot;dropping-particle&quot;:&quot;&quot;,&quot;non-dropping-particle&quot;:&quot;&quot;},{&quot;family&quot;:&quot;Acosta&quot;,&quot;given&quot;:&quot;Luz Adriana&quot;,&quot;parse-names&quot;:false,&quot;dropping-particle&quot;:&quot;&quot;,&quot;non-dropping-particle&quot;:&quot;&quot;}],&quot;URL&quot;:&quot;https://www.researchgate.net/publication/261551246&quot;,&quot;issued&quot;:{&quot;date-parts&quot;:[[2014]]},&quot;abstract&quot;:&quot;We perform detailed correlation analysis between monthly values of El Niño/Southern Oscillation (ENSO) indices (ONI and MEI) and standardized values of confirmed cases of Dengue in Colombia at national, regional and municipal scales during 2005-2013. A rigorous test for statistical significance involving the estimation of the scale of fluctuation of the series is applied. Results show high correlation coefficients (r=0.70, P&gt;0.99) when ENSO indices lead dengue cases by 7 months nationwide. The occurrence of El Niño (La Niña) leads to a significant increase (decrease) in Dengue incidence in Colombia. At regional scales, correlations exhibit a pretty interesting wave-like pattern travelling from the southwest to the northeast of Colombia, so that correlations peak at a 4-month lag in Valle del Cauca (r=0.58, P&gt;0.99), at 5-6 month lag in Tolima, Huila and Santander (r=0.66, P&gt;0.99), at a 9-month lag in Sucre (r=0.60, P&gt;0.99), and at a 7-month lag in Antioquia (r=0.66, P&gt;0.99). At smaller spatial scales, municipalities within Medellínʼs Metropolitan Area exhibit the same pattern of correlations, thus implying a scale-invariant ENSO-Dengue correlations in Colombia. Our result shows that ENSO indices can be used to predict Dengue outbreaks in Colombia at national, regional and municipal scales, and that ENSO constitutes an early warning system for Dengue outbreaks in Colombia at interannual timescales.\&quot; CONCLUSIONS u At national scale, a strong statistical association is found between ENSO and the incidence of Dengue in Colombia, with correlation values ​​of r=0.7, peaking at a 7-month lag. \&quot; u At regional scales, lagged correlation coefficients show an interesting wave-like pattern travelling from southwestern to northeastern Colombia. \&quot; u A similar pattern of lagged high correlations appears at national, regional and municipal scales. \&quot; u Our results evidence that ENSO indices can be used to design an early warning system of Dengue outbreaks in Colombia.\&quot; ACKNOWLEDGMENTS&quot;,&quot;container-title-short&quot;:&quot;&quot;},&quot;isTemporary&quot;:false}]},{&quot;citationID&quot;:&quot;MENDELEY_CITATION_3be4711a-14a6-481b-aa8b-8e1e3db62850&quot;,&quot;properties&quot;:{&quot;noteIndex&quot;:0},&quot;isEdited&quot;:false,&quot;manualOverride&quot;:{&quot;isManuallyOverridden&quot;:true,&quot;citeprocText&quot;:&quot;(Rúa Uribe et al., 2012)&quot;,&quot;manualOverrideText&quot;:&quot;(Rúa-Uribe et al., 2012)&quot;},&quot;citationTag&quot;:&quot;MENDELEY_CITATION_v3_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&quot;,&quot;citationItems&quot;:[{&quot;id&quot;:&quot;4c2da4fd-0e60-37f2-84af-d05d723f5d39&quot;,&quot;itemData&quot;:{&quot;type&quot;:&quot;report&quot;,&quot;id&quot;:&quot;4c2da4fd-0e60-37f2-84af-d05d723f5d39&quot;,&quot;title&quot;:&quot;Influencia del evento climático El Niño sobre la dinámica de transmisión de dengue en Medellín, Antioquia, Colombia&quot;,&quot;author&quot;:[{&quot;family&quot;:&quot;Rúa Uribe&quot;,&quot;given&quot;:&quot;Guillermo León&quot;,&quot;parse-names&quot;:false,&quot;dropping-particle&quot;:&quot;&quot;,&quot;non-dropping-particle&quot;:&quot;&quot;},{&quot;family&quot;:&quot;Calle Londoño&quot;,&quot;given&quot;:&quot;David Alonso&quot;,&quot;parse-names&quot;:false,&quot;dropping-particle&quot;:&quot;&quot;,&quot;non-dropping-particle&quot;:&quot;&quot;},{&quot;family&quot;:&quot;Rojo Ospina&quot;,&quot;given&quot;:&quot;Raúl Alberto&quot;,&quot;parse-names&quot;:false,&quot;dropping-particle&quot;:&quot;&quot;,&quot;non-dropping-particle&quot;:&quot;&quot;},{&quot;family&quot;:&quot;Henao Correa&quot;,&quot;given&quot;:&quot;Enrique Antonio&quot;,&quot;parse-names&quot;:false,&quot;dropping-particle&quot;:&quot;&quot;,&quot;non-dropping-particle&quot;:&quot;&quot;},{&quot;family&quot;:&quot;Sanabria González&quot;,&quot;given&quot;:&quot;William Hernán&quot;,&quot;parse-names&quot;:false,&quot;dropping-particle&quot;:&quot;&quot;,&quot;non-dropping-particle&quot;:&quot;&quot;},{&quot;family&quot;:&quot;Suárez Acosta&quot;,&quot;given&quot;:&quot;Carolina del Rosario&quot;,&quot;parse-names&quot;:false,&quot;dropping-particle&quot;:&quot;&quot;,&quot;non-dropping-particle&quot;:&quot;&quot;}],&quot;container-title&quot;:&quot;octubre-IATREIA&quot;,&quot;issued&quot;:{&quot;date-parts&quot;:[[2012]]},&quot;number-of-pages&quot;:&quot;10&quot;,&quot;abstract&quot;:&quot;RESUMEN Introducción: diferentes factores afectan la transmisión del dengue. En particular, juegan un papel importante las condiciones socioculturales y económicas. Además, se ha evidenciado que la variabilidad climática influye en la incidencia de la enfermedad al afectar la dinámica de población de los vectores y el período de incubación extrínseca del virus. Objetivo: estudiar el papel de los indicadores oceánicos del evento El Niño en la dinámica de transmisión del dengue en la ciudad. Materiales y métodos: para el análisis de la información se emplearon las escalas temporales de mes, semana y período epidemiológico. Resultados: se observó que en los años posteriores a la ocurrencia del evento El Niño aumenta la incidencia de la enfermedad en la ciudad. Mediante un análisis de correlación cruzada se halló que dicha incidencia se asocia significativamente con la temperatura superficial del mar de la región El Niño 3,4, con un rezago de 3 a 6 meses. Conclusiones: la información obtenida con el presente estudio es una herramienta epidemiológica importante que puede emplearse en los programas de control y para ayudar a mitigar el impacto de futuras epidemias de la enfermedad en Medellín.&quot;,&quot;issue&quot;:&quot;4&quot;,&quot;volume&quot;:&quot;25&quot;,&quot;container-title-short&quot;:&quot;&quot;},&quot;isTemporary&quot;:false}]},{&quot;citationID&quot;:&quot;MENDELEY_CITATION_29b898d1-8a7d-4af3-bcfa-1010abffc50a&quot;,&quot;properties&quot;:{&quot;noteIndex&quot;:0},&quot;isEdited&quot;:false,&quot;manualOverride&quot;:{&quot;isManuallyOverridden&quot;:false,&quot;citeprocText&quot;:&quot;(Cortes et al., 2018)&quot;,&quot;manualOverrideText&quot;:&quot;&quot;},&quot;citationTag&quot;:&quot;MENDELEY_CITATION_v3_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&quot;,&quot;citationItems&quot;:[{&quot;id&quot;:&quot;f206c65f-8364-3a22-97f5-ad4fdb3f7c49&quot;,&quot;itemData&quot;:{&quot;type&quot;:&quot;article-journal&quot;,&quot;id&quot;:&quot;f206c65f-8364-3a22-97f5-ad4fdb3f7c49&quot;,&quot;title&quot;:&quot;Time series analysis of dengue surveillance data in two Brazilian cities&quot;,&quot;author&quot;:[{&quot;family&quot;:&quot;Cortes&quot;,&quot;given&quot;:&quot;Fanny&quot;,&quot;parse-names&quot;:false,&quot;dropping-particle&quot;:&quot;&quot;,&quot;non-dropping-particle&quot;:&quot;&quot;},{&quot;family&quot;:&quot;Turchi Martelli&quot;,&quot;given&quot;:&quot;Celina Maria&quot;,&quot;parse-names&quot;:false,&quot;dropping-particle&quot;:&quot;&quot;,&quot;non-dropping-particle&quot;:&quot;&quot;},{&quot;family&quot;:&quot;Arraes de Alencar Ximenes&quot;,&quot;given&quot;:&quot;Ricardo&quot;,&quot;parse-names&quot;:false,&quot;dropping-particle&quot;:&quot;&quot;,&quot;non-dropping-particle&quot;:&quot;&quot;},{&quot;family&quot;:&quot;Montarroyos&quot;,&quot;given&quot;:&quot;Ulisses Ramos&quot;,&quot;parse-names&quot;:false,&quot;dropping-particle&quot;:&quot;&quot;,&quot;non-dropping-particle&quot;:&quot;&quot;},{&quot;family&quot;:&quot;Siqueira Junior&quot;,&quot;given&quot;:&quot;João Bosco&quot;,&quot;parse-names&quot;:false,&quot;dropping-particle&quot;:&quot;&quot;,&quot;non-dropping-particle&quot;:&quot;&quot;},{&quot;family&quot;:&quot;Gonçalves Cruz&quot;,&quot;given&quot;:&quot;Oswaldo&quot;,&quot;parse-names&quot;:false,&quot;dropping-particle&quot;:&quot;&quot;,&quot;non-dropping-particle&quot;:&quot;&quot;},{&quot;family&quot;:&quot;Alexander&quot;,&quot;given&quot;:&quot;Neal&quot;,&quot;parse-names&quot;:false,&quot;dropping-particle&quot;:&quot;&quot;,&quot;non-dropping-particle&quot;:&quot;&quot;},{&quot;family&quot;:&quot;Vieira de Souza&quot;,&quot;given&quot;:&quot;Wayner&quot;,&quot;parse-names&quot;:false,&quot;dropping-particle&quot;:&quot;&quot;,&quot;non-dropping-particle&quot;:&quot;&quot;}],&quot;container-title&quot;:&quot;Acta Tropica&quot;,&quot;container-title-short&quot;:&quot;Acta Trop&quot;,&quot;DOI&quot;:&quot;10.1016/j.actatropica.2018.03.006&quot;,&quot;ISSN&quot;:&quot;18736254&quot;,&quot;PMID&quot;:&quot;29545150&quot;,&quot;issued&quot;:{&quot;date-parts&quot;:[[2018,6,1]]},&quot;page&quot;:&quot;190-197&quot;,&quot;abstract&quot;:&quot;The aim of the study was to evaluate the temporal patterns of dengue incidence from 2001 to 2014 and forecast for 2015 in two Brazilian cities. We analysed dengue surveillance data (SINAN) from Recife, 1.6 million population, and Goiania, 1.4 million population. We used Auto-Regressive Integrated Moving Average (ARIMA) modelling of monthly notified dengue incidence (2001–2014). Forecasting models (95% prediction interval) were developed to predict numbers of dengue cases for 2015. During the study period, 73,479 dengue cases were reported in Recife varying from 11 cases/100,000 inhab (2004) to 2418 cases/100,000 inhab (2002). In Goiania, 253,008 dengue cases were reported and the yearly incidence varied from 293 cases/100,000 inhab (2004) to 3927 cases/100,000 inhab (2013). Trend was the most important component for Recife, while seasonality was the most important one in Goiania. For Recife, the best fitted model was ARIMA (1,1,3)12 and for Goiania Seasonal ARIMA (1,0,2) (1,1,2)12. The model predicted 4254 dengue cases for Recife in 2015; SINAN registered 35,724 cases. For Goiania the model predicted 33,757 cases for 2015; the reported number of cases by SINAN was 74,095, within the 95% prediction interval. The difference between notified and forecasted dengue cases in Recife can be explained by the co-circulation of dengue and Zika virus in 2015. In this year, all cases with rash were notified as “dengue-like” illness. The ARIMA models may be considered a baseline for the time series analysis of dengue incidence before the Zika epidemic.&quot;,&quot;publisher&quot;:&quot;Elsevier B.V.&quot;,&quot;volume&quot;:&quot;182&quot;},&quot;isTemporary&quot;:false,&quot;suppress-author&quot;:false,&quot;composite&quot;:false,&quot;author-only&quot;:false}]},{&quot;citationID&quot;:&quot;MENDELEY_CITATION_b3d6e337-5026-400e-9382-e5675d592200&quot;,&quot;properties&quot;:{&quot;noteIndex&quot;:0},&quot;isEdited&quot;:false,&quot;manualOverride&quot;:{&quot;isManuallyOverridden&quot;:false,&quot;citeprocText&quot;:&quot;(Luz et al., 2008)&quot;,&quot;manualOverrideText&quot;:&quot;&quot;},&quot;citationTag&quot;:&quot;MENDELEY_CITATION_v3_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&quot;,&quot;citationItems&quot;:[{&quot;id&quot;:&quot;77284da0-8bd0-3062-ba48-126969a2cf5a&quot;,&quot;itemData&quot;:{&quot;type&quot;:&quot;article-journal&quot;,&quot;id&quot;:&quot;77284da0-8bd0-3062-ba48-126969a2cf5a&quot;,&quot;title&quot;:&quot;Time series analysis of dengue incidence in Rio de Janeiro, Brazil&quot;,&quot;author&quot;:[{&quot;family&quot;:&quot;Luz&quot;,&quot;given&quot;:&quot;Paula M.&quot;,&quot;parse-names&quot;:false,&quot;dropping-particle&quot;:&quot;&quot;,&quot;non-dropping-particle&quot;:&quot;&quot;},{&quot;family&quot;:&quot;Mendes&quot;,&quot;given&quot;:&quot;Beatriz V.M.&quot;,&quot;parse-names&quot;:false,&quot;dropping-particle&quot;:&quot;&quot;,&quot;non-dropping-particle&quot;:&quot;&quot;},{&quot;family&quot;:&quot;Codeço&quot;,&quot;given&quot;:&quot;Claudia T.&quot;,&quot;parse-names&quot;:false,&quot;dropping-particle&quot;:&quot;&quot;,&quot;non-dropping-particle&quot;:&quot;&quot;},{&quot;family&quot;:&quot;Struchiner&quot;,&quot;given&quot;:&quot;Claudio J.&quot;,&quot;parse-names&quot;:false,&quot;dropping-particle&quot;:&quot;&quot;,&quot;non-dropping-particle&quot;:&quot;&quot;},{&quot;family&quot;:&quot;Galvani&quot;,&quot;given&quot;:&quot;Alison P.&quot;,&quot;parse-names&quot;:false,&quot;dropping-particle&quot;:&quot;&quot;,&quot;non-dropping-particle&quot;:&quot;&quot;}],&quot;container-title&quot;:&quot;American Journal of Tropical Medicine and Hygiene&quot;,&quot;DOI&quot;:&quot;10.4269/ajtmh.2008.79.933&quot;,&quot;ISSN&quot;:&quot;00029637&quot;,&quot;PMID&quot;:&quot;19052308&quot;,&quot;issued&quot;:{&quot;date-parts&quot;:[[2008]]},&quot;page&quot;:&quot;933-939&quot;,&quot;abstract&quot;:&quot;We use the Box-Jenkins approach to fit an autoregressive integrated moving average (ARIMA) model to dengue incidence in Rio de Janeiro, Brazil, from 1997 to 2004. We find that the number of dengue cases in a month can be estimated by the number of dengue cases occurring one, two, and twelve months prior. We use our fitted model to predict dengue incidence for the year 2005 when two alternative approaches are used: 12-steps ahead versus 1-step ahead. Our calculations show that the 1-step ahead approach for predicting dengue incidence provides significantly more accurate predictions (P value = 0.002, Wilcoxon signed-ranks test) than the 12-steps ahead approach. We also explore the predictive power of alternative ARIMA models incorporating climate variables as external regressors. Our findings indicate that ARIMA models are useful tools for monitoring dengue incidence in Rio de Janeiro. Furthermore, these models can be applied to surveillance data for predicting trends in dengue incidence. Copyright © 2008 by The American Society of Tropical Medicine and Hygiene.&quot;,&quot;publisher&quot;:&quot;American Society of Tropical Medicine and Hygiene&quot;,&quot;issue&quot;:&quot;6&quot;,&quot;volume&quot;:&quot;79&quot;,&quot;container-title-short&quot;:&quot;&quot;},&quot;isTemporary&quot;:false,&quot;suppress-author&quot;:false,&quot;composite&quot;:false,&quot;author-only&quot;:false}]},{&quot;citationID&quot;:&quot;MENDELEY_CITATION_ddf8fb40-ea09-4ac9-aa3d-feeb9fd0af73&quot;,&quot;properties&quot;:{&quot;noteIndex&quot;:0},&quot;isEdited&quot;:false,&quot;manualOverride&quot;:{&quot;isManuallyOverridden&quot;:true,&quot;citeprocText&quot;:&quot;(Siva &amp;#38; Nayak, 2019)&quot;,&quot;manualOverrideText&quot;:&quot;Siva y Nayak (2019)&quot;},&quot;citationTag&quot;:&quot;MENDELEY_CITATION_v3_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&quot;,&quot;citationItems&quot;:[{&quot;id&quot;:&quot;fa3dc43c-89ff-3f53-ae9c-e3abebdfddd5&quot;,&quot;itemData&quot;:{&quot;type&quot;:&quot;report&quot;,&quot;id&quot;:&quot;fa3dc43c-89ff-3f53-ae9c-e3abebdfddd5&quot;,&quot;title&quot;:&quot;The Landscape and Demographic Features Associated with Ferret Badger Rabies in Taiwan East Area&quot;,&quot;author&quot;:[{&quot;family&quot;:&quot;Siva&quot;,&quot;given&quot;:&quot;Mudavath&quot;,&quot;parse-names&quot;:false,&quot;dropping-particle&quot;:&quot;&quot;,&quot;non-dropping-particle&quot;:&quot;&quot;},{&quot;family&quot;:&quot;Nayak&quot;,&quot;given&quot;:&quot;Durga Prasad&quot;,&quot;parse-names&quot;:false,&quot;dropping-particle&quot;:&quot;&quot;,&quot;non-dropping-particle&quot;:&quot;&quot;}],&quot;container-title&quot;:&quot;Article in International Journal of Collaborative Research on Internal Medicine and Public Health&quot;,&quot;URL&quot;:&quot;https://www.researchgate.net/publication/336675917&quot;,&quot;issued&quot;:{&quot;date-parts&quot;:[[2019]]},&quot;container-title-short&quot;:&quot;&quot;},&quot;isTemporary&quot;:false}]},{&quot;citationID&quot;:&quot;MENDELEY_CITATION_1249e042-d1ad-4bae-94d3-31a20c68c76e&quot;,&quot;properties&quot;:{&quot;noteIndex&quot;:0},&quot;isEdited&quot;:false,&quot;manualOverride&quot;:{&quot;isManuallyOverridden&quot;:true,&quot;citeprocText&quot;:&quot;(Ali et al., 2021)&quot;,&quot;manualOverrideText&quot;:&quot;Ali et al. (2021)&quot;},&quot;citationTag&quot;:&quot;MENDELEY_CITATION_v3_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&quot;,&quot;citationItems&quot;:[{&quot;id&quot;:&quot;06b2e7ab-425b-347d-9f73-fd5fcbed30db&quot;,&quot;itemData&quot;:{&quot;type&quot;:&quot;article-journal&quot;,&quot;id&quot;:&quot;06b2e7ab-425b-347d-9f73-fd5fcbed30db&quot;,&quot;title&quot;:&quot;Forecasting Dengue Outbreak Data Using ARIMA Model&quot;,&quot;author&quot;:[{&quot;family&quot;:&quot;Ali&quot;,&quot;given&quot;:&quot;Nur Aqilah&quot;,&quot;parse-names&quot;:false,&quot;dropping-particle&quot;:&quot;&quot;,&quot;non-dropping-particle&quot;:&quot;&quot;},{&quot;family&quot;:&quot;Muhammat Pazil&quot;,&quot;given&quot;:&quot;Nur Syuhada&quot;,&quot;parse-names&quot;:false,&quot;dropping-particle&quot;:&quot;&quot;,&quot;non-dropping-particle&quot;:&quot;&quot;},{&quot;family&quot;:&quot;Mahmud&quot;,&quot;given&quot;:&quot;Norwaziah&quot;,&quot;parse-names&quot;:false,&quot;dropping-particle&quot;:&quot;&quot;,&quot;non-dropping-particle&quot;:&quot;&quot;},{&quot;family&quot;:&quot;Jamaluddin&quot;,&quot;given&quot;:&quot;Siti Hafawati&quot;,&quot;parse-names&quot;:false,&quot;dropping-particle&quot;:&quot;&quot;,&quot;non-dropping-particle&quot;:&quot;&quot;}],&quot;container-title&quot;:&quot;International Journal of Academic Research in Business and Social Sciences&quot;,&quot;DOI&quot;:&quot;10.6007/ijarbss/v11-i6/10106&quot;,&quot;issued&quot;:{&quot;date-parts&quot;:[[2021,6,21]]},&quot;publisher&quot;:&quot;Human Resources Management Academic Research Society (HRMARS)&quot;,&quot;issue&quot;:&quot;6&quot;,&quot;volume&quot;:&quot;11&quot;,&quot;container-title-short&quot;:&quot;&quot;},&quot;isTemporary&quot;:false}]},{&quot;citationID&quot;:&quot;MENDELEY_CITATION_eb29e6bc-c1da-4655-82f8-c42d5e279968&quot;,&quot;properties&quot;:{&quot;noteIndex&quot;:0},&quot;isEdited&quot;:false,&quot;manualOverride&quot;:{&quot;isManuallyOverridden&quot;:true,&quot;citeprocText&quot;:&quot;(Zaw et al., 2023)&quot;,&quot;manualOverrideText&quot;:&quot;Zaw et al. (2023)&quot;},&quot;citationTag&quot;:&quot;MENDELEY_CITATION_v3_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&quot;,&quot;citationItems&quot;:[{&quot;id&quot;:&quot;2aa44a30-90f4-3d79-a3b1-d6566b24df92&quot;,&quot;itemData&quot;:{&quot;type&quot;:&quot;article-journal&quot;,&quot;id&quot;:&quot;2aa44a30-90f4-3d79-a3b1-d6566b24df92&quot;,&quot;title&quot;:&quot;Dengue in Myanmar: Spatiotemporal epidemiology, association with climate and short-term prediction&quot;,&quot;author&quot;:[{&quot;family&quot;:&quot;Zaw&quot;,&quot;given&quot;:&quot;Win&quot;,&quot;parse-names&quot;:false,&quot;dropping-particle&quot;:&quot;&quot;,&quot;non-dropping-particle&quot;:&quot;&quot;},{&quot;family&quot;:&quot;Lin&quot;,&quot;given&quot;:&quot;Zaw&quot;,&quot;parse-names&quot;:false,&quot;dropping-particle&quot;:&quot;&quot;,&quot;non-dropping-particle&quot;:&quot;&quot;},{&quot;family&quot;:&quot;Ko&quot;,&quot;given&quot;:&quot;July Ko&quot;,&quot;parse-names&quot;:false,&quot;dropping-particle&quot;:&quot;&quot;,&quot;non-dropping-particle&quot;:&quot;&quot;},{&quot;family&quot;:&quot;Rotejanaprasert&quot;,&quot;given&quot;:&quot;Chawarat&quot;,&quot;parse-names&quot;:false,&quot;dropping-particle&quot;:&quot;&quot;,&quot;non-dropping-particle&quot;:&quot;&quot;},{&quot;family&quot;:&quot;Pantanilla&quot;,&quot;given&quot;:&quot;Neriza&quot;,&quot;parse-names&quot;:false,&quot;dropping-particle&quot;:&quot;&quot;,&quot;non-dropping-particle&quot;:&quot;&quot;},{&quot;family&quot;:&quot;Ebener&quot;,&quot;given&quot;:&quot;Steeve&quot;,&quot;parse-names&quot;:false,&quot;dropping-particle&quot;:&quot;&quot;,&quot;non-dropping-particle&quot;:&quot;&quot;},{&quot;family&quot;:&quot;Maude&quot;,&quot;given&quot;:&quot;Richard James&quot;,&quot;parse-names&quot;:false,&quot;dropping-particle&quot;:&quot;&quot;,&quot;non-dropping-particle&quot;:&quot;&quot;}],&quot;container-title&quot;:&quot;PLoS Neglected Tropical Diseases&quot;,&quot;container-title-short&quot;:&quot;PLoS Negl Trop Dis&quot;,&quot;DOI&quot;:&quot;10.1371/journal.pntd.0011331&quot;,&quot;ISSN&quot;:&quot;19352735&quot;,&quot;PMID&quot;:&quot;37276226&quot;,&quot;issued&quot;:{&quot;date-parts&quot;:[[2023,6,1]]},&quot;abstract&quot;:&quot;Dengue is a major public health problem in Myanmar. The country aims to reduce morbidity by 50% and mortality by 90% by 2025 based on 2015 data. To support efforts to reach these goals it is important to have a detailed picture of the epidemiology of dengue, its relationship to meteorological factors and ideally to predict ahead of time numbers of cases to plan resource allocations and control efforts. Health facility-level data on numbers of dengue cases from 2012 to 2017 were obtained from the Vector Borne Disease Control Unit, Department of Public Health, Myanmar. A detailed analysis of routine dengue and dengue hemorrhagic fever (DHF) incidence was conducted to examine the spatial and temporal epidemiology. Incidence was compared to climate data over the same period. Dengue was found to be widespread across the country with an increase in spatial extent over time. The temporal pattern of dengue cases and fatalities was episodic with annual outbreaks and no clear longitudinal trend. There were 127,912 reported cases and 632 deaths from 2012 and 2017 with peaks in 2013, 2015 and 2017. The case fatality rate was around 0.5% through-out. The peak season of dengue cases was from May to August in the wet season but in 2014 peak dengue season continued until November. The strength of correlation of dengue incidence with different climate factors (total rainfall, maximum, mean and minimum temperature and absolute humidity) varied between different States and Regions. Monthly incidence was forecasted 1 month ahead using the Auto Regressive Integrated Moving Average (ARIMA) method at country and subnational levels. With further development and validation, this may be a simple way to quickly generate short-term predictions at subnational scales with sufficient certainty to use for intervention planning.&quot;,&quot;publisher&quot;:&quot;Public Library of Science&quot;,&quot;issue&quot;:&quot;6 June&quot;,&quot;volume&quot;:&quot;17&quot;},&quot;isTemporary&quot;:false}]},{&quot;citationID&quot;:&quot;MENDELEY_CITATION_19269340-7a63-4401-b9b8-b0f194b323c6&quot;,&quot;properties&quot;:{&quot;noteIndex&quot;:0},&quot;isEdited&quot;:false,&quot;manualOverride&quot;:{&quot;isManuallyOverridden&quot;:true,&quot;citeprocText&quot;:&quot;(Sutriyawan et al., 2024)&quot;,&quot;manualOverrideText&quot;:&quot;Sutriyawan et al. (2024)&quot;},&quot;citationTag&quot;:&quot;MENDELEY_CITATION_v3_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&quot;,&quot;citationItems&quot;:[{&quot;id&quot;:&quot;2c18b61f-6a34-3ac4-ab31-c110539901aa&quot;,&quot;itemData&quot;:{&quot;type&quot;:&quot;article-journal&quot;,&quot;id&quot;:&quot;2c18b61f-6a34-3ac4-ab31-c110539901aa&quot;,&quot;title&quot;:&quot;Time series analysis of dengue incidence in Bandung City, Indonesia using a ARIMA model&quot;,&quot;author&quot;:[{&quot;family&quot;:&quot;Sutriyawan&quot;,&quot;given&quot;:&quot;Agung&quot;,&quot;parse-names&quot;:false,&quot;dropping-particle&quot;:&quot;&quot;,&quot;non-dropping-particle&quot;:&quot;&quot;},{&quot;family&quot;:&quot;Martini&quot;,&quot;given&quot;:&quot;Martini&quot;,&quot;parse-names&quot;:false,&quot;dropping-particle&quot;:&quot;&quot;,&quot;non-dropping-particle&quot;:&quot;&quot;},{&quot;family&quot;:&quot;Sutiningsih&quot;,&quot;given&quot;:&quot;Dwi&quot;,&quot;parse-names&quot;:false,&quot;dropping-particle&quot;:&quot;&quot;,&quot;non-dropping-particle&quot;:&quot;&quot;},{&quot;family&quot;:&quot;Agushybana&quot;,&quot;given&quot;:&quot;Farid&quot;,&quot;parse-names&quot;:false,&quot;dropping-particle&quot;:&quot;&quot;,&quot;non-dropping-particle&quot;:&quot;&quot;},{&quot;family&quot;:&quot;Wahyuningsih&quot;,&quot;given&quot;:&quot;Nur Endah&quot;,&quot;parse-names&quot;:false,&quot;dropping-particle&quot;:&quot;&quot;,&quot;non-dropping-particle&quot;:&quot;&quot;},{&quot;family&quot;:&quot;Adamu&quot;,&quot;given&quot;:&quot;Victor Eneojo&quot;,&quot;parse-names&quot;:false,&quot;dropping-particle&quot;:&quot;&quot;,&quot;non-dropping-particle&quot;:&quot;&quot;},{&quot;family&quot;:&quot;Akbar&quot;,&quot;given&quot;:&quot;Hairil&quot;,&quot;parse-names&quot;:false,&quot;dropping-particle&quot;:&quot;&quot;,&quot;non-dropping-particle&quot;:&quot;&quot;},{&quot;family&quot;:&quot;Aba&quot;,&quot;given&quot;:&quot;Matheus&quot;,&quot;parse-names&quot;:false,&quot;dropping-particle&quot;:&quot;&quot;,&quot;non-dropping-particle&quot;:&quot;&quot;}],&quot;container-title&quot;:&quot;Zhurnal Mikrobiologii Epidemiologii i Immunobiologii&quot;,&quot;container-title-short&quot;:&quot;Zh Mikrobiol Epidemiol Immunobiol&quot;,&quot;DOI&quot;:&quot;10.36233/0372-9311-570&quot;,&quot;ISSN&quot;:&quot;26867613&quot;,&quot;issued&quot;:{&quot;date-parts&quot;:[[2024,12,14]]},&quot;page&quot;:&quot;803-811&quot;,&quot;abstract&quot;:&quot;Background. Dengue is a public health problem that leads to death. This disease is necessary to monitor to reduce its impact on the community. Purpose. This study aims to forecast the incidence of dengue in Bandung City using historical data from 2014 to 2023. Method. This retrospective observational study examined dengue incidence in Bandung City from 2014 to 2023, secondary data were processed and analysed using Autoregressive Integrated Moving Average (ARIMA) model to forecast dengue incidence. Results. The best model generated is ARIMA (3,0,3), Mean Absolute Percentage Error (MAPE = 33,3437) and Akaike Information Criterion (AIC = 0,1489). Based on the model, the peak of dengue cases is estimated to occur in September 2024 (320 cases). Conclusion. The peak incidence of dengue in Bandung City will occur in September 2024. Hence the need for vector control efforts in several sub-districts and increasing efforts to prevent and control dengue.&quot;,&quot;publisher&quot;:&quot;Central Research Institute for Epidemiology&quot;,&quot;issue&quot;:&quot;6&quot;,&quot;volume&quot;:&quot;101&quot;},&quot;isTemporary&quot;:false}]},{&quot;citationID&quot;:&quot;MENDELEY_CITATION_78c5b346-e4ea-408d-968a-bb3e5f1759ef&quot;,&quot;properties&quot;:{&quot;noteIndex&quot;:0},&quot;isEdited&quot;:false,&quot;manualOverride&quot;:{&quot;isManuallyOverridden&quot;:true,&quot;citeprocText&quot;:&quot;(Altassan et al., 2024)&quot;,&quot;manualOverrideText&quot;:&quot;Altassan et al. (2024)&quot;},&quot;citationTag&quot;:&quot;MENDELEY_CITATION_v3_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&quot;,&quot;citationItems&quot;:[{&quot;id&quot;:&quot;d6262bb0-1c6a-35c1-884a-39a5edfb9ddc&quot;,&quot;itemData&quot;:{&quot;type&quot;:&quot;article-journal&quot;,&quot;id&quot;:&quot;d6262bb0-1c6a-35c1-884a-39a5edfb9ddc&quot;,&quot;title&quot;:&quot;Modeling the Role of Weather and Pilgrimage Variables on Dengue Fever Incidence in Saudi Arabia&quot;,&quot;author&quot;:[{&quot;family&quot;:&quot;Altassan&quot;,&quot;given&quot;:&quot;Kholood K.&quot;,&quot;parse-names&quot;:false,&quot;dropping-particle&quot;:&quot;&quot;,&quot;non-dropping-particle&quot;:&quot;&quot;},{&quot;family&quot;:&quot;Morin&quot;,&quot;given&quot;:&quot;Cory W.&quot;,&quot;parse-names&quot;:false,&quot;dropping-particle&quot;:&quot;&quot;,&quot;non-dropping-particle&quot;:&quot;&quot;},{&quot;family&quot;:&quot;Hess&quot;,&quot;given&quot;:&quot;Jeremy J.&quot;,&quot;parse-names&quot;:false,&quot;dropping-particle&quot;:&quot;&quot;,&quot;non-dropping-particle&quot;:&quot;&quot;}],&quot;container-title&quot;:&quot;Pathogens&quot;,&quot;DOI&quot;:&quot;10.3390/pathogens13030214&quot;,&quot;ISSN&quot;:&quot;20760817&quot;,&quot;issued&quot;:{&quot;date-parts&quot;:[[2024,3,1]]},&quot;abstract&quot;:&quot;The first case of dengue fever (DF) in Saudi Arabia appeared in 1993 but by 2022, DF incidence was 11 per 100,000 people. Climatologic and population factors, such as the annual Hajj, likely contribute to DF’s epidemiology in Saudi Arabia. In this study, we assess the impact of these variables on the DF burden of disease in Saudi Arabia and we attempt to create robust DF predictive models. Using 10 years of DF, weather, and pilgrimage data, we conducted a bivariate analysis investigating the role of weather and pilgrimage variables on DF incidence. We also compared the abilities of three different predictive models. Amongst weather variables, temperature and humidity had the strongest associations with DF incidence, while rainfall showed little to no significant relationship. Pilgrimage variables did not have strong associations with DF incidence. The random forest model had the highest predictive ability (R2 = 0.62) when previous DF data were withheld, and the ARIMA model was the best (R2 = 0.78) when previous DF data were incorporated. We found that a nonlinear machine-learning model incorporating temperature and humidity variables had the best prediction accuracy for DF, regardless of the availability of previous DF data. This finding can inform DF early warning systems and preparedness in Saudi Arabia.&quot;,&quot;publisher&quot;:&quot;Multidisciplinary Digital Publishing Institute (MDPI)&quot;,&quot;issue&quot;:&quot;3&quot;,&quot;volume&quot;:&quot;13&quot;,&quot;container-title-short&quot;:&quot;&quot;},&quot;isTemporary&quot;:false}]},{&quot;citationID&quot;:&quot;MENDELEY_CITATION_73e51914-96d9-47ca-b66f-af3889493d0c&quot;,&quot;properties&quot;:{&quot;noteIndex&quot;:0},&quot;isEdited&quot;:false,&quot;manualOverride&quot;:{&quot;isManuallyOverridden&quot;:true,&quot;citeprocText&quot;:&quot;(Hasan et al., 2024)&quot;,&quot;manualOverrideText&quot;:&quot;Hasan et al., (2024)&quot;},&quot;citationTag&quot;:&quot;MENDELEY_CITATION_v3_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&quot;,&quot;citationItems&quot;:[{&quot;id&quot;:&quot;f80c1fba-5ac8-3e31-b68e-d4426a388b21&quot;,&quot;itemData&quot;:{&quot;type&quot;:&quot;article-journal&quot;,&quot;id&quot;:&quot;f80c1fba-5ac8-3e31-b68e-d4426a388b21&quot;,&quot;title&quot;:&quot;Dengue in Tomorrow: Predictive Insights From ARIMA and SARIMA Models in Bangladesh: A Time Series Analysis&quot;,&quot;author&quot;:[{&quot;family&quot;:&quot;Hasan&quot;,&quot;given&quot;:&quot;Pratyay&quot;,&quot;parse-names&quot;:false,&quot;dropping-particle&quot;:&quot;&quot;,&quot;non-dropping-particle&quot;:&quot;&quot;},{&quot;family&quot;:&quot;Khan&quot;,&quot;given&quot;:&quot;Tazdin Delwar&quot;,&quot;parse-names&quot;:false,&quot;dropping-particle&quot;:&quot;&quot;,&quot;non-dropping-particle&quot;:&quot;&quot;},{&quot;family&quot;:&quot;Alam&quot;,&quot;given&quot;:&quot;Ishteaque&quot;,&quot;parse-names&quot;:false,&quot;dropping-particle&quot;:&quot;&quot;,&quot;non-dropping-particle&quot;:&quot;&quot;},{&quot;family&quot;:&quot;Haque&quot;,&quot;given&quot;:&quot;Mohammad Emdadul&quot;,&quot;parse-names&quot;:false,&quot;dropping-particle&quot;:&quot;&quot;,&quot;non-dropping-particle&quot;:&quot;&quot;}],&quot;container-title&quot;:&quot;Health Science Reports&quot;,&quot;DOI&quot;:&quot;10.1002/hsr2.70276&quot;,&quot;ISSN&quot;:&quot;23988835&quot;,&quot;issued&quot;:{&quot;date-parts&quot;:[[2024,12,1]]},&quot;abstract&quot;:&quot;Backgrounds and Aims: Dengue fever has been a continued public health problem in Bangladesh, with a recent surge in cases. The aim of this study was to train ARIMA and SARIMA models for time series analysis on the monthly prevalence of dengue in Bangladesh and to use these models to forecast the dengue prevalence for the next 12 months. Methods: This secondary data-based study utilizes AutoRegressive Integrated Moving Average (ARIMA) and Seasonal AutoRegressive Integrated Moving Average (SARIMA) models to forecast dengue prevalence in Bangladesh. Data was sourced from the Institute of Epidemiology Disease Control and Research (IEDCR) and the Directorate General of Health Services (DGHS). STROBE Guideline for observational studies was followed for reporting this study. Results: The ARIMA (1,1,1) and SARIMA (1,1,2) models were identified as the best-performing models. The forecasts indicate a steady dengue prevalence for 2024 according to ARIMA, while SARIMA predicts significant fluctuations. It was observed that ARIMA (1,1,1) and SARIMA (1,2,2) (1,1,2)12 were the most suitable models for prediction of dengue prevalence. Conclusion: These models offer valuable insights for healthcare planning and resource allocation, although external factors and complex interactions must be considered. Dengue prevalence is expected to rise in future in Bangladesh.&quot;,&quot;publisher&quot;:&quot;John Wiley and Sons Inc&quot;,&quot;issue&quot;:&quot;12&quot;,&quot;volume&quot;:&quot;7&quot;,&quot;container-title-short&quot;:&quot;Health Sci Rep&quot;},&quot;isTemporary&quot;:false}]},{&quot;citationID&quot;:&quot;MENDELEY_CITATION_5128ff51-bb93-4473-ba46-24384e4f59e6&quot;,&quot;properties&quot;:{&quot;noteIndex&quot;:0},&quot;isEdited&quot;:false,&quot;manualOverride&quot;:{&quot;isManuallyOverridden&quot;:true,&quot;citeprocText&quot;:&quot;(Rúa-Uribe et al., 2013)&quot;,&quot;manualOverrideText&quot;:&quot;Rúa-Uribe et al. (2013)&quot;},&quot;citationTag&quot;:&quot;MENDELEY_CITATION_v3_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&quot;,&quot;citationItems&quot;:[{&quot;id&quot;:&quot;7d575073-9ffb-3727-a45d-717aac006ed5&quot;,&quot;itemData&quot;:{&quot;type&quot;:&quot;article-journal&quot;,&quot;id&quot;:&quot;7d575073-9ffb-3727-a45d-717aac006ed5&quot;,&quot;title&quot;:&quot;Modelado del efecto de la variabilidad climática local sobre la transmisión de dengue en Medellín (Colombia) mediante análisis de series temporales&quot;,&quot;author&quot;:[{&quot;family&quot;:&quot;Rúa-Uribe&quot;,&quot;given&quot;:&quot;Guillermo L.&quot;,&quot;parse-names&quot;:false,&quot;dropping-particle&quot;:&quot;&quot;,&quot;non-dropping-particle&quot;:&quot;&quot;},{&quot;family&quot;:&quot;Suárez-Acosta&quot;,&quot;given&quot;:&quot;Carolina&quot;,&quot;parse-names&quot;:false,&quot;dropping-particle&quot;:&quot;&quot;,&quot;non-dropping-particle&quot;:&quot;&quot;},{&quot;family&quot;:&quot;Chauca&quot;,&quot;given&quot;:&quot;José&quot;,&quot;parse-names&quot;:false,&quot;dropping-particle&quot;:&quot;&quot;,&quot;non-dropping-particle&quot;:&quot;&quot;},{&quot;family&quot;:&quot;Ventosilla&quot;,&quot;given&quot;:&quot;Palmira&quot;,&quot;parse-names&quot;:false,&quot;dropping-particle&quot;:&quot;&quot;,&quot;non-dropping-particle&quot;:&quot;&quot;},{&quot;family&quot;:&quot;Almanza&quot;,&quot;given&quot;:&quot;Rita&quot;,&quot;parse-names&quot;:false,&quot;dropping-particle&quot;:&quot;&quot;,&quot;non-dropping-particle&quot;:&quot;&quot;}],&quot;container-title&quot;:&quot;Biomedica&quot;,&quot;DOI&quot;:&quot;10.7705/biomedica.v33i0.1444&quot;,&quot;ISSN&quot;:&quot;01204157&quot;,&quot;PMID&quot;:&quot;24652258&quot;,&quot;issued&quot;:{&quot;date-parts&quot;:[[2013,9]]},&quot;page&quot;:&quot;142-152&quot;,&quot;abstract&quot;:&quot;Introduction: Dengue fever is a major impact on public health vector-borne disease, and its transmission is influenced by entomological, sociocultural and economic factors. Additionally, climate variability plays an important role in the transmission dynamics. A large scientific consensus has indicated that the strong association between climatic variables and disease could be used to develop models to explain the incidence of the disease. Objective: To develop a model that provides a better understanding of dengue transmission dynamics in Medellin and predicts increases in the incidence of the disease. Materials and methods: The incidence of dengue fever was used as dependent variable, and weekly climatic factors (maximum, mean and minimum temperature, relative humidity and precipitation) as independent variables. Expert Modeler was used to develop a model to better explain the behavior of the disease. Climatic variables with significant association to the dependent variable were selected through ARIMA models. Results: The model explains 34% of observed variability. Precipitation was the climatic variable showing statistically significant association with the incidence of dengue fever, but with a 20 weeks delay. Conclusions: In Medellin, the transmission of dengue fever was influenced by climate variability, especially precipitation. The strong association dengue fever/precipitation allowed the construction of a model to help understand dengue transmission dynamics. This information will be useful to develop appropriate and timely strategies for dengue control.&quot;,&quot;issue&quot;:&quot;SUPPL.1&quot;,&quot;volume&quot;:&quot;33&quot;,&quot;container-title-short&quot;:&quot;&quot;},&quot;isTemporary&quot;:false}]},{&quot;citationID&quot;:&quot;MENDELEY_CITATION_1611a68f-6b8e-40d4-b5ff-bb42ff0a0baf&quot;,&quot;properties&quot;:{&quot;noteIndex&quot;:0},&quot;isEdited&quot;:false,&quot;manualOverride&quot;:{&quot;isManuallyOverridden&quot;:true,&quot;citeprocText&quot;:&quot;(López-Montenegro et al., 2019)&quot;,&quot;manualOverrideText&quot;:&quot;López-Montenegro et al. (2019)&quot;},&quot;citationTag&quot;:&quot;MENDELEY_CITATION_v3_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&quot;,&quot;citationItems&quot;:[{&quot;id&quot;:&quot;b90cd71b-ed5b-3eab-8ca3-3d2382a9742d&quot;,&quot;itemData&quot;:{&quot;type&quot;:&quot;report&quot;,&quot;id&quot;:&quot;b90cd71b-ed5b-3eab-8ca3-3d2382a9742d&quot;,&quot;title&quot;:&quot;Dengue Cases in Colombia: Mathematical Forecasts for 2018-2022&quot;,&quot;author&quot;:[{&quot;family&quot;:&quot;López-Montenegro&quot;,&quot;given&quot;:&quot;Luis Eduardo&quot;,&quot;parse-names&quot;:false,&quot;dropping-particle&quot;:&quot;&quot;,&quot;non-dropping-particle&quot;:&quot;&quot;},{&quot;family&quot;:&quot;Pulecio-Montoya&quot;,&quot;given&quot;:&quot;Ana María&quot;,&quot;parse-names&quot;:false,&quot;dropping-particle&quot;:&quot;&quot;,&quot;non-dropping-particle&quot;:&quot;&quot;},{&quot;family&quot;:&quot;Marcillo-Hernández&quot;,&quot;given&quot;:&quot;Arturo&quot;,&quot;parse-names&quot;:false,&quot;dropping-particle&quot;:&quot;&quot;,&quot;non-dropping-particle&quot;:&quot;&quot;}],&quot;container-title&quot;:&quot;MEDICC Review&quot;,&quot;container-title-short&quot;:&quot;MEDICC Rev&quot;,&quot;issued&quot;:{&quot;date-parts&quot;:[[2019]]},&quot;abstract&quot;:&quot;INTRODUCTION Dengue is a disease caused by any one of fi ve virus serotypes and transmitted to humans by the Aedes aegypti mosquito. Climate change and health conditions have combined to make dengue a global public health problem. The situation is especially serious in Colombia, where by week 36 of 2018, den-gue incidence was 96 cases per 100,000 population, with a total of 111 deaths. Different mathematical and statistical models have been proposed to understand the dynamics of transmission and consequently to apply control strategies to reduce the number of dengue cases.&quot;,&quot;issue&quot;:&quot;3&quot;,&quot;volume&quot;:&quot;21&quot;},&quot;isTemporary&quot;:false}]},{&quot;citationID&quot;:&quot;MENDELEY_CITATION_424f8382-681b-4906-a58e-16c90c806654&quot;,&quot;properties&quot;:{&quot;noteIndex&quot;:0},&quot;isEdited&quot;:false,&quot;manualOverride&quot;:{&quot;isManuallyOverridden&quot;:true,&quot;citeprocText&quot;:&quot;(Medina et al., 2024)&quot;,&quot;manualOverrideText&quot;:&quot;Medina et al., (2024)&quot;},&quot;citationTag&quot;:&quot;MENDELEY_CITATION_v3_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&quot;,&quot;citationItems&quot;:[{&quot;id&quot;:&quot;bb926f2e-69e9-3e55-a45e-2ceaefa204eb&quot;,&quot;itemData&quot;:{&quot;type&quot;:&quot;article-journal&quot;,&quot;id&quot;:&quot;bb926f2e-69e9-3e55-a45e-2ceaefa204eb&quot;,&quot;title&quot;:&quot;Prescriptive temporal modeling approach using climate variables to forecast dengue incidence in Córdoba, Colombia&quot;,&quot;author&quot;:[{&quot;family&quot;:&quot;Medina&quot;,&quot;given&quot;:&quot;Ever&quot;,&quot;parse-names&quot;:false,&quot;dropping-particle&quot;:&quot;&quot;,&quot;non-dropping-particle&quot;:&quot;&quot;},{&quot;family&quot;:&quot;Cogollo&quot;,&quot;given&quot;:&quot;Myladis R.&quot;,&quot;parse-names&quot;:false,&quot;dropping-particle&quot;:&quot;&quot;,&quot;non-dropping-particle&quot;:&quot;&quot;},{&quot;family&quot;:&quot;González-Parra&quot;,&quot;given&quot;:&quot;Gilberto&quot;,&quot;parse-names&quot;:false,&quot;dropping-particle&quot;:&quot;&quot;,&quot;non-dropping-particle&quot;:&quot;&quot;}],&quot;container-title&quot;:&quot;Mathematical Biosciences and Engineering&quot;,&quot;DOI&quot;:&quot;10.3934/mbe.2024341&quot;,&quot;ISSN&quot;:&quot;15510018&quot;,&quot;issued&quot;:{&quot;date-parts&quot;:[[2024,12,1]]},&quot;page&quot;:&quot;7760-7782&quot;,&quot;abstract&quot;:&quot;We present a modeling strategy to forecast the incidence rate of dengue in the department of Córdoba, Colombia, thereby considering the effect of climate variables. A Seasonal Autoregressive Integrated Moving Average model with exogenous variables (SARIMAX) model is fitted under a cross-validation approach, and we examine the effect of the exogenous variables on the performance of the model. This study uses data of dengue cases, precipitation, and relative humidity reported from years 2007 to 2021. We consider three configurations of sizes training set-test set: 182-13, 189-6, and 192-3. The results support the theory of the relationship between precipitation, relative humidity, and dengue incidence rate. We find that the performance of the models improves when the time series models are previously adjusted for each of the exogenous variables, and their forecasts are used to determine the future values of the dengue incidence rate. Additionally, we find that the configurations 189-6 and 192-3 present the most consistent results with regard to the model’s performance in the training and test data sets.&quot;,&quot;publisher&quot;:&quot;American Institute of Mathematical Sciences&quot;,&quot;issue&quot;:&quot;12&quot;,&quot;volume&quot;:&quot;21&quot;,&quot;container-title-short&quot;:&quot;&quot;},&quot;isTemporary&quot;:false}]},{&quot;citationID&quot;:&quot;MENDELEY_CITATION_1ab8ae33-a642-4035-a588-b3c431f77c40&quot;,&quot;properties&quot;:{&quot;noteIndex&quot;:0},&quot;isEdited&quot;:false,&quot;manualOverride&quot;:{&quot;isManuallyOverridden&quot;:false,&quot;citeprocText&quot;:&quot;(McKinney, 2022)&quot;,&quot;manualOverrideText&quot;:&quot;&quot;},&quot;citationTag&quot;:&quot;MENDELEY_CITATION_v3_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&quot;,&quot;citationItems&quot;:[{&quot;id&quot;:&quot;73b9a9a7-02a4-3852-bbcd-d8eff1a85384&quot;,&quot;itemData&quot;:{&quot;type&quot;:&quot;book&quot;,&quot;id&quot;:&quot;73b9a9a7-02a4-3852-bbcd-d8eff1a85384&quot;,&quot;title&quot;:&quot;Python for data analysis: Data wrangling with pandas, numpy, and jupyter&quot;,&quot;author&quot;:[{&quot;family&quot;:&quot;McKinney&quot;,&quot;given&quot;:&quot;Wes&quot;,&quot;parse-names&quot;:false,&quot;dropping-particle&quot;:&quot;&quot;,&quot;non-dropping-particle&quot;:&quot;&quot;}],&quot;ISBN&quot;:&quot;109810398X&quot;,&quot;issued&quot;:{&quot;date-parts&quot;:[[2022]]},&quot;publisher&quot;:&quot;\&quot; O'Reilly Media, Inc.\&quot;&quot;,&quot;container-title-short&quot;:&quot;&quot;},&quot;isTemporary&quot;:false,&quot;suppress-author&quot;:false,&quot;composite&quot;:false,&quot;author-only&quot;:false}]},{&quot;citationID&quot;:&quot;MENDELEY_CITATION_9b06ffa4-4c9b-4342-a291-6c4b99cb140e&quot;,&quot;properties&quot;:{&quot;noteIndex&quot;:0},&quot;isEdited&quot;:false,&quot;manualOverride&quot;:{&quot;isManuallyOverridden&quot;:false,&quot;citeprocText&quot;:&quot;(Schober &amp;#38; Schwarte, 2018)&quot;,&quot;manualOverrideText&quot;:&quot;&quot;},&quot;citationTag&quot;:&quot;MENDELEY_CITATION_v3_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&quot;,&quot;citationItems&quot;:[{&quot;id&quot;:&quot;b71507ec-ee88-3d5a-83c5-61a8654fa848&quot;,&quot;itemData&quot;:{&quot;type&quot;:&quot;article-journal&quot;,&quot;id&quot;:&quot;b71507ec-ee88-3d5a-83c5-61a8654fa848&quot;,&quot;title&quot;:&quot;Correlation coefficients: Appropriate use and interpretation&quot;,&quot;author&quot;:[{&quot;family&quot;:&quot;Schober&quot;,&quot;given&quot;:&quot;Patrick&quot;,&quot;parse-names&quot;:false,&quot;dropping-particle&quot;:&quot;&quot;,&quot;non-dropping-particle&quot;:&quot;&quot;},{&quot;family&quot;:&quot;Schwarte&quot;,&quot;given&quot;:&quot;Lothar A.&quot;,&quot;parse-names&quot;:false,&quot;dropping-particle&quot;:&quot;&quot;,&quot;non-dropping-particle&quot;:&quot;&quot;}],&quot;container-title&quot;:&quot;Anesthesia and Analgesia&quot;,&quot;container-title-short&quot;:&quot;Anesth Analg&quot;,&quot;DOI&quot;:&quot;10.1213/ANE.0000000000002864&quot;,&quot;ISSN&quot;:&quot;15267598&quot;,&quot;PMID&quot;:&quot;29481436&quot;,&quot;issued&quot;:{&quot;date-parts&quot;:[[2018,5,1]]},&quot;page&quot;:&quot;1763-1768&quot;,&quot;abstract&quot;:&quot;Correlation in the broadest sense is a measure of an association between variables. In correlated data, the change in the magnitude of 1 variable is associated with a change in the magnitude of another variable, either in the same (positive correlation) or in the opposite (negative correlation) direction. Most often, the term correlation is used in the context of a linear relationship between 2 continuous variables and expressed as Pearson product-moment correlation. The Pearson correlation coefficient is typically used for jointly normally distributed data (data that follow a bivariate normal distribution). For nonnormally distributed continuous data, for ordinal data, or for data with relevant outliers, a Spearman rank correlation can be used as a measure of a monotonic association. Both correlation coefficients are scaled such that they range from –1 to +1, where 0 indicates that there is no linear or monotonic association, and the relationship gets stronger and ultimately approaches a straight line (Pearson correlation) or a constantly increasing or decreasing curve (Spearman correlation) as the coefficient approaches an absolute value of 1. Hypothesis tests and confidence intervals can be used to address the statistical significance of the results and to estimate the strength of the relationship in the population from which the data were sampled. The aim of this tutorial is to guide researchers and clinicians in the appropriate use and interpretation of correlation coefficients. (Anesth Analg 2018;126:1763–8.&quot;,&quot;publisher&quot;:&quot;Lippincott Williams and Wilkins&quot;,&quot;issue&quot;:&quot;5&quot;,&quot;volume&quot;:&quot;126&quot;},&quot;isTemporary&quot;:false}]},{&quot;citationID&quot;:&quot;MENDELEY_CITATION_fa5eb59f-4e85-4410-9d5a-394a1c35f9ce&quot;,&quot;properties&quot;:{&quot;noteIndex&quot;:0},&quot;isEdited&quot;:false,&quot;manualOverride&quot;:{&quot;isManuallyOverridden&quot;:false,&quot;citeprocText&quot;:&quot;(Draper &amp;#38; Smith, 1998)&quot;,&quot;manualOverrideText&quot;:&quot;&quot;},&quot;citationTag&quot;:&quot;MENDELEY_CITATION_v3_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&quot;,&quot;citationItems&quot;:[{&quot;id&quot;:&quot;d67c83a4-96d2-3d96-bf65-863e90671065&quot;,&quot;itemData&quot;:{&quot;type&quot;:&quot;book&quot;,&quot;id&quot;:&quot;d67c83a4-96d2-3d96-bf65-863e90671065&quot;,&quot;title&quot;:&quot;Applied regression analysis&quot;,&quot;author&quot;:[{&quot;family&quot;:&quot;Draper&quot;,&quot;given&quot;:&quot;Norman R&quot;,&quot;parse-names&quot;:false,&quot;dropping-particle&quot;:&quot;&quot;,&quot;non-dropping-particle&quot;:&quot;&quot;},{&quot;family&quot;:&quot;Smith&quot;,&quot;given&quot;:&quot;Harry&quot;,&quot;parse-names&quot;:false,&quot;dropping-particle&quot;:&quot;&quot;,&quot;non-dropping-particle&quot;:&quot;&quot;}],&quot;ISBN&quot;:&quot;0471170828&quot;,&quot;issued&quot;:{&quot;date-parts&quot;:[[1998]]},&quot;publisher&quot;:&quot;John Wiley &amp; Sons&quot;,&quot;volume&quot;:&quot;326&quot;,&quot;container-title-short&quot;:&quot;&quot;},&quot;isTemporary&quot;:false}]},{&quot;citationID&quot;:&quot;MENDELEY_CITATION_55b49d05-b3b8-4ce2-98cc-6994134b2dc0&quot;,&quot;properties&quot;:{&quot;noteIndex&quot;:0},&quot;isEdited&quot;:false,&quot;manualOverride&quot;:{&quot;isManuallyOverridden&quot;:false,&quot;citeprocText&quot;:&quot;(Said &amp;#38; Dickey, 1984)&quot;,&quot;manualOverrideText&quot;:&quot;&quot;},&quot;citationTag&quot;:&quot;MENDELEY_CITATION_v3_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&quot;,&quot;citationItems&quot;:[{&quot;id&quot;:&quot;8b4e0ac1-968d-3dc9-bfc1-ed5ca1c287df&quot;,&quot;itemData&quot;:{&quot;type&quot;:&quot;report&quot;,&quot;id&quot;:&quot;8b4e0ac1-968d-3dc9-bfc1-ed5ca1c287df&quot;,&quot;title&quot;:&quot;Testing for unit roots in autoregressive-moving average models of unknown order&quot;,&quot;author&quot;:[{&quot;family&quot;:&quot;Said&quot;,&quot;given&quot;:&quot;Said E&quot;,&quot;parse-names&quot;:false,&quot;dropping-particle&quot;:&quot;&quot;,&quot;non-dropping-particle&quot;:&quot;&quot;},{&quot;family&quot;:&quot;Dickey&quot;,&quot;given&quot;:&quot;David A&quot;,&quot;parse-names&quot;:false,&quot;dropping-particle&quot;:&quot;&quot;,&quot;non-dropping-particle&quot;:&quot;&quot;}],&quot;container-title&quot;:&quot;Source: Biometrika&quot;,&quot;issued&quot;:{&quot;date-parts&quot;:[[1984]]},&quot;number-of-pages&quot;:&quot;599-607&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Biometrika Trust is collaborating with JSTOR to digitize, preserve and extend access to Biometrika. SUMMARY Recently, methods for detecting unit roots in autoregressive and autoregressive-moving average time series have been proposed. The presence of a unit root indicates that the time series is not stationary but that differencing will reduce it to stationarity. The tests proposed to date require specification of the number of autoregressive and moving average coefficients in the model. In this paper we develop a test for unit roots which is based on an approximation of an autoregressive-moving average model by an autoregression. The test statistic is standard output from most regression programs and has a limit distribution whose percentiles have been tabulated. An example is provided.&quot;,&quot;issue&quot;:&quot;3&quot;,&quot;volume&quot;:&quot;71&quot;,&quot;container-title-short&quot;:&quot;&quot;},&quot;isTemporary&quot;:false}]},{&quot;citationID&quot;:&quot;MENDELEY_CITATION_b196825d-5350-4533-bad2-20dfab3a839d&quot;,&quot;properties&quot;:{&quot;noteIndex&quot;:0},&quot;isEdited&quot;:false,&quot;manualOverride&quot;:{&quot;isManuallyOverridden&quot;:false,&quot;citeprocText&quot;:&quot;(McKinney et al., 2011)&quot;,&quot;manualOverrideText&quot;:&quot;&quot;},&quot;citationTag&quot;:&quot;MENDELEY_CITATION_v3_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&quot;,&quot;citationItems&quot;:[{&quot;id&quot;:&quot;9f3eda3a-8ee3-3f98-affd-6192e0932e70&quot;,&quot;itemData&quot;:{&quot;type&quot;:&quot;paper-conference&quot;,&quot;id&quot;:&quot;9f3eda3a-8ee3-3f98-affd-6192e0932e70&quot;,&quot;title&quot;:&quot;Time Series Analysis in Python with statsmodels&quot;,&quot;author&quot;:[{&quot;family&quot;:&quot;McKinney&quot;,&quot;given&quot;:&quot;Wes&quot;,&quot;parse-names&quot;:false,&quot;dropping-particle&quot;:&quot;&quot;,&quot;non-dropping-particle&quot;:&quot;&quot;},{&quot;family&quot;:&quot;Perktold&quot;,&quot;given&quot;:&quot;Josef&quot;,&quot;parse-names&quot;:false,&quot;dropping-particle&quot;:&quot;&quot;,&quot;non-dropping-particle&quot;:&quot;&quot;},{&quot;family&quot;:&quot;Seabold&quot;,&quot;given&quot;:&quot;Skipper&quot;,&quot;parse-names&quot;:false,&quot;dropping-particle&quot;:&quot;&quot;,&quot;non-dropping-particle&quot;:&quot;&quot;}],&quot;container-title&quot;:&quot;Proceedings of the 10th Python in Science Conference&quot;,&quot;DOI&quot;:&quot;10.25080/majora-ebaa42b7-012&quot;,&quot;issued&quot;:{&quot;date-parts&quot;:[[2011]]},&quot;page&quot;:&quot;107-113&quot;,&quot;abstract&quot;:&quot;We introduce the new time series analysis features of scikits. statsmodels. This includes descriptive statistics, statistical tests and several linear model classes, autoregressive, AR, autoregressive moving-average, ARMA, and vector autoregressive models VAR.&quot;,&quot;publisher&quot;:&quot;SciPy&quot;,&quot;container-title-short&quot;:&quot;&quot;},&quot;isTemporary&quot;:false}]},{&quot;citationID&quot;:&quot;MENDELEY_CITATION_ebb5536e-e148-46db-8978-b4434f7a74b9&quot;,&quot;properties&quot;:{&quot;noteIndex&quot;:0},&quot;isEdited&quot;:false,&quot;manualOverride&quot;:{&quot;isManuallyOverridden&quot;:false,&quot;citeprocText&quot;:&quot;(Ostrovskaya &amp;#38; Skulkin, 2022)&quot;,&quot;manualOverrideText&quot;:&quot;&quot;},&quot;citationTag&quot;:&quot;MENDELEY_CITATION_v3_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&quot;,&quot;citationItems&quot;:[{&quot;id&quot;:&quot;ff502a1f-29f5-3e33-8a0d-db6882a1d1e2&quot;,&quot;itemData&quot;:{&quot;type&quot;:&quot;book&quot;,&quot;id&quot;:&quot;ff502a1f-29f5-3e33-8a0d-db6882a1d1e2&quot;,&quot;title&quot;:&quot;Practical memory forensics : jumpstart effective forensic analysis of volatile memory&quot;,&quot;author&quot;:[{&quot;family&quot;:&quot;Ostrovskaya&quot;,&quot;given&quot;:&quot;Svetlana.&quot;,&quot;parse-names&quot;:false,&quot;dropping-particle&quot;:&quot;&quot;,&quot;non-dropping-particle&quot;:&quot;&quot;},{&quot;family&quot;:&quot;Skulkin&quot;,&quot;given&quot;:&quot;Oleg.&quot;,&quot;parse-names&quot;:false,&quot;dropping-particle&quot;:&quot;&quot;,&quot;non-dropping-particle&quot;:&quot;&quot;}],&quot;ISBN&quot;:&quot;9781801819626&quot;,&quot;issued&quot;:{&quot;date-parts&quot;:[[2022]]},&quot;number-of-pages&quot;:&quot;286&quot;,&quot;abstract&quot;:&quot;\&quot;This book is for incident responders, digital forensic specialists, cybersecurity analysts, system administrators, malware analysts, students, and curious security professionals new to this field and interested in learning memory forensics. A basic understanding of malware and its working is expected. Although not mandatory, knowledge of operating systems internals will be helpful. For those new to this field, the book covers all the necessary concepts.\&quot;--Provided by publisher. &quot;,&quot;publisher&quot;:&quot;Packt Publishing, Limited&quot;,&quot;container-title-short&quot;:&quot;&quot;},&quot;isTemporary&quot;:false}]},{&quot;citationID&quot;:&quot;MENDELEY_CITATION_9e0d6c77-ceeb-413b-88d3-9dc3052a3f48&quot;,&quot;properties&quot;:{&quot;noteIndex&quot;:0},&quot;isEdited&quot;:false,&quot;manualOverride&quot;:{&quot;isManuallyOverridden&quot;:false,&quot;citeprocText&quot;:&quot;(Lazzeri, 2020)&quot;,&quot;manualOverrideText&quot;:&quot;&quot;},&quot;citationTag&quot;:&quot;MENDELEY_CITATION_v3_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&quot;,&quot;citationItems&quot;:[{&quot;id&quot;:&quot;c4d91b29-7a9c-37d8-87e3-57c4258d0f62&quot;,&quot;itemData&quot;:{&quot;type&quot;:&quot;book&quot;,&quot;id&quot;:&quot;c4d91b29-7a9c-37d8-87e3-57c4258d0f62&quot;,&quot;title&quot;:&quot;Machine learning for time series forecasting with Python&quot;,&quot;author&quot;:[{&quot;family&quot;:&quot;Lazzeri&quot;,&quot;given&quot;:&quot;Francesca&quot;,&quot;parse-names&quot;:false,&quot;dropping-particle&quot;:&quot;&quot;,&quot;non-dropping-particle&quot;:&quot;&quot;}],&quot;ISBN&quot;:&quot;1119682363&quot;,&quot;issued&quot;:{&quot;date-parts&quot;:[[2020]]},&quot;publisher&quot;:&quot;John Wiley &amp; Sons&quot;,&quot;container-title-short&quot;:&quot;&quot;},&quot;isTemporary&quot;:false}]},{&quot;citationID&quot;:&quot;MENDELEY_CITATION_3ee39e0f-5181-43ed-9c84-9f2025bd6550&quot;,&quot;properties&quot;:{&quot;noteIndex&quot;:0},&quot;isEdited&quot;:false,&quot;manualOverride&quot;:{&quot;isManuallyOverridden&quot;:false,&quot;citeprocText&quot;:&quot;(Ostrovskaya &amp;#38; Skulkin, 2022)&quot;,&quot;manualOverrideText&quot;:&quot;&quot;},&quot;citationTag&quot;:&quot;MENDELEY_CITATION_v3_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&quot;,&quot;citationItems&quot;:[{&quot;id&quot;:&quot;ff502a1f-29f5-3e33-8a0d-db6882a1d1e2&quot;,&quot;itemData&quot;:{&quot;type&quot;:&quot;book&quot;,&quot;id&quot;:&quot;ff502a1f-29f5-3e33-8a0d-db6882a1d1e2&quot;,&quot;title&quot;:&quot;Practical memory forensics : jumpstart effective forensic analysis of volatile memory&quot;,&quot;author&quot;:[{&quot;family&quot;:&quot;Ostrovskaya&quot;,&quot;given&quot;:&quot;Svetlana.&quot;,&quot;parse-names&quot;:false,&quot;dropping-particle&quot;:&quot;&quot;,&quot;non-dropping-particle&quot;:&quot;&quot;},{&quot;family&quot;:&quot;Skulkin&quot;,&quot;given&quot;:&quot;Oleg.&quot;,&quot;parse-names&quot;:false,&quot;dropping-particle&quot;:&quot;&quot;,&quot;non-dropping-particle&quot;:&quot;&quot;}],&quot;ISBN&quot;:&quot;9781801819626&quot;,&quot;issued&quot;:{&quot;date-parts&quot;:[[2022]]},&quot;number-of-pages&quot;:&quot;286&quot;,&quot;abstract&quot;:&quot;\&quot;This book is for incident responders, digital forensic specialists, cybersecurity analysts, system administrators, malware analysts, students, and curious security professionals new to this field and interested in learning memory forensics. A basic understanding of malware and its working is expected. Although not mandatory, knowledge of operating systems internals will be helpful. For those new to this field, the book covers all the necessary concepts.\&quot;--Provided by publisher. &quot;,&quot;publisher&quot;:&quot;Packt Publishing, Limited&quot;,&quot;container-title-short&quot;:&quot;&quot;},&quot;isTemporary&quot;:false}]},{&quot;citationID&quot;:&quot;MENDELEY_CITATION_084e96c5-f53c-4f22-ac06-352c0e559280&quot;,&quot;properties&quot;:{&quot;noteIndex&quot;:0},&quot;isEdited&quot;:false,&quot;manualOverride&quot;:{&quot;isManuallyOverridden&quot;:true,&quot;citeprocText&quot;:&quot;(Jenkins &amp;#38; Box, 1976)&quot;,&quot;manualOverrideText&quot;:&quot;Jenkins &amp; Box, (1976)&quot;},&quot;citationTag&quot;:&quot;MENDELEY_CITATION_v3_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&quot;,&quot;citationItems&quot;:[{&quot;id&quot;:&quot;101a0859-dde2-3fbc-9036-8d45d15a9caa&quot;,&quot;itemData&quot;:{&quot;type&quot;:&quot;article-journal&quot;,&quot;id&quot;:&quot;101a0859-dde2-3fbc-9036-8d45d15a9caa&quot;,&quot;title&quot;:&quot;Time series analysis: forecasting and control&quot;,&quot;author&quot;:[{&quot;family&quot;:&quot;Jenkins&quot;,&quot;given&quot;:&quot;Gwilym M&quot;,&quot;parse-names&quot;:false,&quot;dropping-particle&quot;:&quot;&quot;,&quot;non-dropping-particle&quot;:&quot;&quot;},{&quot;family&quot;:&quot;Box&quot;,&quot;given&quot;:&quot;George E P&quot;,&quot;parse-names&quot;:false,&quot;dropping-particle&quot;:&quot;&quot;,&quot;non-dropping-particle&quot;:&quot;&quot;}],&quot;container-title&quot;:&quot;(No Title)&quot;,&quot;issued&quot;:{&quot;date-parts&quot;:[[1976]]},&quot;container-title-short&quot;:&quot;&quot;},&quot;isTemporary&quot;:false}]},{&quot;citationID&quot;:&quot;MENDELEY_CITATION_2efef5ea-f8d3-445d-812f-8d797a9b993e&quot;,&quot;properties&quot;:{&quot;noteIndex&quot;:0},&quot;isEdited&quot;:false,&quot;manualOverride&quot;:{&quot;isManuallyOverridden&quot;:true,&quot;citeprocText&quot;:&quot;(Wang et al., 2008)&quot;,&quot;manualOverrideText&quot;:&quot;Wang et al., (2008)&quot;},&quot;citationTag&quot;:&quot;MENDELEY_CITATION_v3_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&quot;,&quot;citationItems&quot;:[{&quot;id&quot;:&quot;383f4bef-1060-369c-bca1-db8081b0348b&quot;,&quot;itemData&quot;:{&quot;type&quot;:&quot;article-journal&quot;,&quot;id&quot;:&quot;383f4bef-1060-369c-bca1-db8081b0348b&quot;,&quot;title&quot;:&quot;Theory and application with seasonal time series&quot;,&quot;author&quot;:[{&quot;family&quot;:&quot;Wang&quot;,&quot;given&quot;:&quot;J&quot;,&quot;parse-names&quot;:false,&quot;dropping-particle&quot;:&quot;&quot;,&quot;non-dropping-particle&quot;:&quot;&quot;},{&quot;family&quot;:&quot;Du&quot;,&quot;given&quot;:&quot;Y H&quot;,&quot;parse-names&quot;:false,&quot;dropping-particle&quot;:&quot;&quot;,&quot;non-dropping-particle&quot;:&quot;&quot;},{&quot;family&quot;:&quot;Zhang&quot;,&quot;given&quot;:&quot;X T&quot;,&quot;parse-names&quot;:false,&quot;dropping-particle&quot;:&quot;&quot;,&quot;non-dropping-particle&quot;:&quot;&quot;}],&quot;container-title&quot;:&quot;Nankai University Press, China&quot;,&quot;issued&quot;:{&quot;date-parts&quot;:[[2008]]},&quot;container-title-short&quot;:&quot;&quot;},&quot;isTemporary&quot;:false}]},{&quot;citationID&quot;:&quot;MENDELEY_CITATION_aecd03a4-0e9b-42e7-9d5f-0959e54eaa39&quot;,&quot;properties&quot;:{&quot;noteIndex&quot;:0},&quot;isEdited&quot;:false,&quot;manualOverride&quot;:{&quot;isManuallyOverridden&quot;:true,&quot;citeprocText&quot;:&quot;(Tiao &amp;#38; Box, 1981)&quot;,&quot;manualOverrideText&quot;:&quot;Tiao &amp; Box, (1981)&quot;},&quot;citationTag&quot;:&quot;MENDELEY_CITATION_v3_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&quot;,&quot;citationItems&quot;:[{&quot;id&quot;:&quot;9b82ec04-3f33-3fdf-8058-f0600919c334&quot;,&quot;itemData&quot;:{&quot;type&quot;:&quot;article-journal&quot;,&quot;id&quot;:&quot;9b82ec04-3f33-3fdf-8058-f0600919c334&quot;,&quot;title&quot;:&quot;Modeling Multiple Times Series with Applications&quot;,&quot;author&quot;:[{&quot;family&quot;:&quot;Tiao&quot;,&quot;given&quot;:&quot;G C&quot;,&quot;parse-names&quot;:false,&quot;dropping-particle&quot;:&quot;&quot;,&quot;non-dropping-particle&quot;:&quot;&quot;},{&quot;family&quot;:&quot;Box&quot;,&quot;given&quot;:&quot;G E P&quot;,&quot;parse-names&quot;:false,&quot;dropping-particle&quot;:&quot;&quot;,&quot;non-dropping-particle&quot;:&quot;&quot;}],&quot;container-title&quot;:&quot;Journal of the American Statistical Association&quot;,&quot;container-title-short&quot;:&quot;J Am Stat Assoc&quot;,&quot;DOI&quot;:&quot;10.2307/2287575&quot;,&quot;ISSN&quot;:&quot;01621459, 1537274X&quot;,&quot;URL&quot;:&quot;http://www.jstor.org/stable/2287575&quot;,&quot;issued&quot;:{&quot;date-parts&quot;:[[1981]]},&quot;page&quot;:&quot;802-816&quot;,&quot;abstract&quot;:&quot;[An approach to the modeling and analysis of multiple time series is proposed. Properties of a class of vector autoregressive moving average models are discussed. Modeling procedures consisting of tentative specification, estimation, and diagnostic checking are outlined and illustrated by three real examples.]&quot;,&quot;publisher&quot;:&quot;[American Statistical Association, Taylor &amp; Francis, Ltd.]&quot;,&quot;issue&quot;:&quot;376&quot;,&quot;volume&quot;:&quot;76&quot;},&quot;isTemporary&quot;:false}]},{&quot;citationID&quot;:&quot;MENDELEY_CITATION_92c60297-25b1-40a3-8c09-7f5d0870db2c&quot;,&quot;properties&quot;:{&quot;noteIndex&quot;:0},&quot;isEdited&quot;:false,&quot;manualOverride&quot;:{&quot;isManuallyOverridden&quot;:false,&quot;citeprocText&quot;:&quot;(Altassan et al., 2024; Medina et al., 2024; Rúa-Uribe et al., 2013)&quot;,&quot;manualOverrideText&quot;:&quot;&quot;},&quot;citationTag&quot;:&quot;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&quot;,&quot;citationItems&quot;:[{&quot;id&quot;:&quot;bb926f2e-69e9-3e55-a45e-2ceaefa204eb&quot;,&quot;itemData&quot;:{&quot;type&quot;:&quot;article-journal&quot;,&quot;id&quot;:&quot;bb926f2e-69e9-3e55-a45e-2ceaefa204eb&quot;,&quot;title&quot;:&quot;Prescriptive temporal modeling approach using climate variables to forecast dengue incidence in Córdoba, Colombia&quot;,&quot;author&quot;:[{&quot;family&quot;:&quot;Medina&quot;,&quot;given&quot;:&quot;Ever&quot;,&quot;parse-names&quot;:false,&quot;dropping-particle&quot;:&quot;&quot;,&quot;non-dropping-particle&quot;:&quot;&quot;},{&quot;family&quot;:&quot;Cogollo&quot;,&quot;given&quot;:&quot;Myladis R.&quot;,&quot;parse-names&quot;:false,&quot;dropping-particle&quot;:&quot;&quot;,&quot;non-dropping-particle&quot;:&quot;&quot;},{&quot;family&quot;:&quot;González-Parra&quot;,&quot;given&quot;:&quot;Gilberto&quot;,&quot;parse-names&quot;:false,&quot;dropping-particle&quot;:&quot;&quot;,&quot;non-dropping-particle&quot;:&quot;&quot;}],&quot;container-title&quot;:&quot;Mathematical Biosciences and Engineering&quot;,&quot;DOI&quot;:&quot;10.3934/mbe.2024341&quot;,&quot;ISSN&quot;:&quot;15510018&quot;,&quot;issued&quot;:{&quot;date-parts&quot;:[[2024,12,1]]},&quot;page&quot;:&quot;7760-7782&quot;,&quot;abstract&quot;:&quot;We present a modeling strategy to forecast the incidence rate of dengue in the department of Córdoba, Colombia, thereby considering the effect of climate variables. A Seasonal Autoregressive Integrated Moving Average model with exogenous variables (SARIMAX) model is fitted under a cross-validation approach, and we examine the effect of the exogenous variables on the performance of the model. This study uses data of dengue cases, precipitation, and relative humidity reported from years 2007 to 2021. We consider three configurations of sizes training set-test set: 182-13, 189-6, and 192-3. The results support the theory of the relationship between precipitation, relative humidity, and dengue incidence rate. We find that the performance of the models improves when the time series models are previously adjusted for each of the exogenous variables, and their forecasts are used to determine the future values of the dengue incidence rate. Additionally, we find that the configurations 189-6 and 192-3 present the most consistent results with regard to the model’s performance in the training and test data sets.&quot;,&quot;publisher&quot;:&quot;American Institute of Mathematical Sciences&quot;,&quot;issue&quot;:&quot;12&quot;,&quot;volume&quot;:&quot;21&quot;,&quot;container-title-short&quot;:&quot;&quot;},&quot;isTemporary&quot;:false},{&quot;id&quot;:&quot;7d575073-9ffb-3727-a45d-717aac006ed5&quot;,&quot;itemData&quot;:{&quot;type&quot;:&quot;article-journal&quot;,&quot;id&quot;:&quot;7d575073-9ffb-3727-a45d-717aac006ed5&quot;,&quot;title&quot;:&quot;Modelado del efecto de la variabilidad climática local sobre la transmisión de dengue en Medellín (Colombia) mediante análisis de series temporales&quot;,&quot;author&quot;:[{&quot;family&quot;:&quot;Rúa-Uribe&quot;,&quot;given&quot;:&quot;Guillermo L.&quot;,&quot;parse-names&quot;:false,&quot;dropping-particle&quot;:&quot;&quot;,&quot;non-dropping-particle&quot;:&quot;&quot;},{&quot;family&quot;:&quot;Suárez-Acosta&quot;,&quot;given&quot;:&quot;Carolina&quot;,&quot;parse-names&quot;:false,&quot;dropping-particle&quot;:&quot;&quot;,&quot;non-dropping-particle&quot;:&quot;&quot;},{&quot;family&quot;:&quot;Chauca&quot;,&quot;given&quot;:&quot;José&quot;,&quot;parse-names&quot;:false,&quot;dropping-particle&quot;:&quot;&quot;,&quot;non-dropping-particle&quot;:&quot;&quot;},{&quot;family&quot;:&quot;Ventosilla&quot;,&quot;given&quot;:&quot;Palmira&quot;,&quot;parse-names&quot;:false,&quot;dropping-particle&quot;:&quot;&quot;,&quot;non-dropping-particle&quot;:&quot;&quot;},{&quot;family&quot;:&quot;Almanza&quot;,&quot;given&quot;:&quot;Rita&quot;,&quot;parse-names&quot;:false,&quot;dropping-particle&quot;:&quot;&quot;,&quot;non-dropping-particle&quot;:&quot;&quot;}],&quot;container-title&quot;:&quot;Biomedica&quot;,&quot;DOI&quot;:&quot;10.7705/biomedica.v33i0.1444&quot;,&quot;ISSN&quot;:&quot;01204157&quot;,&quot;PMID&quot;:&quot;24652258&quot;,&quot;issued&quot;:{&quot;date-parts&quot;:[[2013,9]]},&quot;page&quot;:&quot;142-152&quot;,&quot;abstract&quot;:&quot;Introduction: Dengue fever is a major impact on public health vector-borne disease, and its transmission is influenced by entomological, sociocultural and economic factors. Additionally, climate variability plays an important role in the transmission dynamics. A large scientific consensus has indicated that the strong association between climatic variables and disease could be used to develop models to explain the incidence of the disease. Objective: To develop a model that provides a better understanding of dengue transmission dynamics in Medellin and predicts increases in the incidence of the disease. Materials and methods: The incidence of dengue fever was used as dependent variable, and weekly climatic factors (maximum, mean and minimum temperature, relative humidity and precipitation) as independent variables. Expert Modeler was used to develop a model to better explain the behavior of the disease. Climatic variables with significant association to the dependent variable were selected through ARIMA models. Results: The model explains 34% of observed variability. Precipitation was the climatic variable showing statistically significant association with the incidence of dengue fever, but with a 20 weeks delay. Conclusions: In Medellin, the transmission of dengue fever was influenced by climate variability, especially precipitation. The strong association dengue fever/precipitation allowed the construction of a model to help understand dengue transmission dynamics. This information will be useful to develop appropriate and timely strategies for dengue control.&quot;,&quot;issue&quot;:&quot;SUPPL.1&quot;,&quot;volume&quot;:&quot;33&quot;,&quot;container-title-short&quot;:&quot;&quot;},&quot;isTemporary&quot;:false},{&quot;id&quot;:&quot;d6262bb0-1c6a-35c1-884a-39a5edfb9ddc&quot;,&quot;itemData&quot;:{&quot;type&quot;:&quot;article-journal&quot;,&quot;id&quot;:&quot;d6262bb0-1c6a-35c1-884a-39a5edfb9ddc&quot;,&quot;title&quot;:&quot;Modeling the Role of Weather and Pilgrimage Variables on Dengue Fever Incidence in Saudi Arabia&quot;,&quot;author&quot;:[{&quot;family&quot;:&quot;Altassan&quot;,&quot;given&quot;:&quot;Kholood K.&quot;,&quot;parse-names&quot;:false,&quot;dropping-particle&quot;:&quot;&quot;,&quot;non-dropping-particle&quot;:&quot;&quot;},{&quot;family&quot;:&quot;Morin&quot;,&quot;given&quot;:&quot;Cory W.&quot;,&quot;parse-names&quot;:false,&quot;dropping-particle&quot;:&quot;&quot;,&quot;non-dropping-particle&quot;:&quot;&quot;},{&quot;family&quot;:&quot;Hess&quot;,&quot;given&quot;:&quot;Jeremy J.&quot;,&quot;parse-names&quot;:false,&quot;dropping-particle&quot;:&quot;&quot;,&quot;non-dropping-particle&quot;:&quot;&quot;}],&quot;container-title&quot;:&quot;Pathogens&quot;,&quot;DOI&quot;:&quot;10.3390/pathogens13030214&quot;,&quot;ISSN&quot;:&quot;20760817&quot;,&quot;issued&quot;:{&quot;date-parts&quot;:[[2024,3,1]]},&quot;abstract&quot;:&quot;The first case of dengue fever (DF) in Saudi Arabia appeared in 1993 but by 2022, DF incidence was 11 per 100,000 people. Climatologic and population factors, such as the annual Hajj, likely contribute to DF’s epidemiology in Saudi Arabia. In this study, we assess the impact of these variables on the DF burden of disease in Saudi Arabia and we attempt to create robust DF predictive models. Using 10 years of DF, weather, and pilgrimage data, we conducted a bivariate analysis investigating the role of weather and pilgrimage variables on DF incidence. We also compared the abilities of three different predictive models. Amongst weather variables, temperature and humidity had the strongest associations with DF incidence, while rainfall showed little to no significant relationship. Pilgrimage variables did not have strong associations with DF incidence. The random forest model had the highest predictive ability (R2 = 0.62) when previous DF data were withheld, and the ARIMA model was the best (R2 = 0.78) when previous DF data were incorporated. We found that a nonlinear machine-learning model incorporating temperature and humidity variables had the best prediction accuracy for DF, regardless of the availability of previous DF data. This finding can inform DF early warning systems and preparedness in Saudi Arabia.&quot;,&quot;publisher&quot;:&quot;Multidisciplinary Digital Publishing Institute (MDPI)&quot;,&quot;issue&quot;:&quot;3&quot;,&quot;volume&quot;:&quot;13&quot;,&quot;container-title-short&quot;:&quot;&quot;},&quot;isTemporary&quot;:false}]},{&quot;citationID&quot;:&quot;MENDELEY_CITATION_23beae28-5e0c-49dc-b612-fd4124e1a0d3&quot;,&quot;properties&quot;:{&quot;noteIndex&quot;:0},&quot;isEdited&quot;:false,&quot;manualOverride&quot;:{&quot;isManuallyOverridden&quot;:false,&quot;citeprocText&quot;:&quot;(Ljung &amp;#38; Box, 1978)&quot;,&quot;manualOverrideText&quot;:&quot;&quot;},&quot;citationTag&quot;:&quot;MENDELEY_CITATION_v3_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&quot;,&quot;citationItems&quot;:[{&quot;id&quot;:&quot;b281ab73-5bb2-361b-846f-f3a5bad50106&quot;,&quot;itemData&quot;:{&quot;type&quot;:&quot;report&quot;,&quot;id&quot;:&quot;b281ab73-5bb2-361b-846f-f3a5bad50106&quot;,&quot;title&quot;:&quot;On a measure of lack of fit in time series models&quot;,&quot;author&quot;:[{&quot;family&quot;:&quot;Ljung&quot;,&quot;given&quot;:&quot;G M&quot;,&quot;parse-names&quot;:false,&quot;dropping-particle&quot;:&quot;&quot;,&quot;non-dropping-particle&quot;:&quot;&quot;},{&quot;family&quot;:&quot;Box&quot;,&quot;given&quot;:&quot;G E P&quot;,&quot;parse-names&quot;:false,&quot;dropping-particle&quot;:&quot;&quot;,&quot;non-dropping-particle&quot;:&quot;&quot;}],&quot;container-title&quot;:&quot;Biometrika&quot;,&quot;container-title-short&quot;:&quot;Biometrika&quot;,&quot;URL&quot;:&quot;http://biomet.oxfordjournals.org/&quot;,&quot;issued&quot;:{&quot;date-parts&quot;:[[1978]]},&quot;number-of-pages&quot;:&quot;297-303&quot;,&quot;abstract&quot;:&quot;The overall test for lack of fit in autoregressive-moving average models proposed by Box &amp; Pierce (1970) is considered. It is shown that a substantially improved approximation results from a simple modification of this test. Some consideration is given to the power of such testa and their robustness when the innovations are nonnormal. Similar modifications in the overall tests used for transfer function-noise models are proposed.&quot;,&quot;issue&quot;:&quot;2&quot;,&quot;volume&quot;:&quot;68&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5320F94-E0D1-4805-9588-9E8AB9B8E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EquityReport</Template>
  <TotalTime>549</TotalTime>
  <Pages>13</Pages>
  <Words>5406</Words>
  <Characters>29738</Characters>
  <Application>Microsoft Office Word</Application>
  <DocSecurity>0</DocSecurity>
  <PresentationFormat/>
  <Lines>247</Lines>
  <Paragraphs>70</Paragraphs>
  <Slides>0</Slides>
  <Notes>0</Notes>
  <HiddenSlides>0</HiddenSlides>
  <MMClips>0</MMClips>
  <ScaleCrop>false</ScaleCrop>
  <HeadingPairs>
    <vt:vector size="2" baseType="variant">
      <vt:variant>
        <vt:lpstr>Título</vt:lpstr>
      </vt:variant>
      <vt:variant>
        <vt:i4>1</vt:i4>
      </vt:variant>
    </vt:vector>
  </HeadingPairs>
  <TitlesOfParts>
    <vt:vector size="1" baseType="lpstr">
      <vt:lpstr>Convocatoria de proyectos de investigación de ciencias sociales, humanidades y artes</vt:lpstr>
    </vt:vector>
  </TitlesOfParts>
  <Manager/>
  <Company>Universidad de Antioquia</Company>
  <LinksUpToDate>false</LinksUpToDate>
  <CharactersWithSpaces>35074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Convocatoria de proyectos de investigación de ciencias sociales, humanidades y artes</dc:title>
  <dc:subject>Términos de Referencia</dc:subject>
  <dc:creator>User</dc:creator>
  <cp:keywords/>
  <dc:description/>
  <cp:lastModifiedBy>JANIS ZUNIGA ORTEGA</cp:lastModifiedBy>
  <cp:revision>178</cp:revision>
  <cp:lastPrinted>2012-07-18T11:56:00Z</cp:lastPrinted>
  <dcterms:created xsi:type="dcterms:W3CDTF">2025-04-29T19:24:00Z</dcterms:created>
  <dcterms:modified xsi:type="dcterms:W3CDTF">2025-05-08T17:04:00Z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TC101927419990</vt:lpwstr>
  </property>
  <property fmtid="{D5CDD505-2E9C-101B-9397-08002B2CF9AE}" pid="3" name="KSOProductBuildVer">
    <vt:lpwstr>9226-10.1.0.5672</vt:lpwstr>
  </property>
</Properties>
</file>