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Estructura del artículo para la propuesta de Administración de Empresas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rFonts w:ascii="Calibri" w:hAnsi="Calibri" w:eastAsia="Calibri" w:cs="Calibri"/>
          <w:b/>
          <w:bCs/>
          <w:sz w:val="22"/>
          <w:szCs w:val="22"/>
          <w:lang w:val="es-ES"/>
        </w:rPr>
      </w:pPr>
      <w:r>
        <w:rPr>
          <w:rFonts w:eastAsia="Calibri" w:cs="Calibri"/>
          <w:b/>
          <w:bCs/>
          <w:sz w:val="24"/>
          <w:szCs w:val="24"/>
          <w:lang w:val="es-ES"/>
        </w:rPr>
        <w:t>Desarrollo del pensamiento computacional para estudiantes de Administración de Empresas, utilizando herramientas para ciencia de datos y Machine Learning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b/>
          <w:bCs/>
          <w:sz w:val="24"/>
          <w:szCs w:val="24"/>
          <w:lang w:val="es-ES"/>
        </w:rPr>
        <w:t>Introducción al pensamiento computacional:</w:t>
      </w:r>
    </w:p>
    <w:p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Explicar en qué consiste el pensamiento computacional y cómo se aplica en la resolución de problemas en diferentes campos. Presentar la importancia creciente del pensamiento computacional en el mundo empresarial y cómo las habilidades en ciencia de datos utilizando el lenguaje Python y las técnicas de Machine Learning son cada vez más relevantes para la Administración de Empresas.</w:t>
      </w:r>
    </w:p>
    <w:p>
      <w:pPr>
        <w:pStyle w:val="ListParagraph"/>
        <w:numPr>
          <w:ilvl w:val="0"/>
          <w:numId w:val="3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Establecer el propósito del artículo y lo que los lectores pueden esperar aprender.</w:t>
      </w:r>
    </w:p>
    <w:p>
      <w:pPr>
        <w:pStyle w:val="Normal"/>
        <w:spacing w:lineRule="auto" w:line="256" w:beforeAutospacing="0" w:before="0" w:afterAutospacing="0" w:after="0"/>
        <w:ind w:left="0" w:hanging="0"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</w:r>
    </w:p>
    <w:p>
      <w:pPr>
        <w:pStyle w:val="ListParagraph"/>
        <w:numPr>
          <w:ilvl w:val="0"/>
          <w:numId w:val="7"/>
        </w:numPr>
        <w:spacing w:lineRule="auto" w:line="256" w:beforeAutospacing="0" w:before="0" w:afterAutospacing="0" w:after="0"/>
        <w:contextualSpacing/>
        <w:jc w:val="both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Python como herramienta para ciencia de datos y Machine Learning:</w:t>
      </w:r>
    </w:p>
    <w:p>
      <w:pPr>
        <w:pStyle w:val="ListParagraph"/>
        <w:numPr>
          <w:ilvl w:val="0"/>
          <w:numId w:val="1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Introducción  breve del lenguaje de programación Python y su versatilidad en el campo de la ciencia de datos y el Machine Learning.</w:t>
      </w:r>
    </w:p>
    <w:p>
      <w:pPr>
        <w:pStyle w:val="ListParagraph"/>
        <w:numPr>
          <w:ilvl w:val="0"/>
          <w:numId w:val="1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Explica las razones por las que Python es una opción popular entre los profesionales de datos y Machine Learning.</w:t>
      </w:r>
    </w:p>
    <w:p>
      <w:pPr>
        <w:pStyle w:val="ListParagraph"/>
        <w:numPr>
          <w:ilvl w:val="0"/>
          <w:numId w:val="1"/>
        </w:numPr>
        <w:spacing w:lineRule="auto" w:line="256" w:beforeAutospacing="0" w:before="0" w:afterAutospacing="0" w:after="0"/>
        <w:contextualSpacing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Después de realizar la introducción a Python como lenguaje de programación y se destacan sus bibliotecas populares para ciencia de datos, como NumPy, Pandas y Matplotlib. Luego, explorar bibliotecas de Machine Learning como Scikit-learn y TensorFlow, y cómo pueden utilizarse para resolver problemas específicos.</w:t>
      </w:r>
    </w:p>
    <w:p>
      <w:pPr>
        <w:pStyle w:val="Normal"/>
        <w:spacing w:lineRule="auto" w:line="256" w:beforeAutospacing="0" w:before="0" w:afterAutospacing="0"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pStyle w:val="ListParagraph"/>
        <w:numPr>
          <w:ilvl w:val="0"/>
          <w:numId w:val="7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b/>
          <w:bCs/>
          <w:sz w:val="24"/>
          <w:szCs w:val="24"/>
          <w:lang w:val="es-ES"/>
        </w:rPr>
      </w:pPr>
      <w:r>
        <w:rPr>
          <w:rFonts w:eastAsia="Calibri" w:cs="Calibri"/>
          <w:b/>
          <w:bCs/>
          <w:sz w:val="24"/>
          <w:szCs w:val="24"/>
          <w:lang w:val="es-ES"/>
        </w:rPr>
        <w:t>¿Qué es el pensamiento computacional y por qué es importante para los estudiantes de Administración de Empresas?</w:t>
      </w:r>
    </w:p>
    <w:p>
      <w:pPr>
        <w:pStyle w:val="ListParagraph"/>
        <w:numPr>
          <w:ilvl w:val="0"/>
          <w:numId w:val="6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Define claramente qué se entiende por pensamiento computacional y cómo se aplica en el ámbito empresarial.</w:t>
      </w:r>
    </w:p>
    <w:p>
      <w:pPr>
        <w:pStyle w:val="ListParagraph"/>
        <w:numPr>
          <w:ilvl w:val="0"/>
          <w:numId w:val="6"/>
        </w:numPr>
        <w:spacing w:lineRule="auto" w:line="256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Destacar los diversos beneficios que el desarrollo del pensamiento computacional puede aportar a los futuros profesionales de Administración de Empresas, como toma de decisiones más informadas, análisis de datos más efectivo, identificación de patrones y oportunidades de negocio, entre otros.</w:t>
      </w:r>
    </w:p>
    <w:p>
      <w:pPr>
        <w:pStyle w:val="ListParagraph"/>
        <w:numPr>
          <w:ilvl w:val="0"/>
          <w:numId w:val="6"/>
        </w:numPr>
        <w:spacing w:lineRule="auto" w:line="256" w:before="0" w:afterAutospacing="0" w:after="16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Incluir ejemplos relevantes para ilustrar cómo el pensamiento computacional puede mejorar la gestión y toma de decisiones en el mundo empresarial.</w:t>
      </w:r>
    </w:p>
    <w:p>
      <w:pPr>
        <w:pStyle w:val="Normal"/>
        <w:spacing w:lineRule="auto" w:line="256" w:before="0" w:afterAutospacing="0" w:after="160"/>
        <w:ind w:left="0" w:hanging="0"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</w:r>
    </w:p>
    <w:p>
      <w:pPr>
        <w:pStyle w:val="Normal"/>
        <w:spacing w:lineRule="auto" w:line="256" w:before="0" w:afterAutospacing="0" w:after="160"/>
        <w:ind w:left="0" w:hanging="0"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</w:r>
    </w:p>
    <w:p>
      <w:pPr>
        <w:pStyle w:val="ListParagraph"/>
        <w:numPr>
          <w:ilvl w:val="0"/>
          <w:numId w:val="7"/>
        </w:numPr>
        <w:spacing w:lineRule="auto" w:line="256" w:before="0" w:afterAutospacing="0" w:after="160"/>
        <w:contextualSpacing/>
        <w:jc w:val="both"/>
        <w:rPr>
          <w:rFonts w:ascii="Calibri" w:hAnsi="Calibri" w:eastAsia="Calibri" w:cs="Calibri"/>
          <w:b/>
          <w:bCs/>
          <w:sz w:val="24"/>
          <w:szCs w:val="24"/>
          <w:lang w:val="es-ES"/>
        </w:rPr>
      </w:pPr>
      <w:r>
        <w:rPr>
          <w:rFonts w:eastAsia="Calibri" w:cs="Calibri"/>
          <w:b/>
          <w:bCs/>
          <w:sz w:val="24"/>
          <w:szCs w:val="24"/>
          <w:lang w:val="es-ES"/>
        </w:rPr>
        <w:t>Introducción a la Ciencia de datos aplicada a la Administración de Empresas con Python:</w:t>
      </w:r>
    </w:p>
    <w:p>
      <w:pPr>
        <w:pStyle w:val="ListParagraph"/>
        <w:numPr>
          <w:ilvl w:val="0"/>
          <w:numId w:val="5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Explorar cómo Python y sus bibliotecas pueden utilizarse para analizar datos en el contexto de la Administración de Empresas.</w:t>
      </w:r>
    </w:p>
    <w:p>
      <w:pPr>
        <w:pStyle w:val="ListParagraph"/>
        <w:numPr>
          <w:ilvl w:val="0"/>
          <w:numId w:val="5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Describir técnicas comunes de análisis de datos, como limpieza, visualización y análisis estadístico, utilizando Python y su librería asociada Pandas.</w:t>
      </w:r>
    </w:p>
    <w:p>
      <w:pPr>
        <w:pStyle w:val="ListParagraph"/>
        <w:numPr>
          <w:ilvl w:val="0"/>
          <w:numId w:val="5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Proporcionar un ejemplo práctico y aplicado de cómo el pensamiento computacional desarrollado a través del lenguaje Python, puede ayudar a resolver un problema real en el ámbito de la Administración de Empresas. Por ejemplo, podría ser un análisis de datos para optimizar el inventario, predecir la demanda de productos o segmentar clientes. Proporcionar ejemplos específicos de cómo los datos pueden ayudar en la toma de decisiones y la optimización de procesos en empresas.</w:t>
      </w:r>
    </w:p>
    <w:p>
      <w:pPr>
        <w:pStyle w:val="Normal"/>
        <w:spacing w:lineRule="auto" w:line="256" w:beforeAutospacing="0" w:before="0" w:afterAutospacing="0" w:after="0"/>
        <w:ind w:left="0" w:hanging="0"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</w:r>
    </w:p>
    <w:p>
      <w:pPr>
        <w:pStyle w:val="Normal"/>
        <w:spacing w:lineRule="auto" w:line="256" w:beforeAutospacing="0" w:before="0" w:afterAutospacing="0" w:after="0"/>
        <w:ind w:left="0" w:hanging="0"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</w:r>
    </w:p>
    <w:p>
      <w:pPr>
        <w:pStyle w:val="Normal"/>
        <w:spacing w:lineRule="auto" w:line="256" w:before="0" w:afterAutospacing="0" w:after="160"/>
        <w:jc w:val="both"/>
        <w:rPr>
          <w:rFonts w:ascii="Calibri" w:hAnsi="Calibri" w:eastAsia="Calibri" w:cs="Calibri"/>
          <w:b/>
          <w:bCs/>
          <w:sz w:val="24"/>
          <w:szCs w:val="24"/>
          <w:lang w:val="es-ES"/>
        </w:rPr>
      </w:pPr>
      <w:r>
        <w:rPr>
          <w:rFonts w:eastAsia="Calibri" w:cs="Calibri"/>
          <w:b/>
          <w:bCs/>
          <w:sz w:val="24"/>
          <w:szCs w:val="24"/>
          <w:lang w:val="es-ES"/>
        </w:rPr>
        <w:t>5. Introducción al Machine Learning en Administración de Empresas:</w:t>
      </w:r>
    </w:p>
    <w:p>
      <w:pPr>
        <w:pStyle w:val="ListParagraph"/>
        <w:numPr>
          <w:ilvl w:val="0"/>
          <w:numId w:val="4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Explica qué es el Machine Learning y cómo se aplica en el ámbito empresarial.</w:t>
      </w:r>
    </w:p>
    <w:p>
      <w:pPr>
        <w:pStyle w:val="ListParagraph"/>
        <w:numPr>
          <w:ilvl w:val="0"/>
          <w:numId w:val="4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Describe cómo Python y su librería asociada Scikit-learn pueden utilizarse para desarrollar modelos de Machine Learning en problemas empresariales.</w:t>
      </w:r>
    </w:p>
    <w:p>
      <w:pPr>
        <w:pStyle w:val="ListParagraph"/>
        <w:numPr>
          <w:ilvl w:val="0"/>
          <w:numId w:val="4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Proporciona ejemplos de casos de uso de Machine Learning en Administración de Empresas, como predicción de ventas, análisis de sentimiento del cliente o segmentación de clientes.</w:t>
      </w:r>
    </w:p>
    <w:p>
      <w:pPr>
        <w:pStyle w:val="Normal"/>
        <w:spacing w:lineRule="auto" w:line="256" w:beforeAutospacing="0" w:before="0" w:afterAutospacing="0"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pStyle w:val="Normal"/>
        <w:spacing w:lineRule="auto" w:line="256" w:before="0" w:afterAutospacing="0" w:after="160"/>
        <w:jc w:val="both"/>
        <w:rPr>
          <w:rFonts w:ascii="Calibri" w:hAnsi="Calibri" w:eastAsia="Calibri" w:cs="Calibri"/>
          <w:b/>
          <w:bCs/>
          <w:sz w:val="24"/>
          <w:szCs w:val="24"/>
          <w:lang w:val="es-ES"/>
        </w:rPr>
      </w:pPr>
      <w:r>
        <w:rPr>
          <w:rFonts w:eastAsia="Calibri" w:cs="Calibri"/>
          <w:b/>
          <w:bCs/>
          <w:sz w:val="24"/>
          <w:szCs w:val="24"/>
          <w:lang w:val="es-ES"/>
        </w:rPr>
        <w:t>6. Conclusión:</w:t>
      </w:r>
    </w:p>
    <w:p>
      <w:pPr>
        <w:pStyle w:val="ListParagraph"/>
        <w:numPr>
          <w:ilvl w:val="0"/>
          <w:numId w:val="2"/>
        </w:numPr>
        <w:spacing w:lineRule="auto" w:line="256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 xml:space="preserve">Resalta la importancia de desarrollar el pensamiento computacional en el campo de la Administración de Empresas y cómo Python, junto con ciencia de datos y el Machine Learning, puede ser una poderosa herramienta para el éxito profesional. </w:t>
      </w:r>
    </w:p>
    <w:p>
      <w:pPr>
        <w:pStyle w:val="ListParagraph"/>
        <w:numPr>
          <w:ilvl w:val="0"/>
          <w:numId w:val="2"/>
        </w:numPr>
        <w:spacing w:lineRule="auto" w:line="256" w:beforeAutospacing="0" w:before="0" w:afterAutospacing="0" w:after="0"/>
        <w:contextualSpacing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Resume los principales puntos del artículo y destaca la importancia del pensamiento computacional y las habilidades en ciencia de datos y Machine Learning para los estudiantes de Administración de Empresas.</w:t>
      </w:r>
    </w:p>
    <w:p>
      <w:pPr>
        <w:pStyle w:val="Normal"/>
        <w:spacing w:lineRule="auto" w:line="256" w:before="0" w:afterAutospacing="0" w:after="160"/>
        <w:jc w:val="both"/>
        <w:rPr>
          <w:rFonts w:ascii="Calibri" w:hAnsi="Calibri" w:eastAsia="Calibri" w:cs="Calibri"/>
          <w:b/>
          <w:bCs/>
          <w:sz w:val="24"/>
          <w:szCs w:val="24"/>
          <w:lang w:val="es-ES"/>
        </w:rPr>
      </w:pPr>
      <w:r>
        <w:rPr>
          <w:rFonts w:eastAsia="Calibri" w:cs="Calibri"/>
          <w:b/>
          <w:bCs/>
          <w:sz w:val="24"/>
          <w:szCs w:val="24"/>
          <w:lang w:val="es-ES"/>
        </w:rPr>
        <w:t xml:space="preserve"> </w:t>
      </w:r>
    </w:p>
    <w:p>
      <w:pPr>
        <w:pStyle w:val="Normal"/>
        <w:spacing w:lineRule="auto" w:line="256" w:before="0" w:afterAutospacing="0" w:after="160"/>
        <w:jc w:val="both"/>
        <w:rPr>
          <w:rFonts w:ascii="Calibri" w:hAnsi="Calibri" w:eastAsia="Calibri" w:cs="Calibri"/>
          <w:b/>
          <w:bCs/>
          <w:sz w:val="24"/>
          <w:szCs w:val="24"/>
          <w:lang w:val="es-ES"/>
        </w:rPr>
      </w:pPr>
      <w:r>
        <w:rPr>
          <w:rFonts w:eastAsia="Calibri" w:cs="Calibri"/>
          <w:b/>
          <w:bCs/>
          <w:sz w:val="24"/>
          <w:szCs w:val="24"/>
          <w:lang w:val="es-ES"/>
        </w:rPr>
        <w:t>7. Referencias:</w:t>
      </w:r>
    </w:p>
    <w:p>
      <w:pPr>
        <w:pStyle w:val="Normal"/>
        <w:spacing w:lineRule="auto" w:line="256" w:before="0" w:afterAutospacing="0" w:after="160"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  <w:t>Incluye una lista de todas las fuentes que utilizaste para escribir el artículo, como libros, artículos académicos, sitios web y tutoriales.</w:t>
      </w:r>
    </w:p>
    <w:p>
      <w:pPr>
        <w:pStyle w:val="Normal"/>
        <w:ind w:left="0" w:hanging="0"/>
        <w:jc w:val="both"/>
        <w:rPr>
          <w:rFonts w:ascii="Calibri" w:hAnsi="Calibri" w:eastAsia="Calibri" w:cs="Calibri"/>
          <w:sz w:val="24"/>
          <w:szCs w:val="24"/>
          <w:lang w:val="es-ES"/>
        </w:rPr>
      </w:pPr>
      <w:r>
        <w:rPr>
          <w:rFonts w:eastAsia="Calibri" w:cs="Calibri"/>
          <w:sz w:val="24"/>
          <w:szCs w:val="24"/>
          <w:lang w:val="es-ES"/>
        </w:rPr>
      </w:r>
    </w:p>
    <w:p>
      <w:pPr>
        <w:pStyle w:val="Normal"/>
        <w:spacing w:before="0" w:after="160"/>
        <w:jc w:val="both"/>
        <w:rPr>
          <w:sz w:val="24"/>
          <w:szCs w:val="24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LibreOffice/7.5.5.2$Linux_X86_64 LibreOffice_project/ca8fe7424262805f223b9a2334bc7181abbcbf5e</Application>
  <AppVersion>15.0000</AppVersion>
  <Pages>2</Pages>
  <Words>599</Words>
  <Characters>3398</Characters>
  <CharactersWithSpaces>3954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2023-07-24T14:11:20Z</dcterms:created>
  <dc:creator>MARCO JULIO CAÑAS CAMPILLO</dc:creator>
  <dc:description/>
  <dc:language>es-CO</dc:language>
  <cp:lastModifiedBy>Leidy Bibiana De La Ossa Villadiego</cp:lastModifiedBy>
  <dcterms:modified xsi:type="dcterms:W3CDTF">2023-07-24T15:52:59Z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