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footnotes.xml" ContentType="application/vnd.openxmlformats-officedocument.wordprocessingml.footnot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xmlns:wp14="http://schemas.microsoft.com/office/word/2010/wordml" w:rsidP="5E5DEC56" wp14:paraId="5C1A07E2" wp14:textId="51D54E6B">
      <w:pPr>
        <w:rPr>
          <w:rFonts w:ascii="Arial" w:hAnsi="Arial" w:eastAsia="Arial" w:cs="Arial"/>
          <w:b w:val="1"/>
          <w:bCs w:val="1"/>
          <w:sz w:val="24"/>
          <w:szCs w:val="24"/>
        </w:rPr>
      </w:pPr>
      <w:r w:rsidRPr="5E5DEC56" w:rsidR="763DFFE7">
        <w:rPr>
          <w:rFonts w:ascii="Arial" w:hAnsi="Arial" w:eastAsia="Arial" w:cs="Arial"/>
          <w:b w:val="1"/>
          <w:bCs w:val="1"/>
          <w:sz w:val="24"/>
          <w:szCs w:val="24"/>
        </w:rPr>
        <w:t>Estructura de la presentación</w:t>
      </w:r>
    </w:p>
    <w:p w:rsidR="0457DC94" w:rsidP="5E5DEC56" w:rsidRDefault="0457DC94" w14:paraId="1BD3F5DB" w14:textId="29305892">
      <w:pPr>
        <w:pStyle w:val="ListParagraph"/>
        <w:numPr>
          <w:ilvl w:val="0"/>
          <w:numId w:val="1"/>
        </w:numPr>
        <w:spacing w:before="0" w:beforeAutospacing="off" w:after="0" w:afterAutospacing="off" w:line="257" w:lineRule="auto"/>
        <w:rPr>
          <w:rFonts w:ascii="Arial" w:hAnsi="Arial" w:eastAsia="Arial" w:cs="Arial"/>
          <w:b w:val="1"/>
          <w:bCs w:val="1"/>
          <w:noProof w:val="0"/>
          <w:sz w:val="24"/>
          <w:szCs w:val="24"/>
          <w:lang w:val="es-ES"/>
        </w:rPr>
      </w:pPr>
      <w:r w:rsidRPr="5E5DEC56" w:rsidR="0457DC94">
        <w:rPr>
          <w:rFonts w:ascii="Arial" w:hAnsi="Arial" w:eastAsia="Arial" w:cs="Arial"/>
          <w:b w:val="1"/>
          <w:bCs w:val="1"/>
          <w:noProof w:val="0"/>
          <w:sz w:val="24"/>
          <w:szCs w:val="24"/>
          <w:lang w:val="es-ES"/>
        </w:rPr>
        <w:t xml:space="preserve">Modalidad 1. </w:t>
      </w:r>
      <w:r w:rsidRPr="5E5DEC56" w:rsidR="0457DC94">
        <w:rPr>
          <w:rFonts w:ascii="Arial" w:hAnsi="Arial" w:eastAsia="Arial" w:cs="Arial"/>
          <w:b w:val="1"/>
          <w:bCs w:val="1"/>
          <w:noProof w:val="0"/>
          <w:sz w:val="24"/>
          <w:szCs w:val="24"/>
          <w:lang w:val="es-ES"/>
        </w:rPr>
        <w:t>Abstract</w:t>
      </w:r>
      <w:r w:rsidRPr="5E5DEC56" w:rsidR="0457DC94">
        <w:rPr>
          <w:rFonts w:ascii="Arial" w:hAnsi="Arial" w:eastAsia="Arial" w:cs="Arial"/>
          <w:b w:val="1"/>
          <w:bCs w:val="1"/>
          <w:noProof w:val="0"/>
          <w:sz w:val="24"/>
          <w:szCs w:val="24"/>
          <w:lang w:val="es-ES"/>
        </w:rPr>
        <w:t xml:space="preserve"> corto de máximo 500 palabras</w:t>
      </w:r>
    </w:p>
    <w:p w:rsidR="5E5DEC56" w:rsidP="5E5DEC56" w:rsidRDefault="5E5DEC56" w14:paraId="4E26A935" w14:textId="418980A2">
      <w:pPr>
        <w:pStyle w:val="Normal"/>
        <w:rPr>
          <w:rFonts w:ascii="Arial" w:hAnsi="Arial" w:eastAsia="Arial" w:cs="Arial"/>
          <w:b w:val="1"/>
          <w:bCs w:val="1"/>
          <w:noProof w:val="0"/>
          <w:sz w:val="24"/>
          <w:szCs w:val="24"/>
          <w:lang w:val="es-ES"/>
        </w:rPr>
      </w:pPr>
    </w:p>
    <w:p w:rsidR="0457DC94" w:rsidP="5E5DEC56" w:rsidRDefault="0457DC94" w14:paraId="4A34B967" w14:textId="4A678607">
      <w:pPr>
        <w:pStyle w:val="ListParagraph"/>
        <w:numPr>
          <w:ilvl w:val="0"/>
          <w:numId w:val="2"/>
        </w:numPr>
        <w:rPr>
          <w:rFonts w:ascii="Arial" w:hAnsi="Arial" w:eastAsia="Arial" w:cs="Arial"/>
          <w:b w:val="1"/>
          <w:bCs w:val="1"/>
          <w:noProof w:val="0"/>
          <w:sz w:val="24"/>
          <w:szCs w:val="24"/>
          <w:lang w:val="es-ES"/>
        </w:rPr>
      </w:pPr>
      <w:r w:rsidRPr="5E5DEC56" w:rsidR="0457DC94">
        <w:rPr>
          <w:rFonts w:ascii="Arial" w:hAnsi="Arial" w:eastAsia="Arial" w:cs="Arial"/>
          <w:b w:val="1"/>
          <w:bCs w:val="1"/>
          <w:noProof w:val="0"/>
          <w:sz w:val="24"/>
          <w:szCs w:val="24"/>
          <w:lang w:val="es-ES"/>
        </w:rPr>
        <w:t>Título (máximo 15 palabras)</w:t>
      </w:r>
    </w:p>
    <w:p w:rsidR="6E4F9B81" w:rsidP="5E5DEC56" w:rsidRDefault="6E4F9B81" w14:paraId="761D28A1" w14:textId="0879E86E">
      <w:pPr>
        <w:pStyle w:val="Normal"/>
        <w:rPr>
          <w:rFonts w:ascii="Arial" w:hAnsi="Arial" w:eastAsia="Arial" w:cs="Arial"/>
          <w:b w:val="0"/>
          <w:bCs w:val="0"/>
          <w:noProof w:val="0"/>
          <w:sz w:val="24"/>
          <w:szCs w:val="24"/>
          <w:lang w:val="es-ES"/>
        </w:rPr>
      </w:pPr>
      <w:r w:rsidRPr="4666516A" w:rsidR="6E4F9B81">
        <w:rPr>
          <w:rFonts w:ascii="Arial" w:hAnsi="Arial" w:eastAsia="Arial" w:cs="Arial"/>
          <w:b w:val="0"/>
          <w:bCs w:val="0"/>
          <w:noProof w:val="0"/>
          <w:sz w:val="24"/>
          <w:szCs w:val="24"/>
          <w:lang w:val="es"/>
        </w:rPr>
        <w:t xml:space="preserve">Desarrollo del pensamiento computacional para estudiantes </w:t>
      </w:r>
      <w:r w:rsidRPr="4666516A" w:rsidR="6E4F9B81">
        <w:rPr>
          <w:rFonts w:ascii="Arial" w:hAnsi="Arial" w:eastAsia="Arial" w:cs="Arial"/>
          <w:b w:val="0"/>
          <w:bCs w:val="0"/>
          <w:noProof w:val="0"/>
          <w:sz w:val="24"/>
          <w:szCs w:val="24"/>
          <w:lang w:val="es-ES"/>
        </w:rPr>
        <w:t>de Administración</w:t>
      </w:r>
      <w:r w:rsidRPr="4666516A" w:rsidR="6E4F9B81">
        <w:rPr>
          <w:rFonts w:ascii="Arial" w:hAnsi="Arial" w:eastAsia="Arial" w:cs="Arial"/>
          <w:b w:val="0"/>
          <w:bCs w:val="0"/>
          <w:noProof w:val="0"/>
          <w:sz w:val="24"/>
          <w:szCs w:val="24"/>
          <w:lang w:val="es-ES"/>
        </w:rPr>
        <w:t xml:space="preserve"> de Empresas, con Python y Machine </w:t>
      </w:r>
      <w:r w:rsidRPr="4666516A" w:rsidR="6E4F9B81">
        <w:rPr>
          <w:rFonts w:ascii="Arial" w:hAnsi="Arial" w:eastAsia="Arial" w:cs="Arial"/>
          <w:b w:val="0"/>
          <w:bCs w:val="0"/>
          <w:noProof w:val="0"/>
          <w:sz w:val="24"/>
          <w:szCs w:val="24"/>
          <w:lang w:val="es-ES"/>
        </w:rPr>
        <w:t>Learning</w:t>
      </w:r>
      <w:r w:rsidRPr="4666516A">
        <w:rPr>
          <w:rStyle w:val="FootnoteReference"/>
          <w:rFonts w:ascii="Arial" w:hAnsi="Arial" w:eastAsia="Arial" w:cs="Arial"/>
          <w:b w:val="0"/>
          <w:bCs w:val="0"/>
          <w:noProof w:val="0"/>
          <w:sz w:val="24"/>
          <w:szCs w:val="24"/>
          <w:lang w:val="es-ES"/>
        </w:rPr>
        <w:footnoteReference w:id="18022"/>
      </w:r>
    </w:p>
    <w:p w:rsidR="5E5DEC56" w:rsidP="5E5DEC56" w:rsidRDefault="5E5DEC56" w14:paraId="2A55B77F" w14:textId="4FBB04F5">
      <w:pPr>
        <w:pStyle w:val="Normal"/>
        <w:rPr>
          <w:rFonts w:ascii="Arial" w:hAnsi="Arial" w:eastAsia="Arial" w:cs="Arial"/>
          <w:b w:val="1"/>
          <w:bCs w:val="1"/>
          <w:noProof w:val="0"/>
          <w:sz w:val="24"/>
          <w:szCs w:val="24"/>
          <w:lang w:val="es-ES"/>
        </w:rPr>
      </w:pPr>
    </w:p>
    <w:p w:rsidR="0457DC94" w:rsidP="5E5DEC56" w:rsidRDefault="0457DC94" w14:paraId="68A9042F" w14:textId="045CF0E1">
      <w:pPr>
        <w:pStyle w:val="ListParagraph"/>
        <w:numPr>
          <w:ilvl w:val="0"/>
          <w:numId w:val="3"/>
        </w:numPr>
        <w:rPr>
          <w:rFonts w:ascii="Arial" w:hAnsi="Arial" w:eastAsia="Arial" w:cs="Arial"/>
          <w:b w:val="1"/>
          <w:bCs w:val="1"/>
          <w:noProof w:val="0"/>
          <w:sz w:val="24"/>
          <w:szCs w:val="24"/>
          <w:lang w:val="es-ES"/>
        </w:rPr>
      </w:pPr>
      <w:r w:rsidRPr="5E5DEC56" w:rsidR="0457DC94">
        <w:rPr>
          <w:rFonts w:ascii="Arial" w:hAnsi="Arial" w:eastAsia="Arial" w:cs="Arial"/>
          <w:b w:val="1"/>
          <w:bCs w:val="1"/>
          <w:noProof w:val="0"/>
          <w:sz w:val="24"/>
          <w:szCs w:val="24"/>
          <w:lang w:val="es-ES"/>
        </w:rPr>
        <w:t>Palabras clave (entre 4 y 6 palabras)</w:t>
      </w:r>
    </w:p>
    <w:p w:rsidR="4B68DA41" w:rsidP="5E5DEC56" w:rsidRDefault="4B68DA41" w14:paraId="25C99012" w14:textId="50CA94A1">
      <w:pPr>
        <w:pStyle w:val="Normal"/>
        <w:rPr>
          <w:rFonts w:ascii="Arial" w:hAnsi="Arial" w:eastAsia="Arial" w:cs="Arial"/>
          <w:b w:val="0"/>
          <w:bCs w:val="0"/>
          <w:noProof w:val="0"/>
          <w:sz w:val="24"/>
          <w:szCs w:val="24"/>
          <w:lang w:val="es-ES"/>
        </w:rPr>
      </w:pPr>
      <w:r w:rsidRPr="5E5DEC56" w:rsidR="4B68DA41">
        <w:rPr>
          <w:rFonts w:ascii="Arial" w:hAnsi="Arial" w:eastAsia="Arial" w:cs="Arial"/>
          <w:b w:val="0"/>
          <w:bCs w:val="0"/>
          <w:noProof w:val="0"/>
          <w:sz w:val="24"/>
          <w:szCs w:val="24"/>
          <w:lang w:val="es-ES"/>
        </w:rPr>
        <w:t xml:space="preserve">Python, Machine </w:t>
      </w:r>
      <w:r w:rsidRPr="5E5DEC56" w:rsidR="4B68DA41">
        <w:rPr>
          <w:rFonts w:ascii="Arial" w:hAnsi="Arial" w:eastAsia="Arial" w:cs="Arial"/>
          <w:b w:val="0"/>
          <w:bCs w:val="0"/>
          <w:noProof w:val="0"/>
          <w:sz w:val="24"/>
          <w:szCs w:val="24"/>
          <w:lang w:val="es-ES"/>
        </w:rPr>
        <w:t>Learning</w:t>
      </w:r>
      <w:r w:rsidRPr="5E5DEC56" w:rsidR="4B68DA41">
        <w:rPr>
          <w:rFonts w:ascii="Arial" w:hAnsi="Arial" w:eastAsia="Arial" w:cs="Arial"/>
          <w:b w:val="0"/>
          <w:bCs w:val="0"/>
          <w:noProof w:val="0"/>
          <w:sz w:val="24"/>
          <w:szCs w:val="24"/>
          <w:lang w:val="es-ES"/>
        </w:rPr>
        <w:t xml:space="preserve">, </w:t>
      </w:r>
      <w:r w:rsidRPr="5E5DEC56" w:rsidR="5408A47E">
        <w:rPr>
          <w:rFonts w:ascii="Arial" w:hAnsi="Arial" w:eastAsia="Arial" w:cs="Arial"/>
          <w:b w:val="0"/>
          <w:bCs w:val="0"/>
          <w:noProof w:val="0"/>
          <w:sz w:val="24"/>
          <w:szCs w:val="24"/>
          <w:lang w:val="es-ES"/>
        </w:rPr>
        <w:t>Administración</w:t>
      </w:r>
      <w:r w:rsidRPr="5E5DEC56" w:rsidR="4B68DA41">
        <w:rPr>
          <w:rFonts w:ascii="Arial" w:hAnsi="Arial" w:eastAsia="Arial" w:cs="Arial"/>
          <w:b w:val="0"/>
          <w:bCs w:val="0"/>
          <w:noProof w:val="0"/>
          <w:sz w:val="24"/>
          <w:szCs w:val="24"/>
          <w:lang w:val="es-ES"/>
        </w:rPr>
        <w:t xml:space="preserve"> de Empresas, Pensamiento computacional</w:t>
      </w:r>
    </w:p>
    <w:p w:rsidR="5E5DEC56" w:rsidP="5E5DEC56" w:rsidRDefault="5E5DEC56" w14:paraId="273AEAAE" w14:textId="1BDFA8E3">
      <w:pPr>
        <w:pStyle w:val="Normal"/>
        <w:ind w:left="0"/>
        <w:rPr>
          <w:rFonts w:ascii="Arial" w:hAnsi="Arial" w:eastAsia="Arial" w:cs="Arial"/>
          <w:b w:val="1"/>
          <w:bCs w:val="1"/>
          <w:noProof w:val="0"/>
          <w:sz w:val="24"/>
          <w:szCs w:val="24"/>
          <w:lang w:val="es-ES"/>
        </w:rPr>
      </w:pPr>
    </w:p>
    <w:p w:rsidR="0457DC94" w:rsidP="5E5DEC56" w:rsidRDefault="0457DC94" w14:paraId="7ECAE6BC" w14:textId="5B66F1E2">
      <w:pPr>
        <w:pStyle w:val="ListParagraph"/>
        <w:numPr>
          <w:ilvl w:val="0"/>
          <w:numId w:val="4"/>
        </w:numPr>
        <w:rPr>
          <w:rFonts w:ascii="Arial" w:hAnsi="Arial" w:eastAsia="Arial" w:cs="Arial"/>
          <w:b w:val="1"/>
          <w:bCs w:val="1"/>
          <w:noProof w:val="0"/>
          <w:sz w:val="24"/>
          <w:szCs w:val="24"/>
          <w:lang w:val="es-ES"/>
        </w:rPr>
      </w:pPr>
      <w:r w:rsidRPr="5E5DEC56" w:rsidR="0457DC94">
        <w:rPr>
          <w:rFonts w:ascii="Arial" w:hAnsi="Arial" w:eastAsia="Arial" w:cs="Arial"/>
          <w:b w:val="1"/>
          <w:bCs w:val="1"/>
          <w:noProof w:val="0"/>
          <w:sz w:val="24"/>
          <w:szCs w:val="24"/>
          <w:lang w:val="es-ES"/>
        </w:rPr>
        <w:t xml:space="preserve">Resumen: entre 400 palabras, dividido en Introducción, Objetivos, Método utilizado para el tipo de estudio, Resultados y Discusión/Conclusión, incluyendo referencias. </w:t>
      </w:r>
    </w:p>
    <w:p w:rsidR="0DFCAE59" w:rsidP="17D6B5A9" w:rsidRDefault="0DFCAE59" w14:paraId="1B145A41" w14:textId="4A2D0C39">
      <w:pPr>
        <w:pStyle w:val="Normal"/>
        <w:jc w:val="both"/>
        <w:rPr>
          <w:rFonts w:ascii="Arial" w:hAnsi="Arial" w:eastAsia="Arial" w:cs="Arial"/>
          <w:b w:val="1"/>
          <w:bCs w:val="1"/>
          <w:noProof w:val="0"/>
          <w:sz w:val="24"/>
          <w:szCs w:val="24"/>
          <w:lang w:val="es-ES"/>
        </w:rPr>
      </w:pPr>
      <w:r w:rsidRPr="17D6B5A9" w:rsidR="0DFCAE59">
        <w:rPr>
          <w:rFonts w:ascii="Arial" w:hAnsi="Arial" w:eastAsia="Arial" w:cs="Arial"/>
          <w:b w:val="1"/>
          <w:bCs w:val="1"/>
          <w:noProof w:val="0"/>
          <w:sz w:val="24"/>
          <w:szCs w:val="24"/>
          <w:lang w:val="es-ES"/>
        </w:rPr>
        <w:t>Introducción</w:t>
      </w:r>
    </w:p>
    <w:p w:rsidR="5E5DEC56" w:rsidP="17D6B5A9" w:rsidRDefault="5E5DEC56" w14:paraId="49CE073A" w14:textId="7F6262B5">
      <w:pPr>
        <w:spacing w:before="360" w:beforeAutospacing="off" w:after="360" w:afterAutospacing="off"/>
        <w:jc w:val="both"/>
      </w:pPr>
      <w:r w:rsidRPr="17D6B5A9" w:rsidR="6922C9AF">
        <w:rPr>
          <w:rFonts w:ascii="Arial" w:hAnsi="Arial" w:eastAsia="Arial" w:cs="Arial"/>
          <w:b w:val="0"/>
          <w:bCs w:val="0"/>
          <w:i w:val="0"/>
          <w:iCs w:val="0"/>
          <w:caps w:val="0"/>
          <w:smallCaps w:val="0"/>
          <w:noProof w:val="0"/>
          <w:color w:val="1F1F1F"/>
          <w:sz w:val="24"/>
          <w:szCs w:val="24"/>
          <w:lang w:val="es-ES"/>
        </w:rPr>
        <w:t>El pensamiento computacional es una forma de pensar que permite a las personas resolver problemas de forma lógica y sistemática. Es una habilidad esencial en el mundo actual, ya que cada vez más tareas se automatizan y se requieren personas que puedan pensar críticamente y resolver problemas de forma creativa.</w:t>
      </w:r>
    </w:p>
    <w:p w:rsidR="5E5DEC56" w:rsidP="17D6B5A9" w:rsidRDefault="5E5DEC56" w14:paraId="7E1D49F6" w14:textId="514E385D">
      <w:pPr>
        <w:spacing w:before="360" w:beforeAutospacing="off" w:after="360" w:afterAutospacing="off"/>
        <w:jc w:val="both"/>
      </w:pPr>
      <w:r w:rsidRPr="17D6B5A9" w:rsidR="6922C9AF">
        <w:rPr>
          <w:rFonts w:ascii="Arial" w:hAnsi="Arial" w:eastAsia="Arial" w:cs="Arial"/>
          <w:b w:val="0"/>
          <w:bCs w:val="0"/>
          <w:i w:val="0"/>
          <w:iCs w:val="0"/>
          <w:caps w:val="0"/>
          <w:smallCaps w:val="0"/>
          <w:noProof w:val="0"/>
          <w:color w:val="1F1F1F"/>
          <w:sz w:val="24"/>
          <w:szCs w:val="24"/>
          <w:lang w:val="es-ES"/>
        </w:rPr>
        <w:t>El desarrollo del pensamiento computacional es especialmente importante para los estudiantes de Administración de Empresas. La administración de empresas es una disciplina que se ocupa de la gestión de los recursos de una empresa para lograr sus objetivos. Para ser un buen administrador, es necesario ser capaz de resolver problemas, tomar decisiones, gestionar el tiempo y trabajar en equipo. El pensamiento computacional puede ayudar a los estudiantes de administración de empresas a desarrollar estas habilidades.</w:t>
      </w:r>
    </w:p>
    <w:p w:rsidR="5E5DEC56" w:rsidP="17D6B5A9" w:rsidRDefault="5E5DEC56" w14:paraId="4699F8F4" w14:textId="4F21F640">
      <w:pPr>
        <w:spacing w:before="360" w:beforeAutospacing="off" w:after="360" w:afterAutospacing="off"/>
        <w:jc w:val="both"/>
      </w:pPr>
      <w:r w:rsidRPr="17D6B5A9" w:rsidR="6922C9AF">
        <w:rPr>
          <w:rFonts w:ascii="Arial" w:hAnsi="Arial" w:eastAsia="Arial" w:cs="Arial"/>
          <w:b w:val="0"/>
          <w:bCs w:val="0"/>
          <w:i w:val="0"/>
          <w:iCs w:val="0"/>
          <w:caps w:val="0"/>
          <w:smallCaps w:val="0"/>
          <w:noProof w:val="0"/>
          <w:color w:val="1F1F1F"/>
          <w:sz w:val="24"/>
          <w:szCs w:val="24"/>
          <w:lang w:val="es-ES"/>
        </w:rPr>
        <w:t>En este estudio, se investigará el impacto del desarrollo del pensamiento computacional en los estudiantes de administración de empresas. El estudio se llevará a cabo utilizando un programa de Python y Machine Learning. Los estudiantes aprenderán a utilizar Python para resolver problemas de administración de empresas. También aprenderán a utilizar Machine Learning para construir modelos que puedan predecir comportamientos futuros.</w:t>
      </w:r>
    </w:p>
    <w:p w:rsidR="5E5DEC56" w:rsidP="17D6B5A9" w:rsidRDefault="5E5DEC56" w14:paraId="34495F33" w14:textId="196EB52E">
      <w:pPr>
        <w:pStyle w:val="Normal"/>
        <w:jc w:val="both"/>
        <w:rPr>
          <w:rFonts w:ascii="Arial" w:hAnsi="Arial" w:eastAsia="Arial" w:cs="Arial"/>
          <w:b w:val="1"/>
          <w:bCs w:val="1"/>
          <w:noProof w:val="0"/>
          <w:sz w:val="24"/>
          <w:szCs w:val="24"/>
          <w:lang w:val="es-ES"/>
        </w:rPr>
      </w:pPr>
      <w:r w:rsidRPr="17D6B5A9" w:rsidR="6922C9AF">
        <w:rPr>
          <w:rFonts w:ascii="Arial" w:hAnsi="Arial" w:eastAsia="Arial" w:cs="Arial"/>
          <w:b w:val="1"/>
          <w:bCs w:val="1"/>
          <w:noProof w:val="0"/>
          <w:sz w:val="24"/>
          <w:szCs w:val="24"/>
          <w:lang w:val="es-ES"/>
        </w:rPr>
        <w:t>___</w:t>
      </w:r>
    </w:p>
    <w:p w:rsidR="5E5DEC56" w:rsidP="17D6B5A9" w:rsidRDefault="5E5DEC56" w14:paraId="30CB1F2C" w14:textId="28901F43">
      <w:pPr>
        <w:pStyle w:val="Normal"/>
        <w:jc w:val="both"/>
        <w:rPr>
          <w:rFonts w:ascii="Arial" w:hAnsi="Arial" w:eastAsia="Arial" w:cs="Arial"/>
          <w:b w:val="1"/>
          <w:bCs w:val="1"/>
          <w:noProof w:val="0"/>
          <w:sz w:val="24"/>
          <w:szCs w:val="24"/>
          <w:lang w:val="es-ES"/>
        </w:rPr>
      </w:pPr>
    </w:p>
    <w:p w:rsidR="5E5DEC56" w:rsidP="17D6B5A9" w:rsidRDefault="5E5DEC56" w14:paraId="018D8E92" w14:textId="58C7BF96">
      <w:pPr>
        <w:pStyle w:val="Normal"/>
        <w:jc w:val="both"/>
        <w:rPr>
          <w:rFonts w:ascii="Arial" w:hAnsi="Arial" w:eastAsia="Arial" w:cs="Arial"/>
          <w:b w:val="1"/>
          <w:bCs w:val="1"/>
          <w:noProof w:val="0"/>
          <w:sz w:val="24"/>
          <w:szCs w:val="24"/>
          <w:lang w:val="es-ES"/>
        </w:rPr>
      </w:pPr>
    </w:p>
    <w:p w:rsidR="5E5DEC56" w:rsidP="17D6B5A9" w:rsidRDefault="5E5DEC56" w14:paraId="5AFDB60C" w14:textId="0D54A026">
      <w:pPr>
        <w:pStyle w:val="Normal"/>
        <w:jc w:val="both"/>
        <w:rPr>
          <w:rFonts w:ascii="Arial" w:hAnsi="Arial" w:eastAsia="Arial" w:cs="Arial"/>
          <w:b w:val="1"/>
          <w:bCs w:val="1"/>
          <w:noProof w:val="0"/>
          <w:sz w:val="24"/>
          <w:szCs w:val="24"/>
          <w:lang w:val="es-ES"/>
        </w:rPr>
      </w:pPr>
    </w:p>
    <w:p w:rsidR="5E5DEC56" w:rsidP="17D6B5A9" w:rsidRDefault="5E5DEC56" w14:paraId="3B51EECC" w14:textId="0F02806C">
      <w:pPr>
        <w:jc w:val="both"/>
        <w:rPr>
          <w:rFonts w:ascii="system-ui" w:hAnsi="system-ui" w:eastAsia="system-ui" w:cs="system-ui"/>
          <w:b w:val="0"/>
          <w:bCs w:val="0"/>
          <w:i w:val="0"/>
          <w:iCs w:val="0"/>
          <w:caps w:val="0"/>
          <w:smallCaps w:val="0"/>
          <w:noProof w:val="0"/>
          <w:color w:val="374151"/>
          <w:sz w:val="24"/>
          <w:szCs w:val="24"/>
          <w:lang w:val="es-ES"/>
        </w:rPr>
      </w:pPr>
      <w:r w:rsidRPr="17D6B5A9" w:rsidR="6304FF40">
        <w:rPr>
          <w:rFonts w:ascii="system-ui" w:hAnsi="system-ui" w:eastAsia="system-ui" w:cs="system-ui"/>
          <w:b w:val="0"/>
          <w:bCs w:val="0"/>
          <w:i w:val="0"/>
          <w:iCs w:val="0"/>
          <w:caps w:val="0"/>
          <w:smallCaps w:val="0"/>
          <w:noProof w:val="0"/>
          <w:color w:val="374151"/>
          <w:sz w:val="24"/>
          <w:szCs w:val="24"/>
          <w:lang w:val="es-ES"/>
        </w:rPr>
        <w:t>El pensamiento computacional es una habilidad fundamental en el mundo actual, ya que permite afrontar y resolver problemas de manera estructurada y lógica. En el contexto de la administración de empresas, el pensamiento computacional puede desempeñar un papel crucial para mejorar la toma de decisiones, analizar datos empresariales y optimizar procesos.</w:t>
      </w:r>
    </w:p>
    <w:p w:rsidR="5E5DEC56" w:rsidP="17D6B5A9" w:rsidRDefault="5E5DEC56" w14:paraId="47FEF2A3" w14:textId="53EB4ECE">
      <w:pPr>
        <w:pStyle w:val="Normal"/>
        <w:jc w:val="both"/>
        <w:rPr>
          <w:rFonts w:ascii="Arial" w:hAnsi="Arial" w:eastAsia="Arial" w:cs="Arial"/>
          <w:b w:val="1"/>
          <w:bCs w:val="1"/>
          <w:noProof w:val="0"/>
          <w:sz w:val="24"/>
          <w:szCs w:val="24"/>
          <w:lang w:val="es-ES"/>
        </w:rPr>
      </w:pPr>
      <w:r w:rsidRPr="17D6B5A9" w:rsidR="350B593D">
        <w:rPr>
          <w:rFonts w:ascii="Arial" w:hAnsi="Arial" w:eastAsia="Arial" w:cs="Arial"/>
          <w:b w:val="1"/>
          <w:bCs w:val="1"/>
          <w:noProof w:val="0"/>
          <w:sz w:val="24"/>
          <w:szCs w:val="24"/>
          <w:lang w:val="es-ES"/>
        </w:rPr>
        <w:t>_____</w:t>
      </w:r>
    </w:p>
    <w:p w:rsidR="17D6B5A9" w:rsidP="17D6B5A9" w:rsidRDefault="17D6B5A9" w14:paraId="3399E968" w14:textId="20FD3327">
      <w:pPr>
        <w:pStyle w:val="Normal"/>
        <w:jc w:val="both"/>
        <w:rPr>
          <w:rFonts w:ascii="Arial" w:hAnsi="Arial" w:eastAsia="Arial" w:cs="Arial"/>
          <w:b w:val="1"/>
          <w:bCs w:val="1"/>
          <w:noProof w:val="0"/>
          <w:sz w:val="24"/>
          <w:szCs w:val="24"/>
          <w:lang w:val="es-ES"/>
        </w:rPr>
      </w:pPr>
    </w:p>
    <w:p w:rsidR="350B593D" w:rsidP="17D6B5A9" w:rsidRDefault="350B593D" w14:paraId="0CAD71C4" w14:textId="35C291C5">
      <w:pPr>
        <w:pStyle w:val="Normal"/>
        <w:jc w:val="both"/>
        <w:rPr>
          <w:rFonts w:ascii="Arial" w:hAnsi="Arial" w:eastAsia="Arial" w:cs="Arial"/>
          <w:noProof w:val="0"/>
          <w:sz w:val="24"/>
          <w:szCs w:val="24"/>
          <w:lang w:val="es-ES"/>
        </w:rPr>
      </w:pPr>
      <w:hyperlink r:id="R36d38f3fb88e4a55">
        <w:r w:rsidRPr="17D6B5A9" w:rsidR="350B593D">
          <w:rPr>
            <w:rStyle w:val="Hyperlink"/>
            <w:rFonts w:ascii="Arial" w:hAnsi="Arial" w:eastAsia="Arial" w:cs="Arial"/>
            <w:noProof w:val="0"/>
            <w:sz w:val="24"/>
            <w:szCs w:val="24"/>
            <w:lang w:val="es-ES"/>
          </w:rPr>
          <w:t>Pensamiento computacional: qué es y cómo llevarlo al aula (unir.net)</w:t>
        </w:r>
      </w:hyperlink>
    </w:p>
    <w:p w:rsidR="350B593D" w:rsidP="17D6B5A9" w:rsidRDefault="350B593D" w14:paraId="36C78B58" w14:textId="3DA05C4F">
      <w:pPr>
        <w:pStyle w:val="Normal"/>
        <w:jc w:val="both"/>
        <w:rPr>
          <w:rFonts w:ascii="Arial" w:hAnsi="Arial" w:eastAsia="Arial" w:cs="Arial"/>
          <w:noProof w:val="0"/>
          <w:sz w:val="24"/>
          <w:szCs w:val="24"/>
          <w:lang w:val="es-ES"/>
        </w:rPr>
      </w:pPr>
      <w:hyperlink r:id="R3f8401fd97014aa5">
        <w:r w:rsidRPr="17D6B5A9" w:rsidR="350B593D">
          <w:rPr>
            <w:rStyle w:val="Hyperlink"/>
            <w:rFonts w:ascii="Arial" w:hAnsi="Arial" w:eastAsia="Arial" w:cs="Arial"/>
            <w:noProof w:val="0"/>
            <w:sz w:val="24"/>
            <w:szCs w:val="24"/>
            <w:lang w:val="es-ES"/>
          </w:rPr>
          <w:t>Pensamiento computacional: ¿qué es y cómo desarrollarlo? (rockcontent.com)</w:t>
        </w:r>
      </w:hyperlink>
    </w:p>
    <w:p w:rsidR="350B593D" w:rsidP="17D6B5A9" w:rsidRDefault="350B593D" w14:paraId="643057D8" w14:textId="633056A8">
      <w:pPr>
        <w:pStyle w:val="Normal"/>
        <w:jc w:val="both"/>
        <w:rPr>
          <w:rFonts w:ascii="Arial" w:hAnsi="Arial" w:eastAsia="Arial" w:cs="Arial"/>
          <w:noProof w:val="0"/>
          <w:sz w:val="24"/>
          <w:szCs w:val="24"/>
          <w:lang w:val="es-ES"/>
        </w:rPr>
      </w:pPr>
      <w:hyperlink r:id="R207ceec37a654531">
        <w:r w:rsidRPr="17D6B5A9" w:rsidR="350B593D">
          <w:rPr>
            <w:rStyle w:val="Hyperlink"/>
            <w:rFonts w:ascii="Arial" w:hAnsi="Arial" w:eastAsia="Arial" w:cs="Arial"/>
            <w:noProof w:val="0"/>
            <w:sz w:val="24"/>
            <w:szCs w:val="24"/>
            <w:lang w:val="es-ES"/>
          </w:rPr>
          <w:t>PensamientoComputacional1.pdf (icesi.edu.co)</w:t>
        </w:r>
      </w:hyperlink>
    </w:p>
    <w:p w:rsidR="17D6B5A9" w:rsidP="17D6B5A9" w:rsidRDefault="17D6B5A9" w14:paraId="4675E66C" w14:textId="48939DEF">
      <w:pPr>
        <w:pStyle w:val="Normal"/>
        <w:jc w:val="both"/>
        <w:rPr>
          <w:rFonts w:ascii="Arial" w:hAnsi="Arial" w:eastAsia="Arial" w:cs="Arial"/>
          <w:noProof w:val="0"/>
          <w:sz w:val="24"/>
          <w:szCs w:val="24"/>
          <w:lang w:val="es-ES"/>
        </w:rPr>
      </w:pPr>
    </w:p>
    <w:p w:rsidR="5E5DEC56" w:rsidP="17D6B5A9" w:rsidRDefault="5E5DEC56" w14:paraId="661ABB5A" w14:textId="3F380BF3">
      <w:pPr>
        <w:pStyle w:val="Normal"/>
        <w:jc w:val="both"/>
        <w:rPr>
          <w:rFonts w:ascii="Arial" w:hAnsi="Arial" w:eastAsia="Arial" w:cs="Arial"/>
          <w:b w:val="1"/>
          <w:bCs w:val="1"/>
          <w:noProof w:val="0"/>
          <w:sz w:val="24"/>
          <w:szCs w:val="24"/>
          <w:lang w:val="es-ES"/>
        </w:rPr>
      </w:pPr>
      <w:r w:rsidRPr="17D6B5A9" w:rsidR="0DFCAE59">
        <w:rPr>
          <w:rFonts w:ascii="Arial" w:hAnsi="Arial" w:eastAsia="Arial" w:cs="Arial"/>
          <w:b w:val="1"/>
          <w:bCs w:val="1"/>
          <w:noProof w:val="0"/>
          <w:sz w:val="24"/>
          <w:szCs w:val="24"/>
          <w:lang w:val="es-ES"/>
        </w:rPr>
        <w:t>Objetivos</w:t>
      </w:r>
    </w:p>
    <w:p w:rsidR="5E5DEC56" w:rsidP="17D6B5A9" w:rsidRDefault="5E5DEC56" w14:paraId="42FBCAB7" w14:textId="3E72DAB0">
      <w:pPr>
        <w:jc w:val="both"/>
        <w:rPr>
          <w:rFonts w:ascii="system-ui" w:hAnsi="system-ui" w:eastAsia="system-ui" w:cs="system-ui"/>
          <w:b w:val="0"/>
          <w:bCs w:val="0"/>
          <w:i w:val="0"/>
          <w:iCs w:val="0"/>
          <w:caps w:val="0"/>
          <w:smallCaps w:val="0"/>
          <w:noProof w:val="0"/>
          <w:color w:val="374151"/>
          <w:sz w:val="24"/>
          <w:szCs w:val="24"/>
          <w:lang w:val="es-ES"/>
        </w:rPr>
      </w:pPr>
      <w:r w:rsidRPr="17D6B5A9" w:rsidR="697DE145">
        <w:rPr>
          <w:rFonts w:ascii="system-ui" w:hAnsi="system-ui" w:eastAsia="system-ui" w:cs="system-ui"/>
          <w:b w:val="0"/>
          <w:bCs w:val="0"/>
          <w:i w:val="0"/>
          <w:iCs w:val="0"/>
          <w:caps w:val="0"/>
          <w:smallCaps w:val="0"/>
          <w:noProof w:val="0"/>
          <w:color w:val="374151"/>
          <w:sz w:val="24"/>
          <w:szCs w:val="24"/>
          <w:lang w:val="es-ES"/>
        </w:rPr>
        <w:t xml:space="preserve">El objetivo de esta propuesta de investigación es desarrollar e implementar un programa de formación en pensamiento computacional utilizando Python y técnicas de Machine </w:t>
      </w:r>
      <w:r w:rsidRPr="17D6B5A9" w:rsidR="697DE145">
        <w:rPr>
          <w:rFonts w:ascii="system-ui" w:hAnsi="system-ui" w:eastAsia="system-ui" w:cs="system-ui"/>
          <w:b w:val="0"/>
          <w:bCs w:val="0"/>
          <w:i w:val="0"/>
          <w:iCs w:val="0"/>
          <w:caps w:val="0"/>
          <w:smallCaps w:val="0"/>
          <w:noProof w:val="0"/>
          <w:color w:val="374151"/>
          <w:sz w:val="24"/>
          <w:szCs w:val="24"/>
          <w:lang w:val="es-ES"/>
        </w:rPr>
        <w:t>Learning</w:t>
      </w:r>
      <w:r w:rsidRPr="17D6B5A9" w:rsidR="697DE145">
        <w:rPr>
          <w:rFonts w:ascii="system-ui" w:hAnsi="system-ui" w:eastAsia="system-ui" w:cs="system-ui"/>
          <w:b w:val="0"/>
          <w:bCs w:val="0"/>
          <w:i w:val="0"/>
          <w:iCs w:val="0"/>
          <w:caps w:val="0"/>
          <w:smallCaps w:val="0"/>
          <w:noProof w:val="0"/>
          <w:color w:val="374151"/>
          <w:sz w:val="24"/>
          <w:szCs w:val="24"/>
          <w:lang w:val="es-ES"/>
        </w:rPr>
        <w:t xml:space="preserve">, dirigido a estudiantes de Administración de Empresas. </w:t>
      </w:r>
      <w:r w:rsidRPr="17D6B5A9" w:rsidR="697DE145">
        <w:rPr>
          <w:rFonts w:ascii="system-ui" w:hAnsi="system-ui" w:eastAsia="system-ui" w:cs="system-ui"/>
          <w:b w:val="0"/>
          <w:bCs w:val="0"/>
          <w:i w:val="0"/>
          <w:iCs w:val="0"/>
          <w:caps w:val="0"/>
          <w:smallCaps w:val="0"/>
          <w:noProof w:val="0"/>
          <w:color w:val="374151"/>
          <w:sz w:val="24"/>
          <w:szCs w:val="24"/>
          <w:lang w:val="es-ES"/>
        </w:rPr>
        <w:t>Mediante esta iniciativa, se busca capacitar a los futuros profesionales para que adquieran habilidades técnicas que les permitan enfrentar los desafíos digitales y tecnológicos que enfrentan las empresas en la actualidad.</w:t>
      </w:r>
    </w:p>
    <w:p w:rsidR="5E5DEC56" w:rsidP="17D6B5A9" w:rsidRDefault="5E5DEC56" w14:paraId="397C2BEA" w14:textId="4182C92F">
      <w:pPr>
        <w:pStyle w:val="Normal"/>
        <w:jc w:val="both"/>
        <w:rPr>
          <w:rFonts w:ascii="system-ui" w:hAnsi="system-ui" w:eastAsia="system-ui" w:cs="system-ui"/>
          <w:b w:val="0"/>
          <w:bCs w:val="0"/>
          <w:i w:val="0"/>
          <w:iCs w:val="0"/>
          <w:caps w:val="0"/>
          <w:smallCaps w:val="0"/>
          <w:noProof w:val="0"/>
          <w:color w:val="374151"/>
          <w:sz w:val="24"/>
          <w:szCs w:val="24"/>
          <w:lang w:val="es-ES"/>
        </w:rPr>
      </w:pPr>
    </w:p>
    <w:p w:rsidR="5E5DEC56" w:rsidP="17D6B5A9" w:rsidRDefault="5E5DEC56" w14:paraId="14C0B918" w14:textId="27FFE66C">
      <w:pPr>
        <w:pStyle w:val="Normal"/>
        <w:jc w:val="both"/>
        <w:rPr>
          <w:rFonts w:ascii="system-ui" w:hAnsi="system-ui" w:eastAsia="system-ui" w:cs="system-ui"/>
          <w:b w:val="0"/>
          <w:bCs w:val="0"/>
          <w:i w:val="0"/>
          <w:iCs w:val="0"/>
          <w:caps w:val="0"/>
          <w:smallCaps w:val="0"/>
          <w:noProof w:val="0"/>
          <w:color w:val="374151"/>
          <w:sz w:val="24"/>
          <w:szCs w:val="24"/>
          <w:lang w:val="es-ES"/>
        </w:rPr>
      </w:pPr>
      <w:r w:rsidRPr="17D6B5A9" w:rsidR="5A6EABDD">
        <w:rPr>
          <w:rFonts w:ascii="system-ui" w:hAnsi="system-ui" w:eastAsia="system-ui" w:cs="system-ui"/>
          <w:b w:val="0"/>
          <w:bCs w:val="0"/>
          <w:i w:val="0"/>
          <w:iCs w:val="0"/>
          <w:caps w:val="0"/>
          <w:smallCaps w:val="0"/>
          <w:noProof w:val="0"/>
          <w:color w:val="374151"/>
          <w:sz w:val="24"/>
          <w:szCs w:val="24"/>
          <w:lang w:val="es-ES"/>
        </w:rPr>
        <w:t>Otro</w:t>
      </w:r>
    </w:p>
    <w:p w:rsidR="5E5DEC56" w:rsidP="17D6B5A9" w:rsidRDefault="5E5DEC56" w14:paraId="50C6B6EC" w14:textId="4F2CE446">
      <w:pPr>
        <w:pStyle w:val="Normal"/>
        <w:jc w:val="both"/>
        <w:rPr>
          <w:rFonts w:ascii="system-ui" w:hAnsi="system-ui" w:eastAsia="system-ui" w:cs="system-ui"/>
          <w:noProof w:val="0"/>
          <w:sz w:val="24"/>
          <w:szCs w:val="24"/>
          <w:lang w:val="es-ES"/>
        </w:rPr>
      </w:pPr>
      <w:r w:rsidRPr="17D6B5A9" w:rsidR="5A6EABDD">
        <w:rPr>
          <w:rFonts w:ascii="system-ui" w:hAnsi="system-ui" w:eastAsia="system-ui" w:cs="system-ui"/>
          <w:b w:val="0"/>
          <w:bCs w:val="0"/>
          <w:i w:val="0"/>
          <w:iCs w:val="0"/>
          <w:caps w:val="0"/>
          <w:smallCaps w:val="0"/>
          <w:noProof w:val="0"/>
          <w:color w:val="374151"/>
          <w:sz w:val="24"/>
          <w:szCs w:val="24"/>
          <w:lang w:val="es-ES"/>
        </w:rPr>
        <w:t xml:space="preserve">El objetivo de esta propuesta es evaluar el impacto del programa de formación en pensamiento computacional con Python y Machine </w:t>
      </w:r>
      <w:r w:rsidRPr="17D6B5A9" w:rsidR="5A6EABDD">
        <w:rPr>
          <w:rFonts w:ascii="system-ui" w:hAnsi="system-ui" w:eastAsia="system-ui" w:cs="system-ui"/>
          <w:b w:val="0"/>
          <w:bCs w:val="0"/>
          <w:i w:val="0"/>
          <w:iCs w:val="0"/>
          <w:caps w:val="0"/>
          <w:smallCaps w:val="0"/>
          <w:noProof w:val="0"/>
          <w:color w:val="374151"/>
          <w:sz w:val="24"/>
          <w:szCs w:val="24"/>
          <w:lang w:val="es-ES"/>
        </w:rPr>
        <w:t>Learning</w:t>
      </w:r>
      <w:r w:rsidRPr="17D6B5A9" w:rsidR="5A6EABDD">
        <w:rPr>
          <w:rFonts w:ascii="system-ui" w:hAnsi="system-ui" w:eastAsia="system-ui" w:cs="system-ui"/>
          <w:b w:val="0"/>
          <w:bCs w:val="0"/>
          <w:i w:val="0"/>
          <w:iCs w:val="0"/>
          <w:caps w:val="0"/>
          <w:smallCaps w:val="0"/>
          <w:noProof w:val="0"/>
          <w:color w:val="374151"/>
          <w:sz w:val="24"/>
          <w:szCs w:val="24"/>
          <w:lang w:val="es-ES"/>
        </w:rPr>
        <w:t xml:space="preserve"> en estudiantes de Administración de Empresas, mediante un estudio de caso en una institución educativa seleccionada. Se busca determinar cómo esta formación mejora el desarrollo del pensamiento computacional de los estudiantes, su comprensión de conceptos de administración de empresas relacionados con el análisis de datos y toma de decisiones, y su rendimiento académico en asignaturas pertinentes. Los resultados obtenidos proporcionarán información relevante para respaldar la inclusión de esta formación en el currículo académico y preparar a los futuros profesionales para enfrentar los desafíos tecnológicos y digitales en el campo empresarial actual.</w:t>
      </w:r>
    </w:p>
    <w:p w:rsidR="5E5DEC56" w:rsidP="17D6B5A9" w:rsidRDefault="5E5DEC56" w14:paraId="665C5B72" w14:textId="5BF8D8AC">
      <w:pPr>
        <w:pStyle w:val="Normal"/>
        <w:jc w:val="both"/>
        <w:rPr>
          <w:rFonts w:ascii="system-ui" w:hAnsi="system-ui" w:eastAsia="system-ui" w:cs="system-ui"/>
          <w:b w:val="0"/>
          <w:bCs w:val="0"/>
          <w:i w:val="0"/>
          <w:iCs w:val="0"/>
          <w:caps w:val="0"/>
          <w:smallCaps w:val="0"/>
          <w:noProof w:val="0"/>
          <w:color w:val="374151"/>
          <w:sz w:val="24"/>
          <w:szCs w:val="24"/>
          <w:lang w:val="es-ES"/>
        </w:rPr>
      </w:pPr>
    </w:p>
    <w:p w:rsidR="5E5DEC56" w:rsidP="17D6B5A9" w:rsidRDefault="5E5DEC56" w14:paraId="70F7E454" w14:textId="07F186AD">
      <w:pPr>
        <w:pStyle w:val="Normal"/>
        <w:jc w:val="both"/>
        <w:rPr>
          <w:rFonts w:ascii="system-ui" w:hAnsi="system-ui" w:eastAsia="system-ui" w:cs="system-ui"/>
          <w:b w:val="0"/>
          <w:bCs w:val="0"/>
          <w:i w:val="0"/>
          <w:iCs w:val="0"/>
          <w:caps w:val="0"/>
          <w:smallCaps w:val="0"/>
          <w:noProof w:val="0"/>
          <w:color w:val="374151"/>
          <w:sz w:val="24"/>
          <w:szCs w:val="24"/>
          <w:lang w:val="es-ES"/>
        </w:rPr>
      </w:pPr>
      <w:r w:rsidRPr="17D6B5A9" w:rsidR="63A0A5B9">
        <w:rPr>
          <w:rFonts w:ascii="system-ui" w:hAnsi="system-ui" w:eastAsia="system-ui" w:cs="system-ui"/>
          <w:b w:val="0"/>
          <w:bCs w:val="0"/>
          <w:i w:val="0"/>
          <w:iCs w:val="0"/>
          <w:caps w:val="0"/>
          <w:smallCaps w:val="0"/>
          <w:noProof w:val="0"/>
          <w:color w:val="374151"/>
          <w:sz w:val="24"/>
          <w:szCs w:val="24"/>
          <w:lang w:val="es-ES"/>
        </w:rPr>
        <w:t>Otro</w:t>
      </w:r>
    </w:p>
    <w:p w:rsidR="5E5DEC56" w:rsidP="17D6B5A9" w:rsidRDefault="5E5DEC56" w14:paraId="1491CF15" w14:textId="796F2D5C">
      <w:pPr>
        <w:pStyle w:val="Normal"/>
        <w:jc w:val="both"/>
        <w:rPr>
          <w:rFonts w:ascii="system-ui" w:hAnsi="system-ui" w:eastAsia="system-ui" w:cs="system-ui"/>
          <w:noProof w:val="0"/>
          <w:sz w:val="24"/>
          <w:szCs w:val="24"/>
          <w:lang w:val="es-ES"/>
        </w:rPr>
      </w:pPr>
      <w:r w:rsidRPr="17D6B5A9" w:rsidR="63A0A5B9">
        <w:rPr>
          <w:rFonts w:ascii="system-ui" w:hAnsi="system-ui" w:eastAsia="system-ui" w:cs="system-ui"/>
          <w:b w:val="1"/>
          <w:bCs w:val="1"/>
          <w:i w:val="0"/>
          <w:iCs w:val="0"/>
          <w:caps w:val="0"/>
          <w:smallCaps w:val="0"/>
          <w:noProof w:val="0"/>
          <w:sz w:val="24"/>
          <w:szCs w:val="24"/>
          <w:lang w:val="es-ES"/>
        </w:rPr>
        <w:t>Objetivo General:</w:t>
      </w:r>
      <w:r w:rsidRPr="17D6B5A9" w:rsidR="63A0A5B9">
        <w:rPr>
          <w:rFonts w:ascii="system-ui" w:hAnsi="system-ui" w:eastAsia="system-ui" w:cs="system-ui"/>
          <w:b w:val="0"/>
          <w:bCs w:val="0"/>
          <w:i w:val="0"/>
          <w:iCs w:val="0"/>
          <w:caps w:val="0"/>
          <w:smallCaps w:val="0"/>
          <w:noProof w:val="0"/>
          <w:color w:val="374151"/>
          <w:sz w:val="24"/>
          <w:szCs w:val="24"/>
          <w:lang w:val="es-ES"/>
        </w:rPr>
        <w:t xml:space="preserve"> Evaluar el impacto del programa de formación en pensamiento computacional con Python y Machine Learning en estudiantes de Administración de Empresas, para determinar su efectividad en el desarrollo de habilidades técnicas y su aplicación en el ámbito empresarial.</w:t>
      </w:r>
    </w:p>
    <w:p w:rsidR="5E5DEC56" w:rsidP="17D6B5A9" w:rsidRDefault="5E5DEC56" w14:paraId="5C6F0A35" w14:textId="396FDB6E">
      <w:pPr>
        <w:pStyle w:val="Normal"/>
        <w:jc w:val="both"/>
        <w:rPr>
          <w:rFonts w:ascii="Arial" w:hAnsi="Arial" w:eastAsia="Arial" w:cs="Arial"/>
          <w:b w:val="1"/>
          <w:bCs w:val="1"/>
          <w:noProof w:val="0"/>
          <w:sz w:val="24"/>
          <w:szCs w:val="24"/>
          <w:lang w:val="es-ES"/>
        </w:rPr>
      </w:pPr>
    </w:p>
    <w:p w:rsidR="73B03E6E" w:rsidP="17D6B5A9" w:rsidRDefault="73B03E6E" w14:paraId="1D1BA2E3" w14:textId="3AE813DB">
      <w:pPr>
        <w:pStyle w:val="Normal"/>
        <w:jc w:val="both"/>
        <w:rPr>
          <w:rFonts w:ascii="Arial" w:hAnsi="Arial" w:eastAsia="Arial" w:cs="Arial"/>
          <w:b w:val="1"/>
          <w:bCs w:val="1"/>
          <w:noProof w:val="0"/>
          <w:sz w:val="24"/>
          <w:szCs w:val="24"/>
          <w:lang w:val="es-ES"/>
        </w:rPr>
      </w:pPr>
      <w:r w:rsidRPr="17D6B5A9" w:rsidR="73B03E6E">
        <w:rPr>
          <w:rFonts w:ascii="Arial" w:hAnsi="Arial" w:eastAsia="Arial" w:cs="Arial"/>
          <w:b w:val="1"/>
          <w:bCs w:val="1"/>
          <w:noProof w:val="0"/>
          <w:sz w:val="24"/>
          <w:szCs w:val="24"/>
          <w:lang w:val="es-ES"/>
        </w:rPr>
        <w:t>Otro</w:t>
      </w:r>
    </w:p>
    <w:p w:rsidR="73B03E6E" w:rsidP="17D6B5A9" w:rsidRDefault="73B03E6E" w14:paraId="189E7949" w14:textId="2880D853">
      <w:pPr>
        <w:pStyle w:val="Normal"/>
        <w:jc w:val="both"/>
        <w:rPr>
          <w:rFonts w:ascii="Arial" w:hAnsi="Arial" w:eastAsia="Arial" w:cs="Arial"/>
          <w:noProof w:val="0"/>
          <w:sz w:val="24"/>
          <w:szCs w:val="24"/>
          <w:lang w:val="es-ES"/>
        </w:rPr>
      </w:pPr>
      <w:r w:rsidRPr="17D6B5A9" w:rsidR="73B03E6E">
        <w:rPr>
          <w:rFonts w:ascii="Roboto" w:hAnsi="Roboto" w:eastAsia="Roboto" w:cs="Roboto"/>
          <w:b w:val="0"/>
          <w:bCs w:val="0"/>
          <w:i w:val="0"/>
          <w:iCs w:val="0"/>
          <w:caps w:val="0"/>
          <w:smallCaps w:val="0"/>
          <w:noProof w:val="0"/>
          <w:color w:val="111111"/>
          <w:sz w:val="24"/>
          <w:szCs w:val="24"/>
          <w:lang w:val="es-ES"/>
        </w:rPr>
        <w:t>“Desarrollar el pensamiento computacional en los estudiantes de Administración de Empresas mediante el uso de Python y Machine Learning”. Un objetivo específico podría ser: “Diseñar e implementar un curso de introducción a Python y Machine Learning para los estudiantes de Administración de Empresas”.</w:t>
      </w:r>
    </w:p>
    <w:p w:rsidR="17D6B5A9" w:rsidP="17D6B5A9" w:rsidRDefault="17D6B5A9" w14:paraId="04734117" w14:textId="5ADCBC02">
      <w:pPr>
        <w:pStyle w:val="Normal"/>
        <w:jc w:val="both"/>
        <w:rPr>
          <w:rFonts w:ascii="Arial" w:hAnsi="Arial" w:eastAsia="Arial" w:cs="Arial"/>
          <w:b w:val="1"/>
          <w:bCs w:val="1"/>
          <w:noProof w:val="0"/>
          <w:sz w:val="24"/>
          <w:szCs w:val="24"/>
          <w:lang w:val="es-ES"/>
        </w:rPr>
      </w:pPr>
    </w:p>
    <w:p w:rsidR="0DFCAE59" w:rsidP="17D6B5A9" w:rsidRDefault="0DFCAE59" w14:paraId="02A784FE" w14:textId="76C267D8">
      <w:pPr>
        <w:pStyle w:val="Normal"/>
        <w:jc w:val="both"/>
        <w:rPr>
          <w:rFonts w:ascii="Arial" w:hAnsi="Arial" w:eastAsia="Arial" w:cs="Arial"/>
          <w:b w:val="1"/>
          <w:bCs w:val="1"/>
          <w:noProof w:val="0"/>
          <w:sz w:val="24"/>
          <w:szCs w:val="24"/>
          <w:lang w:val="es-ES"/>
        </w:rPr>
      </w:pPr>
      <w:r w:rsidRPr="17D6B5A9" w:rsidR="0DFCAE59">
        <w:rPr>
          <w:rFonts w:ascii="Arial" w:hAnsi="Arial" w:eastAsia="Arial" w:cs="Arial"/>
          <w:b w:val="1"/>
          <w:bCs w:val="1"/>
          <w:noProof w:val="0"/>
          <w:sz w:val="24"/>
          <w:szCs w:val="24"/>
          <w:lang w:val="es-ES"/>
        </w:rPr>
        <w:t>Método</w:t>
      </w:r>
    </w:p>
    <w:p w:rsidR="5E5DEC56" w:rsidP="17D6B5A9" w:rsidRDefault="5E5DEC56" w14:paraId="436D203E" w14:textId="57C4FB99">
      <w:pPr>
        <w:pStyle w:val="Normal"/>
        <w:jc w:val="both"/>
        <w:rPr>
          <w:rFonts w:ascii="Arial" w:hAnsi="Arial" w:eastAsia="Arial" w:cs="Arial"/>
          <w:noProof w:val="0"/>
          <w:sz w:val="24"/>
          <w:szCs w:val="24"/>
          <w:lang w:val="es-ES"/>
        </w:rPr>
      </w:pPr>
      <w:r w:rsidRPr="17D6B5A9" w:rsidR="2FCFAD1A">
        <w:rPr>
          <w:rFonts w:ascii="system-ui" w:hAnsi="system-ui" w:eastAsia="system-ui" w:cs="system-ui"/>
          <w:b w:val="0"/>
          <w:bCs w:val="0"/>
          <w:i w:val="0"/>
          <w:iCs w:val="0"/>
          <w:caps w:val="0"/>
          <w:smallCaps w:val="0"/>
          <w:noProof w:val="0"/>
          <w:color w:val="374151"/>
          <w:sz w:val="24"/>
          <w:szCs w:val="24"/>
          <w:lang w:val="es-ES"/>
        </w:rPr>
        <w:t xml:space="preserve">Enfoque metodológico: El presente trabajo se basará en un estudio de caso que permitirá analizar en profundidad el impacto del programa de formación en pensamiento computacional con Python y Machine </w:t>
      </w:r>
      <w:r w:rsidRPr="17D6B5A9" w:rsidR="2FCFAD1A">
        <w:rPr>
          <w:rFonts w:ascii="system-ui" w:hAnsi="system-ui" w:eastAsia="system-ui" w:cs="system-ui"/>
          <w:b w:val="0"/>
          <w:bCs w:val="0"/>
          <w:i w:val="0"/>
          <w:iCs w:val="0"/>
          <w:caps w:val="0"/>
          <w:smallCaps w:val="0"/>
          <w:noProof w:val="0"/>
          <w:color w:val="374151"/>
          <w:sz w:val="24"/>
          <w:szCs w:val="24"/>
          <w:lang w:val="es-ES"/>
        </w:rPr>
        <w:t>Learning</w:t>
      </w:r>
      <w:r w:rsidRPr="17D6B5A9" w:rsidR="2FCFAD1A">
        <w:rPr>
          <w:rFonts w:ascii="system-ui" w:hAnsi="system-ui" w:eastAsia="system-ui" w:cs="system-ui"/>
          <w:b w:val="0"/>
          <w:bCs w:val="0"/>
          <w:i w:val="0"/>
          <w:iCs w:val="0"/>
          <w:caps w:val="0"/>
          <w:smallCaps w:val="0"/>
          <w:noProof w:val="0"/>
          <w:color w:val="374151"/>
          <w:sz w:val="24"/>
          <w:szCs w:val="24"/>
          <w:lang w:val="es-ES"/>
        </w:rPr>
        <w:t xml:space="preserve"> en un grupo específico de estudiantes de Administración de Empresas.</w:t>
      </w:r>
    </w:p>
    <w:p w:rsidR="17D6B5A9" w:rsidP="17D6B5A9" w:rsidRDefault="17D6B5A9" w14:paraId="69F387ED" w14:textId="3F8D9C06">
      <w:pPr>
        <w:pStyle w:val="Normal"/>
        <w:jc w:val="both"/>
        <w:rPr>
          <w:rFonts w:ascii="Arial" w:hAnsi="Arial" w:eastAsia="Arial" w:cs="Arial"/>
          <w:b w:val="1"/>
          <w:bCs w:val="1"/>
          <w:noProof w:val="0"/>
          <w:sz w:val="24"/>
          <w:szCs w:val="24"/>
          <w:lang w:val="es-ES"/>
        </w:rPr>
      </w:pPr>
    </w:p>
    <w:p w:rsidR="7A16D4D2" w:rsidP="17D6B5A9" w:rsidRDefault="7A16D4D2" w14:paraId="15C24DD3" w14:textId="36E0F0FB">
      <w:pPr>
        <w:pStyle w:val="Normal"/>
        <w:jc w:val="both"/>
        <w:rPr>
          <w:rFonts w:ascii="Arial" w:hAnsi="Arial" w:eastAsia="Arial" w:cs="Arial"/>
          <w:b w:val="1"/>
          <w:bCs w:val="1"/>
          <w:noProof w:val="0"/>
          <w:sz w:val="24"/>
          <w:szCs w:val="24"/>
          <w:lang w:val="es-ES"/>
        </w:rPr>
      </w:pPr>
      <w:r w:rsidRPr="17D6B5A9" w:rsidR="7A16D4D2">
        <w:rPr>
          <w:rFonts w:ascii="Arial" w:hAnsi="Arial" w:eastAsia="Arial" w:cs="Arial"/>
          <w:b w:val="1"/>
          <w:bCs w:val="1"/>
          <w:noProof w:val="0"/>
          <w:sz w:val="24"/>
          <w:szCs w:val="24"/>
          <w:lang w:val="es-ES"/>
        </w:rPr>
        <w:t>Otro</w:t>
      </w:r>
    </w:p>
    <w:p w:rsidR="7A16D4D2" w:rsidP="17D6B5A9" w:rsidRDefault="7A16D4D2" w14:paraId="25336CA5" w14:textId="359B3DCB">
      <w:pPr>
        <w:pStyle w:val="Normal"/>
        <w:jc w:val="both"/>
        <w:rPr>
          <w:rFonts w:ascii="Arial" w:hAnsi="Arial" w:eastAsia="Arial" w:cs="Arial"/>
          <w:noProof w:val="0"/>
          <w:sz w:val="24"/>
          <w:szCs w:val="24"/>
          <w:lang w:val="es-ES"/>
        </w:rPr>
      </w:pPr>
      <w:r w:rsidRPr="17D6B5A9" w:rsidR="7A16D4D2">
        <w:rPr>
          <w:rFonts w:ascii="Roboto" w:hAnsi="Roboto" w:eastAsia="Roboto" w:cs="Roboto"/>
          <w:b w:val="0"/>
          <w:bCs w:val="0"/>
          <w:i w:val="0"/>
          <w:iCs w:val="0"/>
          <w:caps w:val="0"/>
          <w:smallCaps w:val="0"/>
          <w:noProof w:val="0"/>
          <w:color w:val="111111"/>
          <w:sz w:val="24"/>
          <w:szCs w:val="24"/>
          <w:lang w:val="es-ES"/>
        </w:rPr>
        <w:t>estudio cuasiexperimental, con un grupo experimental y un grupo control, aplicando un pretest y un postest para medir el nivel de pensamiento computacional antes y después del curso. Podrías utilizar cuestionarios, entrevistas o pruebas estandarizadas como instrumentos de recolección de datos. Podrías utilizar técnicas estadísticas como la prueba t o el análisis de varianza para comparar los resultados entre los grupos.</w:t>
      </w:r>
    </w:p>
    <w:p w:rsidR="17D6B5A9" w:rsidP="17D6B5A9" w:rsidRDefault="17D6B5A9" w14:paraId="7C399AAD" w14:textId="562B8D05">
      <w:pPr>
        <w:pStyle w:val="Normal"/>
        <w:jc w:val="both"/>
        <w:rPr>
          <w:rFonts w:ascii="Arial" w:hAnsi="Arial" w:eastAsia="Arial" w:cs="Arial"/>
          <w:b w:val="1"/>
          <w:bCs w:val="1"/>
          <w:noProof w:val="0"/>
          <w:sz w:val="24"/>
          <w:szCs w:val="24"/>
          <w:lang w:val="es-ES"/>
        </w:rPr>
      </w:pPr>
    </w:p>
    <w:p w:rsidR="0DFCAE59" w:rsidP="17D6B5A9" w:rsidRDefault="0DFCAE59" w14:paraId="11956247" w14:textId="43F05E1C">
      <w:pPr>
        <w:pStyle w:val="Normal"/>
        <w:jc w:val="both"/>
        <w:rPr>
          <w:rFonts w:ascii="Arial" w:hAnsi="Arial" w:eastAsia="Arial" w:cs="Arial"/>
          <w:b w:val="1"/>
          <w:bCs w:val="1"/>
          <w:noProof w:val="0"/>
          <w:sz w:val="24"/>
          <w:szCs w:val="24"/>
          <w:lang w:val="es-ES"/>
        </w:rPr>
      </w:pPr>
      <w:r w:rsidRPr="17D6B5A9" w:rsidR="0DFCAE59">
        <w:rPr>
          <w:rFonts w:ascii="Arial" w:hAnsi="Arial" w:eastAsia="Arial" w:cs="Arial"/>
          <w:b w:val="1"/>
          <w:bCs w:val="1"/>
          <w:noProof w:val="0"/>
          <w:sz w:val="24"/>
          <w:szCs w:val="24"/>
          <w:lang w:val="es-ES"/>
        </w:rPr>
        <w:t>Resultados</w:t>
      </w:r>
    </w:p>
    <w:p w:rsidR="5E5DEC56" w:rsidP="17D6B5A9" w:rsidRDefault="5E5DEC56" w14:paraId="1B2BC7EE" w14:textId="2C49DF03">
      <w:pPr>
        <w:jc w:val="both"/>
      </w:pPr>
      <w:r w:rsidRPr="17D6B5A9" w:rsidR="4AF6E5FF">
        <w:rPr>
          <w:rFonts w:ascii="system-ui" w:hAnsi="system-ui" w:eastAsia="system-ui" w:cs="system-ui"/>
          <w:b w:val="0"/>
          <w:bCs w:val="0"/>
          <w:i w:val="0"/>
          <w:iCs w:val="0"/>
          <w:caps w:val="0"/>
          <w:smallCaps w:val="0"/>
          <w:noProof w:val="0"/>
          <w:color w:val="374151"/>
          <w:sz w:val="24"/>
          <w:szCs w:val="24"/>
          <w:lang w:val="es-ES"/>
        </w:rPr>
        <w:t xml:space="preserve">Los resultados revelaron que el grupo de estudiantes que recibió la formación en pensamiento computacional con Python y Machine </w:t>
      </w:r>
      <w:r w:rsidRPr="17D6B5A9" w:rsidR="4AF6E5FF">
        <w:rPr>
          <w:rFonts w:ascii="system-ui" w:hAnsi="system-ui" w:eastAsia="system-ui" w:cs="system-ui"/>
          <w:b w:val="0"/>
          <w:bCs w:val="0"/>
          <w:i w:val="0"/>
          <w:iCs w:val="0"/>
          <w:caps w:val="0"/>
          <w:smallCaps w:val="0"/>
          <w:noProof w:val="0"/>
          <w:color w:val="374151"/>
          <w:sz w:val="24"/>
          <w:szCs w:val="24"/>
          <w:lang w:val="es-ES"/>
        </w:rPr>
        <w:t>Learning</w:t>
      </w:r>
      <w:r w:rsidRPr="17D6B5A9" w:rsidR="4AF6E5FF">
        <w:rPr>
          <w:rFonts w:ascii="system-ui" w:hAnsi="system-ui" w:eastAsia="system-ui" w:cs="system-ui"/>
          <w:b w:val="0"/>
          <w:bCs w:val="0"/>
          <w:i w:val="0"/>
          <w:iCs w:val="0"/>
          <w:caps w:val="0"/>
          <w:smallCaps w:val="0"/>
          <w:noProof w:val="0"/>
          <w:color w:val="374151"/>
          <w:sz w:val="24"/>
          <w:szCs w:val="24"/>
          <w:lang w:val="es-ES"/>
        </w:rPr>
        <w:t xml:space="preserve"> mostró una mejora significativa en sus habilidades de resolución de problemas, análisis de datos y toma de decisiones en comparación con el grupo de control. Esta mejora se reflejó en los puntajes más altos obtenidos en las pruebas y cuestionarios post formación.</w:t>
      </w:r>
    </w:p>
    <w:p w:rsidR="5E5DEC56" w:rsidP="17D6B5A9" w:rsidRDefault="5E5DEC56" w14:paraId="60D3FF6C" w14:textId="72D269B3">
      <w:pPr>
        <w:jc w:val="both"/>
        <w:rPr>
          <w:rFonts w:ascii="system-ui" w:hAnsi="system-ui" w:eastAsia="system-ui" w:cs="system-ui"/>
          <w:b w:val="0"/>
          <w:bCs w:val="0"/>
          <w:i w:val="0"/>
          <w:iCs w:val="0"/>
          <w:caps w:val="0"/>
          <w:smallCaps w:val="0"/>
          <w:noProof w:val="0"/>
          <w:color w:val="374151"/>
          <w:sz w:val="24"/>
          <w:szCs w:val="24"/>
          <w:lang w:val="es-ES"/>
        </w:rPr>
      </w:pPr>
      <w:r w:rsidRPr="17D6B5A9" w:rsidR="4AF6E5FF">
        <w:rPr>
          <w:rFonts w:ascii="system-ui" w:hAnsi="system-ui" w:eastAsia="system-ui" w:cs="system-ui"/>
          <w:b w:val="0"/>
          <w:bCs w:val="0"/>
          <w:i w:val="0"/>
          <w:iCs w:val="0"/>
          <w:caps w:val="0"/>
          <w:smallCaps w:val="0"/>
          <w:noProof w:val="0"/>
          <w:color w:val="374151"/>
          <w:sz w:val="24"/>
          <w:szCs w:val="24"/>
          <w:lang w:val="es-ES"/>
        </w:rPr>
        <w:t>La implementación del programa de formación demostró ser efectiva para desarrollar el pensamiento computacional de los estudiantes de Administración de Empresas, lo que sugiere que este enfoque pedagógico puede ser de gran utilidad para preparar a los futuros profesionales en un entorno empresarial cada vez más digitalizado y tecnológico.</w:t>
      </w:r>
    </w:p>
    <w:p w:rsidR="5E5DEC56" w:rsidP="17D6B5A9" w:rsidRDefault="5E5DEC56" w14:paraId="033D20C8" w14:textId="75EA69F7">
      <w:pPr>
        <w:pStyle w:val="Normal"/>
        <w:jc w:val="both"/>
        <w:rPr>
          <w:rFonts w:ascii="Arial" w:hAnsi="Arial" w:eastAsia="Arial" w:cs="Arial"/>
          <w:b w:val="1"/>
          <w:bCs w:val="1"/>
          <w:noProof w:val="0"/>
          <w:sz w:val="24"/>
          <w:szCs w:val="24"/>
          <w:lang w:val="es-ES"/>
        </w:rPr>
      </w:pPr>
    </w:p>
    <w:p w:rsidR="5E5DEC56" w:rsidP="17D6B5A9" w:rsidRDefault="5E5DEC56" w14:paraId="0D352917" w14:textId="5BA597C3">
      <w:pPr>
        <w:pStyle w:val="Normal"/>
        <w:jc w:val="both"/>
        <w:rPr>
          <w:rFonts w:ascii="Arial" w:hAnsi="Arial" w:eastAsia="Arial" w:cs="Arial"/>
          <w:b w:val="1"/>
          <w:bCs w:val="1"/>
          <w:noProof w:val="0"/>
          <w:sz w:val="24"/>
          <w:szCs w:val="24"/>
          <w:lang w:val="es-ES"/>
        </w:rPr>
      </w:pPr>
      <w:r w:rsidRPr="17D6B5A9" w:rsidR="3ECEDD5D">
        <w:rPr>
          <w:rFonts w:ascii="Arial" w:hAnsi="Arial" w:eastAsia="Arial" w:cs="Arial"/>
          <w:b w:val="1"/>
          <w:bCs w:val="1"/>
          <w:noProof w:val="0"/>
          <w:sz w:val="24"/>
          <w:szCs w:val="24"/>
          <w:lang w:val="es-ES"/>
        </w:rPr>
        <w:t>____</w:t>
      </w:r>
    </w:p>
    <w:p w:rsidR="5E5DEC56" w:rsidP="17D6B5A9" w:rsidRDefault="5E5DEC56" w14:paraId="20165EFA" w14:textId="399D5F4B">
      <w:pPr>
        <w:pStyle w:val="Normal"/>
        <w:jc w:val="both"/>
        <w:rPr>
          <w:rFonts w:ascii="Arial" w:hAnsi="Arial" w:eastAsia="Arial" w:cs="Arial"/>
          <w:noProof w:val="0"/>
          <w:sz w:val="24"/>
          <w:szCs w:val="24"/>
          <w:lang w:val="es-ES"/>
        </w:rPr>
      </w:pPr>
      <w:r w:rsidRPr="17D6B5A9" w:rsidR="3ECEDD5D">
        <w:rPr>
          <w:rFonts w:ascii="system-ui" w:hAnsi="system-ui" w:eastAsia="system-ui" w:cs="system-ui"/>
          <w:b w:val="0"/>
          <w:bCs w:val="0"/>
          <w:i w:val="0"/>
          <w:iCs w:val="0"/>
          <w:caps w:val="0"/>
          <w:smallCaps w:val="0"/>
          <w:noProof w:val="0"/>
          <w:color w:val="374151"/>
          <w:sz w:val="24"/>
          <w:szCs w:val="24"/>
          <w:lang w:val="es-ES"/>
        </w:rPr>
        <w:t xml:space="preserve">El programa de formación en pensamiento computacional con Python y Machine </w:t>
      </w:r>
      <w:r w:rsidRPr="17D6B5A9" w:rsidR="3ECEDD5D">
        <w:rPr>
          <w:rFonts w:ascii="system-ui" w:hAnsi="system-ui" w:eastAsia="system-ui" w:cs="system-ui"/>
          <w:b w:val="0"/>
          <w:bCs w:val="0"/>
          <w:i w:val="0"/>
          <w:iCs w:val="0"/>
          <w:caps w:val="0"/>
          <w:smallCaps w:val="0"/>
          <w:noProof w:val="0"/>
          <w:color w:val="374151"/>
          <w:sz w:val="24"/>
          <w:szCs w:val="24"/>
          <w:lang w:val="es-ES"/>
        </w:rPr>
        <w:t>Learning</w:t>
      </w:r>
      <w:r w:rsidRPr="17D6B5A9" w:rsidR="3ECEDD5D">
        <w:rPr>
          <w:rFonts w:ascii="system-ui" w:hAnsi="system-ui" w:eastAsia="system-ui" w:cs="system-ui"/>
          <w:b w:val="0"/>
          <w:bCs w:val="0"/>
          <w:i w:val="0"/>
          <w:iCs w:val="0"/>
          <w:caps w:val="0"/>
          <w:smallCaps w:val="0"/>
          <w:noProof w:val="0"/>
          <w:color w:val="374151"/>
          <w:sz w:val="24"/>
          <w:szCs w:val="24"/>
          <w:lang w:val="es-ES"/>
        </w:rPr>
        <w:t xml:space="preserve"> condujo a un claro desarrollo de las habilidades de pensamiento computacional entre los estudiantes de Administración de Empresas, quienes mostraron una mejora significativa en la descomposición de problemas, identificación de patrones y algoritmos. Además, lograron una mayor comprensión de conceptos de administración de empresas relacionados con el análisis de datos y la toma de decisiones, lo que se reflejó en su mejor rendimiento académico en asignaturas pertinentes.</w:t>
      </w:r>
    </w:p>
    <w:p w:rsidR="5E5DEC56" w:rsidP="17D6B5A9" w:rsidRDefault="5E5DEC56" w14:paraId="5C7F68E7" w14:textId="3EBBC5C4">
      <w:pPr>
        <w:pStyle w:val="Normal"/>
        <w:jc w:val="both"/>
        <w:rPr>
          <w:rFonts w:ascii="system-ui" w:hAnsi="system-ui" w:eastAsia="system-ui" w:cs="system-ui"/>
          <w:b w:val="0"/>
          <w:bCs w:val="0"/>
          <w:i w:val="0"/>
          <w:iCs w:val="0"/>
          <w:caps w:val="0"/>
          <w:smallCaps w:val="0"/>
          <w:noProof w:val="0"/>
          <w:color w:val="374151"/>
          <w:sz w:val="24"/>
          <w:szCs w:val="24"/>
          <w:lang w:val="es-ES"/>
        </w:rPr>
      </w:pPr>
    </w:p>
    <w:p w:rsidR="5E5DEC56" w:rsidP="17D6B5A9" w:rsidRDefault="5E5DEC56" w14:paraId="7AFA596E" w14:textId="240A62F6">
      <w:pPr>
        <w:pStyle w:val="Normal"/>
        <w:jc w:val="both"/>
        <w:rPr>
          <w:rFonts w:ascii="system-ui" w:hAnsi="system-ui" w:eastAsia="system-ui" w:cs="system-ui"/>
          <w:b w:val="0"/>
          <w:bCs w:val="0"/>
          <w:i w:val="0"/>
          <w:iCs w:val="0"/>
          <w:caps w:val="0"/>
          <w:smallCaps w:val="0"/>
          <w:noProof w:val="0"/>
          <w:color w:val="374151"/>
          <w:sz w:val="24"/>
          <w:szCs w:val="24"/>
          <w:lang w:val="es-ES"/>
        </w:rPr>
      </w:pPr>
      <w:r w:rsidRPr="17D6B5A9" w:rsidR="3D2D7588">
        <w:rPr>
          <w:rFonts w:ascii="system-ui" w:hAnsi="system-ui" w:eastAsia="system-ui" w:cs="system-ui"/>
          <w:b w:val="0"/>
          <w:bCs w:val="0"/>
          <w:i w:val="0"/>
          <w:iCs w:val="0"/>
          <w:caps w:val="0"/>
          <w:smallCaps w:val="0"/>
          <w:noProof w:val="0"/>
          <w:color w:val="374151"/>
          <w:sz w:val="24"/>
          <w:szCs w:val="24"/>
          <w:lang w:val="es-ES"/>
        </w:rPr>
        <w:t>___</w:t>
      </w:r>
    </w:p>
    <w:p w:rsidR="5E5DEC56" w:rsidP="17D6B5A9" w:rsidRDefault="5E5DEC56" w14:paraId="0E4D903D" w14:textId="0A68E45D">
      <w:pPr>
        <w:pStyle w:val="Normal"/>
        <w:jc w:val="both"/>
        <w:rPr>
          <w:rFonts w:ascii="Arial" w:hAnsi="Arial" w:eastAsia="Arial" w:cs="Arial"/>
          <w:noProof w:val="0"/>
          <w:sz w:val="24"/>
          <w:szCs w:val="24"/>
          <w:lang w:val="es-ES"/>
        </w:rPr>
      </w:pPr>
      <w:r w:rsidRPr="17D6B5A9" w:rsidR="3D2D7588">
        <w:rPr>
          <w:rFonts w:ascii="Arial" w:hAnsi="Arial" w:eastAsia="Arial" w:cs="Arial"/>
          <w:b w:val="0"/>
          <w:bCs w:val="0"/>
          <w:i w:val="0"/>
          <w:iCs w:val="0"/>
          <w:caps w:val="0"/>
          <w:smallCaps w:val="0"/>
          <w:noProof w:val="0"/>
          <w:color w:val="1F1F1F"/>
          <w:sz w:val="24"/>
          <w:szCs w:val="24"/>
          <w:lang w:val="es-ES"/>
        </w:rPr>
        <w:t>Los resultados del estudio proporcionan evidencia del valor del desarrollo del pensamiento computacional en los estudiantes de administración de empresas. El desarrollo del pensamiento computacional puede ayudar a los estudiantes a desarrollar las habilidades que necesitan para ser exitosos en el mundo actual.</w:t>
      </w:r>
    </w:p>
    <w:p w:rsidR="5E5DEC56" w:rsidP="17D6B5A9" w:rsidRDefault="5E5DEC56" w14:paraId="6D497AFB" w14:textId="3ADE8878">
      <w:pPr>
        <w:pStyle w:val="Normal"/>
        <w:jc w:val="both"/>
        <w:rPr>
          <w:rFonts w:ascii="Arial" w:hAnsi="Arial" w:eastAsia="Arial" w:cs="Arial"/>
          <w:b w:val="0"/>
          <w:bCs w:val="0"/>
          <w:i w:val="0"/>
          <w:iCs w:val="0"/>
          <w:caps w:val="0"/>
          <w:smallCaps w:val="0"/>
          <w:noProof w:val="0"/>
          <w:color w:val="1F1F1F"/>
          <w:sz w:val="24"/>
          <w:szCs w:val="24"/>
          <w:lang w:val="es-ES"/>
        </w:rPr>
      </w:pPr>
    </w:p>
    <w:p w:rsidR="5E5DEC56" w:rsidP="17D6B5A9" w:rsidRDefault="5E5DEC56" w14:paraId="52072423" w14:textId="71E2BED0">
      <w:pPr>
        <w:pStyle w:val="Normal"/>
        <w:ind w:left="0"/>
        <w:jc w:val="both"/>
        <w:rPr>
          <w:rFonts w:ascii="Arial" w:hAnsi="Arial" w:eastAsia="Arial" w:cs="Arial"/>
          <w:b w:val="1"/>
          <w:bCs w:val="1"/>
          <w:noProof w:val="0"/>
          <w:sz w:val="24"/>
          <w:szCs w:val="24"/>
          <w:lang w:val="es-ES"/>
        </w:rPr>
      </w:pPr>
      <w:r w:rsidRPr="17D6B5A9" w:rsidR="3ECEDD5D">
        <w:rPr>
          <w:rFonts w:ascii="Arial" w:hAnsi="Arial" w:eastAsia="Arial" w:cs="Arial"/>
          <w:b w:val="1"/>
          <w:bCs w:val="1"/>
          <w:noProof w:val="0"/>
          <w:sz w:val="24"/>
          <w:szCs w:val="24"/>
          <w:lang w:val="es-ES"/>
        </w:rPr>
        <w:t>Discusión</w:t>
      </w:r>
    </w:p>
    <w:p w:rsidR="5E5DEC56" w:rsidP="17D6B5A9" w:rsidRDefault="5E5DEC56" w14:paraId="5F6FB47B" w14:textId="0182AAC1">
      <w:pPr>
        <w:pStyle w:val="Normal"/>
        <w:ind w:left="0"/>
        <w:jc w:val="both"/>
        <w:rPr>
          <w:rFonts w:ascii="Arial" w:hAnsi="Arial" w:eastAsia="Arial" w:cs="Arial"/>
          <w:noProof w:val="0"/>
          <w:sz w:val="24"/>
          <w:szCs w:val="24"/>
          <w:lang w:val="es-ES"/>
        </w:rPr>
      </w:pPr>
      <w:r w:rsidRPr="17D6B5A9" w:rsidR="3ECEDD5D">
        <w:rPr>
          <w:rFonts w:ascii="system-ui" w:hAnsi="system-ui" w:eastAsia="system-ui" w:cs="system-ui"/>
          <w:b w:val="0"/>
          <w:bCs w:val="0"/>
          <w:i w:val="0"/>
          <w:iCs w:val="0"/>
          <w:caps w:val="0"/>
          <w:smallCaps w:val="0"/>
          <w:noProof w:val="0"/>
          <w:color w:val="374151"/>
          <w:sz w:val="24"/>
          <w:szCs w:val="24"/>
          <w:lang w:val="es-ES"/>
        </w:rPr>
        <w:t xml:space="preserve">Los resultados destacan la relevancia del pensamiento computacional como una habilidad esencial en el campo empresarial actual, donde el análisis de datos y el Machine </w:t>
      </w:r>
      <w:r w:rsidRPr="17D6B5A9" w:rsidR="3ECEDD5D">
        <w:rPr>
          <w:rFonts w:ascii="system-ui" w:hAnsi="system-ui" w:eastAsia="system-ui" w:cs="system-ui"/>
          <w:b w:val="0"/>
          <w:bCs w:val="0"/>
          <w:i w:val="0"/>
          <w:iCs w:val="0"/>
          <w:caps w:val="0"/>
          <w:smallCaps w:val="0"/>
          <w:noProof w:val="0"/>
          <w:color w:val="374151"/>
          <w:sz w:val="24"/>
          <w:szCs w:val="24"/>
          <w:lang w:val="es-ES"/>
        </w:rPr>
        <w:t>Learning</w:t>
      </w:r>
      <w:r w:rsidRPr="17D6B5A9" w:rsidR="3ECEDD5D">
        <w:rPr>
          <w:rFonts w:ascii="system-ui" w:hAnsi="system-ui" w:eastAsia="system-ui" w:cs="system-ui"/>
          <w:b w:val="0"/>
          <w:bCs w:val="0"/>
          <w:i w:val="0"/>
          <w:iCs w:val="0"/>
          <w:caps w:val="0"/>
          <w:smallCaps w:val="0"/>
          <w:noProof w:val="0"/>
          <w:color w:val="374151"/>
          <w:sz w:val="24"/>
          <w:szCs w:val="24"/>
          <w:lang w:val="es-ES"/>
        </w:rPr>
        <w:t xml:space="preserve"> se han vuelto cruciales. La aplicación de estas habilidades puede proporcionar una ventaja competitiva y permitir a las organizaciones tomar decisiones informadas y estratégicas. La formación en pensamiento computacional debe ser considerada como parte integral del currículo académico de la Administración de Empresas para preparar a los estudiantes para los desafíos del mundo laboral.</w:t>
      </w:r>
    </w:p>
    <w:p w:rsidR="5E5DEC56" w:rsidP="17D6B5A9" w:rsidRDefault="5E5DEC56" w14:paraId="36B7FCF3" w14:textId="0E72BBC9">
      <w:pPr>
        <w:pStyle w:val="Normal"/>
        <w:ind w:left="0"/>
        <w:jc w:val="both"/>
        <w:rPr>
          <w:rFonts w:ascii="system-ui" w:hAnsi="system-ui" w:eastAsia="system-ui" w:cs="system-ui"/>
          <w:b w:val="0"/>
          <w:bCs w:val="0"/>
          <w:i w:val="0"/>
          <w:iCs w:val="0"/>
          <w:caps w:val="0"/>
          <w:smallCaps w:val="0"/>
          <w:noProof w:val="0"/>
          <w:color w:val="374151"/>
          <w:sz w:val="24"/>
          <w:szCs w:val="24"/>
          <w:lang w:val="es-ES"/>
        </w:rPr>
      </w:pPr>
    </w:p>
    <w:p w:rsidR="5E5DEC56" w:rsidP="17D6B5A9" w:rsidRDefault="5E5DEC56" w14:paraId="6842E787" w14:textId="1F39AEAF">
      <w:pPr>
        <w:pStyle w:val="Normal"/>
        <w:ind w:left="0"/>
        <w:jc w:val="both"/>
        <w:rPr>
          <w:rFonts w:ascii="system-ui" w:hAnsi="system-ui" w:eastAsia="system-ui" w:cs="system-ui"/>
          <w:b w:val="0"/>
          <w:bCs w:val="0"/>
          <w:i w:val="0"/>
          <w:iCs w:val="0"/>
          <w:caps w:val="0"/>
          <w:smallCaps w:val="0"/>
          <w:noProof w:val="0"/>
          <w:color w:val="374151"/>
          <w:sz w:val="24"/>
          <w:szCs w:val="24"/>
          <w:lang w:val="es-ES"/>
        </w:rPr>
      </w:pPr>
      <w:r w:rsidRPr="17D6B5A9" w:rsidR="5969476B">
        <w:rPr>
          <w:rFonts w:ascii="system-ui" w:hAnsi="system-ui" w:eastAsia="system-ui" w:cs="system-ui"/>
          <w:b w:val="0"/>
          <w:bCs w:val="0"/>
          <w:i w:val="0"/>
          <w:iCs w:val="0"/>
          <w:caps w:val="0"/>
          <w:smallCaps w:val="0"/>
          <w:noProof w:val="0"/>
          <w:color w:val="374151"/>
          <w:sz w:val="24"/>
          <w:szCs w:val="24"/>
          <w:lang w:val="es-ES"/>
        </w:rPr>
        <w:t>Otro</w:t>
      </w:r>
    </w:p>
    <w:p w:rsidR="5E5DEC56" w:rsidP="17D6B5A9" w:rsidRDefault="5E5DEC56" w14:paraId="72F5DB5F" w14:textId="3929E539">
      <w:pPr>
        <w:pStyle w:val="Normal"/>
        <w:ind w:left="0"/>
        <w:jc w:val="both"/>
        <w:rPr>
          <w:rFonts w:ascii="Roboto" w:hAnsi="Roboto" w:eastAsia="Roboto" w:cs="Roboto"/>
          <w:b w:val="0"/>
          <w:bCs w:val="0"/>
          <w:i w:val="0"/>
          <w:iCs w:val="0"/>
          <w:caps w:val="0"/>
          <w:smallCaps w:val="0"/>
          <w:noProof w:val="0"/>
          <w:color w:val="111111"/>
          <w:sz w:val="24"/>
          <w:szCs w:val="24"/>
          <w:lang w:val="es-ES"/>
        </w:rPr>
      </w:pPr>
      <w:r w:rsidRPr="17D6B5A9" w:rsidR="5969476B">
        <w:rPr>
          <w:rFonts w:ascii="Roboto" w:hAnsi="Roboto" w:eastAsia="Roboto" w:cs="Roboto"/>
          <w:b w:val="0"/>
          <w:bCs w:val="0"/>
          <w:i w:val="0"/>
          <w:iCs w:val="0"/>
          <w:caps w:val="0"/>
          <w:smallCaps w:val="0"/>
          <w:noProof w:val="0"/>
          <w:color w:val="111111"/>
          <w:sz w:val="24"/>
          <w:szCs w:val="24"/>
          <w:lang w:val="es-ES"/>
        </w:rPr>
        <w:t xml:space="preserve">el pensamiento computacional es una habilidad esencial para los estudiantes de Administración de Empresas en el siglo XXI, que Python y Machine </w:t>
      </w:r>
      <w:r w:rsidRPr="17D6B5A9" w:rsidR="5969476B">
        <w:rPr>
          <w:rFonts w:ascii="Roboto" w:hAnsi="Roboto" w:eastAsia="Roboto" w:cs="Roboto"/>
          <w:b w:val="0"/>
          <w:bCs w:val="0"/>
          <w:i w:val="0"/>
          <w:iCs w:val="0"/>
          <w:caps w:val="0"/>
          <w:smallCaps w:val="0"/>
          <w:noProof w:val="0"/>
          <w:color w:val="111111"/>
          <w:sz w:val="24"/>
          <w:szCs w:val="24"/>
          <w:lang w:val="es-ES"/>
        </w:rPr>
        <w:t>Learning</w:t>
      </w:r>
      <w:r w:rsidRPr="17D6B5A9" w:rsidR="5969476B">
        <w:rPr>
          <w:rFonts w:ascii="Roboto" w:hAnsi="Roboto" w:eastAsia="Roboto" w:cs="Roboto"/>
          <w:b w:val="0"/>
          <w:bCs w:val="0"/>
          <w:i w:val="0"/>
          <w:iCs w:val="0"/>
          <w:caps w:val="0"/>
          <w:smallCaps w:val="0"/>
          <w:noProof w:val="0"/>
          <w:color w:val="111111"/>
          <w:sz w:val="24"/>
          <w:szCs w:val="24"/>
          <w:lang w:val="es-ES"/>
        </w:rPr>
        <w:t xml:space="preserve"> son herramientas adecuadas para desarrollarlo y que se requieren más estudios para evaluar su impacto a largo </w:t>
      </w:r>
      <w:r w:rsidRPr="17D6B5A9" w:rsidR="5969476B">
        <w:rPr>
          <w:rFonts w:ascii="Roboto" w:hAnsi="Roboto" w:eastAsia="Roboto" w:cs="Roboto"/>
          <w:b w:val="0"/>
          <w:bCs w:val="0"/>
          <w:i w:val="0"/>
          <w:iCs w:val="0"/>
          <w:caps w:val="0"/>
          <w:smallCaps w:val="0"/>
          <w:noProof w:val="0"/>
          <w:color w:val="111111"/>
          <w:sz w:val="24"/>
          <w:szCs w:val="24"/>
          <w:lang w:val="es-ES"/>
        </w:rPr>
        <w:t>plazo.</w:t>
      </w:r>
      <w:r w:rsidRPr="17D6B5A9" w:rsidR="77693517">
        <w:rPr>
          <w:rFonts w:ascii="Roboto" w:hAnsi="Roboto" w:eastAsia="Roboto" w:cs="Roboto"/>
          <w:b w:val="0"/>
          <w:bCs w:val="0"/>
          <w:i w:val="0"/>
          <w:iCs w:val="0"/>
          <w:caps w:val="0"/>
          <w:smallCaps w:val="0"/>
          <w:noProof w:val="0"/>
          <w:color w:val="111111"/>
          <w:sz w:val="24"/>
          <w:szCs w:val="24"/>
          <w:lang w:val="es-ES"/>
        </w:rPr>
        <w:t>--</w:t>
      </w:r>
      <w:r w:rsidRPr="17D6B5A9" w:rsidR="77693517">
        <w:rPr>
          <w:rFonts w:ascii="Roboto" w:hAnsi="Roboto" w:eastAsia="Roboto" w:cs="Roboto"/>
          <w:b w:val="0"/>
          <w:bCs w:val="0"/>
          <w:i w:val="0"/>
          <w:iCs w:val="0"/>
          <w:caps w:val="0"/>
          <w:smallCaps w:val="0"/>
          <w:noProof w:val="0"/>
          <w:color w:val="111111"/>
          <w:sz w:val="24"/>
          <w:szCs w:val="24"/>
          <w:lang w:val="es-ES"/>
        </w:rPr>
        <w:t xml:space="preserve"> t</w:t>
      </w:r>
      <w:r w:rsidRPr="17D6B5A9" w:rsidR="77693517">
        <w:rPr>
          <w:rFonts w:ascii="Roboto" w:hAnsi="Roboto" w:eastAsia="Roboto" w:cs="Roboto"/>
          <w:b w:val="1"/>
          <w:bCs w:val="1"/>
          <w:i w:val="0"/>
          <w:iCs w:val="0"/>
          <w:caps w:val="0"/>
          <w:smallCaps w:val="0"/>
          <w:noProof w:val="0"/>
          <w:color w:val="111111"/>
          <w:sz w:val="24"/>
          <w:szCs w:val="24"/>
          <w:lang w:val="es-ES"/>
        </w:rPr>
        <w:t>ambién puede ser conclusión.</w:t>
      </w:r>
    </w:p>
    <w:p w:rsidR="5E5DEC56" w:rsidP="17D6B5A9" w:rsidRDefault="5E5DEC56" w14:paraId="6A6C67F5" w14:textId="7AFFA132">
      <w:pPr>
        <w:pStyle w:val="Normal"/>
        <w:ind w:left="0"/>
        <w:jc w:val="both"/>
        <w:rPr>
          <w:rFonts w:ascii="Arial" w:hAnsi="Arial" w:eastAsia="Arial" w:cs="Arial"/>
          <w:b w:val="1"/>
          <w:bCs w:val="1"/>
          <w:noProof w:val="0"/>
          <w:sz w:val="24"/>
          <w:szCs w:val="24"/>
          <w:lang w:val="es-ES"/>
        </w:rPr>
      </w:pPr>
    </w:p>
    <w:p w:rsidR="5E5DEC56" w:rsidP="17D6B5A9" w:rsidRDefault="5E5DEC56" w14:paraId="12BB5815" w14:textId="12FE25AD">
      <w:pPr>
        <w:pStyle w:val="Normal"/>
        <w:ind w:left="0"/>
        <w:jc w:val="both"/>
        <w:rPr>
          <w:rFonts w:ascii="Arial" w:hAnsi="Arial" w:eastAsia="Arial" w:cs="Arial"/>
          <w:b w:val="1"/>
          <w:bCs w:val="1"/>
          <w:noProof w:val="0"/>
          <w:sz w:val="24"/>
          <w:szCs w:val="24"/>
          <w:lang w:val="es-ES"/>
        </w:rPr>
      </w:pPr>
    </w:p>
    <w:p w:rsidR="5E5DEC56" w:rsidP="17D6B5A9" w:rsidRDefault="5E5DEC56" w14:paraId="30EB2E47" w14:textId="45DC998A">
      <w:pPr>
        <w:pStyle w:val="Normal"/>
        <w:ind w:left="0"/>
        <w:jc w:val="both"/>
        <w:rPr>
          <w:rFonts w:ascii="Arial" w:hAnsi="Arial" w:eastAsia="Arial" w:cs="Arial"/>
          <w:b w:val="1"/>
          <w:bCs w:val="1"/>
          <w:noProof w:val="0"/>
          <w:sz w:val="24"/>
          <w:szCs w:val="24"/>
          <w:lang w:val="es-ES"/>
        </w:rPr>
      </w:pPr>
    </w:p>
    <w:p w:rsidR="5E5DEC56" w:rsidP="17D6B5A9" w:rsidRDefault="5E5DEC56" w14:paraId="7D39A291" w14:textId="0FE7B8F0">
      <w:pPr>
        <w:pStyle w:val="Normal"/>
        <w:ind w:left="0"/>
        <w:jc w:val="both"/>
        <w:rPr>
          <w:rFonts w:ascii="Arial" w:hAnsi="Arial" w:eastAsia="Arial" w:cs="Arial"/>
          <w:b w:val="1"/>
          <w:bCs w:val="1"/>
          <w:noProof w:val="0"/>
          <w:sz w:val="24"/>
          <w:szCs w:val="24"/>
          <w:lang w:val="es-ES"/>
        </w:rPr>
      </w:pPr>
      <w:r w:rsidRPr="17D6B5A9" w:rsidR="3ECEDD5D">
        <w:rPr>
          <w:rFonts w:ascii="Arial" w:hAnsi="Arial" w:eastAsia="Arial" w:cs="Arial"/>
          <w:b w:val="1"/>
          <w:bCs w:val="1"/>
          <w:noProof w:val="0"/>
          <w:sz w:val="24"/>
          <w:szCs w:val="24"/>
          <w:lang w:val="es-ES"/>
        </w:rPr>
        <w:t>Conclusión</w:t>
      </w:r>
    </w:p>
    <w:p w:rsidR="5E5DEC56" w:rsidP="17D6B5A9" w:rsidRDefault="5E5DEC56" w14:paraId="21A62AAF" w14:textId="43527A52">
      <w:pPr>
        <w:pStyle w:val="Normal"/>
        <w:jc w:val="both"/>
        <w:rPr>
          <w:rFonts w:ascii="Arial" w:hAnsi="Arial" w:eastAsia="Arial" w:cs="Arial"/>
          <w:noProof w:val="0"/>
          <w:sz w:val="24"/>
          <w:szCs w:val="24"/>
          <w:lang w:val="es-ES"/>
        </w:rPr>
      </w:pPr>
      <w:r w:rsidRPr="17D6B5A9" w:rsidR="3ECEDD5D">
        <w:rPr>
          <w:rFonts w:ascii="system-ui" w:hAnsi="system-ui" w:eastAsia="system-ui" w:cs="system-ui"/>
          <w:b w:val="0"/>
          <w:bCs w:val="0"/>
          <w:i w:val="0"/>
          <w:iCs w:val="0"/>
          <w:caps w:val="0"/>
          <w:smallCaps w:val="0"/>
          <w:noProof w:val="0"/>
          <w:color w:val="374151"/>
          <w:sz w:val="24"/>
          <w:szCs w:val="24"/>
          <w:lang w:val="es-ES"/>
        </w:rPr>
        <w:t xml:space="preserve">La implementación del programa de formación demostró ser efectiva para mejorar las capacidades de pensamiento computacional de los estudiantes de Administración de Empresas. El aumento en su comprensión de conceptos empresariales y su mejor rendimiento académico respaldan la inclusión de esta formación en el currículo académico. El pensamiento computacional con Python y Machine </w:t>
      </w:r>
      <w:r w:rsidRPr="17D6B5A9" w:rsidR="3ECEDD5D">
        <w:rPr>
          <w:rFonts w:ascii="system-ui" w:hAnsi="system-ui" w:eastAsia="system-ui" w:cs="system-ui"/>
          <w:b w:val="0"/>
          <w:bCs w:val="0"/>
          <w:i w:val="0"/>
          <w:iCs w:val="0"/>
          <w:caps w:val="0"/>
          <w:smallCaps w:val="0"/>
          <w:noProof w:val="0"/>
          <w:color w:val="374151"/>
          <w:sz w:val="24"/>
          <w:szCs w:val="24"/>
          <w:lang w:val="es-ES"/>
        </w:rPr>
        <w:t>Learning</w:t>
      </w:r>
      <w:r w:rsidRPr="17D6B5A9" w:rsidR="3ECEDD5D">
        <w:rPr>
          <w:rFonts w:ascii="system-ui" w:hAnsi="system-ui" w:eastAsia="system-ui" w:cs="system-ui"/>
          <w:b w:val="0"/>
          <w:bCs w:val="0"/>
          <w:i w:val="0"/>
          <w:iCs w:val="0"/>
          <w:caps w:val="0"/>
          <w:smallCaps w:val="0"/>
          <w:noProof w:val="0"/>
          <w:color w:val="374151"/>
          <w:sz w:val="24"/>
          <w:szCs w:val="24"/>
          <w:lang w:val="es-ES"/>
        </w:rPr>
        <w:t xml:space="preserve"> es una estrategia valiosa para preparar a los futuros profesionales, equipándolos con habilidades técnicas que serán fundamentales en el entorno empresarial cada vez más digitalizado y competitivo.</w:t>
      </w:r>
    </w:p>
    <w:p w:rsidR="5E5DEC56" w:rsidP="5E5DEC56" w:rsidRDefault="5E5DEC56" w14:paraId="651CFE85" w14:textId="5A0B2D9F">
      <w:pPr>
        <w:pStyle w:val="Normal"/>
        <w:rPr>
          <w:rFonts w:ascii="Arial" w:hAnsi="Arial" w:eastAsia="Arial" w:cs="Arial"/>
          <w:b w:val="1"/>
          <w:bCs w:val="1"/>
          <w:noProof w:val="0"/>
          <w:sz w:val="24"/>
          <w:szCs w:val="24"/>
          <w:lang w:val="es-ES"/>
        </w:rPr>
      </w:pPr>
    </w:p>
    <w:p w:rsidR="0457DC94" w:rsidP="5E5DEC56" w:rsidRDefault="0457DC94" w14:paraId="643842F2" w14:textId="554066FF">
      <w:pPr>
        <w:pStyle w:val="Normal"/>
        <w:rPr>
          <w:rFonts w:ascii="Arial" w:hAnsi="Arial" w:eastAsia="Arial" w:cs="Arial"/>
          <w:noProof w:val="0"/>
          <w:sz w:val="24"/>
          <w:szCs w:val="24"/>
          <w:lang w:val="es-ES"/>
        </w:rPr>
      </w:pPr>
      <w:r w:rsidRPr="5E5DEC56" w:rsidR="0457DC94">
        <w:rPr>
          <w:rFonts w:ascii="Arial" w:hAnsi="Arial" w:eastAsia="Arial" w:cs="Arial"/>
          <w:b w:val="1"/>
          <w:bCs w:val="1"/>
          <w:noProof w:val="0"/>
          <w:sz w:val="24"/>
          <w:szCs w:val="24"/>
          <w:lang w:val="es-ES"/>
        </w:rPr>
        <w:t>Debe ser presentado en máximo una página en Arial 12, a 1,5 espacios de escritura y normas APA 7</w:t>
      </w:r>
    </w:p>
    <w:p w:rsidR="5E5DEC56" w:rsidP="5E5DEC56" w:rsidRDefault="5E5DEC56" w14:paraId="476C9493" w14:textId="78D5100E">
      <w:pPr>
        <w:pStyle w:val="Normal"/>
        <w:rPr>
          <w:rFonts w:ascii="Arial" w:hAnsi="Arial" w:eastAsia="Arial" w:cs="Arial"/>
          <w:b w:val="1"/>
          <w:bCs w:val="1"/>
          <w:noProof w:val="0"/>
          <w:sz w:val="24"/>
          <w:szCs w:val="24"/>
          <w:lang w:val="es-ES"/>
        </w:rPr>
      </w:pPr>
    </w:p>
    <w:p w:rsidR="3D2C6A3F" w:rsidP="5E5DEC56" w:rsidRDefault="3D2C6A3F" w14:paraId="162711AE" w14:textId="692259AF">
      <w:pPr>
        <w:pStyle w:val="Normal"/>
        <w:rPr>
          <w:rFonts w:ascii="Arial" w:hAnsi="Arial" w:eastAsia="Arial" w:cs="Arial"/>
          <w:b w:val="1"/>
          <w:bCs w:val="1"/>
          <w:noProof w:val="0"/>
          <w:sz w:val="24"/>
          <w:szCs w:val="24"/>
          <w:lang w:val="es-ES"/>
        </w:rPr>
      </w:pPr>
      <w:r w:rsidRPr="5E5DEC56" w:rsidR="3D2C6A3F">
        <w:rPr>
          <w:rFonts w:ascii="Arial" w:hAnsi="Arial" w:eastAsia="Arial" w:cs="Arial"/>
          <w:b w:val="1"/>
          <w:bCs w:val="1"/>
          <w:noProof w:val="0"/>
          <w:sz w:val="24"/>
          <w:szCs w:val="24"/>
          <w:lang w:val="es-ES"/>
        </w:rPr>
        <w:t>Referentes</w:t>
      </w:r>
    </w:p>
    <w:p w:rsidR="5E5DEC56" w:rsidP="5E5DEC56" w:rsidRDefault="5E5DEC56" w14:paraId="19726B44" w14:textId="17C9DC1D">
      <w:pPr>
        <w:pStyle w:val="Normal"/>
        <w:rPr>
          <w:rFonts w:ascii="Arial" w:hAnsi="Arial" w:eastAsia="Arial" w:cs="Arial"/>
          <w:b w:val="1"/>
          <w:bCs w:val="1"/>
          <w:noProof w:val="0"/>
          <w:sz w:val="24"/>
          <w:szCs w:val="24"/>
          <w:lang w:val="es-ES"/>
        </w:rPr>
      </w:pPr>
    </w:p>
    <w:p w:rsidR="3D2C6A3F" w:rsidP="5E5DEC56" w:rsidRDefault="3D2C6A3F" w14:paraId="534A8557" w14:textId="5F58CB6E">
      <w:pPr>
        <w:pStyle w:val="Normal"/>
        <w:rPr>
          <w:rFonts w:ascii="Arial" w:hAnsi="Arial" w:eastAsia="Arial" w:cs="Arial"/>
          <w:noProof w:val="0"/>
          <w:sz w:val="24"/>
          <w:szCs w:val="24"/>
          <w:lang w:val="es-ES"/>
        </w:rPr>
      </w:pPr>
      <w:r w:rsidRPr="5E5DEC56" w:rsidR="3D2C6A3F">
        <w:rPr>
          <w:rFonts w:ascii="Arial" w:hAnsi="Arial" w:eastAsia="Arial" w:cs="Arial"/>
          <w:noProof w:val="0"/>
          <w:sz w:val="24"/>
          <w:szCs w:val="24"/>
          <w:lang w:val="es-ES"/>
        </w:rPr>
        <w:t xml:space="preserve">Géron, A. (2022). </w:t>
      </w:r>
      <w:r w:rsidRPr="5E5DEC56" w:rsidR="3D2C6A3F">
        <w:rPr>
          <w:rFonts w:ascii="Arial" w:hAnsi="Arial" w:eastAsia="Arial" w:cs="Arial"/>
          <w:i w:val="1"/>
          <w:iCs w:val="1"/>
          <w:noProof w:val="0"/>
          <w:sz w:val="24"/>
          <w:szCs w:val="24"/>
          <w:lang w:val="es-ES"/>
        </w:rPr>
        <w:t>Hands-on machine learning with Scikit-Learn, Keras, and TensorFlow</w:t>
      </w:r>
      <w:r w:rsidRPr="5E5DEC56" w:rsidR="3D2C6A3F">
        <w:rPr>
          <w:rFonts w:ascii="Arial" w:hAnsi="Arial" w:eastAsia="Arial" w:cs="Arial"/>
          <w:noProof w:val="0"/>
          <w:sz w:val="24"/>
          <w:szCs w:val="24"/>
          <w:lang w:val="es-ES"/>
        </w:rPr>
        <w:t>. " O'Reilly Media, Inc.".</w:t>
      </w:r>
    </w:p>
    <w:p w:rsidR="5E5DEC56" w:rsidP="5E5DEC56" w:rsidRDefault="5E5DEC56" w14:paraId="22D34606" w14:textId="4011B423">
      <w:pPr>
        <w:pStyle w:val="Normal"/>
        <w:rPr>
          <w:rFonts w:ascii="Calibri" w:hAnsi="Calibri" w:eastAsia="Calibri" w:cs="Calibri"/>
          <w:noProof w:val="0"/>
          <w:sz w:val="24"/>
          <w:szCs w:val="24"/>
          <w:lang w:val="es-ES"/>
        </w:rPr>
      </w:pPr>
    </w:p>
    <w:p w:rsidR="1A063315" w:rsidP="5E5DEC56" w:rsidRDefault="1A063315" w14:paraId="1B068731" w14:textId="4729003C">
      <w:pPr>
        <w:pStyle w:val="Normal"/>
      </w:pPr>
      <w:r w:rsidRPr="17D6B5A9" w:rsidR="1A063315">
        <w:rPr>
          <w:rFonts w:ascii="Calibri" w:hAnsi="Calibri" w:eastAsia="Calibri" w:cs="Calibri"/>
          <w:noProof w:val="0"/>
          <w:sz w:val="24"/>
          <w:szCs w:val="24"/>
          <w:lang w:val="es-ES"/>
        </w:rPr>
        <w:t xml:space="preserve">McKinney, W. (2022). </w:t>
      </w:r>
      <w:r w:rsidRPr="17D6B5A9" w:rsidR="1A063315">
        <w:rPr>
          <w:rFonts w:ascii="Calibri" w:hAnsi="Calibri" w:eastAsia="Calibri" w:cs="Calibri"/>
          <w:i w:val="1"/>
          <w:iCs w:val="1"/>
          <w:noProof w:val="0"/>
          <w:sz w:val="24"/>
          <w:szCs w:val="24"/>
          <w:lang w:val="es-ES"/>
        </w:rPr>
        <w:t>Python for data analysis</w:t>
      </w:r>
      <w:r w:rsidRPr="17D6B5A9" w:rsidR="1A063315">
        <w:rPr>
          <w:rFonts w:ascii="Calibri" w:hAnsi="Calibri" w:eastAsia="Calibri" w:cs="Calibri"/>
          <w:noProof w:val="0"/>
          <w:sz w:val="24"/>
          <w:szCs w:val="24"/>
          <w:lang w:val="es-ES"/>
        </w:rPr>
        <w:t>. " O'Reilly Media, Inc.".</w:t>
      </w:r>
    </w:p>
    <w:p w:rsidR="5E5DEC56" w:rsidP="17D6B5A9" w:rsidRDefault="5E5DEC56" w14:paraId="2C92754B" w14:textId="5D964A0D">
      <w:pPr>
        <w:spacing w:before="180" w:beforeAutospacing="off" w:after="0" w:afterAutospacing="off"/>
      </w:pPr>
      <w:r w:rsidRPr="17D6B5A9" w:rsidR="4504B4AA">
        <w:rPr>
          <w:rFonts w:ascii="Roboto" w:hAnsi="Roboto" w:eastAsia="Roboto" w:cs="Roboto"/>
          <w:b w:val="0"/>
          <w:bCs w:val="0"/>
          <w:i w:val="0"/>
          <w:iCs w:val="0"/>
          <w:caps w:val="0"/>
          <w:smallCaps w:val="0"/>
          <w:noProof w:val="0"/>
          <w:color w:val="111111"/>
          <w:sz w:val="24"/>
          <w:szCs w:val="24"/>
          <w:lang w:val="es-ES"/>
        </w:rPr>
        <w:t>Cuny, J., Snyder, L., &amp; Wing, J. M. (2010). Demystifying computational thinking for non-computer scientists. Unpublished manuscript in progress. Recuperado el 30 de julio de 2023 desde</w:t>
      </w:r>
      <w:r w:rsidRPr="17D6B5A9" w:rsidR="4504B4AA">
        <w:rPr>
          <w:rFonts w:ascii="Roboto" w:hAnsi="Roboto" w:eastAsia="Roboto" w:cs="Roboto"/>
          <w:b w:val="0"/>
          <w:bCs w:val="0"/>
          <w:i w:val="0"/>
          <w:iCs w:val="0"/>
          <w:caps w:val="0"/>
          <w:smallCaps w:val="0"/>
          <w:noProof w:val="0"/>
          <w:color w:val="111111"/>
          <w:sz w:val="24"/>
          <w:szCs w:val="24"/>
          <w:lang w:val="es-ES"/>
        </w:rPr>
        <w:t xml:space="preserve"> </w:t>
      </w:r>
      <w:hyperlink r:id="R6684cbcfaa384454">
        <w:r w:rsidRPr="17D6B5A9" w:rsidR="4504B4AA">
          <w:rPr>
            <w:rStyle w:val="Hyperlink"/>
            <w:rFonts w:ascii="Roboto" w:hAnsi="Roboto" w:eastAsia="Roboto" w:cs="Roboto"/>
            <w:b w:val="0"/>
            <w:bCs w:val="0"/>
            <w:i w:val="0"/>
            <w:iCs w:val="0"/>
            <w:caps w:val="0"/>
            <w:smallCaps w:val="0"/>
            <w:strike w:val="0"/>
            <w:dstrike w:val="0"/>
            <w:noProof w:val="0"/>
            <w:sz w:val="24"/>
            <w:szCs w:val="24"/>
            <w:lang w:val="es-ES"/>
          </w:rPr>
          <w:t>7</w:t>
        </w:r>
      </w:hyperlink>
      <w:r w:rsidRPr="17D6B5A9" w:rsidR="4504B4AA">
        <w:rPr>
          <w:rFonts w:ascii="Roboto" w:hAnsi="Roboto" w:eastAsia="Roboto" w:cs="Roboto"/>
          <w:b w:val="0"/>
          <w:bCs w:val="0"/>
          <w:i w:val="0"/>
          <w:iCs w:val="0"/>
          <w:caps w:val="0"/>
          <w:smallCaps w:val="0"/>
          <w:noProof w:val="0"/>
          <w:color w:val="111111"/>
          <w:sz w:val="24"/>
          <w:szCs w:val="24"/>
          <w:lang w:val="es-ES"/>
        </w:rPr>
        <w:t>.</w:t>
      </w:r>
    </w:p>
    <w:p w:rsidR="5E5DEC56" w:rsidP="17D6B5A9" w:rsidRDefault="5E5DEC56" w14:paraId="44BA3F34" w14:textId="1B579989">
      <w:pPr>
        <w:spacing w:before="180" w:beforeAutospacing="off" w:after="0" w:afterAutospacing="off"/>
      </w:pPr>
      <w:r w:rsidRPr="17D6B5A9" w:rsidR="4504B4AA">
        <w:rPr>
          <w:rFonts w:ascii="Roboto" w:hAnsi="Roboto" w:eastAsia="Roboto" w:cs="Roboto"/>
          <w:b w:val="0"/>
          <w:bCs w:val="0"/>
          <w:i w:val="0"/>
          <w:iCs w:val="0"/>
          <w:caps w:val="0"/>
          <w:smallCaps w:val="0"/>
          <w:noProof w:val="0"/>
          <w:color w:val="111111"/>
          <w:sz w:val="24"/>
          <w:szCs w:val="24"/>
          <w:lang w:val="es-ES"/>
        </w:rPr>
        <w:t>Rock Content (2019). Pensamiento computacional: ¿qué es y cómo desarrollarlo? Recuperado el 30 de julio de 2023 desde</w:t>
      </w:r>
      <w:r w:rsidRPr="17D6B5A9" w:rsidR="4504B4AA">
        <w:rPr>
          <w:rFonts w:ascii="Roboto" w:hAnsi="Roboto" w:eastAsia="Roboto" w:cs="Roboto"/>
          <w:b w:val="0"/>
          <w:bCs w:val="0"/>
          <w:i w:val="0"/>
          <w:iCs w:val="0"/>
          <w:caps w:val="0"/>
          <w:smallCaps w:val="0"/>
          <w:noProof w:val="0"/>
          <w:color w:val="111111"/>
          <w:sz w:val="24"/>
          <w:szCs w:val="24"/>
          <w:lang w:val="es-ES"/>
        </w:rPr>
        <w:t xml:space="preserve"> </w:t>
      </w:r>
      <w:hyperlink r:id="R25f1e7ac7b3e4c3b">
        <w:r w:rsidRPr="17D6B5A9" w:rsidR="4504B4AA">
          <w:rPr>
            <w:rStyle w:val="Hyperlink"/>
            <w:rFonts w:ascii="Roboto" w:hAnsi="Roboto" w:eastAsia="Roboto" w:cs="Roboto"/>
            <w:b w:val="0"/>
            <w:bCs w:val="0"/>
            <w:i w:val="0"/>
            <w:iCs w:val="0"/>
            <w:caps w:val="0"/>
            <w:smallCaps w:val="0"/>
            <w:strike w:val="0"/>
            <w:dstrike w:val="0"/>
            <w:noProof w:val="0"/>
            <w:sz w:val="24"/>
            <w:szCs w:val="24"/>
            <w:lang w:val="es-ES"/>
          </w:rPr>
          <w:t>8</w:t>
        </w:r>
      </w:hyperlink>
      <w:r w:rsidRPr="17D6B5A9" w:rsidR="4504B4AA">
        <w:rPr>
          <w:rFonts w:ascii="Roboto" w:hAnsi="Roboto" w:eastAsia="Roboto" w:cs="Roboto"/>
          <w:b w:val="0"/>
          <w:bCs w:val="0"/>
          <w:i w:val="0"/>
          <w:iCs w:val="0"/>
          <w:caps w:val="0"/>
          <w:smallCaps w:val="0"/>
          <w:noProof w:val="0"/>
          <w:color w:val="111111"/>
          <w:sz w:val="24"/>
          <w:szCs w:val="24"/>
          <w:lang w:val="es-ES"/>
        </w:rPr>
        <w:t>.</w:t>
      </w:r>
    </w:p>
    <w:p w:rsidR="5E5DEC56" w:rsidP="17D6B5A9" w:rsidRDefault="5E5DEC56" w14:paraId="16C6F9C9" w14:textId="487A9CC7">
      <w:pPr>
        <w:spacing w:before="180" w:beforeAutospacing="off" w:after="0" w:afterAutospacing="off"/>
      </w:pPr>
      <w:r w:rsidRPr="17D6B5A9" w:rsidR="4504B4AA">
        <w:rPr>
          <w:rFonts w:ascii="Roboto" w:hAnsi="Roboto" w:eastAsia="Roboto" w:cs="Roboto"/>
          <w:b w:val="0"/>
          <w:bCs w:val="0"/>
          <w:i w:val="0"/>
          <w:iCs w:val="0"/>
          <w:caps w:val="0"/>
          <w:smallCaps w:val="0"/>
          <w:noProof w:val="0"/>
          <w:color w:val="111111"/>
          <w:sz w:val="24"/>
          <w:szCs w:val="24"/>
          <w:lang w:val="es-ES"/>
        </w:rPr>
        <w:t>Icesi (s.f.). Pensamiento Computacional (PC) en educación escolar. Recuperado el 30 de julio de 2023 desde</w:t>
      </w:r>
      <w:r w:rsidRPr="17D6B5A9" w:rsidR="4504B4AA">
        <w:rPr>
          <w:rFonts w:ascii="Roboto" w:hAnsi="Roboto" w:eastAsia="Roboto" w:cs="Roboto"/>
          <w:b w:val="0"/>
          <w:bCs w:val="0"/>
          <w:i w:val="0"/>
          <w:iCs w:val="0"/>
          <w:caps w:val="0"/>
          <w:smallCaps w:val="0"/>
          <w:noProof w:val="0"/>
          <w:color w:val="111111"/>
          <w:sz w:val="24"/>
          <w:szCs w:val="24"/>
          <w:lang w:val="es-ES"/>
        </w:rPr>
        <w:t xml:space="preserve"> </w:t>
      </w:r>
      <w:hyperlink r:id="Ra11b6bcf739e43d2">
        <w:r w:rsidRPr="17D6B5A9" w:rsidR="4504B4AA">
          <w:rPr>
            <w:rStyle w:val="Hyperlink"/>
            <w:rFonts w:ascii="Roboto" w:hAnsi="Roboto" w:eastAsia="Roboto" w:cs="Roboto"/>
            <w:b w:val="0"/>
            <w:bCs w:val="0"/>
            <w:i w:val="0"/>
            <w:iCs w:val="0"/>
            <w:caps w:val="0"/>
            <w:smallCaps w:val="0"/>
            <w:strike w:val="0"/>
            <w:dstrike w:val="0"/>
            <w:noProof w:val="0"/>
            <w:sz w:val="24"/>
            <w:szCs w:val="24"/>
            <w:lang w:val="es-ES"/>
          </w:rPr>
          <w:t>9</w:t>
        </w:r>
      </w:hyperlink>
      <w:r w:rsidRPr="17D6B5A9" w:rsidR="4504B4AA">
        <w:rPr>
          <w:rFonts w:ascii="Roboto" w:hAnsi="Roboto" w:eastAsia="Roboto" w:cs="Roboto"/>
          <w:b w:val="0"/>
          <w:bCs w:val="0"/>
          <w:i w:val="0"/>
          <w:iCs w:val="0"/>
          <w:caps w:val="0"/>
          <w:smallCaps w:val="0"/>
          <w:noProof w:val="0"/>
          <w:color w:val="111111"/>
          <w:sz w:val="24"/>
          <w:szCs w:val="24"/>
          <w:lang w:val="es-ES"/>
        </w:rPr>
        <w:t>.</w:t>
      </w:r>
    </w:p>
    <w:p w:rsidR="5E5DEC56" w:rsidP="17D6B5A9" w:rsidRDefault="5E5DEC56" w14:paraId="0146E903" w14:textId="230BB1B9">
      <w:pPr>
        <w:pStyle w:val="Normal"/>
        <w:spacing w:before="0" w:beforeAutospacing="off" w:after="0" w:afterAutospacing="off"/>
        <w:ind w:left="0"/>
        <w:rPr>
          <w:rFonts w:ascii="Calibri" w:hAnsi="Calibri" w:eastAsia="Calibri" w:cs="Calibri"/>
          <w:b w:val="0"/>
          <w:bCs w:val="0"/>
          <w:i w:val="0"/>
          <w:iCs w:val="0"/>
          <w:caps w:val="0"/>
          <w:smallCaps w:val="0"/>
          <w:noProof w:val="0"/>
          <w:color w:val="1F1F1F"/>
          <w:sz w:val="24"/>
          <w:szCs w:val="24"/>
          <w:lang w:val="es-ES"/>
        </w:rPr>
      </w:pPr>
      <w:r w:rsidRPr="17D6B5A9" w:rsidR="3C43109E">
        <w:rPr>
          <w:rFonts w:ascii="Calibri" w:hAnsi="Calibri" w:eastAsia="Calibri" w:cs="Calibri"/>
          <w:b w:val="0"/>
          <w:bCs w:val="0"/>
          <w:i w:val="0"/>
          <w:iCs w:val="0"/>
          <w:caps w:val="0"/>
          <w:smallCaps w:val="0"/>
          <w:noProof w:val="0"/>
          <w:color w:val="1F1F1F"/>
          <w:sz w:val="24"/>
          <w:szCs w:val="24"/>
          <w:lang w:val="es-ES"/>
        </w:rPr>
        <w:t xml:space="preserve">Barr, V., &amp; Stephenson, C. (2011). </w:t>
      </w:r>
      <w:r w:rsidRPr="17D6B5A9" w:rsidR="3C43109E">
        <w:rPr>
          <w:rFonts w:ascii="Calibri" w:hAnsi="Calibri" w:eastAsia="Calibri" w:cs="Calibri"/>
          <w:b w:val="0"/>
          <w:bCs w:val="0"/>
          <w:i w:val="0"/>
          <w:iCs w:val="0"/>
          <w:caps w:val="0"/>
          <w:smallCaps w:val="0"/>
          <w:noProof w:val="0"/>
          <w:color w:val="1F1F1F"/>
          <w:sz w:val="24"/>
          <w:szCs w:val="24"/>
          <w:lang w:val="es-ES"/>
        </w:rPr>
        <w:t>Bringing</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computational</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thinking</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to</w:t>
      </w:r>
      <w:r w:rsidRPr="17D6B5A9" w:rsidR="3C43109E">
        <w:rPr>
          <w:rFonts w:ascii="Calibri" w:hAnsi="Calibri" w:eastAsia="Calibri" w:cs="Calibri"/>
          <w:b w:val="0"/>
          <w:bCs w:val="0"/>
          <w:i w:val="0"/>
          <w:iCs w:val="0"/>
          <w:caps w:val="0"/>
          <w:smallCaps w:val="0"/>
          <w:noProof w:val="0"/>
          <w:color w:val="1F1F1F"/>
          <w:sz w:val="24"/>
          <w:szCs w:val="24"/>
          <w:lang w:val="es-ES"/>
        </w:rPr>
        <w:t xml:space="preserve"> K-12: A </w:t>
      </w:r>
      <w:r w:rsidRPr="17D6B5A9" w:rsidR="3C43109E">
        <w:rPr>
          <w:rFonts w:ascii="Calibri" w:hAnsi="Calibri" w:eastAsia="Calibri" w:cs="Calibri"/>
          <w:b w:val="0"/>
          <w:bCs w:val="0"/>
          <w:i w:val="0"/>
          <w:iCs w:val="0"/>
          <w:caps w:val="0"/>
          <w:smallCaps w:val="0"/>
          <w:noProof w:val="0"/>
          <w:color w:val="1F1F1F"/>
          <w:sz w:val="24"/>
          <w:szCs w:val="24"/>
          <w:lang w:val="es-ES"/>
        </w:rPr>
        <w:t>report</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of</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the</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working</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group</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on</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computational</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thinking</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for</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the</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committee</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on</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the</w:t>
      </w:r>
      <w:r w:rsidRPr="17D6B5A9" w:rsidR="3C43109E">
        <w:rPr>
          <w:rFonts w:ascii="Calibri" w:hAnsi="Calibri" w:eastAsia="Calibri" w:cs="Calibri"/>
          <w:b w:val="0"/>
          <w:bCs w:val="0"/>
          <w:i w:val="0"/>
          <w:iCs w:val="0"/>
          <w:caps w:val="0"/>
          <w:smallCaps w:val="0"/>
          <w:noProof w:val="0"/>
          <w:color w:val="1F1F1F"/>
          <w:sz w:val="24"/>
          <w:szCs w:val="24"/>
          <w:lang w:val="es-ES"/>
        </w:rPr>
        <w:t xml:space="preserve"> future </w:t>
      </w:r>
      <w:r w:rsidRPr="17D6B5A9" w:rsidR="3C43109E">
        <w:rPr>
          <w:rFonts w:ascii="Calibri" w:hAnsi="Calibri" w:eastAsia="Calibri" w:cs="Calibri"/>
          <w:b w:val="0"/>
          <w:bCs w:val="0"/>
          <w:i w:val="0"/>
          <w:iCs w:val="0"/>
          <w:caps w:val="0"/>
          <w:smallCaps w:val="0"/>
          <w:noProof w:val="0"/>
          <w:color w:val="1F1F1F"/>
          <w:sz w:val="24"/>
          <w:szCs w:val="24"/>
          <w:lang w:val="es-ES"/>
        </w:rPr>
        <w:t>of</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learning</w:t>
      </w:r>
      <w:r w:rsidRPr="17D6B5A9" w:rsidR="3C43109E">
        <w:rPr>
          <w:rFonts w:ascii="Calibri" w:hAnsi="Calibri" w:eastAsia="Calibri" w:cs="Calibri"/>
          <w:b w:val="0"/>
          <w:bCs w:val="0"/>
          <w:i w:val="0"/>
          <w:iCs w:val="0"/>
          <w:caps w:val="0"/>
          <w:smallCaps w:val="0"/>
          <w:noProof w:val="0"/>
          <w:color w:val="1F1F1F"/>
          <w:sz w:val="24"/>
          <w:szCs w:val="24"/>
          <w:lang w:val="es-ES"/>
        </w:rPr>
        <w:t xml:space="preserve">. Washington, DC: </w:t>
      </w:r>
      <w:r w:rsidRPr="17D6B5A9" w:rsidR="3C43109E">
        <w:rPr>
          <w:rFonts w:ascii="Calibri" w:hAnsi="Calibri" w:eastAsia="Calibri" w:cs="Calibri"/>
          <w:b w:val="0"/>
          <w:bCs w:val="0"/>
          <w:i w:val="0"/>
          <w:iCs w:val="0"/>
          <w:caps w:val="0"/>
          <w:smallCaps w:val="0"/>
          <w:noProof w:val="0"/>
          <w:color w:val="1F1F1F"/>
          <w:sz w:val="24"/>
          <w:szCs w:val="24"/>
          <w:lang w:val="es-ES"/>
        </w:rPr>
        <w:t>National</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Academies</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Press</w:t>
      </w:r>
      <w:r w:rsidRPr="17D6B5A9" w:rsidR="3C43109E">
        <w:rPr>
          <w:rFonts w:ascii="Calibri" w:hAnsi="Calibri" w:eastAsia="Calibri" w:cs="Calibri"/>
          <w:b w:val="0"/>
          <w:bCs w:val="0"/>
          <w:i w:val="0"/>
          <w:iCs w:val="0"/>
          <w:caps w:val="0"/>
          <w:smallCaps w:val="0"/>
          <w:noProof w:val="0"/>
          <w:color w:val="1F1F1F"/>
          <w:sz w:val="24"/>
          <w:szCs w:val="24"/>
          <w:lang w:val="es-ES"/>
        </w:rPr>
        <w:t>.</w:t>
      </w:r>
    </w:p>
    <w:p w:rsidR="5E5DEC56" w:rsidP="17D6B5A9" w:rsidRDefault="5E5DEC56" w14:paraId="4D7E7F94" w14:textId="7DE4C871">
      <w:pPr>
        <w:pStyle w:val="Normal"/>
        <w:spacing w:before="0" w:beforeAutospacing="off" w:after="0" w:afterAutospacing="off"/>
        <w:ind w:left="0"/>
        <w:rPr>
          <w:rFonts w:ascii="Calibri" w:hAnsi="Calibri" w:eastAsia="Calibri" w:cs="Calibri"/>
          <w:b w:val="0"/>
          <w:bCs w:val="0"/>
          <w:i w:val="0"/>
          <w:iCs w:val="0"/>
          <w:caps w:val="0"/>
          <w:smallCaps w:val="0"/>
          <w:noProof w:val="0"/>
          <w:color w:val="1F1F1F"/>
          <w:sz w:val="24"/>
          <w:szCs w:val="24"/>
          <w:lang w:val="es-ES"/>
        </w:rPr>
      </w:pPr>
    </w:p>
    <w:p w:rsidR="5E5DEC56" w:rsidP="17D6B5A9" w:rsidRDefault="5E5DEC56" w14:paraId="793EA0E9" w14:textId="4169248A">
      <w:pPr>
        <w:pStyle w:val="Normal"/>
        <w:spacing w:before="0" w:beforeAutospacing="off" w:after="0" w:afterAutospacing="off"/>
        <w:ind w:left="0"/>
        <w:rPr>
          <w:rFonts w:ascii="Calibri" w:hAnsi="Calibri" w:eastAsia="Calibri" w:cs="Calibri"/>
          <w:b w:val="0"/>
          <w:bCs w:val="0"/>
          <w:i w:val="0"/>
          <w:iCs w:val="0"/>
          <w:caps w:val="0"/>
          <w:smallCaps w:val="0"/>
          <w:noProof w:val="0"/>
          <w:color w:val="1F1F1F"/>
          <w:sz w:val="24"/>
          <w:szCs w:val="24"/>
          <w:lang w:val="es-ES"/>
        </w:rPr>
      </w:pPr>
      <w:r w:rsidRPr="17D6B5A9" w:rsidR="3C43109E">
        <w:rPr>
          <w:rFonts w:ascii="Calibri" w:hAnsi="Calibri" w:eastAsia="Calibri" w:cs="Calibri"/>
          <w:b w:val="0"/>
          <w:bCs w:val="0"/>
          <w:i w:val="0"/>
          <w:iCs w:val="0"/>
          <w:caps w:val="0"/>
          <w:smallCaps w:val="0"/>
          <w:noProof w:val="0"/>
          <w:color w:val="1F1F1F"/>
          <w:sz w:val="24"/>
          <w:szCs w:val="24"/>
          <w:lang w:val="es-ES"/>
        </w:rPr>
        <w:t>Wing</w:t>
      </w:r>
      <w:r w:rsidRPr="17D6B5A9" w:rsidR="3C43109E">
        <w:rPr>
          <w:rFonts w:ascii="Calibri" w:hAnsi="Calibri" w:eastAsia="Calibri" w:cs="Calibri"/>
          <w:b w:val="0"/>
          <w:bCs w:val="0"/>
          <w:i w:val="0"/>
          <w:iCs w:val="0"/>
          <w:caps w:val="0"/>
          <w:smallCaps w:val="0"/>
          <w:noProof w:val="0"/>
          <w:color w:val="1F1F1F"/>
          <w:sz w:val="24"/>
          <w:szCs w:val="24"/>
          <w:lang w:val="es-ES"/>
        </w:rPr>
        <w:t xml:space="preserve">, J. M. (2006). </w:t>
      </w:r>
      <w:r w:rsidRPr="17D6B5A9" w:rsidR="3C43109E">
        <w:rPr>
          <w:rFonts w:ascii="Calibri" w:hAnsi="Calibri" w:eastAsia="Calibri" w:cs="Calibri"/>
          <w:b w:val="0"/>
          <w:bCs w:val="0"/>
          <w:i w:val="0"/>
          <w:iCs w:val="0"/>
          <w:caps w:val="0"/>
          <w:smallCaps w:val="0"/>
          <w:noProof w:val="0"/>
          <w:color w:val="1F1F1F"/>
          <w:sz w:val="24"/>
          <w:szCs w:val="24"/>
          <w:lang w:val="es-ES"/>
        </w:rPr>
        <w:t>Computational</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thinking</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Communications</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of</w:t>
      </w:r>
      <w:r w:rsidRPr="17D6B5A9" w:rsidR="3C43109E">
        <w:rPr>
          <w:rFonts w:ascii="Calibri" w:hAnsi="Calibri" w:eastAsia="Calibri" w:cs="Calibri"/>
          <w:b w:val="0"/>
          <w:bCs w:val="0"/>
          <w:i w:val="0"/>
          <w:iCs w:val="0"/>
          <w:caps w:val="0"/>
          <w:smallCaps w:val="0"/>
          <w:noProof w:val="0"/>
          <w:color w:val="1F1F1F"/>
          <w:sz w:val="24"/>
          <w:szCs w:val="24"/>
          <w:lang w:val="es-ES"/>
        </w:rPr>
        <w:t xml:space="preserve"> </w:t>
      </w:r>
      <w:r w:rsidRPr="17D6B5A9" w:rsidR="3C43109E">
        <w:rPr>
          <w:rFonts w:ascii="Calibri" w:hAnsi="Calibri" w:eastAsia="Calibri" w:cs="Calibri"/>
          <w:b w:val="0"/>
          <w:bCs w:val="0"/>
          <w:i w:val="0"/>
          <w:iCs w:val="0"/>
          <w:caps w:val="0"/>
          <w:smallCaps w:val="0"/>
          <w:noProof w:val="0"/>
          <w:color w:val="1F1F1F"/>
          <w:sz w:val="24"/>
          <w:szCs w:val="24"/>
          <w:lang w:val="es-ES"/>
        </w:rPr>
        <w:t>the</w:t>
      </w:r>
      <w:r w:rsidRPr="17D6B5A9" w:rsidR="3C43109E">
        <w:rPr>
          <w:rFonts w:ascii="Calibri" w:hAnsi="Calibri" w:eastAsia="Calibri" w:cs="Calibri"/>
          <w:b w:val="0"/>
          <w:bCs w:val="0"/>
          <w:i w:val="0"/>
          <w:iCs w:val="0"/>
          <w:caps w:val="0"/>
          <w:smallCaps w:val="0"/>
          <w:noProof w:val="0"/>
          <w:color w:val="1F1F1F"/>
          <w:sz w:val="24"/>
          <w:szCs w:val="24"/>
          <w:lang w:val="es-ES"/>
        </w:rPr>
        <w:t xml:space="preserve"> ACM, 49(3), 33-35.</w:t>
      </w:r>
    </w:p>
    <w:p w:rsidR="5E5DEC56" w:rsidP="5E5DEC56" w:rsidRDefault="5E5DEC56" w14:paraId="11D566F7" w14:textId="4351C567">
      <w:pPr>
        <w:pStyle w:val="Normal"/>
        <w:rPr>
          <w:b w:val="1"/>
          <w:bCs w:val="1"/>
        </w:rPr>
      </w:pPr>
    </w:p>
    <w:p w:rsidR="5E5DEC56" w:rsidP="5E5DEC56" w:rsidRDefault="5E5DEC56" w14:paraId="7CC00C38" w14:textId="1C5F533F">
      <w:pPr>
        <w:pStyle w:val="Normal"/>
        <w:rPr>
          <w:b w:val="1"/>
          <w:bCs w:val="1"/>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notes.xml><?xml version="1.0" encoding="utf-8"?>
<w:footnotes xmlns:w14="http://schemas.microsoft.com/office/word/2010/wordml" xmlns:w="http://schemas.openxmlformats.org/wordprocessingml/2006/main">
  <w:footnote w:type="separator" w:id="-1">
    <w:p w:rsidR="4666516A" w:rsidRDefault="4666516A" w14:paraId="7854F82E" w14:textId="28E545B3">
      <w:pPr>
        <w:spacing w:after="0" w:line="240" w:lineRule="auto"/>
      </w:pPr>
      <w:r>
        <w:separator/>
      </w:r>
    </w:p>
  </w:footnote>
  <w:footnote w:type="continuationSeparator" w:id="0">
    <w:p w:rsidR="4666516A" w:rsidRDefault="4666516A" w14:paraId="67707513" w14:textId="42C60E23">
      <w:pPr>
        <w:spacing w:after="0" w:line="240" w:lineRule="auto"/>
      </w:pPr>
      <w:r>
        <w:continuationSeparator/>
      </w:r>
    </w:p>
  </w:footnote>
  <w:footnote w:id="18022">
    <w:p w:rsidR="4666516A" w:rsidP="4666516A" w:rsidRDefault="4666516A" w14:paraId="0877BA4B" w14:textId="38FBD069">
      <w:pPr>
        <w:pStyle w:val="FootnoteText"/>
        <w:bidi w:val="0"/>
      </w:pPr>
      <w:r w:rsidRPr="4666516A">
        <w:rPr>
          <w:rStyle w:val="FootnoteReference"/>
        </w:rPr>
        <w:footnoteRef/>
      </w:r>
      <w:r w:rsidR="4666516A">
        <w:rPr/>
        <w:t xml:space="preserve"> </w:t>
      </w:r>
    </w:p>
  </w:footnote>
</w:footnotes>
</file>

<file path=word/numbering.xml><?xml version="1.0" encoding="utf-8"?>
<w:numbering xmlns:w="http://schemas.openxmlformats.org/wordprocessingml/2006/main">
  <w:abstractNum xmlns:w="http://schemas.openxmlformats.org/wordprocessingml/2006/main" w:abstractNumId="4">
    <w:nsid w:val="7fdc7d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0d572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9ceba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7cb2ed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efaultTabStop w:val="708"/>
  <w:hyphenationZone w:val="425"/>
  <w:characterSpacingControl w:val="doNotCompress"/>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E9642CC"/>
    <w:rsid w:val="014962D5"/>
    <w:rsid w:val="01CD99CF"/>
    <w:rsid w:val="02ED819D"/>
    <w:rsid w:val="0457DC94"/>
    <w:rsid w:val="07841C28"/>
    <w:rsid w:val="0DFCAE59"/>
    <w:rsid w:val="0F7BFDC3"/>
    <w:rsid w:val="170A2AF6"/>
    <w:rsid w:val="17D6B5A9"/>
    <w:rsid w:val="1A063315"/>
    <w:rsid w:val="206CBC23"/>
    <w:rsid w:val="22088C84"/>
    <w:rsid w:val="23A45CE5"/>
    <w:rsid w:val="2485430C"/>
    <w:rsid w:val="24B2762A"/>
    <w:rsid w:val="25402D46"/>
    <w:rsid w:val="267324B1"/>
    <w:rsid w:val="26DBFDA7"/>
    <w:rsid w:val="26EEC94A"/>
    <w:rsid w:val="281FC77C"/>
    <w:rsid w:val="29AAC573"/>
    <w:rsid w:val="2B4695D4"/>
    <w:rsid w:val="2DA33393"/>
    <w:rsid w:val="2FCFAD1A"/>
    <w:rsid w:val="31447A5F"/>
    <w:rsid w:val="350B593D"/>
    <w:rsid w:val="35F0ACB1"/>
    <w:rsid w:val="36139564"/>
    <w:rsid w:val="3C43109E"/>
    <w:rsid w:val="3D2C6A3F"/>
    <w:rsid w:val="3D2D7588"/>
    <w:rsid w:val="3ECEDD5D"/>
    <w:rsid w:val="414B6628"/>
    <w:rsid w:val="4504B4AA"/>
    <w:rsid w:val="45DE367A"/>
    <w:rsid w:val="4666516A"/>
    <w:rsid w:val="4A05FFFC"/>
    <w:rsid w:val="4AF6E5FF"/>
    <w:rsid w:val="4B68DA41"/>
    <w:rsid w:val="52C4A708"/>
    <w:rsid w:val="5408A47E"/>
    <w:rsid w:val="553C40EF"/>
    <w:rsid w:val="55FC47CA"/>
    <w:rsid w:val="5969476B"/>
    <w:rsid w:val="5A6EABDD"/>
    <w:rsid w:val="5E5DEC56"/>
    <w:rsid w:val="5EBFD66B"/>
    <w:rsid w:val="6304FF40"/>
    <w:rsid w:val="63A0A5B9"/>
    <w:rsid w:val="68853C58"/>
    <w:rsid w:val="6922C9AF"/>
    <w:rsid w:val="697DE145"/>
    <w:rsid w:val="6BBCDD1A"/>
    <w:rsid w:val="6E4F9B81"/>
    <w:rsid w:val="6E9642CC"/>
    <w:rsid w:val="73B03E6E"/>
    <w:rsid w:val="763DFFE7"/>
    <w:rsid w:val="77693517"/>
    <w:rsid w:val="7A16D4D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642CC"/>
  <w15:chartTrackingRefBased/>
  <w15:docId w15:val="{AFE536DD-E064-4DBD-AFEC-B31BEFD0230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heme="minorHAnsi" w:hAnsiTheme="minorHAnsi" w:eastAsia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xmlns:w14="http://schemas.microsoft.com/office/word/2010/wordml" xmlns:mc="http://schemas.openxmlformats.org/markup-compatibility/2006" xmlns:w="http://schemas.openxmlformats.org/wordprocessingml/2006/main" w:type="character" w:styleId="FootnoteReference" mc:Ignorable="w14">
    <w:basedOn xmlns:w="http://schemas.openxmlformats.org/wordprocessingml/2006/main" w:val="DefaultParagraphFont"/>
    <w:name xmlns:w="http://schemas.openxmlformats.org/wordprocessingml/2006/main" w:val="footnote reference"/>
    <w:rPr xmlns:w="http://schemas.openxmlformats.org/wordprocessingml/2006/main">
      <w:vertAlign w:val="superscript"/>
    </w:rPr>
    <w:semiHidden xmlns:w="http://schemas.openxmlformats.org/wordprocessingml/2006/main"/>
    <w:uiPriority xmlns:w="http://schemas.openxmlformats.org/wordprocessingml/2006/main" w:val="99"/>
    <w:unhideWhenUsed xmlns:w="http://schemas.openxmlformats.org/wordprocessingml/2006/main"/>
  </w:style>
  <w:style xmlns:w14="http://schemas.microsoft.com/office/word/2010/wordml" xmlns:mc="http://schemas.openxmlformats.org/markup-compatibility/2006" xmlns:w="http://schemas.openxmlformats.org/wordprocessingml/2006/main" w:type="character" w:styleId="FootnoteTextChar" w:customStyle="1" mc:Ignorable="w14">
    <w:name xmlns:w="http://schemas.openxmlformats.org/wordprocessingml/2006/main" w:val="Footnote Text Char"/>
    <w:basedOn xmlns:w="http://schemas.openxmlformats.org/wordprocessingml/2006/main" w:val="DefaultParagraphFont"/>
    <w:link xmlns:w="http://schemas.openxmlformats.org/wordprocessingml/2006/main" w:val="FootnoteText"/>
    <w:rPr xmlns:w="http://schemas.openxmlformats.org/wordprocessingml/2006/main">
      <w:sz w:val="20"/>
      <w:szCs w:val="20"/>
    </w:rPr>
    <w:semiHidden xmlns:w="http://schemas.openxmlformats.org/wordprocessingml/2006/main"/>
    <w:uiPriority xmlns:w="http://schemas.openxmlformats.org/wordprocessingml/2006/main" w:val="99"/>
  </w:style>
  <w:style xmlns:w14="http://schemas.microsoft.com/office/word/2010/wordml" xmlns:mc="http://schemas.openxmlformats.org/markup-compatibility/2006" xmlns:w="http://schemas.openxmlformats.org/wordprocessingml/2006/main" w:type="paragraph" w:styleId="FootnoteText" mc:Ignorable="w14">
    <w:basedOn xmlns:w="http://schemas.openxmlformats.org/wordprocessingml/2006/main" w:val="Normal"/>
    <w:link xmlns:w="http://schemas.openxmlformats.org/wordprocessingml/2006/main" w:val="FootnoteTextChar"/>
    <w:name xmlns:w="http://schemas.openxmlformats.org/wordprocessingml/2006/main" w:val="footnote text"/>
    <w:pPr xmlns:w="http://schemas.openxmlformats.org/wordprocessingml/2006/main">
      <w:spacing xmlns:w="http://schemas.openxmlformats.org/wordprocessingml/2006/main" w:after="0" w:line="240" w:lineRule="auto"/>
    </w:pPr>
    <w:rPr xmlns:w="http://schemas.openxmlformats.org/wordprocessingml/2006/main">
      <w:sz w:val="20"/>
      <w:szCs w:val="20"/>
    </w:rPr>
    <w:semiHidden xmlns:w="http://schemas.openxmlformats.org/wordprocessingml/2006/main"/>
    <w:uiPriority xmlns:w="http://schemas.openxmlformats.org/wordprocessingml/2006/main" w:val="99"/>
    <w:unhideWhenUsed xmlns:w="http://schemas.openxmlformats.org/wordprocessingml/2006/main"/>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DefaultParagraphFont"/>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70318b134d98439a" /><Relationship Type="http://schemas.openxmlformats.org/officeDocument/2006/relationships/footnotes" Target="footnotes.xml" Id="R3f7963c4064b4757" /><Relationship Type="http://schemas.openxmlformats.org/officeDocument/2006/relationships/hyperlink" Target="https://www.unir.net/educacion/revista/pensamiento-computacional/" TargetMode="External" Id="R36d38f3fb88e4a55" /><Relationship Type="http://schemas.openxmlformats.org/officeDocument/2006/relationships/hyperlink" Target="https://rockcontent.com/es/blog/pensamiento-computacional/" TargetMode="External" Id="R3f8401fd97014aa5" /><Relationship Type="http://schemas.openxmlformats.org/officeDocument/2006/relationships/hyperlink" Target="https://eduteka.icesi.edu.co/pdfdir/PensamientoComputacional1.pdf" TargetMode="External" Id="R207ceec37a654531" /><Relationship Type="http://schemas.openxmlformats.org/officeDocument/2006/relationships/hyperlink" Target="https://www.unir.net/educacion/revista/pensamiento-computacional/" TargetMode="External" Id="R6684cbcfaa384454" /><Relationship Type="http://schemas.openxmlformats.org/officeDocument/2006/relationships/hyperlink" Target="https://rockcontent.com/es/blog/pensamiento-computacional/" TargetMode="External" Id="R25f1e7ac7b3e4c3b" /><Relationship Type="http://schemas.openxmlformats.org/officeDocument/2006/relationships/hyperlink" Target="https://eduteka.icesi.edu.co/pdfdir/PensamientoComputacional1.pdf" TargetMode="External" Id="Ra11b6bcf739e43d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2023-07-24T15:10:11.1502329Z</dcterms:created>
  <dcterms:modified xsi:type="dcterms:W3CDTF">2023-07-30T20:59:37.4679087Z</dcterms:modified>
  <dc:creator>MARCO JULIO CAÑAS CAMPILLO</dc:creator>
  <lastModifiedBy>Leidy Bibiana De La Ossa Villadiego</lastModifiedBy>
</coreProperties>
</file>