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FD455" w14:textId="77777777" w:rsidR="006B2E7A" w:rsidRPr="0097321D" w:rsidRDefault="006B2E7A">
      <w:pPr>
        <w:ind w:left="708" w:right="193" w:hanging="708"/>
        <w:jc w:val="center"/>
        <w:rPr>
          <w:rFonts w:ascii="Arial" w:eastAsia="Arial" w:hAnsi="Arial" w:cs="Arial"/>
          <w:b/>
          <w:sz w:val="22"/>
          <w:szCs w:val="22"/>
        </w:rPr>
      </w:pPr>
    </w:p>
    <w:p w14:paraId="5FB6239B" w14:textId="77777777" w:rsidR="00CE5452" w:rsidRPr="0097321D" w:rsidRDefault="00CE5452">
      <w:pPr>
        <w:ind w:left="-142" w:right="193"/>
        <w:jc w:val="center"/>
        <w:rPr>
          <w:rFonts w:ascii="Arial" w:eastAsia="Arial" w:hAnsi="Arial" w:cs="Arial"/>
          <w:b/>
          <w:sz w:val="22"/>
          <w:szCs w:val="22"/>
        </w:rPr>
      </w:pPr>
      <w:r w:rsidRPr="0097321D">
        <w:rPr>
          <w:rFonts w:ascii="Arial" w:eastAsia="Arial" w:hAnsi="Arial" w:cs="Arial"/>
          <w:b/>
          <w:sz w:val="22"/>
          <w:szCs w:val="22"/>
        </w:rPr>
        <w:t xml:space="preserve">FORMATO DE DESCRIPCIÓN DE ESPACIOS DE FORMACIÓN PARA EL </w:t>
      </w:r>
    </w:p>
    <w:p w14:paraId="6EA1B218" w14:textId="44468055" w:rsidR="006B2E7A" w:rsidRPr="0097321D" w:rsidRDefault="00CE5452">
      <w:pPr>
        <w:ind w:left="-142" w:right="193"/>
        <w:jc w:val="center"/>
        <w:rPr>
          <w:rFonts w:ascii="Arial" w:eastAsia="Arial" w:hAnsi="Arial" w:cs="Arial"/>
          <w:b/>
          <w:sz w:val="22"/>
          <w:szCs w:val="22"/>
        </w:rPr>
      </w:pPr>
      <w:r w:rsidRPr="0097321D">
        <w:rPr>
          <w:rFonts w:ascii="Arial" w:eastAsia="Arial" w:hAnsi="Arial" w:cs="Arial"/>
          <w:b/>
          <w:sz w:val="22"/>
          <w:szCs w:val="22"/>
        </w:rPr>
        <w:t>PROGRAMA DE DESARROLLO DOCENTE</w:t>
      </w:r>
    </w:p>
    <w:p w14:paraId="4C3A2E2A" w14:textId="77777777" w:rsidR="006B2E7A" w:rsidRPr="0097321D" w:rsidRDefault="006B2E7A">
      <w:pPr>
        <w:ind w:left="-142" w:right="193"/>
        <w:jc w:val="center"/>
        <w:rPr>
          <w:rFonts w:ascii="Arial" w:eastAsia="Arial" w:hAnsi="Arial" w:cs="Arial"/>
          <w:b/>
          <w:sz w:val="22"/>
          <w:szCs w:val="22"/>
        </w:rPr>
      </w:pPr>
    </w:p>
    <w:p w14:paraId="6F09ED60" w14:textId="77777777" w:rsidR="006B2E7A" w:rsidRPr="0097321D" w:rsidRDefault="006B2E7A">
      <w:pPr>
        <w:ind w:left="-142" w:right="193"/>
        <w:jc w:val="center"/>
        <w:rPr>
          <w:rFonts w:ascii="Arial" w:eastAsia="Arial" w:hAnsi="Arial" w:cs="Arial"/>
          <w:b/>
          <w:sz w:val="22"/>
          <w:szCs w:val="22"/>
        </w:rPr>
      </w:pPr>
    </w:p>
    <w:tbl>
      <w:tblPr>
        <w:tblStyle w:val="a0"/>
        <w:tblW w:w="10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8"/>
        <w:gridCol w:w="1243"/>
        <w:gridCol w:w="427"/>
        <w:gridCol w:w="111"/>
        <w:gridCol w:w="451"/>
        <w:gridCol w:w="854"/>
        <w:gridCol w:w="284"/>
        <w:gridCol w:w="475"/>
        <w:gridCol w:w="518"/>
        <w:gridCol w:w="425"/>
        <w:gridCol w:w="1270"/>
        <w:gridCol w:w="20"/>
        <w:gridCol w:w="278"/>
        <w:gridCol w:w="133"/>
        <w:gridCol w:w="425"/>
        <w:gridCol w:w="2135"/>
      </w:tblGrid>
      <w:tr w:rsidR="006B2E7A" w:rsidRPr="0097321D" w14:paraId="5B16F5F9" w14:textId="77777777" w:rsidTr="00714E9F">
        <w:trPr>
          <w:trHeight w:val="520"/>
        </w:trPr>
        <w:tc>
          <w:tcPr>
            <w:tcW w:w="10067" w:type="dxa"/>
            <w:gridSpan w:val="16"/>
            <w:shd w:val="clear" w:color="auto" w:fill="92D050"/>
            <w:vAlign w:val="center"/>
          </w:tcPr>
          <w:p w14:paraId="6AE48032" w14:textId="77777777" w:rsidR="006B2E7A" w:rsidRPr="0097321D" w:rsidRDefault="00825BB7">
            <w:pPr>
              <w:numPr>
                <w:ilvl w:val="0"/>
                <w:numId w:val="1"/>
              </w:numPr>
              <w:ind w:left="708" w:hanging="708"/>
              <w:rPr>
                <w:rFonts w:ascii="Arial" w:eastAsia="Arial" w:hAnsi="Arial" w:cs="Arial"/>
                <w:sz w:val="22"/>
                <w:szCs w:val="22"/>
              </w:rPr>
            </w:pPr>
            <w:r w:rsidRPr="0097321D">
              <w:rPr>
                <w:rFonts w:ascii="Arial" w:eastAsia="Arial" w:hAnsi="Arial" w:cs="Arial"/>
                <w:sz w:val="22"/>
                <w:szCs w:val="22"/>
              </w:rPr>
              <w:t>Identificación general</w:t>
            </w:r>
          </w:p>
        </w:tc>
      </w:tr>
      <w:tr w:rsidR="006B2E7A" w:rsidRPr="0097321D" w14:paraId="20B6F69E" w14:textId="77777777" w:rsidTr="00714E9F">
        <w:trPr>
          <w:trHeight w:val="399"/>
        </w:trPr>
        <w:tc>
          <w:tcPr>
            <w:tcW w:w="2799" w:type="dxa"/>
            <w:gridSpan w:val="4"/>
            <w:shd w:val="clear" w:color="auto" w:fill="auto"/>
            <w:vAlign w:val="center"/>
          </w:tcPr>
          <w:p w14:paraId="1AE73C62" w14:textId="77777777" w:rsidR="006B2E7A" w:rsidRPr="0097321D" w:rsidRDefault="00825BB7">
            <w:pPr>
              <w:rPr>
                <w:rFonts w:ascii="Arial" w:eastAsia="Arial" w:hAnsi="Arial" w:cs="Arial"/>
                <w:sz w:val="22"/>
                <w:szCs w:val="22"/>
              </w:rPr>
            </w:pPr>
            <w:r w:rsidRPr="0097321D">
              <w:rPr>
                <w:rFonts w:ascii="Arial" w:eastAsia="Arial" w:hAnsi="Arial" w:cs="Arial"/>
                <w:sz w:val="22"/>
                <w:szCs w:val="22"/>
              </w:rPr>
              <w:t>Dependencia</w:t>
            </w:r>
          </w:p>
        </w:tc>
        <w:tc>
          <w:tcPr>
            <w:tcW w:w="7268" w:type="dxa"/>
            <w:gridSpan w:val="12"/>
            <w:shd w:val="clear" w:color="auto" w:fill="auto"/>
            <w:vAlign w:val="center"/>
          </w:tcPr>
          <w:p w14:paraId="340436CC"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Vicerrectoría de Docencia</w:t>
            </w:r>
          </w:p>
        </w:tc>
      </w:tr>
      <w:tr w:rsidR="006B2E7A" w:rsidRPr="0097321D" w14:paraId="4C8B25E2" w14:textId="77777777" w:rsidTr="00714E9F">
        <w:trPr>
          <w:trHeight w:val="405"/>
        </w:trPr>
        <w:tc>
          <w:tcPr>
            <w:tcW w:w="2799" w:type="dxa"/>
            <w:gridSpan w:val="4"/>
            <w:shd w:val="clear" w:color="auto" w:fill="auto"/>
            <w:vAlign w:val="center"/>
          </w:tcPr>
          <w:p w14:paraId="261FE251" w14:textId="77777777" w:rsidR="006B2E7A" w:rsidRPr="0097321D" w:rsidRDefault="00825BB7">
            <w:pPr>
              <w:rPr>
                <w:rFonts w:ascii="Arial" w:eastAsia="Arial" w:hAnsi="Arial" w:cs="Arial"/>
                <w:sz w:val="22"/>
                <w:szCs w:val="22"/>
              </w:rPr>
            </w:pPr>
            <w:r w:rsidRPr="0097321D">
              <w:rPr>
                <w:rFonts w:ascii="Arial" w:eastAsia="Arial" w:hAnsi="Arial" w:cs="Arial"/>
                <w:sz w:val="22"/>
                <w:szCs w:val="22"/>
              </w:rPr>
              <w:t xml:space="preserve">Contáctenos </w:t>
            </w:r>
          </w:p>
        </w:tc>
        <w:tc>
          <w:tcPr>
            <w:tcW w:w="7268" w:type="dxa"/>
            <w:gridSpan w:val="12"/>
            <w:shd w:val="clear" w:color="auto" w:fill="auto"/>
            <w:vAlign w:val="center"/>
          </w:tcPr>
          <w:p w14:paraId="303A0BE1"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Correo electrónico: programadesarrollodocente@udea.edu.co</w:t>
            </w:r>
          </w:p>
          <w:p w14:paraId="3DE67108"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 xml:space="preserve">Tel: 219 81 12 - 219 81 13 - Bloque 16-332 </w:t>
            </w:r>
          </w:p>
        </w:tc>
      </w:tr>
      <w:tr w:rsidR="006B2E7A" w:rsidRPr="0097321D" w14:paraId="21B054EC" w14:textId="77777777" w:rsidTr="00714E9F">
        <w:trPr>
          <w:trHeight w:val="327"/>
        </w:trPr>
        <w:tc>
          <w:tcPr>
            <w:tcW w:w="2799" w:type="dxa"/>
            <w:gridSpan w:val="4"/>
            <w:shd w:val="clear" w:color="auto" w:fill="auto"/>
            <w:vAlign w:val="center"/>
          </w:tcPr>
          <w:p w14:paraId="1139311C" w14:textId="7CA2A5ED" w:rsidR="006B2E7A" w:rsidRPr="0097321D" w:rsidRDefault="00825BB7">
            <w:pPr>
              <w:rPr>
                <w:rFonts w:ascii="Arial" w:eastAsia="Arial" w:hAnsi="Arial" w:cs="Arial"/>
                <w:sz w:val="22"/>
                <w:szCs w:val="22"/>
              </w:rPr>
            </w:pPr>
            <w:r w:rsidRPr="0097321D">
              <w:rPr>
                <w:rFonts w:ascii="Arial" w:eastAsia="Arial" w:hAnsi="Arial" w:cs="Arial"/>
                <w:sz w:val="22"/>
                <w:szCs w:val="22"/>
              </w:rPr>
              <w:t xml:space="preserve">Año </w:t>
            </w:r>
            <w:r w:rsidR="00BB4593">
              <w:rPr>
                <w:rFonts w:ascii="Arial" w:eastAsia="Arial" w:hAnsi="Arial" w:cs="Arial"/>
                <w:sz w:val="22"/>
                <w:szCs w:val="22"/>
              </w:rPr>
              <w:t>2024</w:t>
            </w:r>
          </w:p>
        </w:tc>
        <w:tc>
          <w:tcPr>
            <w:tcW w:w="451" w:type="dxa"/>
            <w:shd w:val="clear" w:color="auto" w:fill="auto"/>
            <w:vAlign w:val="center"/>
          </w:tcPr>
          <w:p w14:paraId="5A1DC920" w14:textId="5D51ED45" w:rsidR="006B2E7A" w:rsidRPr="0097321D" w:rsidRDefault="00BB4593">
            <w:pPr>
              <w:rPr>
                <w:rFonts w:ascii="Arial" w:eastAsia="Arial" w:hAnsi="Arial" w:cs="Arial"/>
                <w:sz w:val="22"/>
                <w:szCs w:val="22"/>
              </w:rPr>
            </w:pPr>
            <w:r>
              <w:rPr>
                <w:rFonts w:ascii="Arial" w:eastAsia="Arial" w:hAnsi="Arial" w:cs="Arial"/>
                <w:sz w:val="22"/>
                <w:szCs w:val="22"/>
              </w:rPr>
              <w:t>X</w:t>
            </w:r>
          </w:p>
        </w:tc>
        <w:tc>
          <w:tcPr>
            <w:tcW w:w="3826" w:type="dxa"/>
            <w:gridSpan w:val="6"/>
            <w:shd w:val="clear" w:color="auto" w:fill="auto"/>
            <w:vAlign w:val="center"/>
          </w:tcPr>
          <w:p w14:paraId="43B9B52E" w14:textId="77777777" w:rsidR="006B2E7A" w:rsidRPr="0097321D" w:rsidRDefault="00825BB7">
            <w:pPr>
              <w:rPr>
                <w:rFonts w:ascii="Arial" w:eastAsia="Arial" w:hAnsi="Arial" w:cs="Arial"/>
                <w:sz w:val="22"/>
                <w:szCs w:val="22"/>
              </w:rPr>
            </w:pPr>
            <w:r w:rsidRPr="0097321D">
              <w:rPr>
                <w:rFonts w:ascii="Arial" w:eastAsia="Arial" w:hAnsi="Arial" w:cs="Arial"/>
                <w:sz w:val="22"/>
                <w:szCs w:val="22"/>
              </w:rPr>
              <w:t>Primer semestre</w:t>
            </w:r>
          </w:p>
        </w:tc>
        <w:tc>
          <w:tcPr>
            <w:tcW w:w="431" w:type="dxa"/>
            <w:gridSpan w:val="3"/>
            <w:shd w:val="clear" w:color="auto" w:fill="auto"/>
            <w:vAlign w:val="center"/>
          </w:tcPr>
          <w:p w14:paraId="46687669" w14:textId="77777777" w:rsidR="006B2E7A" w:rsidRPr="0097321D" w:rsidRDefault="006B2E7A">
            <w:pPr>
              <w:rPr>
                <w:rFonts w:ascii="Arial" w:eastAsia="Arial" w:hAnsi="Arial" w:cs="Arial"/>
                <w:sz w:val="22"/>
                <w:szCs w:val="22"/>
              </w:rPr>
            </w:pPr>
          </w:p>
        </w:tc>
        <w:tc>
          <w:tcPr>
            <w:tcW w:w="2560" w:type="dxa"/>
            <w:gridSpan w:val="2"/>
            <w:shd w:val="clear" w:color="auto" w:fill="auto"/>
            <w:vAlign w:val="center"/>
          </w:tcPr>
          <w:p w14:paraId="309365AC" w14:textId="77777777" w:rsidR="006B2E7A" w:rsidRPr="0097321D" w:rsidRDefault="00825BB7">
            <w:pPr>
              <w:rPr>
                <w:rFonts w:ascii="Arial" w:eastAsia="Arial" w:hAnsi="Arial" w:cs="Arial"/>
                <w:sz w:val="22"/>
                <w:szCs w:val="22"/>
              </w:rPr>
            </w:pPr>
            <w:r w:rsidRPr="0097321D">
              <w:rPr>
                <w:rFonts w:ascii="Arial" w:eastAsia="Arial" w:hAnsi="Arial" w:cs="Arial"/>
                <w:sz w:val="22"/>
                <w:szCs w:val="22"/>
              </w:rPr>
              <w:t>Segundo semestre</w:t>
            </w:r>
          </w:p>
        </w:tc>
      </w:tr>
      <w:tr w:rsidR="006B2E7A" w:rsidRPr="0097321D" w14:paraId="6C077A2B" w14:textId="77777777" w:rsidTr="00714E9F">
        <w:trPr>
          <w:trHeight w:val="460"/>
        </w:trPr>
        <w:tc>
          <w:tcPr>
            <w:tcW w:w="10067" w:type="dxa"/>
            <w:gridSpan w:val="16"/>
            <w:shd w:val="clear" w:color="auto" w:fill="92D050"/>
            <w:vAlign w:val="center"/>
          </w:tcPr>
          <w:p w14:paraId="47DFB3F4" w14:textId="77777777" w:rsidR="006B2E7A" w:rsidRPr="0097321D" w:rsidRDefault="00825BB7">
            <w:pPr>
              <w:numPr>
                <w:ilvl w:val="0"/>
                <w:numId w:val="1"/>
              </w:numPr>
              <w:jc w:val="both"/>
              <w:rPr>
                <w:rFonts w:ascii="Arial" w:eastAsia="Arial" w:hAnsi="Arial" w:cs="Arial"/>
                <w:sz w:val="22"/>
                <w:szCs w:val="22"/>
              </w:rPr>
            </w:pPr>
            <w:r w:rsidRPr="0097321D">
              <w:rPr>
                <w:rFonts w:ascii="Arial" w:eastAsia="Arial" w:hAnsi="Arial" w:cs="Arial"/>
                <w:sz w:val="22"/>
                <w:szCs w:val="22"/>
              </w:rPr>
              <w:t xml:space="preserve">Identificación específica </w:t>
            </w:r>
          </w:p>
        </w:tc>
      </w:tr>
      <w:tr w:rsidR="006B2E7A" w:rsidRPr="0097321D" w14:paraId="497E6484" w14:textId="77777777" w:rsidTr="00714E9F">
        <w:trPr>
          <w:trHeight w:val="280"/>
        </w:trPr>
        <w:tc>
          <w:tcPr>
            <w:tcW w:w="2261" w:type="dxa"/>
            <w:gridSpan w:val="2"/>
            <w:shd w:val="clear" w:color="auto" w:fill="auto"/>
            <w:vAlign w:val="center"/>
          </w:tcPr>
          <w:p w14:paraId="75E6BE5A"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Curso</w:t>
            </w:r>
          </w:p>
        </w:tc>
        <w:tc>
          <w:tcPr>
            <w:tcW w:w="427" w:type="dxa"/>
            <w:shd w:val="clear" w:color="auto" w:fill="auto"/>
            <w:vAlign w:val="center"/>
          </w:tcPr>
          <w:p w14:paraId="302170EB" w14:textId="06C47335" w:rsidR="006B2E7A" w:rsidRPr="0097321D" w:rsidRDefault="00BB4593">
            <w:pPr>
              <w:jc w:val="both"/>
              <w:rPr>
                <w:rFonts w:ascii="Arial" w:eastAsia="Arial" w:hAnsi="Arial" w:cs="Arial"/>
                <w:sz w:val="22"/>
                <w:szCs w:val="22"/>
              </w:rPr>
            </w:pPr>
            <w:bookmarkStart w:id="0" w:name="_heading=h.gjdgxs" w:colFirst="0" w:colLast="0"/>
            <w:bookmarkEnd w:id="0"/>
            <w:r>
              <w:rPr>
                <w:rFonts w:ascii="Arial" w:eastAsia="Arial" w:hAnsi="Arial" w:cs="Arial"/>
                <w:sz w:val="22"/>
                <w:szCs w:val="22"/>
              </w:rPr>
              <w:t>X</w:t>
            </w:r>
          </w:p>
        </w:tc>
        <w:tc>
          <w:tcPr>
            <w:tcW w:w="1416" w:type="dxa"/>
            <w:gridSpan w:val="3"/>
            <w:shd w:val="clear" w:color="auto" w:fill="auto"/>
            <w:vAlign w:val="center"/>
          </w:tcPr>
          <w:p w14:paraId="0DF5A258" w14:textId="536ED919"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Diploma</w:t>
            </w:r>
            <w:r w:rsidR="0097321D" w:rsidRPr="0097321D">
              <w:rPr>
                <w:rFonts w:ascii="Arial" w:eastAsia="Arial" w:hAnsi="Arial" w:cs="Arial"/>
                <w:sz w:val="22"/>
                <w:szCs w:val="22"/>
              </w:rPr>
              <w:t>do</w:t>
            </w:r>
          </w:p>
        </w:tc>
        <w:tc>
          <w:tcPr>
            <w:tcW w:w="284" w:type="dxa"/>
            <w:shd w:val="clear" w:color="auto" w:fill="auto"/>
            <w:vAlign w:val="center"/>
          </w:tcPr>
          <w:p w14:paraId="2361BB93" w14:textId="77777777" w:rsidR="006B2E7A" w:rsidRPr="0097321D" w:rsidRDefault="006B2E7A">
            <w:pPr>
              <w:jc w:val="both"/>
              <w:rPr>
                <w:rFonts w:ascii="Arial" w:eastAsia="Arial" w:hAnsi="Arial" w:cs="Arial"/>
                <w:sz w:val="22"/>
                <w:szCs w:val="22"/>
              </w:rPr>
            </w:pPr>
          </w:p>
        </w:tc>
        <w:tc>
          <w:tcPr>
            <w:tcW w:w="993" w:type="dxa"/>
            <w:gridSpan w:val="2"/>
            <w:shd w:val="clear" w:color="auto" w:fill="auto"/>
            <w:vAlign w:val="center"/>
          </w:tcPr>
          <w:p w14:paraId="7765B351"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Taller</w:t>
            </w:r>
          </w:p>
        </w:tc>
        <w:tc>
          <w:tcPr>
            <w:tcW w:w="425" w:type="dxa"/>
            <w:shd w:val="clear" w:color="auto" w:fill="auto"/>
            <w:vAlign w:val="center"/>
          </w:tcPr>
          <w:p w14:paraId="139D1E1E" w14:textId="77777777" w:rsidR="006B2E7A" w:rsidRPr="0097321D" w:rsidRDefault="006B2E7A">
            <w:pPr>
              <w:jc w:val="center"/>
              <w:rPr>
                <w:rFonts w:ascii="Arial" w:eastAsia="Arial" w:hAnsi="Arial" w:cs="Arial"/>
                <w:sz w:val="22"/>
                <w:szCs w:val="22"/>
              </w:rPr>
            </w:pPr>
          </w:p>
        </w:tc>
        <w:tc>
          <w:tcPr>
            <w:tcW w:w="1290" w:type="dxa"/>
            <w:gridSpan w:val="2"/>
            <w:shd w:val="clear" w:color="auto" w:fill="auto"/>
            <w:vAlign w:val="center"/>
          </w:tcPr>
          <w:p w14:paraId="0D9929C3"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Evento</w:t>
            </w:r>
          </w:p>
        </w:tc>
        <w:tc>
          <w:tcPr>
            <w:tcW w:w="278" w:type="dxa"/>
            <w:shd w:val="clear" w:color="auto" w:fill="auto"/>
            <w:vAlign w:val="center"/>
          </w:tcPr>
          <w:p w14:paraId="47E3CE8B" w14:textId="77777777" w:rsidR="006B2E7A" w:rsidRPr="0097321D" w:rsidRDefault="006B2E7A">
            <w:pPr>
              <w:jc w:val="both"/>
              <w:rPr>
                <w:rFonts w:ascii="Arial" w:eastAsia="Arial" w:hAnsi="Arial" w:cs="Arial"/>
                <w:sz w:val="22"/>
                <w:szCs w:val="22"/>
              </w:rPr>
            </w:pPr>
          </w:p>
        </w:tc>
        <w:tc>
          <w:tcPr>
            <w:tcW w:w="2693" w:type="dxa"/>
            <w:gridSpan w:val="3"/>
            <w:shd w:val="clear" w:color="auto" w:fill="auto"/>
            <w:vAlign w:val="center"/>
          </w:tcPr>
          <w:p w14:paraId="097786E3"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Otro, Cual:</w:t>
            </w:r>
          </w:p>
        </w:tc>
      </w:tr>
      <w:tr w:rsidR="006B2E7A" w:rsidRPr="0097321D" w14:paraId="18428D75" w14:textId="77777777" w:rsidTr="00714E9F">
        <w:trPr>
          <w:trHeight w:val="215"/>
        </w:trPr>
        <w:tc>
          <w:tcPr>
            <w:tcW w:w="2261" w:type="dxa"/>
            <w:gridSpan w:val="2"/>
            <w:shd w:val="clear" w:color="auto" w:fill="auto"/>
            <w:vAlign w:val="center"/>
          </w:tcPr>
          <w:p w14:paraId="10E302AF"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Nombre propuesto</w:t>
            </w:r>
          </w:p>
        </w:tc>
        <w:tc>
          <w:tcPr>
            <w:tcW w:w="7806" w:type="dxa"/>
            <w:gridSpan w:val="14"/>
            <w:shd w:val="clear" w:color="auto" w:fill="auto"/>
            <w:vAlign w:val="center"/>
          </w:tcPr>
          <w:p w14:paraId="6FEAA82C" w14:textId="0A396A5C" w:rsidR="006B2E7A" w:rsidRPr="0097321D" w:rsidRDefault="00976EC5">
            <w:pPr>
              <w:jc w:val="both"/>
              <w:rPr>
                <w:rFonts w:ascii="Arial" w:eastAsia="Arial" w:hAnsi="Arial" w:cs="Arial"/>
                <w:sz w:val="22"/>
                <w:szCs w:val="22"/>
              </w:rPr>
            </w:pPr>
            <w:bookmarkStart w:id="1" w:name="_heading=h.30j0zll" w:colFirst="0" w:colLast="0"/>
            <w:bookmarkEnd w:id="1"/>
            <w:r>
              <w:rPr>
                <w:rFonts w:ascii="Arial" w:eastAsia="Arial" w:hAnsi="Arial" w:cs="Arial"/>
                <w:sz w:val="22"/>
                <w:szCs w:val="22"/>
              </w:rPr>
              <w:t>Análisis de Datos: Una mirada reflexiva e introductoria</w:t>
            </w:r>
          </w:p>
        </w:tc>
      </w:tr>
      <w:tr w:rsidR="006B2E7A" w:rsidRPr="0097321D" w14:paraId="59EFF3BC" w14:textId="77777777" w:rsidTr="00714E9F">
        <w:trPr>
          <w:trHeight w:val="280"/>
        </w:trPr>
        <w:tc>
          <w:tcPr>
            <w:tcW w:w="4863" w:type="dxa"/>
            <w:gridSpan w:val="8"/>
            <w:shd w:val="clear" w:color="auto" w:fill="auto"/>
            <w:vAlign w:val="center"/>
          </w:tcPr>
          <w:p w14:paraId="4C398384" w14:textId="061E8879"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Línea del PAI 20</w:t>
            </w:r>
            <w:r w:rsidR="0097321D" w:rsidRPr="0097321D">
              <w:rPr>
                <w:rFonts w:ascii="Arial" w:eastAsia="Arial" w:hAnsi="Arial" w:cs="Arial"/>
                <w:sz w:val="22"/>
                <w:szCs w:val="22"/>
              </w:rPr>
              <w:t>21-2024</w:t>
            </w:r>
            <w:r w:rsidRPr="0097321D">
              <w:rPr>
                <w:rFonts w:ascii="Arial" w:eastAsia="Arial" w:hAnsi="Arial" w:cs="Arial"/>
                <w:sz w:val="22"/>
                <w:szCs w:val="22"/>
              </w:rPr>
              <w:t xml:space="preserve"> a la que se articula y le aporta</w:t>
            </w:r>
          </w:p>
        </w:tc>
        <w:tc>
          <w:tcPr>
            <w:tcW w:w="5204" w:type="dxa"/>
            <w:gridSpan w:val="8"/>
            <w:shd w:val="clear" w:color="auto" w:fill="auto"/>
            <w:vAlign w:val="center"/>
          </w:tcPr>
          <w:p w14:paraId="557739C4" w14:textId="77777777" w:rsidR="006B2E7A" w:rsidRPr="0097321D" w:rsidRDefault="006B2E7A">
            <w:pPr>
              <w:jc w:val="both"/>
              <w:rPr>
                <w:rFonts w:ascii="Arial" w:eastAsia="Arial" w:hAnsi="Arial" w:cs="Arial"/>
                <w:sz w:val="22"/>
                <w:szCs w:val="22"/>
              </w:rPr>
            </w:pPr>
          </w:p>
        </w:tc>
      </w:tr>
      <w:tr w:rsidR="006B2E7A" w:rsidRPr="0097321D" w14:paraId="412FF9FA" w14:textId="77777777" w:rsidTr="00714E9F">
        <w:trPr>
          <w:trHeight w:val="400"/>
        </w:trPr>
        <w:tc>
          <w:tcPr>
            <w:tcW w:w="2261" w:type="dxa"/>
            <w:gridSpan w:val="2"/>
            <w:shd w:val="clear" w:color="auto" w:fill="92D050"/>
            <w:vAlign w:val="center"/>
          </w:tcPr>
          <w:p w14:paraId="656663D6"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Modalidad</w:t>
            </w:r>
          </w:p>
        </w:tc>
        <w:tc>
          <w:tcPr>
            <w:tcW w:w="427" w:type="dxa"/>
            <w:shd w:val="clear" w:color="auto" w:fill="auto"/>
            <w:vAlign w:val="center"/>
          </w:tcPr>
          <w:p w14:paraId="24110234" w14:textId="77777777" w:rsidR="006B2E7A" w:rsidRPr="0097321D" w:rsidRDefault="006B2E7A">
            <w:pPr>
              <w:jc w:val="both"/>
              <w:rPr>
                <w:rFonts w:ascii="Arial" w:eastAsia="Arial" w:hAnsi="Arial" w:cs="Arial"/>
                <w:sz w:val="22"/>
                <w:szCs w:val="22"/>
              </w:rPr>
            </w:pPr>
          </w:p>
        </w:tc>
        <w:tc>
          <w:tcPr>
            <w:tcW w:w="2693" w:type="dxa"/>
            <w:gridSpan w:val="6"/>
            <w:shd w:val="clear" w:color="auto" w:fill="auto"/>
            <w:vAlign w:val="center"/>
          </w:tcPr>
          <w:p w14:paraId="3B8E493A"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Presencial</w:t>
            </w:r>
          </w:p>
        </w:tc>
        <w:tc>
          <w:tcPr>
            <w:tcW w:w="425" w:type="dxa"/>
            <w:shd w:val="clear" w:color="auto" w:fill="auto"/>
            <w:vAlign w:val="center"/>
          </w:tcPr>
          <w:p w14:paraId="5C9C02B8" w14:textId="39846057" w:rsidR="006B2E7A" w:rsidRPr="0097321D" w:rsidRDefault="00BB4593">
            <w:pPr>
              <w:jc w:val="both"/>
              <w:rPr>
                <w:rFonts w:ascii="Arial" w:eastAsia="Arial" w:hAnsi="Arial" w:cs="Arial"/>
                <w:sz w:val="22"/>
                <w:szCs w:val="22"/>
              </w:rPr>
            </w:pPr>
            <w:r>
              <w:rPr>
                <w:rFonts w:ascii="Arial" w:eastAsia="Arial" w:hAnsi="Arial" w:cs="Arial"/>
                <w:sz w:val="22"/>
                <w:szCs w:val="22"/>
              </w:rPr>
              <w:t>X</w:t>
            </w:r>
          </w:p>
        </w:tc>
        <w:tc>
          <w:tcPr>
            <w:tcW w:w="1701" w:type="dxa"/>
            <w:gridSpan w:val="4"/>
            <w:shd w:val="clear" w:color="auto" w:fill="auto"/>
            <w:vAlign w:val="center"/>
          </w:tcPr>
          <w:p w14:paraId="68214613"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Virtual</w:t>
            </w:r>
          </w:p>
        </w:tc>
        <w:tc>
          <w:tcPr>
            <w:tcW w:w="425" w:type="dxa"/>
            <w:shd w:val="clear" w:color="auto" w:fill="auto"/>
            <w:vAlign w:val="center"/>
          </w:tcPr>
          <w:p w14:paraId="5F8A430F" w14:textId="77777777" w:rsidR="006B2E7A" w:rsidRPr="0097321D" w:rsidRDefault="006B2E7A">
            <w:pPr>
              <w:jc w:val="both"/>
              <w:rPr>
                <w:rFonts w:ascii="Arial" w:eastAsia="Arial" w:hAnsi="Arial" w:cs="Arial"/>
                <w:sz w:val="22"/>
                <w:szCs w:val="22"/>
              </w:rPr>
            </w:pPr>
          </w:p>
        </w:tc>
        <w:tc>
          <w:tcPr>
            <w:tcW w:w="2135" w:type="dxa"/>
            <w:shd w:val="clear" w:color="auto" w:fill="auto"/>
            <w:vAlign w:val="center"/>
          </w:tcPr>
          <w:p w14:paraId="563B6F77"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Semipresencial</w:t>
            </w:r>
          </w:p>
        </w:tc>
      </w:tr>
      <w:tr w:rsidR="006B2E7A" w:rsidRPr="0097321D" w14:paraId="676ADDC5" w14:textId="77777777" w:rsidTr="00714E9F">
        <w:trPr>
          <w:trHeight w:val="400"/>
        </w:trPr>
        <w:tc>
          <w:tcPr>
            <w:tcW w:w="2261" w:type="dxa"/>
            <w:gridSpan w:val="2"/>
            <w:shd w:val="clear" w:color="auto" w:fill="92D050"/>
            <w:vAlign w:val="center"/>
          </w:tcPr>
          <w:p w14:paraId="6895CC2D"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Intensidad Horaria</w:t>
            </w:r>
          </w:p>
        </w:tc>
        <w:tc>
          <w:tcPr>
            <w:tcW w:w="1843" w:type="dxa"/>
            <w:gridSpan w:val="4"/>
            <w:shd w:val="clear" w:color="auto" w:fill="auto"/>
            <w:vAlign w:val="center"/>
          </w:tcPr>
          <w:p w14:paraId="55C6CAD0" w14:textId="64A23325"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 xml:space="preserve">Presencial: </w:t>
            </w:r>
            <w:r w:rsidR="00306F09">
              <w:rPr>
                <w:rFonts w:ascii="Arial" w:eastAsia="Arial" w:hAnsi="Arial" w:cs="Arial"/>
                <w:sz w:val="22"/>
                <w:szCs w:val="22"/>
              </w:rPr>
              <w:t>0</w:t>
            </w:r>
          </w:p>
        </w:tc>
        <w:tc>
          <w:tcPr>
            <w:tcW w:w="1702" w:type="dxa"/>
            <w:gridSpan w:val="4"/>
            <w:shd w:val="clear" w:color="auto" w:fill="auto"/>
            <w:vAlign w:val="center"/>
          </w:tcPr>
          <w:p w14:paraId="465F800E" w14:textId="24D62FD4"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 xml:space="preserve"> Virtuales:</w:t>
            </w:r>
            <w:r w:rsidR="00306F09">
              <w:rPr>
                <w:rFonts w:ascii="Arial" w:eastAsia="Arial" w:hAnsi="Arial" w:cs="Arial"/>
                <w:sz w:val="22"/>
                <w:szCs w:val="22"/>
              </w:rPr>
              <w:t xml:space="preserve"> 16</w:t>
            </w:r>
          </w:p>
        </w:tc>
        <w:tc>
          <w:tcPr>
            <w:tcW w:w="4261" w:type="dxa"/>
            <w:gridSpan w:val="6"/>
            <w:shd w:val="clear" w:color="auto" w:fill="auto"/>
            <w:vAlign w:val="center"/>
          </w:tcPr>
          <w:p w14:paraId="58C0618A" w14:textId="77777777" w:rsidR="006B2E7A" w:rsidRPr="0097321D" w:rsidRDefault="00825BB7">
            <w:pPr>
              <w:jc w:val="both"/>
              <w:rPr>
                <w:rFonts w:ascii="Arial" w:eastAsia="Arial" w:hAnsi="Arial" w:cs="Arial"/>
                <w:sz w:val="22"/>
                <w:szCs w:val="22"/>
              </w:rPr>
            </w:pPr>
            <w:r w:rsidRPr="0097321D">
              <w:rPr>
                <w:rFonts w:ascii="Arial" w:eastAsia="Arial" w:hAnsi="Arial" w:cs="Arial"/>
                <w:sz w:val="22"/>
                <w:szCs w:val="22"/>
              </w:rPr>
              <w:t xml:space="preserve">Autónomas del participante: </w:t>
            </w:r>
          </w:p>
        </w:tc>
      </w:tr>
      <w:tr w:rsidR="006B2E7A" w:rsidRPr="0097321D" w14:paraId="3A51AD8F" w14:textId="77777777" w:rsidTr="00714E9F">
        <w:trPr>
          <w:trHeight w:val="400"/>
        </w:trPr>
        <w:tc>
          <w:tcPr>
            <w:tcW w:w="2261" w:type="dxa"/>
            <w:gridSpan w:val="2"/>
            <w:shd w:val="clear" w:color="auto" w:fill="92D050"/>
            <w:vAlign w:val="center"/>
          </w:tcPr>
          <w:p w14:paraId="09CACB53" w14:textId="77777777" w:rsidR="006B2E7A" w:rsidRPr="0097321D" w:rsidRDefault="00825BB7">
            <w:pPr>
              <w:jc w:val="both"/>
              <w:rPr>
                <w:rFonts w:ascii="Arial" w:eastAsia="Arial" w:hAnsi="Arial" w:cs="Arial"/>
                <w:sz w:val="22"/>
                <w:szCs w:val="22"/>
              </w:rPr>
            </w:pPr>
            <w:proofErr w:type="gramStart"/>
            <w:r w:rsidRPr="0097321D">
              <w:rPr>
                <w:rFonts w:ascii="Arial" w:eastAsia="Arial" w:hAnsi="Arial" w:cs="Arial"/>
                <w:sz w:val="22"/>
                <w:szCs w:val="22"/>
              </w:rPr>
              <w:t>Total</w:t>
            </w:r>
            <w:proofErr w:type="gramEnd"/>
            <w:r w:rsidRPr="0097321D">
              <w:rPr>
                <w:rFonts w:ascii="Arial" w:eastAsia="Arial" w:hAnsi="Arial" w:cs="Arial"/>
                <w:sz w:val="22"/>
                <w:szCs w:val="22"/>
              </w:rPr>
              <w:t xml:space="preserve"> Horas</w:t>
            </w:r>
          </w:p>
        </w:tc>
        <w:tc>
          <w:tcPr>
            <w:tcW w:w="3545" w:type="dxa"/>
            <w:gridSpan w:val="8"/>
            <w:shd w:val="clear" w:color="auto" w:fill="auto"/>
            <w:vAlign w:val="center"/>
          </w:tcPr>
          <w:p w14:paraId="43E6F330" w14:textId="13A1DE8B" w:rsidR="006B2E7A" w:rsidRPr="0097321D" w:rsidRDefault="00306F09">
            <w:pPr>
              <w:jc w:val="center"/>
              <w:rPr>
                <w:rFonts w:ascii="Arial" w:eastAsia="Arial" w:hAnsi="Arial" w:cs="Arial"/>
                <w:sz w:val="22"/>
                <w:szCs w:val="22"/>
              </w:rPr>
            </w:pPr>
            <w:r>
              <w:rPr>
                <w:rFonts w:ascii="Arial" w:eastAsia="Arial" w:hAnsi="Arial" w:cs="Arial"/>
                <w:sz w:val="22"/>
                <w:szCs w:val="22"/>
              </w:rPr>
              <w:t>16</w:t>
            </w:r>
          </w:p>
        </w:tc>
        <w:tc>
          <w:tcPr>
            <w:tcW w:w="1701" w:type="dxa"/>
            <w:gridSpan w:val="4"/>
            <w:shd w:val="clear" w:color="auto" w:fill="auto"/>
            <w:vAlign w:val="center"/>
          </w:tcPr>
          <w:p w14:paraId="0E0C4F95" w14:textId="77777777" w:rsidR="006B2E7A" w:rsidRPr="0097321D" w:rsidRDefault="00825BB7">
            <w:pPr>
              <w:rPr>
                <w:rFonts w:ascii="Arial" w:eastAsia="Arial" w:hAnsi="Arial" w:cs="Arial"/>
                <w:sz w:val="22"/>
                <w:szCs w:val="22"/>
              </w:rPr>
            </w:pPr>
            <w:r w:rsidRPr="0097321D">
              <w:rPr>
                <w:rFonts w:ascii="Arial" w:eastAsia="Arial" w:hAnsi="Arial" w:cs="Arial"/>
                <w:sz w:val="22"/>
                <w:szCs w:val="22"/>
              </w:rPr>
              <w:t>Asesorías adicionales</w:t>
            </w:r>
          </w:p>
        </w:tc>
        <w:tc>
          <w:tcPr>
            <w:tcW w:w="2560" w:type="dxa"/>
            <w:gridSpan w:val="2"/>
            <w:shd w:val="clear" w:color="auto" w:fill="auto"/>
            <w:vAlign w:val="center"/>
          </w:tcPr>
          <w:p w14:paraId="0955C420" w14:textId="3D90F486" w:rsidR="006B2E7A" w:rsidRPr="0097321D" w:rsidRDefault="00306F09">
            <w:pPr>
              <w:rPr>
                <w:rFonts w:ascii="Arial" w:eastAsia="Arial" w:hAnsi="Arial" w:cs="Arial"/>
                <w:sz w:val="22"/>
                <w:szCs w:val="22"/>
              </w:rPr>
            </w:pPr>
            <w:r>
              <w:rPr>
                <w:rFonts w:ascii="Arial" w:eastAsia="Arial" w:hAnsi="Arial" w:cs="Arial"/>
                <w:sz w:val="22"/>
                <w:szCs w:val="22"/>
              </w:rPr>
              <w:t>8</w:t>
            </w:r>
          </w:p>
        </w:tc>
      </w:tr>
      <w:tr w:rsidR="000F6FAB" w:rsidRPr="0097321D" w14:paraId="6FD51A5A" w14:textId="77777777" w:rsidTr="003E7317">
        <w:trPr>
          <w:trHeight w:val="400"/>
        </w:trPr>
        <w:tc>
          <w:tcPr>
            <w:tcW w:w="1018" w:type="dxa"/>
            <w:vMerge w:val="restart"/>
            <w:shd w:val="clear" w:color="auto" w:fill="auto"/>
            <w:vAlign w:val="center"/>
          </w:tcPr>
          <w:p w14:paraId="6A7C07AF" w14:textId="77777777" w:rsidR="000F6FAB" w:rsidRPr="0097321D" w:rsidRDefault="000F6FAB">
            <w:pPr>
              <w:jc w:val="both"/>
              <w:rPr>
                <w:rFonts w:ascii="Arial" w:eastAsia="Arial" w:hAnsi="Arial" w:cs="Arial"/>
                <w:sz w:val="22"/>
                <w:szCs w:val="22"/>
              </w:rPr>
            </w:pPr>
            <w:r w:rsidRPr="0097321D">
              <w:rPr>
                <w:rFonts w:ascii="Arial" w:eastAsia="Arial" w:hAnsi="Arial" w:cs="Arial"/>
                <w:sz w:val="22"/>
                <w:szCs w:val="22"/>
              </w:rPr>
              <w:t xml:space="preserve">Horario </w:t>
            </w:r>
          </w:p>
        </w:tc>
        <w:tc>
          <w:tcPr>
            <w:tcW w:w="1243" w:type="dxa"/>
            <w:shd w:val="clear" w:color="auto" w:fill="auto"/>
            <w:vAlign w:val="center"/>
          </w:tcPr>
          <w:p w14:paraId="333FC261" w14:textId="7149706E" w:rsidR="000F6FAB" w:rsidRPr="0097321D" w:rsidRDefault="000F6FAB">
            <w:pPr>
              <w:jc w:val="both"/>
              <w:rPr>
                <w:rFonts w:ascii="Arial" w:eastAsia="Arial" w:hAnsi="Arial" w:cs="Arial"/>
                <w:sz w:val="22"/>
                <w:szCs w:val="22"/>
              </w:rPr>
            </w:pPr>
            <w:r w:rsidRPr="0097321D">
              <w:rPr>
                <w:rFonts w:ascii="Arial" w:eastAsia="Arial" w:hAnsi="Arial" w:cs="Arial"/>
                <w:sz w:val="22"/>
                <w:szCs w:val="22"/>
              </w:rPr>
              <w:t>Día</w:t>
            </w:r>
          </w:p>
        </w:tc>
        <w:tc>
          <w:tcPr>
            <w:tcW w:w="3545" w:type="dxa"/>
            <w:gridSpan w:val="8"/>
            <w:shd w:val="clear" w:color="auto" w:fill="auto"/>
            <w:vAlign w:val="center"/>
          </w:tcPr>
          <w:p w14:paraId="11D8BB9F" w14:textId="77777777" w:rsidR="000F6FAB" w:rsidRPr="0097321D" w:rsidRDefault="000F6FAB">
            <w:pPr>
              <w:jc w:val="center"/>
              <w:rPr>
                <w:rFonts w:ascii="Arial" w:eastAsia="Arial" w:hAnsi="Arial" w:cs="Arial"/>
                <w:sz w:val="22"/>
                <w:szCs w:val="22"/>
              </w:rPr>
            </w:pPr>
          </w:p>
        </w:tc>
        <w:tc>
          <w:tcPr>
            <w:tcW w:w="4261" w:type="dxa"/>
            <w:gridSpan w:val="6"/>
            <w:vMerge w:val="restart"/>
            <w:shd w:val="clear" w:color="auto" w:fill="auto"/>
            <w:vAlign w:val="center"/>
          </w:tcPr>
          <w:p w14:paraId="42A28500" w14:textId="77777777" w:rsidR="000F6FAB" w:rsidRPr="0097321D" w:rsidRDefault="000F6FAB">
            <w:pPr>
              <w:jc w:val="both"/>
              <w:rPr>
                <w:rFonts w:ascii="Arial" w:eastAsia="Arial" w:hAnsi="Arial" w:cs="Arial"/>
                <w:sz w:val="22"/>
                <w:szCs w:val="22"/>
              </w:rPr>
            </w:pPr>
            <w:r w:rsidRPr="0097321D">
              <w:rPr>
                <w:rFonts w:ascii="Arial" w:eastAsia="Arial" w:hAnsi="Arial" w:cs="Arial"/>
                <w:sz w:val="22"/>
                <w:szCs w:val="22"/>
              </w:rPr>
              <w:t>* Sujeto a modificaciones desde la coordinación del programa</w:t>
            </w:r>
          </w:p>
        </w:tc>
      </w:tr>
      <w:tr w:rsidR="000F6FAB" w:rsidRPr="0097321D" w14:paraId="27927400" w14:textId="77777777" w:rsidTr="006B377A">
        <w:trPr>
          <w:trHeight w:val="500"/>
        </w:trPr>
        <w:tc>
          <w:tcPr>
            <w:tcW w:w="1018" w:type="dxa"/>
            <w:vMerge/>
            <w:shd w:val="clear" w:color="auto" w:fill="auto"/>
            <w:vAlign w:val="center"/>
          </w:tcPr>
          <w:p w14:paraId="5D60E83A" w14:textId="77777777" w:rsidR="000F6FAB" w:rsidRPr="0097321D" w:rsidRDefault="000F6FAB">
            <w:pPr>
              <w:widowControl w:val="0"/>
              <w:pBdr>
                <w:top w:val="nil"/>
                <w:left w:val="nil"/>
                <w:bottom w:val="nil"/>
                <w:right w:val="nil"/>
                <w:between w:val="nil"/>
              </w:pBdr>
              <w:spacing w:line="276" w:lineRule="auto"/>
              <w:rPr>
                <w:rFonts w:ascii="Arial" w:eastAsia="Arial" w:hAnsi="Arial" w:cs="Arial"/>
                <w:sz w:val="22"/>
                <w:szCs w:val="22"/>
              </w:rPr>
            </w:pPr>
          </w:p>
        </w:tc>
        <w:tc>
          <w:tcPr>
            <w:tcW w:w="1243" w:type="dxa"/>
            <w:shd w:val="clear" w:color="auto" w:fill="auto"/>
            <w:vAlign w:val="center"/>
          </w:tcPr>
          <w:p w14:paraId="69B9EAE2" w14:textId="77777777" w:rsidR="000F6FAB" w:rsidRPr="0097321D" w:rsidRDefault="000F6FAB">
            <w:pPr>
              <w:jc w:val="both"/>
              <w:rPr>
                <w:rFonts w:ascii="Arial" w:eastAsia="Arial" w:hAnsi="Arial" w:cs="Arial"/>
                <w:sz w:val="22"/>
                <w:szCs w:val="22"/>
              </w:rPr>
            </w:pPr>
            <w:r w:rsidRPr="0097321D">
              <w:rPr>
                <w:rFonts w:ascii="Arial" w:eastAsia="Arial" w:hAnsi="Arial" w:cs="Arial"/>
                <w:sz w:val="22"/>
                <w:szCs w:val="22"/>
              </w:rPr>
              <w:t>Horario</w:t>
            </w:r>
          </w:p>
        </w:tc>
        <w:tc>
          <w:tcPr>
            <w:tcW w:w="3545" w:type="dxa"/>
            <w:gridSpan w:val="8"/>
            <w:shd w:val="clear" w:color="auto" w:fill="auto"/>
            <w:vAlign w:val="center"/>
          </w:tcPr>
          <w:p w14:paraId="4A4C87D4" w14:textId="77777777" w:rsidR="000F6FAB" w:rsidRPr="0097321D" w:rsidRDefault="000F6FAB">
            <w:pPr>
              <w:jc w:val="center"/>
              <w:rPr>
                <w:rFonts w:ascii="Arial" w:eastAsia="Arial" w:hAnsi="Arial" w:cs="Arial"/>
                <w:sz w:val="22"/>
                <w:szCs w:val="22"/>
              </w:rPr>
            </w:pPr>
          </w:p>
        </w:tc>
        <w:tc>
          <w:tcPr>
            <w:tcW w:w="4261" w:type="dxa"/>
            <w:gridSpan w:val="6"/>
            <w:vMerge/>
            <w:shd w:val="clear" w:color="auto" w:fill="auto"/>
            <w:vAlign w:val="center"/>
          </w:tcPr>
          <w:p w14:paraId="7503A309" w14:textId="77777777" w:rsidR="000F6FAB" w:rsidRPr="0097321D" w:rsidRDefault="000F6FAB">
            <w:pPr>
              <w:widowControl w:val="0"/>
              <w:pBdr>
                <w:top w:val="nil"/>
                <w:left w:val="nil"/>
                <w:bottom w:val="nil"/>
                <w:right w:val="nil"/>
                <w:between w:val="nil"/>
              </w:pBdr>
              <w:spacing w:line="276" w:lineRule="auto"/>
              <w:rPr>
                <w:rFonts w:ascii="Arial" w:eastAsia="Arial" w:hAnsi="Arial" w:cs="Arial"/>
                <w:sz w:val="22"/>
                <w:szCs w:val="22"/>
              </w:rPr>
            </w:pPr>
          </w:p>
        </w:tc>
      </w:tr>
      <w:tr w:rsidR="003F0D6A" w:rsidRPr="0097321D" w14:paraId="68919092" w14:textId="77777777" w:rsidTr="00525DCB">
        <w:trPr>
          <w:trHeight w:val="500"/>
        </w:trPr>
        <w:tc>
          <w:tcPr>
            <w:tcW w:w="1018" w:type="dxa"/>
            <w:vMerge/>
            <w:shd w:val="clear" w:color="auto" w:fill="auto"/>
            <w:vAlign w:val="center"/>
          </w:tcPr>
          <w:p w14:paraId="66638C81" w14:textId="77777777" w:rsidR="003F0D6A" w:rsidRPr="0097321D" w:rsidRDefault="003F0D6A">
            <w:pPr>
              <w:widowControl w:val="0"/>
              <w:pBdr>
                <w:top w:val="nil"/>
                <w:left w:val="nil"/>
                <w:bottom w:val="nil"/>
                <w:right w:val="nil"/>
                <w:between w:val="nil"/>
              </w:pBdr>
              <w:spacing w:line="276" w:lineRule="auto"/>
              <w:rPr>
                <w:rFonts w:ascii="Arial" w:eastAsia="Arial" w:hAnsi="Arial" w:cs="Arial"/>
                <w:sz w:val="22"/>
                <w:szCs w:val="22"/>
              </w:rPr>
            </w:pPr>
          </w:p>
        </w:tc>
        <w:tc>
          <w:tcPr>
            <w:tcW w:w="1243" w:type="dxa"/>
            <w:shd w:val="clear" w:color="auto" w:fill="auto"/>
            <w:vAlign w:val="center"/>
          </w:tcPr>
          <w:p w14:paraId="1412150C" w14:textId="54CED126" w:rsidR="003F0D6A" w:rsidRPr="0097321D" w:rsidRDefault="003F0D6A">
            <w:pPr>
              <w:jc w:val="both"/>
              <w:rPr>
                <w:rFonts w:ascii="Arial" w:eastAsia="Arial" w:hAnsi="Arial" w:cs="Arial"/>
                <w:sz w:val="22"/>
                <w:szCs w:val="22"/>
              </w:rPr>
            </w:pPr>
            <w:r>
              <w:rPr>
                <w:rFonts w:ascii="Arial" w:eastAsia="Arial" w:hAnsi="Arial" w:cs="Arial"/>
                <w:sz w:val="22"/>
                <w:szCs w:val="22"/>
              </w:rPr>
              <w:t>Fechas:</w:t>
            </w:r>
          </w:p>
        </w:tc>
        <w:tc>
          <w:tcPr>
            <w:tcW w:w="3545" w:type="dxa"/>
            <w:gridSpan w:val="8"/>
            <w:shd w:val="clear" w:color="auto" w:fill="auto"/>
            <w:vAlign w:val="center"/>
          </w:tcPr>
          <w:p w14:paraId="5C26ED1D" w14:textId="77777777" w:rsidR="003F0D6A" w:rsidRPr="0097321D" w:rsidRDefault="003F0D6A">
            <w:pPr>
              <w:jc w:val="center"/>
              <w:rPr>
                <w:rFonts w:ascii="Arial" w:eastAsia="Arial" w:hAnsi="Arial" w:cs="Arial"/>
                <w:sz w:val="22"/>
                <w:szCs w:val="22"/>
              </w:rPr>
            </w:pPr>
          </w:p>
        </w:tc>
        <w:tc>
          <w:tcPr>
            <w:tcW w:w="4261" w:type="dxa"/>
            <w:gridSpan w:val="6"/>
            <w:shd w:val="clear" w:color="auto" w:fill="auto"/>
            <w:vAlign w:val="center"/>
          </w:tcPr>
          <w:p w14:paraId="5C634D19" w14:textId="77777777" w:rsidR="003F0D6A" w:rsidRPr="0097321D" w:rsidRDefault="003F0D6A">
            <w:pPr>
              <w:widowControl w:val="0"/>
              <w:pBdr>
                <w:top w:val="nil"/>
                <w:left w:val="nil"/>
                <w:bottom w:val="nil"/>
                <w:right w:val="nil"/>
                <w:between w:val="nil"/>
              </w:pBdr>
              <w:spacing w:line="276" w:lineRule="auto"/>
              <w:rPr>
                <w:rFonts w:ascii="Arial" w:eastAsia="Arial" w:hAnsi="Arial" w:cs="Arial"/>
                <w:sz w:val="22"/>
                <w:szCs w:val="22"/>
              </w:rPr>
            </w:pPr>
          </w:p>
        </w:tc>
      </w:tr>
      <w:tr w:rsidR="006B2E7A" w:rsidRPr="0097321D" w14:paraId="37499078" w14:textId="77777777" w:rsidTr="00714E9F">
        <w:trPr>
          <w:trHeight w:val="560"/>
        </w:trPr>
        <w:tc>
          <w:tcPr>
            <w:tcW w:w="10067" w:type="dxa"/>
            <w:gridSpan w:val="16"/>
            <w:shd w:val="clear" w:color="auto" w:fill="92D050"/>
            <w:vAlign w:val="center"/>
          </w:tcPr>
          <w:p w14:paraId="65A2F2CD" w14:textId="77777777" w:rsidR="006B2E7A" w:rsidRPr="0097321D" w:rsidRDefault="00825BB7">
            <w:pPr>
              <w:numPr>
                <w:ilvl w:val="0"/>
                <w:numId w:val="1"/>
              </w:numPr>
              <w:jc w:val="both"/>
              <w:rPr>
                <w:rFonts w:ascii="Arial" w:eastAsia="Arial" w:hAnsi="Arial" w:cs="Arial"/>
                <w:sz w:val="22"/>
                <w:szCs w:val="22"/>
              </w:rPr>
            </w:pPr>
            <w:r w:rsidRPr="0097321D">
              <w:rPr>
                <w:rFonts w:ascii="Arial" w:eastAsia="Arial" w:hAnsi="Arial" w:cs="Arial"/>
                <w:sz w:val="22"/>
                <w:szCs w:val="22"/>
              </w:rPr>
              <w:t>Nombre completo del ponente/s, correo electrónico y teléfono.</w:t>
            </w:r>
          </w:p>
        </w:tc>
      </w:tr>
      <w:tr w:rsidR="006B2E7A" w:rsidRPr="0097321D" w14:paraId="2EFB7C47" w14:textId="77777777" w:rsidTr="00714E9F">
        <w:trPr>
          <w:trHeight w:val="309"/>
        </w:trPr>
        <w:tc>
          <w:tcPr>
            <w:tcW w:w="10067" w:type="dxa"/>
            <w:gridSpan w:val="16"/>
            <w:shd w:val="clear" w:color="auto" w:fill="auto"/>
            <w:vAlign w:val="center"/>
          </w:tcPr>
          <w:p w14:paraId="1C3817F3" w14:textId="73617EE3" w:rsidR="006B2E7A" w:rsidRPr="0097321D" w:rsidRDefault="00825BB7">
            <w:pPr>
              <w:numPr>
                <w:ilvl w:val="1"/>
                <w:numId w:val="1"/>
              </w:numPr>
              <w:pBdr>
                <w:top w:val="nil"/>
                <w:left w:val="nil"/>
                <w:bottom w:val="nil"/>
                <w:right w:val="nil"/>
                <w:between w:val="nil"/>
              </w:pBdr>
              <w:tabs>
                <w:tab w:val="left" w:pos="993"/>
              </w:tabs>
              <w:jc w:val="both"/>
              <w:rPr>
                <w:rFonts w:ascii="Arial" w:eastAsia="Arial" w:hAnsi="Arial" w:cs="Arial"/>
                <w:color w:val="000000"/>
                <w:sz w:val="22"/>
                <w:szCs w:val="22"/>
              </w:rPr>
            </w:pPr>
            <w:r w:rsidRPr="0097321D">
              <w:rPr>
                <w:rFonts w:ascii="Arial" w:eastAsia="Arial" w:hAnsi="Arial" w:cs="Arial"/>
                <w:color w:val="000000"/>
                <w:sz w:val="22"/>
                <w:szCs w:val="22"/>
              </w:rPr>
              <w:t xml:space="preserve">Nombre: </w:t>
            </w:r>
            <w:r w:rsidR="00BB4593">
              <w:rPr>
                <w:rFonts w:ascii="Arial" w:eastAsia="Arial" w:hAnsi="Arial" w:cs="Arial"/>
                <w:color w:val="000000"/>
                <w:sz w:val="22"/>
                <w:szCs w:val="22"/>
              </w:rPr>
              <w:t>Juan Camilo Ruiz Salazar</w:t>
            </w:r>
          </w:p>
        </w:tc>
      </w:tr>
      <w:tr w:rsidR="006B2E7A" w:rsidRPr="0097321D" w14:paraId="7D594A44" w14:textId="77777777" w:rsidTr="00714E9F">
        <w:trPr>
          <w:trHeight w:val="257"/>
        </w:trPr>
        <w:tc>
          <w:tcPr>
            <w:tcW w:w="10067" w:type="dxa"/>
            <w:gridSpan w:val="16"/>
            <w:shd w:val="clear" w:color="auto" w:fill="auto"/>
            <w:vAlign w:val="center"/>
          </w:tcPr>
          <w:p w14:paraId="00DB6FB6" w14:textId="25E45EED" w:rsidR="006B2E7A" w:rsidRPr="0097321D" w:rsidRDefault="00825BB7">
            <w:pPr>
              <w:numPr>
                <w:ilvl w:val="1"/>
                <w:numId w:val="1"/>
              </w:numPr>
              <w:pBdr>
                <w:top w:val="nil"/>
                <w:left w:val="nil"/>
                <w:bottom w:val="nil"/>
                <w:right w:val="nil"/>
                <w:between w:val="nil"/>
              </w:pBdr>
              <w:tabs>
                <w:tab w:val="left" w:pos="993"/>
              </w:tabs>
              <w:jc w:val="both"/>
              <w:rPr>
                <w:rFonts w:ascii="Arial" w:eastAsia="Arial" w:hAnsi="Arial" w:cs="Arial"/>
                <w:color w:val="000000"/>
                <w:sz w:val="22"/>
                <w:szCs w:val="22"/>
              </w:rPr>
            </w:pPr>
            <w:r w:rsidRPr="0097321D">
              <w:rPr>
                <w:rFonts w:ascii="Arial" w:eastAsia="Arial" w:hAnsi="Arial" w:cs="Arial"/>
                <w:color w:val="000000"/>
                <w:sz w:val="22"/>
                <w:szCs w:val="22"/>
              </w:rPr>
              <w:t xml:space="preserve">Cédula: </w:t>
            </w:r>
            <w:r w:rsidR="00BB4593">
              <w:rPr>
                <w:rFonts w:ascii="Arial" w:eastAsia="Arial" w:hAnsi="Arial" w:cs="Arial"/>
                <w:color w:val="000000"/>
                <w:sz w:val="22"/>
                <w:szCs w:val="22"/>
              </w:rPr>
              <w:t>79724114</w:t>
            </w:r>
          </w:p>
        </w:tc>
      </w:tr>
      <w:tr w:rsidR="006B2E7A" w:rsidRPr="0097321D" w14:paraId="715F2138" w14:textId="77777777" w:rsidTr="00714E9F">
        <w:trPr>
          <w:trHeight w:val="275"/>
        </w:trPr>
        <w:tc>
          <w:tcPr>
            <w:tcW w:w="10067" w:type="dxa"/>
            <w:gridSpan w:val="16"/>
            <w:shd w:val="clear" w:color="auto" w:fill="auto"/>
            <w:vAlign w:val="center"/>
          </w:tcPr>
          <w:p w14:paraId="658318E6" w14:textId="1C343E17" w:rsidR="006B2E7A" w:rsidRPr="0097321D" w:rsidRDefault="00825BB7">
            <w:pPr>
              <w:numPr>
                <w:ilvl w:val="1"/>
                <w:numId w:val="1"/>
              </w:numPr>
              <w:pBdr>
                <w:top w:val="nil"/>
                <w:left w:val="nil"/>
                <w:bottom w:val="nil"/>
                <w:right w:val="nil"/>
                <w:between w:val="nil"/>
              </w:pBdr>
              <w:tabs>
                <w:tab w:val="left" w:pos="993"/>
              </w:tabs>
              <w:jc w:val="both"/>
              <w:rPr>
                <w:rFonts w:ascii="Arial" w:eastAsia="Arial" w:hAnsi="Arial" w:cs="Arial"/>
                <w:color w:val="000000"/>
                <w:sz w:val="22"/>
                <w:szCs w:val="22"/>
              </w:rPr>
            </w:pPr>
            <w:r w:rsidRPr="0097321D">
              <w:rPr>
                <w:rFonts w:ascii="Arial" w:eastAsia="Arial" w:hAnsi="Arial" w:cs="Arial"/>
                <w:color w:val="000000"/>
                <w:sz w:val="22"/>
                <w:szCs w:val="22"/>
              </w:rPr>
              <w:t xml:space="preserve">Correo: </w:t>
            </w:r>
            <w:hyperlink r:id="rId8" w:history="1">
              <w:r w:rsidR="00BB4593" w:rsidRPr="00491A28">
                <w:rPr>
                  <w:rStyle w:val="Hipervnculo"/>
                  <w:rFonts w:ascii="Arial" w:eastAsia="Arial" w:hAnsi="Arial" w:cs="Arial"/>
                  <w:sz w:val="22"/>
                  <w:szCs w:val="22"/>
                </w:rPr>
                <w:t>juan.rsalazar@udea.edu.co</w:t>
              </w:r>
            </w:hyperlink>
          </w:p>
        </w:tc>
      </w:tr>
      <w:tr w:rsidR="006B2E7A" w:rsidRPr="0097321D" w14:paraId="7A350767" w14:textId="77777777" w:rsidTr="00714E9F">
        <w:trPr>
          <w:trHeight w:val="265"/>
        </w:trPr>
        <w:tc>
          <w:tcPr>
            <w:tcW w:w="10067" w:type="dxa"/>
            <w:gridSpan w:val="16"/>
            <w:shd w:val="clear" w:color="auto" w:fill="auto"/>
            <w:vAlign w:val="center"/>
          </w:tcPr>
          <w:p w14:paraId="698A503C" w14:textId="298AC3EE" w:rsidR="006B2E7A" w:rsidRPr="0097321D" w:rsidRDefault="00825BB7">
            <w:pPr>
              <w:numPr>
                <w:ilvl w:val="1"/>
                <w:numId w:val="1"/>
              </w:numPr>
              <w:pBdr>
                <w:top w:val="nil"/>
                <w:left w:val="nil"/>
                <w:bottom w:val="nil"/>
                <w:right w:val="nil"/>
                <w:between w:val="nil"/>
              </w:pBdr>
              <w:tabs>
                <w:tab w:val="left" w:pos="993"/>
              </w:tabs>
              <w:jc w:val="both"/>
              <w:rPr>
                <w:rFonts w:ascii="Arial" w:eastAsia="Arial" w:hAnsi="Arial" w:cs="Arial"/>
                <w:color w:val="000000"/>
                <w:sz w:val="22"/>
                <w:szCs w:val="22"/>
              </w:rPr>
            </w:pPr>
            <w:r w:rsidRPr="0097321D">
              <w:rPr>
                <w:rFonts w:ascii="Arial" w:eastAsia="Arial" w:hAnsi="Arial" w:cs="Arial"/>
                <w:color w:val="000000"/>
                <w:sz w:val="22"/>
                <w:szCs w:val="22"/>
              </w:rPr>
              <w:t xml:space="preserve">Dirección: </w:t>
            </w:r>
            <w:r w:rsidR="00BB4593">
              <w:rPr>
                <w:rFonts w:ascii="Arial" w:eastAsia="Arial" w:hAnsi="Arial" w:cs="Arial"/>
                <w:color w:val="000000"/>
                <w:sz w:val="22"/>
                <w:szCs w:val="22"/>
              </w:rPr>
              <w:t>calle 63ª no 40-15 apto 1212</w:t>
            </w:r>
          </w:p>
        </w:tc>
      </w:tr>
      <w:tr w:rsidR="006B2E7A" w:rsidRPr="0097321D" w14:paraId="7E9E24A4" w14:textId="77777777" w:rsidTr="00714E9F">
        <w:trPr>
          <w:trHeight w:val="283"/>
        </w:trPr>
        <w:tc>
          <w:tcPr>
            <w:tcW w:w="10067" w:type="dxa"/>
            <w:gridSpan w:val="16"/>
            <w:shd w:val="clear" w:color="auto" w:fill="auto"/>
            <w:vAlign w:val="center"/>
          </w:tcPr>
          <w:p w14:paraId="5F69F30D" w14:textId="0E498DD4" w:rsidR="006B2E7A" w:rsidRPr="0097321D" w:rsidRDefault="00825BB7">
            <w:pPr>
              <w:numPr>
                <w:ilvl w:val="1"/>
                <w:numId w:val="1"/>
              </w:numPr>
              <w:pBdr>
                <w:top w:val="nil"/>
                <w:left w:val="nil"/>
                <w:bottom w:val="nil"/>
                <w:right w:val="nil"/>
                <w:between w:val="nil"/>
              </w:pBdr>
              <w:tabs>
                <w:tab w:val="left" w:pos="993"/>
              </w:tabs>
              <w:jc w:val="both"/>
              <w:rPr>
                <w:rFonts w:ascii="Arial" w:eastAsia="Arial" w:hAnsi="Arial" w:cs="Arial"/>
                <w:color w:val="000000"/>
                <w:sz w:val="22"/>
                <w:szCs w:val="22"/>
              </w:rPr>
            </w:pPr>
            <w:r w:rsidRPr="0097321D">
              <w:rPr>
                <w:rFonts w:ascii="Arial" w:eastAsia="Arial" w:hAnsi="Arial" w:cs="Arial"/>
                <w:color w:val="000000"/>
                <w:sz w:val="22"/>
                <w:szCs w:val="22"/>
              </w:rPr>
              <w:t>Teléfono</w:t>
            </w:r>
            <w:r w:rsidRPr="0097321D">
              <w:rPr>
                <w:rFonts w:ascii="Arial" w:eastAsia="Arial" w:hAnsi="Arial" w:cs="Arial"/>
                <w:sz w:val="22"/>
                <w:szCs w:val="22"/>
              </w:rPr>
              <w:t xml:space="preserve"> (fijo y/o celular):</w:t>
            </w:r>
            <w:r w:rsidR="00BB4593">
              <w:rPr>
                <w:rFonts w:ascii="Arial" w:eastAsia="Arial" w:hAnsi="Arial" w:cs="Arial"/>
                <w:sz w:val="22"/>
                <w:szCs w:val="22"/>
              </w:rPr>
              <w:t xml:space="preserve"> 3156060751 / 3158622111</w:t>
            </w:r>
          </w:p>
        </w:tc>
      </w:tr>
      <w:tr w:rsidR="006B2E7A" w:rsidRPr="0097321D" w14:paraId="13898829" w14:textId="77777777" w:rsidTr="00714E9F">
        <w:trPr>
          <w:trHeight w:val="287"/>
        </w:trPr>
        <w:tc>
          <w:tcPr>
            <w:tcW w:w="10067" w:type="dxa"/>
            <w:gridSpan w:val="16"/>
            <w:shd w:val="clear" w:color="auto" w:fill="auto"/>
            <w:vAlign w:val="center"/>
          </w:tcPr>
          <w:p w14:paraId="13F0AF80" w14:textId="57171214" w:rsidR="006B2E7A" w:rsidRPr="0097321D" w:rsidRDefault="00825BB7">
            <w:pPr>
              <w:numPr>
                <w:ilvl w:val="1"/>
                <w:numId w:val="1"/>
              </w:numPr>
              <w:pBdr>
                <w:top w:val="nil"/>
                <w:left w:val="nil"/>
                <w:bottom w:val="nil"/>
                <w:right w:val="nil"/>
                <w:between w:val="nil"/>
              </w:pBdr>
              <w:tabs>
                <w:tab w:val="left" w:pos="993"/>
              </w:tabs>
              <w:jc w:val="both"/>
              <w:rPr>
                <w:rFonts w:ascii="Arial" w:eastAsia="Arial" w:hAnsi="Arial" w:cs="Arial"/>
                <w:color w:val="000000"/>
                <w:sz w:val="22"/>
                <w:szCs w:val="22"/>
              </w:rPr>
            </w:pPr>
            <w:r w:rsidRPr="0097321D">
              <w:rPr>
                <w:rFonts w:ascii="Arial" w:eastAsia="Arial" w:hAnsi="Arial" w:cs="Arial"/>
                <w:color w:val="000000"/>
                <w:sz w:val="22"/>
                <w:szCs w:val="22"/>
              </w:rPr>
              <w:t xml:space="preserve">Tipo de vinculación con la U: </w:t>
            </w:r>
            <w:r w:rsidR="00BB4593">
              <w:rPr>
                <w:rFonts w:ascii="Arial" w:eastAsia="Arial" w:hAnsi="Arial" w:cs="Arial"/>
                <w:color w:val="000000"/>
                <w:sz w:val="22"/>
                <w:szCs w:val="22"/>
              </w:rPr>
              <w:t>Cátedra</w:t>
            </w:r>
          </w:p>
        </w:tc>
      </w:tr>
      <w:tr w:rsidR="006B2E7A" w:rsidRPr="0097321D" w14:paraId="170DDB2D" w14:textId="77777777" w:rsidTr="00714E9F">
        <w:trPr>
          <w:trHeight w:val="263"/>
        </w:trPr>
        <w:tc>
          <w:tcPr>
            <w:tcW w:w="10067" w:type="dxa"/>
            <w:gridSpan w:val="16"/>
            <w:shd w:val="clear" w:color="auto" w:fill="auto"/>
            <w:vAlign w:val="center"/>
          </w:tcPr>
          <w:p w14:paraId="1E394B63" w14:textId="3D357D0D" w:rsidR="006B2E7A" w:rsidRPr="0097321D" w:rsidRDefault="00825BB7">
            <w:pPr>
              <w:numPr>
                <w:ilvl w:val="1"/>
                <w:numId w:val="1"/>
              </w:numPr>
              <w:pBdr>
                <w:top w:val="nil"/>
                <w:left w:val="nil"/>
                <w:bottom w:val="nil"/>
                <w:right w:val="nil"/>
                <w:between w:val="nil"/>
              </w:pBdr>
              <w:tabs>
                <w:tab w:val="left" w:pos="993"/>
              </w:tabs>
              <w:jc w:val="both"/>
              <w:rPr>
                <w:rFonts w:ascii="Arial" w:eastAsia="Arial" w:hAnsi="Arial" w:cs="Arial"/>
                <w:color w:val="000000"/>
                <w:sz w:val="22"/>
                <w:szCs w:val="22"/>
              </w:rPr>
            </w:pPr>
            <w:r w:rsidRPr="0097321D">
              <w:rPr>
                <w:rFonts w:ascii="Arial" w:eastAsia="Arial" w:hAnsi="Arial" w:cs="Arial"/>
                <w:color w:val="000000"/>
                <w:sz w:val="22"/>
                <w:szCs w:val="22"/>
              </w:rPr>
              <w:t xml:space="preserve">Nivel académico:  </w:t>
            </w:r>
            <w:r w:rsidR="00BB4593">
              <w:rPr>
                <w:rFonts w:ascii="Arial" w:eastAsia="Arial" w:hAnsi="Arial" w:cs="Arial"/>
                <w:color w:val="000000"/>
                <w:sz w:val="22"/>
                <w:szCs w:val="22"/>
              </w:rPr>
              <w:t>Doctor</w:t>
            </w:r>
            <w:r w:rsidR="00D55404">
              <w:rPr>
                <w:rFonts w:ascii="Arial" w:eastAsia="Arial" w:hAnsi="Arial" w:cs="Arial"/>
                <w:color w:val="000000"/>
                <w:sz w:val="22"/>
                <w:szCs w:val="22"/>
              </w:rPr>
              <w:t>ado en Comunicación.</w:t>
            </w:r>
          </w:p>
        </w:tc>
      </w:tr>
      <w:tr w:rsidR="006B2E7A" w:rsidRPr="0097321D" w14:paraId="0EB4C344" w14:textId="77777777" w:rsidTr="00714E9F">
        <w:trPr>
          <w:trHeight w:val="281"/>
        </w:trPr>
        <w:tc>
          <w:tcPr>
            <w:tcW w:w="10067" w:type="dxa"/>
            <w:gridSpan w:val="16"/>
            <w:shd w:val="clear" w:color="auto" w:fill="auto"/>
            <w:vAlign w:val="center"/>
          </w:tcPr>
          <w:p w14:paraId="099E0865" w14:textId="2F24DC7D" w:rsidR="006B2E7A" w:rsidRPr="0097321D" w:rsidRDefault="00825BB7">
            <w:pPr>
              <w:numPr>
                <w:ilvl w:val="1"/>
                <w:numId w:val="1"/>
              </w:numPr>
              <w:pBdr>
                <w:top w:val="nil"/>
                <w:left w:val="nil"/>
                <w:bottom w:val="nil"/>
                <w:right w:val="nil"/>
                <w:between w:val="nil"/>
              </w:pBdr>
              <w:tabs>
                <w:tab w:val="left" w:pos="993"/>
              </w:tabs>
              <w:ind w:left="714" w:hanging="357"/>
              <w:rPr>
                <w:rFonts w:ascii="Arial" w:eastAsia="Arial" w:hAnsi="Arial" w:cs="Arial"/>
                <w:color w:val="000000"/>
                <w:sz w:val="22"/>
                <w:szCs w:val="22"/>
              </w:rPr>
            </w:pPr>
            <w:r w:rsidRPr="0097321D">
              <w:rPr>
                <w:rFonts w:ascii="Arial" w:eastAsia="Arial" w:hAnsi="Arial" w:cs="Arial"/>
                <w:color w:val="000000"/>
                <w:sz w:val="22"/>
                <w:szCs w:val="22"/>
              </w:rPr>
              <w:t xml:space="preserve">Cursos en los que tiene competencia: </w:t>
            </w:r>
            <w:r w:rsidR="002A60F5">
              <w:rPr>
                <w:rFonts w:ascii="Arial" w:eastAsia="Arial" w:hAnsi="Arial" w:cs="Arial"/>
                <w:color w:val="000000"/>
                <w:sz w:val="22"/>
                <w:szCs w:val="22"/>
              </w:rPr>
              <w:t>análisis de datos, ciencia de datos, análisis de discurso, comunicación, comunicación y tecnología.</w:t>
            </w:r>
          </w:p>
        </w:tc>
      </w:tr>
      <w:tr w:rsidR="006B2E7A" w:rsidRPr="0097321D" w14:paraId="000011E6" w14:textId="77777777" w:rsidTr="00714E9F">
        <w:trPr>
          <w:trHeight w:val="320"/>
        </w:trPr>
        <w:tc>
          <w:tcPr>
            <w:tcW w:w="10067" w:type="dxa"/>
            <w:gridSpan w:val="16"/>
            <w:shd w:val="clear" w:color="auto" w:fill="92D050"/>
            <w:vAlign w:val="center"/>
          </w:tcPr>
          <w:p w14:paraId="75FCD83A" w14:textId="77777777" w:rsidR="006B2E7A" w:rsidRPr="0097321D" w:rsidRDefault="00825BB7">
            <w:pPr>
              <w:numPr>
                <w:ilvl w:val="0"/>
                <w:numId w:val="1"/>
              </w:numPr>
              <w:jc w:val="both"/>
              <w:rPr>
                <w:rFonts w:ascii="Arial" w:eastAsia="Arial" w:hAnsi="Arial" w:cs="Arial"/>
                <w:sz w:val="22"/>
                <w:szCs w:val="22"/>
              </w:rPr>
            </w:pPr>
            <w:r w:rsidRPr="0097321D">
              <w:rPr>
                <w:rFonts w:ascii="Arial" w:eastAsia="Arial" w:hAnsi="Arial" w:cs="Arial"/>
                <w:sz w:val="22"/>
                <w:szCs w:val="22"/>
              </w:rPr>
              <w:t>Presentación del curso propuesto:</w:t>
            </w:r>
          </w:p>
        </w:tc>
      </w:tr>
      <w:tr w:rsidR="006B2E7A" w:rsidRPr="0097321D" w14:paraId="37D974D2" w14:textId="77777777" w:rsidTr="00714E9F">
        <w:trPr>
          <w:trHeight w:val="700"/>
        </w:trPr>
        <w:tc>
          <w:tcPr>
            <w:tcW w:w="10067" w:type="dxa"/>
            <w:gridSpan w:val="16"/>
            <w:shd w:val="clear" w:color="auto" w:fill="auto"/>
            <w:vAlign w:val="center"/>
          </w:tcPr>
          <w:p w14:paraId="2967A098" w14:textId="5D6B6DE5" w:rsidR="00BB4593" w:rsidRDefault="00BB4593">
            <w:pPr>
              <w:shd w:val="clear" w:color="auto" w:fill="FFFFFF"/>
              <w:jc w:val="both"/>
              <w:rPr>
                <w:rFonts w:ascii="Arial" w:eastAsia="Arial" w:hAnsi="Arial" w:cs="Arial"/>
                <w:sz w:val="22"/>
                <w:szCs w:val="22"/>
              </w:rPr>
            </w:pPr>
            <w:r>
              <w:rPr>
                <w:rFonts w:ascii="Arial" w:eastAsia="Arial" w:hAnsi="Arial" w:cs="Arial"/>
                <w:sz w:val="22"/>
                <w:szCs w:val="22"/>
              </w:rPr>
              <w:t>Con la emergencia de Internet, los cambios que se han vivido en nuestras sociedades son innumerables, y muchas de ellas de hecho, aún no reconocidas. Uno de los cambios que se han ido consolidando, por ejemplo</w:t>
            </w:r>
            <w:r w:rsidR="00976EC5">
              <w:rPr>
                <w:rFonts w:ascii="Arial" w:eastAsia="Arial" w:hAnsi="Arial" w:cs="Arial"/>
                <w:sz w:val="22"/>
                <w:szCs w:val="22"/>
              </w:rPr>
              <w:t>,</w:t>
            </w:r>
            <w:r>
              <w:rPr>
                <w:rFonts w:ascii="Arial" w:eastAsia="Arial" w:hAnsi="Arial" w:cs="Arial"/>
                <w:sz w:val="22"/>
                <w:szCs w:val="22"/>
              </w:rPr>
              <w:t xml:space="preserve"> la apertura de escenarios que se han </w:t>
            </w:r>
            <w:proofErr w:type="gramStart"/>
            <w:r>
              <w:rPr>
                <w:rFonts w:ascii="Arial" w:eastAsia="Arial" w:hAnsi="Arial" w:cs="Arial"/>
                <w:sz w:val="22"/>
                <w:szCs w:val="22"/>
              </w:rPr>
              <w:t>denominado como</w:t>
            </w:r>
            <w:proofErr w:type="gramEnd"/>
            <w:r>
              <w:rPr>
                <w:rFonts w:ascii="Arial" w:eastAsia="Arial" w:hAnsi="Arial" w:cs="Arial"/>
                <w:sz w:val="22"/>
                <w:szCs w:val="22"/>
              </w:rPr>
              <w:t xml:space="preserve"> la revolución industrial 4</w:t>
            </w:r>
            <w:r w:rsidR="00B41286">
              <w:rPr>
                <w:rFonts w:ascii="Arial" w:eastAsia="Arial" w:hAnsi="Arial" w:cs="Arial"/>
                <w:sz w:val="22"/>
                <w:szCs w:val="22"/>
              </w:rPr>
              <w:t>.</w:t>
            </w:r>
            <w:r>
              <w:rPr>
                <w:rFonts w:ascii="Arial" w:eastAsia="Arial" w:hAnsi="Arial" w:cs="Arial"/>
                <w:sz w:val="22"/>
                <w:szCs w:val="22"/>
              </w:rPr>
              <w:t xml:space="preserve">0; este espacio es relacionado principalmente con la presencia de datos que en procesos </w:t>
            </w:r>
            <w:r>
              <w:rPr>
                <w:rFonts w:ascii="Arial" w:eastAsia="Arial" w:hAnsi="Arial" w:cs="Arial"/>
                <w:sz w:val="22"/>
                <w:szCs w:val="22"/>
              </w:rPr>
              <w:lastRenderedPageBreak/>
              <w:t xml:space="preserve">productivos previos no fueron posibles de acceso, en especial desde las lógicas del </w:t>
            </w:r>
            <w:proofErr w:type="spellStart"/>
            <w:r>
              <w:rPr>
                <w:rFonts w:ascii="Arial" w:eastAsia="Arial" w:hAnsi="Arial" w:cs="Arial"/>
                <w:sz w:val="22"/>
                <w:szCs w:val="22"/>
              </w:rPr>
              <w:t>BigData</w:t>
            </w:r>
            <w:proofErr w:type="spellEnd"/>
            <w:r>
              <w:rPr>
                <w:rFonts w:ascii="Arial" w:eastAsia="Arial" w:hAnsi="Arial" w:cs="Arial"/>
                <w:sz w:val="22"/>
                <w:szCs w:val="22"/>
              </w:rPr>
              <w:t xml:space="preserve">. Ahora bien, estos cambios no solo han modelado y modificado prácticas productivas de las sociedades, sino que además </w:t>
            </w:r>
            <w:r w:rsidR="00976EC5">
              <w:rPr>
                <w:rFonts w:ascii="Arial" w:eastAsia="Arial" w:hAnsi="Arial" w:cs="Arial"/>
                <w:sz w:val="22"/>
                <w:szCs w:val="22"/>
              </w:rPr>
              <w:t>han modificado prácticas</w:t>
            </w:r>
            <w:r>
              <w:rPr>
                <w:rFonts w:ascii="Arial" w:eastAsia="Arial" w:hAnsi="Arial" w:cs="Arial"/>
                <w:sz w:val="22"/>
                <w:szCs w:val="22"/>
              </w:rPr>
              <w:t xml:space="preserve"> del pensamiento </w:t>
            </w:r>
            <w:r w:rsidR="00976EC5">
              <w:rPr>
                <w:rFonts w:ascii="Arial" w:eastAsia="Arial" w:hAnsi="Arial" w:cs="Arial"/>
                <w:sz w:val="22"/>
                <w:szCs w:val="22"/>
              </w:rPr>
              <w:t>generando</w:t>
            </w:r>
            <w:r>
              <w:rPr>
                <w:rFonts w:ascii="Arial" w:eastAsia="Arial" w:hAnsi="Arial" w:cs="Arial"/>
                <w:sz w:val="22"/>
                <w:szCs w:val="22"/>
              </w:rPr>
              <w:t xml:space="preserve"> relaciones que modifican estructuras que antes se entendían casi que como solucionadas</w:t>
            </w:r>
            <w:r w:rsidR="00976EC5">
              <w:rPr>
                <w:rFonts w:ascii="Arial" w:eastAsia="Arial" w:hAnsi="Arial" w:cs="Arial"/>
                <w:sz w:val="22"/>
                <w:szCs w:val="22"/>
              </w:rPr>
              <w:t>, donde por ejemplo ejercicios de análisis del lenguaje por medio de la lingüística se encuentran hoy sorprendidos por la capacidad generativa de lenguaje en tecnologías como GPT, basadas en la predicción de palabras, por temas, recurrencias y enfoques, dando la sensación de producción de nuevo conocimiento, pero a la vez aumentando las fronteras del análisis del discurso.</w:t>
            </w:r>
          </w:p>
          <w:p w14:paraId="7E923896" w14:textId="4E95ED87" w:rsidR="00BB4593" w:rsidRDefault="00976EC5">
            <w:pPr>
              <w:shd w:val="clear" w:color="auto" w:fill="FFFFFF"/>
              <w:jc w:val="both"/>
              <w:rPr>
                <w:rFonts w:ascii="Arial" w:eastAsia="Arial" w:hAnsi="Arial" w:cs="Arial"/>
                <w:sz w:val="22"/>
                <w:szCs w:val="22"/>
              </w:rPr>
            </w:pPr>
            <w:r>
              <w:rPr>
                <w:rFonts w:ascii="Arial" w:eastAsia="Arial" w:hAnsi="Arial" w:cs="Arial"/>
                <w:sz w:val="22"/>
                <w:szCs w:val="22"/>
              </w:rPr>
              <w:t>Otro</w:t>
            </w:r>
            <w:r w:rsidR="00BB4593">
              <w:rPr>
                <w:rFonts w:ascii="Arial" w:eastAsia="Arial" w:hAnsi="Arial" w:cs="Arial"/>
                <w:sz w:val="22"/>
                <w:szCs w:val="22"/>
              </w:rPr>
              <w:t xml:space="preserve"> ejemplo de lo </w:t>
            </w:r>
            <w:r>
              <w:rPr>
                <w:rFonts w:ascii="Arial" w:eastAsia="Arial" w:hAnsi="Arial" w:cs="Arial"/>
                <w:sz w:val="22"/>
                <w:szCs w:val="22"/>
              </w:rPr>
              <w:t>anterior</w:t>
            </w:r>
            <w:r w:rsidR="00BB4593">
              <w:rPr>
                <w:rFonts w:ascii="Arial" w:eastAsia="Arial" w:hAnsi="Arial" w:cs="Arial"/>
                <w:sz w:val="22"/>
                <w:szCs w:val="22"/>
              </w:rPr>
              <w:t xml:space="preserve"> es lo que se comprendía como las dos culturas en investigación (cuantitativa-cualitativa), cubriendo las opciones y recorridos que se podrían tener en cualquier ejercicio de producción del conocimiento, generando una relación con las prácticas pedagógicas al interior de diversos programas </w:t>
            </w:r>
            <w:r>
              <w:rPr>
                <w:rFonts w:ascii="Arial" w:eastAsia="Arial" w:hAnsi="Arial" w:cs="Arial"/>
                <w:sz w:val="22"/>
                <w:szCs w:val="22"/>
              </w:rPr>
              <w:t xml:space="preserve">educativos </w:t>
            </w:r>
            <w:r w:rsidR="00BB4593">
              <w:rPr>
                <w:rFonts w:ascii="Arial" w:eastAsia="Arial" w:hAnsi="Arial" w:cs="Arial"/>
                <w:sz w:val="22"/>
                <w:szCs w:val="22"/>
              </w:rPr>
              <w:t>e instituciones</w:t>
            </w:r>
            <w:r>
              <w:rPr>
                <w:rFonts w:ascii="Arial" w:eastAsia="Arial" w:hAnsi="Arial" w:cs="Arial"/>
                <w:sz w:val="22"/>
                <w:szCs w:val="22"/>
              </w:rPr>
              <w:t>.</w:t>
            </w:r>
          </w:p>
          <w:p w14:paraId="34253167" w14:textId="0016A096" w:rsidR="00D52CE2" w:rsidRDefault="00D52CE2">
            <w:pPr>
              <w:shd w:val="clear" w:color="auto" w:fill="FFFFFF"/>
              <w:jc w:val="both"/>
              <w:rPr>
                <w:rFonts w:ascii="Arial" w:eastAsia="Arial" w:hAnsi="Arial" w:cs="Arial"/>
                <w:sz w:val="22"/>
                <w:szCs w:val="22"/>
              </w:rPr>
            </w:pPr>
            <w:r>
              <w:rPr>
                <w:rFonts w:ascii="Arial" w:eastAsia="Arial" w:hAnsi="Arial" w:cs="Arial"/>
                <w:sz w:val="22"/>
                <w:szCs w:val="22"/>
              </w:rPr>
              <w:t xml:space="preserve">Es en este contexto, donde la comprensión del universo del análisis de datos, con los aportes de las humanidades digitales, además de la expansión de procesamiento en los dispositivos digitales, donde </w:t>
            </w:r>
            <w:r w:rsidR="00976EC5">
              <w:rPr>
                <w:rFonts w:ascii="Arial" w:eastAsia="Arial" w:hAnsi="Arial" w:cs="Arial"/>
                <w:sz w:val="22"/>
                <w:szCs w:val="22"/>
              </w:rPr>
              <w:t xml:space="preserve">se comienzan </w:t>
            </w:r>
            <w:r>
              <w:rPr>
                <w:rFonts w:ascii="Arial" w:eastAsia="Arial" w:hAnsi="Arial" w:cs="Arial"/>
                <w:sz w:val="22"/>
                <w:szCs w:val="22"/>
              </w:rPr>
              <w:t>a poner en tensión elementos propios de las prácticas académicas, no solo administrativas, sino también investigativas y pedagógicas, toda vez que a lo largo del tiempo se comprendió el modelo cuantitativo como el proceso que se relaciona con la producción o estandarización de resultados colectivos, cuando no se puede acceder a la evidencia de las particularidades de las comunidades, a su vez el método cualitativo, sería el que corresponde a la posibilidad de profundización en un caso específico. La emergencia de las humanidades digitales, y la constante producción de data en formato digital ha quebrado esa brecha, pues hoy en día es posible en la existencia de huellas digitales, con la misma evidencia, de poder establecer generalidades o de comprender un caso particular en profundidad</w:t>
            </w:r>
            <w:r w:rsidR="00976EC5">
              <w:rPr>
                <w:rFonts w:ascii="Arial" w:eastAsia="Arial" w:hAnsi="Arial" w:cs="Arial"/>
                <w:sz w:val="22"/>
                <w:szCs w:val="22"/>
              </w:rPr>
              <w:t>.</w:t>
            </w:r>
          </w:p>
          <w:p w14:paraId="492235FE" w14:textId="79654C6C" w:rsidR="00BB4593" w:rsidRDefault="00976EC5" w:rsidP="00976EC5">
            <w:pPr>
              <w:shd w:val="clear" w:color="auto" w:fill="FFFFFF"/>
              <w:jc w:val="both"/>
              <w:rPr>
                <w:rFonts w:ascii="Arial" w:eastAsia="Arial" w:hAnsi="Arial" w:cs="Arial"/>
                <w:sz w:val="22"/>
                <w:szCs w:val="22"/>
              </w:rPr>
            </w:pPr>
            <w:r>
              <w:rPr>
                <w:rFonts w:ascii="Arial" w:eastAsia="Arial" w:hAnsi="Arial" w:cs="Arial"/>
                <w:sz w:val="22"/>
                <w:szCs w:val="22"/>
              </w:rPr>
              <w:t xml:space="preserve">Acorde con lo anterior, en el contexto contemporáneo, es preciso poder comprender el espacio conocido como análisis de datos, desde una perspectiva introductoria y reflexiva, donde el foco de trabajo sea de orden crítico, es decir, comprender que propone y como trabaja el análisis de datos, para así poder evidenciar los efectos prácticos que este tipo de prácticas tienen hoy en día en nuestras vidas cotidianas, generando recomendaciones en nuestros perfiles de Netflix, haciendo llamadas constantes de atención por medio de notificaciones </w:t>
            </w:r>
            <w:r w:rsidR="00B41286">
              <w:rPr>
                <w:rFonts w:ascii="Arial" w:eastAsia="Arial" w:hAnsi="Arial" w:cs="Arial"/>
                <w:sz w:val="22"/>
                <w:szCs w:val="22"/>
              </w:rPr>
              <w:t xml:space="preserve">en los móviles </w:t>
            </w:r>
            <w:r>
              <w:rPr>
                <w:rFonts w:ascii="Arial" w:eastAsia="Arial" w:hAnsi="Arial" w:cs="Arial"/>
                <w:sz w:val="22"/>
                <w:szCs w:val="22"/>
              </w:rPr>
              <w:t>a nuestros estudiantes, a nosotros mismos, además de reconocer también las potencialidades que tienen este tipo de conocimientos en las prácticas pedagógicas y en posibles ejercicios de aula.</w:t>
            </w:r>
          </w:p>
          <w:p w14:paraId="1DBB5C87" w14:textId="5D764CBE" w:rsidR="00976EC5" w:rsidRPr="0097321D" w:rsidRDefault="00976EC5" w:rsidP="00976EC5">
            <w:pPr>
              <w:shd w:val="clear" w:color="auto" w:fill="FFFFFF"/>
              <w:jc w:val="both"/>
              <w:rPr>
                <w:rFonts w:ascii="Arial" w:eastAsia="Arial" w:hAnsi="Arial" w:cs="Arial"/>
                <w:sz w:val="22"/>
                <w:szCs w:val="22"/>
              </w:rPr>
            </w:pPr>
            <w:r>
              <w:rPr>
                <w:rFonts w:ascii="Arial" w:eastAsia="Arial" w:hAnsi="Arial" w:cs="Arial"/>
                <w:sz w:val="22"/>
                <w:szCs w:val="22"/>
              </w:rPr>
              <w:t>Se trata por lo tanto de un espacio de formación que a forma introductoria, busca reflexionar sobre ¿Qué es el análisis de datos?, ¿en qué contextos es empleado?, ¿</w:t>
            </w:r>
            <w:r w:rsidR="00EA3003">
              <w:rPr>
                <w:rFonts w:ascii="Arial" w:eastAsia="Arial" w:hAnsi="Arial" w:cs="Arial"/>
                <w:sz w:val="22"/>
                <w:szCs w:val="22"/>
              </w:rPr>
              <w:t xml:space="preserve">Cómo se reconoce una metodología propia de ese escenario?, ¿Qué empleabilidad puede tener al interior del aula?; algunas de estas preguntas serán respondidas o trabajadas directamente en el escenario de encuentro digital, otras serán respondidas por las y los participantes, pues el trabajo de datos como campo no se encuentra cerrado o determinado, es en parte, como desarrollo que se vincula con las humanidades digitales, una invitación a la cultura DIY (Do </w:t>
            </w:r>
            <w:proofErr w:type="spellStart"/>
            <w:r w:rsidR="00EA3003">
              <w:rPr>
                <w:rFonts w:ascii="Arial" w:eastAsia="Arial" w:hAnsi="Arial" w:cs="Arial"/>
                <w:sz w:val="22"/>
                <w:szCs w:val="22"/>
              </w:rPr>
              <w:t>It</w:t>
            </w:r>
            <w:proofErr w:type="spellEnd"/>
            <w:r w:rsidR="00EA3003">
              <w:rPr>
                <w:rFonts w:ascii="Arial" w:eastAsia="Arial" w:hAnsi="Arial" w:cs="Arial"/>
                <w:sz w:val="22"/>
                <w:szCs w:val="22"/>
              </w:rPr>
              <w:t xml:space="preserve"> </w:t>
            </w:r>
            <w:proofErr w:type="spellStart"/>
            <w:r w:rsidR="00EA3003">
              <w:rPr>
                <w:rFonts w:ascii="Arial" w:eastAsia="Arial" w:hAnsi="Arial" w:cs="Arial"/>
                <w:sz w:val="22"/>
                <w:szCs w:val="22"/>
              </w:rPr>
              <w:t>Yourself</w:t>
            </w:r>
            <w:proofErr w:type="spellEnd"/>
            <w:r w:rsidR="00EA3003">
              <w:rPr>
                <w:rFonts w:ascii="Arial" w:eastAsia="Arial" w:hAnsi="Arial" w:cs="Arial"/>
                <w:sz w:val="22"/>
                <w:szCs w:val="22"/>
              </w:rPr>
              <w:t>), hazlo tú mismo, por lo tanto las preguntas y los contenidos buscan evocar ese tipo de espíritu para el desarrollo de prácticas que puedan emerger de la comprensión y puesta en tensión de aquello que denominamos como análisis de datos y ciencia de datos.</w:t>
            </w:r>
          </w:p>
        </w:tc>
      </w:tr>
      <w:tr w:rsidR="006B2E7A" w:rsidRPr="0097321D" w14:paraId="7E27E81F" w14:textId="77777777" w:rsidTr="00714E9F">
        <w:trPr>
          <w:trHeight w:val="280"/>
        </w:trPr>
        <w:tc>
          <w:tcPr>
            <w:tcW w:w="10067" w:type="dxa"/>
            <w:gridSpan w:val="16"/>
            <w:shd w:val="clear" w:color="auto" w:fill="92D050"/>
            <w:vAlign w:val="center"/>
          </w:tcPr>
          <w:p w14:paraId="2C637262" w14:textId="77777777" w:rsidR="006B2E7A" w:rsidRPr="0097321D" w:rsidRDefault="00825BB7">
            <w:pPr>
              <w:numPr>
                <w:ilvl w:val="0"/>
                <w:numId w:val="1"/>
              </w:numPr>
              <w:jc w:val="both"/>
              <w:rPr>
                <w:rFonts w:ascii="Arial" w:eastAsia="Arial" w:hAnsi="Arial" w:cs="Arial"/>
                <w:sz w:val="22"/>
                <w:szCs w:val="22"/>
              </w:rPr>
            </w:pPr>
            <w:r w:rsidRPr="0097321D">
              <w:rPr>
                <w:rFonts w:ascii="Arial" w:eastAsia="Arial" w:hAnsi="Arial" w:cs="Arial"/>
                <w:sz w:val="22"/>
                <w:szCs w:val="22"/>
              </w:rPr>
              <w:lastRenderedPageBreak/>
              <w:t xml:space="preserve">Justificación </w:t>
            </w:r>
          </w:p>
        </w:tc>
      </w:tr>
      <w:tr w:rsidR="006B2E7A" w:rsidRPr="0097321D" w14:paraId="2CB3A82F" w14:textId="77777777" w:rsidTr="00714E9F">
        <w:trPr>
          <w:trHeight w:val="720"/>
        </w:trPr>
        <w:tc>
          <w:tcPr>
            <w:tcW w:w="10067" w:type="dxa"/>
            <w:gridSpan w:val="16"/>
            <w:shd w:val="clear" w:color="auto" w:fill="auto"/>
            <w:vAlign w:val="center"/>
          </w:tcPr>
          <w:p w14:paraId="7B25205A" w14:textId="5B1D78A1" w:rsidR="00EA3003" w:rsidRDefault="004818D5">
            <w:pPr>
              <w:jc w:val="both"/>
              <w:rPr>
                <w:rFonts w:ascii="Arial" w:eastAsia="Arial" w:hAnsi="Arial" w:cs="Arial"/>
                <w:sz w:val="22"/>
                <w:szCs w:val="22"/>
                <w:highlight w:val="white"/>
              </w:rPr>
            </w:pPr>
            <w:r>
              <w:rPr>
                <w:rFonts w:ascii="Arial" w:eastAsia="Arial" w:hAnsi="Arial" w:cs="Arial"/>
                <w:sz w:val="22"/>
                <w:szCs w:val="22"/>
                <w:highlight w:val="white"/>
              </w:rPr>
              <w:t xml:space="preserve">El análisis de datos, en conjunto con la ciencia de datos, son dos campos del conocimiento ampliamente requeridos por los diversos campos productivos a nivel mundial, ahora bien, estos dos campos han surgido y crecido de la mano con la ampliación del internet en nuestras vidas cotidianas, dando paso al </w:t>
            </w:r>
            <w:proofErr w:type="spellStart"/>
            <w:r>
              <w:rPr>
                <w:rFonts w:ascii="Arial" w:eastAsia="Arial" w:hAnsi="Arial" w:cs="Arial"/>
                <w:sz w:val="22"/>
                <w:szCs w:val="22"/>
                <w:highlight w:val="white"/>
              </w:rPr>
              <w:t>BigData</w:t>
            </w:r>
            <w:proofErr w:type="spellEnd"/>
            <w:r>
              <w:rPr>
                <w:rFonts w:ascii="Arial" w:eastAsia="Arial" w:hAnsi="Arial" w:cs="Arial"/>
                <w:sz w:val="22"/>
                <w:szCs w:val="22"/>
                <w:highlight w:val="white"/>
              </w:rPr>
              <w:t xml:space="preserve">, ahora bien, muchas de las prácticas que se realizan en estos espacios </w:t>
            </w:r>
            <w:r w:rsidR="00B41286">
              <w:rPr>
                <w:rFonts w:ascii="Arial" w:eastAsia="Arial" w:hAnsi="Arial" w:cs="Arial"/>
                <w:sz w:val="22"/>
                <w:szCs w:val="22"/>
                <w:highlight w:val="white"/>
              </w:rPr>
              <w:t>s</w:t>
            </w:r>
            <w:r>
              <w:rPr>
                <w:rFonts w:ascii="Arial" w:eastAsia="Arial" w:hAnsi="Arial" w:cs="Arial"/>
                <w:sz w:val="22"/>
                <w:szCs w:val="22"/>
                <w:highlight w:val="white"/>
              </w:rPr>
              <w:t xml:space="preserve">e </w:t>
            </w:r>
            <w:r>
              <w:rPr>
                <w:rFonts w:ascii="Arial" w:eastAsia="Arial" w:hAnsi="Arial" w:cs="Arial"/>
                <w:sz w:val="22"/>
                <w:szCs w:val="22"/>
                <w:highlight w:val="white"/>
              </w:rPr>
              <w:lastRenderedPageBreak/>
              <w:t>relacionan con las apuestas de las humanidades digitales, donde el trabajo colaborativo y la interdisciplinariedad como práctica son un foco</w:t>
            </w:r>
            <w:r w:rsidR="00B41286">
              <w:rPr>
                <w:rFonts w:ascii="Arial" w:eastAsia="Arial" w:hAnsi="Arial" w:cs="Arial"/>
                <w:sz w:val="22"/>
                <w:szCs w:val="22"/>
                <w:highlight w:val="white"/>
              </w:rPr>
              <w:t xml:space="preserve"> central</w:t>
            </w:r>
            <w:r>
              <w:rPr>
                <w:rFonts w:ascii="Arial" w:eastAsia="Arial" w:hAnsi="Arial" w:cs="Arial"/>
                <w:sz w:val="22"/>
                <w:szCs w:val="22"/>
                <w:highlight w:val="white"/>
              </w:rPr>
              <w:t>.</w:t>
            </w:r>
          </w:p>
          <w:p w14:paraId="48E8CE3B" w14:textId="77777777" w:rsidR="004818D5" w:rsidRDefault="004818D5">
            <w:pPr>
              <w:jc w:val="both"/>
              <w:rPr>
                <w:rFonts w:ascii="Arial" w:eastAsia="Arial" w:hAnsi="Arial" w:cs="Arial"/>
                <w:sz w:val="22"/>
                <w:szCs w:val="22"/>
                <w:highlight w:val="white"/>
              </w:rPr>
            </w:pPr>
            <w:r>
              <w:rPr>
                <w:rFonts w:ascii="Arial" w:eastAsia="Arial" w:hAnsi="Arial" w:cs="Arial"/>
                <w:sz w:val="22"/>
                <w:szCs w:val="22"/>
                <w:highlight w:val="white"/>
              </w:rPr>
              <w:t xml:space="preserve">Teniendo en cuenta lo anterior, espacios de formación que permitan aproximarse a lo que se hace y como se hace el análisis de datos, de forma reflexiva y crítica, permite comprender el porqué de las demandas de los denominados sectores productivos a las instituciones de educación. Además, permite establecer conexiones y relaciones entre los programas que se desarrollan en las aulas y los escenarios del análisis de datos, en especial cuando contemplamos que en este espacio se puede trabajar con cualquier tipo de evidencia, desde encuestas hasta el comportamiento de </w:t>
            </w:r>
            <w:proofErr w:type="spellStart"/>
            <w:r>
              <w:rPr>
                <w:rFonts w:ascii="Arial" w:eastAsia="Arial" w:hAnsi="Arial" w:cs="Arial"/>
                <w:sz w:val="22"/>
                <w:szCs w:val="22"/>
                <w:highlight w:val="white"/>
              </w:rPr>
              <w:t>multimedias</w:t>
            </w:r>
            <w:proofErr w:type="spellEnd"/>
            <w:r>
              <w:rPr>
                <w:rFonts w:ascii="Arial" w:eastAsia="Arial" w:hAnsi="Arial" w:cs="Arial"/>
                <w:sz w:val="22"/>
                <w:szCs w:val="22"/>
                <w:highlight w:val="white"/>
              </w:rPr>
              <w:t xml:space="preserve"> o las prácticas de usuarios o sujetos en diversos escenarios.</w:t>
            </w:r>
          </w:p>
          <w:p w14:paraId="4FCF1669" w14:textId="77777777" w:rsidR="004818D5" w:rsidRDefault="004818D5">
            <w:pPr>
              <w:jc w:val="both"/>
              <w:rPr>
                <w:rFonts w:ascii="Arial" w:eastAsia="Arial" w:hAnsi="Arial" w:cs="Arial"/>
                <w:sz w:val="22"/>
                <w:szCs w:val="22"/>
                <w:highlight w:val="white"/>
              </w:rPr>
            </w:pPr>
            <w:r>
              <w:rPr>
                <w:rFonts w:ascii="Arial" w:eastAsia="Arial" w:hAnsi="Arial" w:cs="Arial"/>
                <w:sz w:val="22"/>
                <w:szCs w:val="22"/>
                <w:highlight w:val="white"/>
              </w:rPr>
              <w:t>Así las cosas, teniendo en cuenta los elementos planteados hasta este punto, este curso es relevante toda vez que permite reconocer escenarios de demanda de conocimiento de los sectores productivos, apropiar este tipo de dinámicas y lógicas a los contenidos de diversos espacios de aula y finalmente, apropiar prácticas de las humanidades digitales en las que se realizan en el aula como apoyo a la pedagogía.</w:t>
            </w:r>
          </w:p>
          <w:p w14:paraId="5C00FB40" w14:textId="5539B7E1" w:rsidR="00BD6576" w:rsidRPr="0097321D" w:rsidRDefault="00BD6576">
            <w:pPr>
              <w:jc w:val="both"/>
              <w:rPr>
                <w:rFonts w:ascii="Arial" w:eastAsia="Arial" w:hAnsi="Arial" w:cs="Arial"/>
                <w:sz w:val="22"/>
                <w:szCs w:val="22"/>
                <w:highlight w:val="white"/>
              </w:rPr>
            </w:pPr>
          </w:p>
        </w:tc>
      </w:tr>
      <w:tr w:rsidR="006B2E7A" w:rsidRPr="0097321D" w14:paraId="75EBE61F" w14:textId="77777777" w:rsidTr="00714E9F">
        <w:trPr>
          <w:trHeight w:val="300"/>
        </w:trPr>
        <w:tc>
          <w:tcPr>
            <w:tcW w:w="10067" w:type="dxa"/>
            <w:gridSpan w:val="16"/>
            <w:shd w:val="clear" w:color="auto" w:fill="92D050"/>
            <w:vAlign w:val="center"/>
          </w:tcPr>
          <w:p w14:paraId="0347D610" w14:textId="77777777" w:rsidR="006B2E7A" w:rsidRPr="0097321D" w:rsidRDefault="00825BB7">
            <w:pPr>
              <w:numPr>
                <w:ilvl w:val="0"/>
                <w:numId w:val="1"/>
              </w:numPr>
              <w:jc w:val="both"/>
              <w:rPr>
                <w:rFonts w:ascii="Arial" w:eastAsia="Arial" w:hAnsi="Arial" w:cs="Arial"/>
                <w:sz w:val="22"/>
                <w:szCs w:val="22"/>
              </w:rPr>
            </w:pPr>
            <w:proofErr w:type="gramStart"/>
            <w:r w:rsidRPr="0097321D">
              <w:rPr>
                <w:rFonts w:ascii="Arial" w:eastAsia="Arial" w:hAnsi="Arial" w:cs="Arial"/>
                <w:sz w:val="22"/>
                <w:szCs w:val="22"/>
              </w:rPr>
              <w:lastRenderedPageBreak/>
              <w:t>Objetivos general</w:t>
            </w:r>
            <w:proofErr w:type="gramEnd"/>
            <w:r w:rsidRPr="0097321D">
              <w:rPr>
                <w:rFonts w:ascii="Arial" w:eastAsia="Arial" w:hAnsi="Arial" w:cs="Arial"/>
                <w:sz w:val="22"/>
                <w:szCs w:val="22"/>
              </w:rPr>
              <w:t xml:space="preserve"> y específicos </w:t>
            </w:r>
          </w:p>
        </w:tc>
      </w:tr>
      <w:tr w:rsidR="006B2E7A" w:rsidRPr="0097321D" w14:paraId="669E3567" w14:textId="77777777" w:rsidTr="00714E9F">
        <w:trPr>
          <w:trHeight w:val="300"/>
        </w:trPr>
        <w:tc>
          <w:tcPr>
            <w:tcW w:w="10067" w:type="dxa"/>
            <w:gridSpan w:val="16"/>
            <w:shd w:val="clear" w:color="auto" w:fill="auto"/>
            <w:vAlign w:val="center"/>
          </w:tcPr>
          <w:p w14:paraId="7A06405D" w14:textId="02AD4DE0" w:rsidR="004F43C8" w:rsidRDefault="00671798">
            <w:pPr>
              <w:jc w:val="both"/>
              <w:rPr>
                <w:rFonts w:ascii="Arial" w:eastAsia="Lao UI" w:hAnsi="Arial" w:cs="Arial"/>
                <w:sz w:val="22"/>
                <w:szCs w:val="22"/>
                <w:highlight w:val="white"/>
              </w:rPr>
            </w:pPr>
            <w:r>
              <w:rPr>
                <w:rFonts w:ascii="Arial" w:eastAsia="Lao UI" w:hAnsi="Arial" w:cs="Arial"/>
                <w:sz w:val="22"/>
                <w:szCs w:val="22"/>
                <w:highlight w:val="white"/>
              </w:rPr>
              <w:t xml:space="preserve">Fundamentar un conocimiento básico sobre los procesos relacionados con datos (ciencia y análisis) a partir del contexto que se constituye en la </w:t>
            </w:r>
            <w:proofErr w:type="gramStart"/>
            <w:r>
              <w:rPr>
                <w:rFonts w:ascii="Arial" w:eastAsia="Lao UI" w:hAnsi="Arial" w:cs="Arial"/>
                <w:sz w:val="22"/>
                <w:szCs w:val="22"/>
                <w:highlight w:val="white"/>
              </w:rPr>
              <w:t>sociedad digital y las humanidades digitales</w:t>
            </w:r>
            <w:proofErr w:type="gramEnd"/>
            <w:r>
              <w:rPr>
                <w:rFonts w:ascii="Arial" w:eastAsia="Lao UI" w:hAnsi="Arial" w:cs="Arial"/>
                <w:sz w:val="22"/>
                <w:szCs w:val="22"/>
                <w:highlight w:val="white"/>
              </w:rPr>
              <w:t>.</w:t>
            </w:r>
          </w:p>
          <w:p w14:paraId="76AB7CA8" w14:textId="1C8D11E4" w:rsidR="004818D5" w:rsidRPr="00BD6576" w:rsidRDefault="004F43C8" w:rsidP="00BD6576">
            <w:pPr>
              <w:pStyle w:val="Prrafodelista"/>
              <w:numPr>
                <w:ilvl w:val="0"/>
                <w:numId w:val="2"/>
              </w:numPr>
              <w:jc w:val="both"/>
              <w:rPr>
                <w:rFonts w:ascii="Arial" w:eastAsia="Lao UI" w:hAnsi="Arial" w:cs="Arial"/>
                <w:sz w:val="22"/>
                <w:szCs w:val="22"/>
                <w:highlight w:val="white"/>
              </w:rPr>
            </w:pPr>
            <w:r w:rsidRPr="00BD6576">
              <w:rPr>
                <w:rFonts w:ascii="Arial" w:eastAsia="Lao UI" w:hAnsi="Arial" w:cs="Arial"/>
                <w:sz w:val="22"/>
                <w:szCs w:val="22"/>
                <w:highlight w:val="white"/>
              </w:rPr>
              <w:t>Establecer un contexto social, económico y político en el que se desarrollan e implementan los campos del análisis de datos y la ciencia de datos, a partir de la puesta en común de categorías como: humanidades y sociedad digitales.</w:t>
            </w:r>
          </w:p>
          <w:p w14:paraId="52F147F6" w14:textId="197A224A" w:rsidR="00671798" w:rsidRPr="00BD6576" w:rsidRDefault="00671798" w:rsidP="00BD6576">
            <w:pPr>
              <w:pStyle w:val="Prrafodelista"/>
              <w:numPr>
                <w:ilvl w:val="0"/>
                <w:numId w:val="2"/>
              </w:numPr>
              <w:jc w:val="both"/>
              <w:rPr>
                <w:rFonts w:ascii="Arial" w:eastAsia="Lao UI" w:hAnsi="Arial" w:cs="Arial"/>
                <w:sz w:val="22"/>
                <w:szCs w:val="22"/>
                <w:highlight w:val="white"/>
              </w:rPr>
            </w:pPr>
            <w:r w:rsidRPr="00BD6576">
              <w:rPr>
                <w:rFonts w:ascii="Arial" w:eastAsia="Lao UI" w:hAnsi="Arial" w:cs="Arial"/>
                <w:sz w:val="22"/>
                <w:szCs w:val="22"/>
                <w:highlight w:val="white"/>
              </w:rPr>
              <w:t>Reconocer las principales prácticas y posibilidades del análisis de datos en el marco de las humanidades digitales.</w:t>
            </w:r>
          </w:p>
          <w:p w14:paraId="103B4BF6" w14:textId="77777777" w:rsidR="006B2E7A" w:rsidRPr="00BD6576" w:rsidRDefault="00671798" w:rsidP="00BD6576">
            <w:pPr>
              <w:pStyle w:val="Prrafodelista"/>
              <w:numPr>
                <w:ilvl w:val="0"/>
                <w:numId w:val="2"/>
              </w:numPr>
              <w:jc w:val="both"/>
              <w:rPr>
                <w:rFonts w:ascii="Arial" w:eastAsia="Lao UI" w:hAnsi="Arial" w:cs="Arial"/>
                <w:sz w:val="22"/>
                <w:szCs w:val="22"/>
                <w:highlight w:val="white"/>
              </w:rPr>
            </w:pPr>
            <w:r w:rsidRPr="00BD6576">
              <w:rPr>
                <w:rFonts w:ascii="Arial" w:eastAsia="Lao UI" w:hAnsi="Arial" w:cs="Arial"/>
                <w:sz w:val="22"/>
                <w:szCs w:val="22"/>
                <w:highlight w:val="white"/>
              </w:rPr>
              <w:t>Distinguir las prácticas metodológicas</w:t>
            </w:r>
            <w:r w:rsidR="00BD6576" w:rsidRPr="00BD6576">
              <w:rPr>
                <w:rFonts w:ascii="Arial" w:eastAsia="Lao UI" w:hAnsi="Arial" w:cs="Arial"/>
                <w:sz w:val="22"/>
                <w:szCs w:val="22"/>
                <w:highlight w:val="white"/>
              </w:rPr>
              <w:t xml:space="preserve"> propias del análisis de datos.</w:t>
            </w:r>
          </w:p>
          <w:p w14:paraId="75E829F3" w14:textId="7CA01DDC" w:rsidR="00BD6576" w:rsidRPr="00BD6576" w:rsidRDefault="00BD6576">
            <w:pPr>
              <w:jc w:val="both"/>
              <w:rPr>
                <w:rFonts w:ascii="Arial" w:eastAsia="Lao UI" w:hAnsi="Arial" w:cs="Arial"/>
                <w:sz w:val="22"/>
                <w:szCs w:val="22"/>
                <w:highlight w:val="white"/>
              </w:rPr>
            </w:pPr>
          </w:p>
        </w:tc>
      </w:tr>
      <w:tr w:rsidR="006B2E7A" w:rsidRPr="0097321D" w14:paraId="14DEB15F" w14:textId="77777777" w:rsidTr="00714E9F">
        <w:trPr>
          <w:trHeight w:val="320"/>
        </w:trPr>
        <w:tc>
          <w:tcPr>
            <w:tcW w:w="10067" w:type="dxa"/>
            <w:gridSpan w:val="16"/>
            <w:shd w:val="clear" w:color="auto" w:fill="92D050"/>
            <w:vAlign w:val="center"/>
          </w:tcPr>
          <w:p w14:paraId="5E73A06F" w14:textId="77777777" w:rsidR="006B2E7A" w:rsidRPr="0097321D" w:rsidRDefault="00825BB7">
            <w:pPr>
              <w:numPr>
                <w:ilvl w:val="0"/>
                <w:numId w:val="1"/>
              </w:numPr>
              <w:jc w:val="both"/>
              <w:rPr>
                <w:rFonts w:ascii="Arial" w:eastAsia="Arial" w:hAnsi="Arial" w:cs="Arial"/>
                <w:sz w:val="22"/>
                <w:szCs w:val="22"/>
              </w:rPr>
            </w:pPr>
            <w:r w:rsidRPr="0097321D">
              <w:rPr>
                <w:rFonts w:ascii="Arial" w:eastAsia="Arial" w:hAnsi="Arial" w:cs="Arial"/>
                <w:sz w:val="22"/>
                <w:szCs w:val="22"/>
              </w:rPr>
              <w:t xml:space="preserve">Contenidos o problemas </w:t>
            </w:r>
          </w:p>
        </w:tc>
      </w:tr>
      <w:tr w:rsidR="006B2E7A" w:rsidRPr="0097321D" w14:paraId="4F153AE8" w14:textId="77777777" w:rsidTr="00714E9F">
        <w:trPr>
          <w:trHeight w:val="300"/>
        </w:trPr>
        <w:tc>
          <w:tcPr>
            <w:tcW w:w="10067" w:type="dxa"/>
            <w:gridSpan w:val="16"/>
            <w:shd w:val="clear" w:color="auto" w:fill="auto"/>
            <w:vAlign w:val="center"/>
          </w:tcPr>
          <w:p w14:paraId="310D288D" w14:textId="0607EDC0" w:rsidR="00BD6576" w:rsidRDefault="00BD6576">
            <w:pPr>
              <w:pBdr>
                <w:top w:val="nil"/>
                <w:left w:val="nil"/>
                <w:bottom w:val="nil"/>
                <w:right w:val="nil"/>
                <w:between w:val="nil"/>
              </w:pBdr>
              <w:jc w:val="both"/>
              <w:rPr>
                <w:rFonts w:ascii="Arial" w:eastAsia="Arial" w:hAnsi="Arial" w:cs="Arial"/>
                <w:sz w:val="22"/>
                <w:szCs w:val="22"/>
              </w:rPr>
            </w:pPr>
            <w:r>
              <w:rPr>
                <w:rFonts w:ascii="Arial" w:eastAsia="Arial" w:hAnsi="Arial" w:cs="Arial"/>
                <w:sz w:val="22"/>
                <w:szCs w:val="22"/>
              </w:rPr>
              <w:t>Los contenidos y problemas que se evidencian a continuación están organizados por sesión, pensando en 8 sesiones cada una de dos horas, por medio de las cuales se puedan cubrir temas a partir de preguntas problematizadoras que garanticen la consolidación de la propuesta del curso.</w:t>
            </w:r>
          </w:p>
          <w:p w14:paraId="4009543D" w14:textId="269C7B9A" w:rsidR="00BD6576" w:rsidRPr="00BD6576" w:rsidRDefault="00BD6576" w:rsidP="00BD6576">
            <w:pPr>
              <w:pStyle w:val="Prrafodelista"/>
              <w:numPr>
                <w:ilvl w:val="0"/>
                <w:numId w:val="3"/>
              </w:numPr>
              <w:pBdr>
                <w:top w:val="nil"/>
                <w:left w:val="nil"/>
                <w:bottom w:val="nil"/>
                <w:right w:val="nil"/>
                <w:between w:val="nil"/>
              </w:pBdr>
              <w:jc w:val="both"/>
              <w:rPr>
                <w:rFonts w:ascii="Arial" w:eastAsia="Arial" w:hAnsi="Arial" w:cs="Arial"/>
                <w:sz w:val="22"/>
                <w:szCs w:val="22"/>
              </w:rPr>
            </w:pPr>
            <w:r w:rsidRPr="00BD6576">
              <w:rPr>
                <w:rFonts w:ascii="Arial" w:eastAsia="Arial" w:hAnsi="Arial" w:cs="Arial"/>
                <w:sz w:val="22"/>
                <w:szCs w:val="22"/>
              </w:rPr>
              <w:t xml:space="preserve">Sesión 1. Sociedad Digital I. ¿Cuáles son las subjetividades que se han reconocido son efecto de la </w:t>
            </w:r>
            <w:proofErr w:type="spellStart"/>
            <w:r w:rsidRPr="00BD6576">
              <w:rPr>
                <w:rFonts w:ascii="Arial" w:eastAsia="Arial" w:hAnsi="Arial" w:cs="Arial"/>
                <w:sz w:val="22"/>
                <w:szCs w:val="22"/>
              </w:rPr>
              <w:t>digitalidad</w:t>
            </w:r>
            <w:proofErr w:type="spellEnd"/>
            <w:r w:rsidRPr="00BD6576">
              <w:rPr>
                <w:rFonts w:ascii="Arial" w:eastAsia="Arial" w:hAnsi="Arial" w:cs="Arial"/>
                <w:sz w:val="22"/>
                <w:szCs w:val="22"/>
              </w:rPr>
              <w:t xml:space="preserve"> en nuestras vidas, en nuestros estudiantes?</w:t>
            </w:r>
          </w:p>
          <w:p w14:paraId="15CE102B" w14:textId="7C701102" w:rsidR="00BD6576" w:rsidRPr="00BD6576" w:rsidRDefault="00BD6576" w:rsidP="00BD6576">
            <w:pPr>
              <w:pStyle w:val="Prrafodelista"/>
              <w:numPr>
                <w:ilvl w:val="0"/>
                <w:numId w:val="3"/>
              </w:numPr>
              <w:pBdr>
                <w:top w:val="nil"/>
                <w:left w:val="nil"/>
                <w:bottom w:val="nil"/>
                <w:right w:val="nil"/>
                <w:between w:val="nil"/>
              </w:pBdr>
              <w:jc w:val="both"/>
              <w:rPr>
                <w:rFonts w:ascii="Arial" w:eastAsia="Arial" w:hAnsi="Arial" w:cs="Arial"/>
                <w:sz w:val="22"/>
                <w:szCs w:val="22"/>
              </w:rPr>
            </w:pPr>
            <w:r w:rsidRPr="00BD6576">
              <w:rPr>
                <w:rFonts w:ascii="Arial" w:eastAsia="Arial" w:hAnsi="Arial" w:cs="Arial"/>
                <w:sz w:val="22"/>
                <w:szCs w:val="22"/>
              </w:rPr>
              <w:t>Sesión 2.</w:t>
            </w:r>
            <w:r w:rsidR="00480C2C">
              <w:rPr>
                <w:rFonts w:ascii="Arial" w:eastAsia="Arial" w:hAnsi="Arial" w:cs="Arial"/>
                <w:sz w:val="22"/>
                <w:szCs w:val="22"/>
              </w:rPr>
              <w:t xml:space="preserve"> Sociedad Digital II. ¿Qué prácticas se han reconocido como propias de la sociedad digital en la construcción de conocimiento y que tensiones han producido con perspectivas previas?</w:t>
            </w:r>
          </w:p>
          <w:p w14:paraId="623FD083" w14:textId="4ABDF6E6" w:rsidR="00BD6576" w:rsidRPr="00BD6576" w:rsidRDefault="00BD6576" w:rsidP="00BD6576">
            <w:pPr>
              <w:pStyle w:val="Prrafodelista"/>
              <w:numPr>
                <w:ilvl w:val="0"/>
                <w:numId w:val="3"/>
              </w:numPr>
              <w:pBdr>
                <w:top w:val="nil"/>
                <w:left w:val="nil"/>
                <w:bottom w:val="nil"/>
                <w:right w:val="nil"/>
                <w:between w:val="nil"/>
              </w:pBdr>
              <w:jc w:val="both"/>
              <w:rPr>
                <w:rFonts w:ascii="Arial" w:eastAsia="Arial" w:hAnsi="Arial" w:cs="Arial"/>
                <w:sz w:val="22"/>
                <w:szCs w:val="22"/>
              </w:rPr>
            </w:pPr>
            <w:r w:rsidRPr="00BD6576">
              <w:rPr>
                <w:rFonts w:ascii="Arial" w:eastAsia="Arial" w:hAnsi="Arial" w:cs="Arial"/>
                <w:sz w:val="22"/>
                <w:szCs w:val="22"/>
              </w:rPr>
              <w:t>Sesión 3.</w:t>
            </w:r>
            <w:r w:rsidR="00480C2C">
              <w:rPr>
                <w:rFonts w:ascii="Arial" w:eastAsia="Arial" w:hAnsi="Arial" w:cs="Arial"/>
                <w:sz w:val="22"/>
                <w:szCs w:val="22"/>
              </w:rPr>
              <w:t xml:space="preserve"> Humanidades Digitales I. ¿Por qué se habla de humanidades digitales y </w:t>
            </w:r>
            <w:r w:rsidR="00B41286">
              <w:rPr>
                <w:rFonts w:ascii="Arial" w:eastAsia="Arial" w:hAnsi="Arial" w:cs="Arial"/>
                <w:sz w:val="22"/>
                <w:szCs w:val="22"/>
              </w:rPr>
              <w:t>qué</w:t>
            </w:r>
            <w:r w:rsidR="00480C2C">
              <w:rPr>
                <w:rFonts w:ascii="Arial" w:eastAsia="Arial" w:hAnsi="Arial" w:cs="Arial"/>
                <w:sz w:val="22"/>
                <w:szCs w:val="22"/>
              </w:rPr>
              <w:t xml:space="preserve"> relación tiene con el análisis de datos?</w:t>
            </w:r>
          </w:p>
          <w:p w14:paraId="68B7F075" w14:textId="3461FE16" w:rsidR="00BD6576" w:rsidRPr="00BD6576" w:rsidRDefault="00BD6576" w:rsidP="00BD6576">
            <w:pPr>
              <w:pStyle w:val="Prrafodelista"/>
              <w:numPr>
                <w:ilvl w:val="0"/>
                <w:numId w:val="3"/>
              </w:numPr>
              <w:pBdr>
                <w:top w:val="nil"/>
                <w:left w:val="nil"/>
                <w:bottom w:val="nil"/>
                <w:right w:val="nil"/>
                <w:between w:val="nil"/>
              </w:pBdr>
              <w:jc w:val="both"/>
              <w:rPr>
                <w:rFonts w:ascii="Arial" w:eastAsia="Arial" w:hAnsi="Arial" w:cs="Arial"/>
                <w:sz w:val="22"/>
                <w:szCs w:val="22"/>
              </w:rPr>
            </w:pPr>
            <w:r w:rsidRPr="00BD6576">
              <w:rPr>
                <w:rFonts w:ascii="Arial" w:eastAsia="Arial" w:hAnsi="Arial" w:cs="Arial"/>
                <w:sz w:val="22"/>
                <w:szCs w:val="22"/>
              </w:rPr>
              <w:t>Sesión 4.</w:t>
            </w:r>
            <w:r w:rsidR="00480C2C">
              <w:rPr>
                <w:rFonts w:ascii="Arial" w:eastAsia="Arial" w:hAnsi="Arial" w:cs="Arial"/>
                <w:sz w:val="22"/>
                <w:szCs w:val="22"/>
              </w:rPr>
              <w:t xml:space="preserve"> Humanidades Digitales II. ¿Por qué es tan relevante la interdisciplinariedad como práctica en las humanidades digitales y por qué es un problema para la autoridad y los derechos de autor?</w:t>
            </w:r>
          </w:p>
          <w:p w14:paraId="31191198" w14:textId="2539D140" w:rsidR="00BD6576" w:rsidRPr="00BD6576" w:rsidRDefault="00BD6576" w:rsidP="00BD6576">
            <w:pPr>
              <w:pStyle w:val="Prrafodelista"/>
              <w:numPr>
                <w:ilvl w:val="0"/>
                <w:numId w:val="3"/>
              </w:numPr>
              <w:pBdr>
                <w:top w:val="nil"/>
                <w:left w:val="nil"/>
                <w:bottom w:val="nil"/>
                <w:right w:val="nil"/>
                <w:between w:val="nil"/>
              </w:pBdr>
              <w:jc w:val="both"/>
              <w:rPr>
                <w:rFonts w:ascii="Arial" w:eastAsia="Arial" w:hAnsi="Arial" w:cs="Arial"/>
                <w:sz w:val="22"/>
                <w:szCs w:val="22"/>
              </w:rPr>
            </w:pPr>
            <w:r w:rsidRPr="00BD6576">
              <w:rPr>
                <w:rFonts w:ascii="Arial" w:eastAsia="Arial" w:hAnsi="Arial" w:cs="Arial"/>
                <w:sz w:val="22"/>
                <w:szCs w:val="22"/>
              </w:rPr>
              <w:t>Sesión 5.</w:t>
            </w:r>
            <w:r w:rsidR="00480C2C">
              <w:rPr>
                <w:rFonts w:ascii="Arial" w:eastAsia="Arial" w:hAnsi="Arial" w:cs="Arial"/>
                <w:sz w:val="22"/>
                <w:szCs w:val="22"/>
              </w:rPr>
              <w:t xml:space="preserve"> Humanidades Digitales III. ¿En qué escenarios se pueden aplicar las prácticas de las humanidades digitales y como se relacionan con el análisis de datos?</w:t>
            </w:r>
          </w:p>
          <w:p w14:paraId="27652202" w14:textId="5E446CBD" w:rsidR="00BD6576" w:rsidRPr="00BD6576" w:rsidRDefault="00BD6576" w:rsidP="00BD6576">
            <w:pPr>
              <w:pStyle w:val="Prrafodelista"/>
              <w:numPr>
                <w:ilvl w:val="0"/>
                <w:numId w:val="3"/>
              </w:numPr>
              <w:pBdr>
                <w:top w:val="nil"/>
                <w:left w:val="nil"/>
                <w:bottom w:val="nil"/>
                <w:right w:val="nil"/>
                <w:between w:val="nil"/>
              </w:pBdr>
              <w:jc w:val="both"/>
              <w:rPr>
                <w:rFonts w:ascii="Arial" w:eastAsia="Arial" w:hAnsi="Arial" w:cs="Arial"/>
                <w:sz w:val="22"/>
                <w:szCs w:val="22"/>
              </w:rPr>
            </w:pPr>
            <w:r w:rsidRPr="00BD6576">
              <w:rPr>
                <w:rFonts w:ascii="Arial" w:eastAsia="Arial" w:hAnsi="Arial" w:cs="Arial"/>
                <w:sz w:val="22"/>
                <w:szCs w:val="22"/>
              </w:rPr>
              <w:t>Sesión 6.</w:t>
            </w:r>
            <w:r w:rsidR="00480C2C">
              <w:rPr>
                <w:rFonts w:ascii="Arial" w:eastAsia="Arial" w:hAnsi="Arial" w:cs="Arial"/>
                <w:sz w:val="22"/>
                <w:szCs w:val="22"/>
              </w:rPr>
              <w:t xml:space="preserve"> Análisis de datos I. ¿Cómo se aplica el análisis de datos a casos concretos?, ¿cuál es su metodología?</w:t>
            </w:r>
          </w:p>
          <w:p w14:paraId="44942F35" w14:textId="68192DCB" w:rsidR="00BD6576" w:rsidRPr="00BD6576" w:rsidRDefault="00BD6576" w:rsidP="00BD6576">
            <w:pPr>
              <w:pStyle w:val="Prrafodelista"/>
              <w:numPr>
                <w:ilvl w:val="0"/>
                <w:numId w:val="3"/>
              </w:numPr>
              <w:pBdr>
                <w:top w:val="nil"/>
                <w:left w:val="nil"/>
                <w:bottom w:val="nil"/>
                <w:right w:val="nil"/>
                <w:between w:val="nil"/>
              </w:pBdr>
              <w:jc w:val="both"/>
              <w:rPr>
                <w:rFonts w:ascii="Arial" w:eastAsia="Arial" w:hAnsi="Arial" w:cs="Arial"/>
                <w:sz w:val="22"/>
                <w:szCs w:val="22"/>
              </w:rPr>
            </w:pPr>
            <w:r w:rsidRPr="00BD6576">
              <w:rPr>
                <w:rFonts w:ascii="Arial" w:eastAsia="Arial" w:hAnsi="Arial" w:cs="Arial"/>
                <w:sz w:val="22"/>
                <w:szCs w:val="22"/>
              </w:rPr>
              <w:lastRenderedPageBreak/>
              <w:t>Sesión 7.</w:t>
            </w:r>
            <w:r w:rsidR="00480C2C">
              <w:rPr>
                <w:rFonts w:ascii="Arial" w:eastAsia="Arial" w:hAnsi="Arial" w:cs="Arial"/>
                <w:sz w:val="22"/>
                <w:szCs w:val="22"/>
              </w:rPr>
              <w:t xml:space="preserve"> </w:t>
            </w:r>
            <w:r w:rsidR="00025A33">
              <w:rPr>
                <w:rFonts w:ascii="Arial" w:eastAsia="Arial" w:hAnsi="Arial" w:cs="Arial"/>
                <w:sz w:val="22"/>
                <w:szCs w:val="22"/>
              </w:rPr>
              <w:t>Análisis de datos II. ¿Qué efectos pueden tener las prácticas del análisis de datos en la construcción del conocimiento, en términos de sus límites y sus efectos ampliados a la ciencia de datos?</w:t>
            </w:r>
          </w:p>
          <w:p w14:paraId="3E474455" w14:textId="2B156F04" w:rsidR="00BD6576" w:rsidRPr="00BD6576" w:rsidRDefault="00BD6576" w:rsidP="00BD6576">
            <w:pPr>
              <w:pStyle w:val="Prrafodelista"/>
              <w:numPr>
                <w:ilvl w:val="0"/>
                <w:numId w:val="3"/>
              </w:numPr>
              <w:pBdr>
                <w:top w:val="nil"/>
                <w:left w:val="nil"/>
                <w:bottom w:val="nil"/>
                <w:right w:val="nil"/>
                <w:between w:val="nil"/>
              </w:pBdr>
              <w:jc w:val="both"/>
              <w:rPr>
                <w:rFonts w:ascii="Arial" w:eastAsia="Arial" w:hAnsi="Arial" w:cs="Arial"/>
                <w:sz w:val="22"/>
                <w:szCs w:val="22"/>
              </w:rPr>
            </w:pPr>
            <w:r w:rsidRPr="00BD6576">
              <w:rPr>
                <w:rFonts w:ascii="Arial" w:eastAsia="Arial" w:hAnsi="Arial" w:cs="Arial"/>
                <w:sz w:val="22"/>
                <w:szCs w:val="22"/>
              </w:rPr>
              <w:t>Sesión 8.</w:t>
            </w:r>
            <w:r w:rsidR="00025A33">
              <w:rPr>
                <w:rFonts w:ascii="Arial" w:eastAsia="Arial" w:hAnsi="Arial" w:cs="Arial"/>
                <w:sz w:val="22"/>
                <w:szCs w:val="22"/>
              </w:rPr>
              <w:t xml:space="preserve"> Cierre del curso. </w:t>
            </w:r>
            <w:r w:rsidR="008E5F5B">
              <w:rPr>
                <w:rFonts w:ascii="Arial" w:eastAsia="Arial" w:hAnsi="Arial" w:cs="Arial"/>
                <w:sz w:val="22"/>
                <w:szCs w:val="22"/>
              </w:rPr>
              <w:t>¿Qué tipo de prácticas pueden emerger desde la pedagogía de aula y los conocimientos de espacios formativos a partir del reconocimiento de los problemas, conceptos y reflexiones generadas en el aula?</w:t>
            </w:r>
          </w:p>
        </w:tc>
      </w:tr>
      <w:tr w:rsidR="006B2E7A" w:rsidRPr="0097321D" w14:paraId="18F4C86A" w14:textId="77777777" w:rsidTr="00714E9F">
        <w:trPr>
          <w:trHeight w:val="231"/>
        </w:trPr>
        <w:tc>
          <w:tcPr>
            <w:tcW w:w="10067" w:type="dxa"/>
            <w:gridSpan w:val="16"/>
            <w:shd w:val="clear" w:color="auto" w:fill="92D050"/>
            <w:vAlign w:val="center"/>
          </w:tcPr>
          <w:p w14:paraId="7C81C1CD" w14:textId="77777777" w:rsidR="006B2E7A" w:rsidRPr="0097321D" w:rsidRDefault="00825BB7">
            <w:pPr>
              <w:numPr>
                <w:ilvl w:val="0"/>
                <w:numId w:val="1"/>
              </w:numPr>
              <w:pBdr>
                <w:top w:val="nil"/>
                <w:left w:val="nil"/>
                <w:bottom w:val="nil"/>
                <w:right w:val="nil"/>
                <w:between w:val="nil"/>
              </w:pBdr>
              <w:rPr>
                <w:rFonts w:ascii="Arial" w:eastAsia="Arial" w:hAnsi="Arial" w:cs="Arial"/>
                <w:color w:val="000000"/>
                <w:sz w:val="22"/>
                <w:szCs w:val="22"/>
              </w:rPr>
            </w:pPr>
            <w:r w:rsidRPr="0097321D">
              <w:rPr>
                <w:rFonts w:ascii="Arial" w:eastAsia="Arial" w:hAnsi="Arial" w:cs="Arial"/>
                <w:color w:val="000000"/>
                <w:sz w:val="22"/>
                <w:szCs w:val="22"/>
              </w:rPr>
              <w:lastRenderedPageBreak/>
              <w:t>Referencias bibliográficas</w:t>
            </w:r>
          </w:p>
        </w:tc>
      </w:tr>
      <w:tr w:rsidR="006B2E7A" w:rsidRPr="0009380D" w14:paraId="3E3A93CD" w14:textId="77777777" w:rsidTr="00714E9F">
        <w:trPr>
          <w:trHeight w:val="180"/>
        </w:trPr>
        <w:tc>
          <w:tcPr>
            <w:tcW w:w="10067" w:type="dxa"/>
            <w:gridSpan w:val="16"/>
            <w:shd w:val="clear" w:color="auto" w:fill="auto"/>
            <w:vAlign w:val="center"/>
          </w:tcPr>
          <w:p w14:paraId="6327DBB2" w14:textId="77777777" w:rsidR="006B2E7A" w:rsidRDefault="00825BB7">
            <w:pPr>
              <w:rPr>
                <w:rFonts w:ascii="Arial" w:eastAsia="Arial" w:hAnsi="Arial" w:cs="Arial"/>
                <w:sz w:val="22"/>
                <w:szCs w:val="22"/>
              </w:rPr>
            </w:pPr>
            <w:r w:rsidRPr="0097321D">
              <w:rPr>
                <w:rFonts w:ascii="Arial" w:eastAsia="Arial" w:hAnsi="Arial" w:cs="Arial"/>
                <w:sz w:val="22"/>
                <w:szCs w:val="22"/>
              </w:rPr>
              <w:t>Incluye artículos, capítulos, libros en distintos formatos e insumos como páginas web, productos audiovisuales, obras gráficas, etc.</w:t>
            </w:r>
          </w:p>
          <w:p w14:paraId="058A22CF" w14:textId="77777777" w:rsidR="008E5F5B" w:rsidRDefault="008E5F5B">
            <w:pPr>
              <w:rPr>
                <w:rFonts w:ascii="Arial" w:eastAsia="Arial" w:hAnsi="Arial" w:cs="Arial"/>
                <w:sz w:val="22"/>
                <w:szCs w:val="22"/>
              </w:rPr>
            </w:pPr>
          </w:p>
          <w:p w14:paraId="5DAED2DC" w14:textId="34FF749E" w:rsidR="008E5F5B" w:rsidRDefault="0070166E">
            <w:pPr>
              <w:rPr>
                <w:rFonts w:ascii="Arial" w:eastAsia="Arial" w:hAnsi="Arial" w:cs="Arial"/>
                <w:sz w:val="22"/>
                <w:szCs w:val="22"/>
              </w:rPr>
            </w:pPr>
            <w:r>
              <w:rPr>
                <w:rFonts w:ascii="Arial" w:eastAsia="Arial" w:hAnsi="Arial" w:cs="Arial"/>
                <w:sz w:val="22"/>
                <w:szCs w:val="22"/>
              </w:rPr>
              <w:t>Bibliografía:</w:t>
            </w:r>
          </w:p>
          <w:p w14:paraId="21EEF39D" w14:textId="01F3686B" w:rsidR="0070166E" w:rsidRPr="00E75BCB" w:rsidRDefault="0070166E" w:rsidP="00E75BCB">
            <w:pPr>
              <w:pStyle w:val="Prrafodelista"/>
              <w:numPr>
                <w:ilvl w:val="0"/>
                <w:numId w:val="5"/>
              </w:numPr>
              <w:rPr>
                <w:rFonts w:ascii="Arial" w:eastAsia="Arial" w:hAnsi="Arial" w:cs="Arial"/>
                <w:sz w:val="22"/>
                <w:szCs w:val="22"/>
              </w:rPr>
            </w:pPr>
            <w:r w:rsidRPr="00E75BCB">
              <w:rPr>
                <w:rFonts w:ascii="Arial" w:eastAsia="Arial" w:hAnsi="Arial" w:cs="Arial"/>
                <w:sz w:val="22"/>
                <w:szCs w:val="22"/>
              </w:rPr>
              <w:t xml:space="preserve">Han, </w:t>
            </w:r>
            <w:proofErr w:type="spellStart"/>
            <w:r w:rsidRPr="00E75BCB">
              <w:rPr>
                <w:rFonts w:ascii="Arial" w:eastAsia="Arial" w:hAnsi="Arial" w:cs="Arial"/>
                <w:sz w:val="22"/>
                <w:szCs w:val="22"/>
              </w:rPr>
              <w:t>Byung-Chul</w:t>
            </w:r>
            <w:proofErr w:type="spellEnd"/>
            <w:r w:rsidR="0009380D" w:rsidRPr="00E75BCB">
              <w:rPr>
                <w:rFonts w:ascii="Arial" w:eastAsia="Arial" w:hAnsi="Arial" w:cs="Arial"/>
                <w:sz w:val="22"/>
                <w:szCs w:val="22"/>
              </w:rPr>
              <w:t>.</w:t>
            </w:r>
            <w:r w:rsidRPr="00E75BCB">
              <w:rPr>
                <w:rFonts w:ascii="Arial" w:eastAsia="Arial" w:hAnsi="Arial" w:cs="Arial"/>
                <w:sz w:val="22"/>
                <w:szCs w:val="22"/>
              </w:rPr>
              <w:t xml:space="preserve"> (2016). La sociedad de la transparencia. Herder:</w:t>
            </w:r>
            <w:r w:rsidR="0009380D" w:rsidRPr="00E75BCB">
              <w:rPr>
                <w:rFonts w:ascii="Arial" w:eastAsia="Arial" w:hAnsi="Arial" w:cs="Arial"/>
                <w:sz w:val="22"/>
                <w:szCs w:val="22"/>
              </w:rPr>
              <w:t xml:space="preserve"> </w:t>
            </w:r>
            <w:r w:rsidRPr="00E75BCB">
              <w:rPr>
                <w:rFonts w:ascii="Arial" w:eastAsia="Arial" w:hAnsi="Arial" w:cs="Arial"/>
                <w:sz w:val="22"/>
                <w:szCs w:val="22"/>
              </w:rPr>
              <w:t>Barcelona</w:t>
            </w:r>
            <w:r w:rsidR="0009380D" w:rsidRPr="00E75BCB">
              <w:rPr>
                <w:rFonts w:ascii="Arial" w:eastAsia="Arial" w:hAnsi="Arial" w:cs="Arial"/>
                <w:sz w:val="22"/>
                <w:szCs w:val="22"/>
              </w:rPr>
              <w:t>.</w:t>
            </w:r>
          </w:p>
          <w:p w14:paraId="3330CC2F" w14:textId="71F9744F" w:rsidR="0070166E" w:rsidRPr="00E75BCB" w:rsidRDefault="0009380D" w:rsidP="00E75BCB">
            <w:pPr>
              <w:pStyle w:val="Prrafodelista"/>
              <w:numPr>
                <w:ilvl w:val="0"/>
                <w:numId w:val="5"/>
              </w:numPr>
              <w:rPr>
                <w:rFonts w:ascii="Arial" w:eastAsia="Arial" w:hAnsi="Arial" w:cs="Arial"/>
                <w:sz w:val="22"/>
                <w:szCs w:val="22"/>
              </w:rPr>
            </w:pPr>
            <w:r w:rsidRPr="00E75BCB">
              <w:rPr>
                <w:rFonts w:ascii="Arial" w:eastAsia="Arial" w:hAnsi="Arial" w:cs="Arial"/>
                <w:sz w:val="22"/>
                <w:szCs w:val="22"/>
              </w:rPr>
              <w:t xml:space="preserve">Han, </w:t>
            </w:r>
            <w:proofErr w:type="spellStart"/>
            <w:r w:rsidRPr="00E75BCB">
              <w:rPr>
                <w:rFonts w:ascii="Arial" w:eastAsia="Arial" w:hAnsi="Arial" w:cs="Arial"/>
                <w:sz w:val="22"/>
                <w:szCs w:val="22"/>
              </w:rPr>
              <w:t>Byung-Chul</w:t>
            </w:r>
            <w:proofErr w:type="spellEnd"/>
            <w:r w:rsidRPr="00E75BCB">
              <w:rPr>
                <w:rFonts w:ascii="Arial" w:eastAsia="Arial" w:hAnsi="Arial" w:cs="Arial"/>
                <w:sz w:val="22"/>
                <w:szCs w:val="22"/>
              </w:rPr>
              <w:t>. (2017). Psicopolítica. Herder: Barcelona.</w:t>
            </w:r>
          </w:p>
          <w:p w14:paraId="62BD71E8" w14:textId="09EFF7B0" w:rsidR="0009380D" w:rsidRPr="00E75BCB" w:rsidRDefault="0009380D" w:rsidP="00E75BCB">
            <w:pPr>
              <w:pStyle w:val="Prrafodelista"/>
              <w:numPr>
                <w:ilvl w:val="0"/>
                <w:numId w:val="5"/>
              </w:numPr>
              <w:rPr>
                <w:rFonts w:ascii="Arial" w:eastAsia="Arial" w:hAnsi="Arial" w:cs="Arial"/>
                <w:sz w:val="22"/>
                <w:szCs w:val="22"/>
              </w:rPr>
            </w:pPr>
            <w:r w:rsidRPr="00E75BCB">
              <w:rPr>
                <w:rFonts w:ascii="Arial" w:eastAsia="Arial" w:hAnsi="Arial" w:cs="Arial"/>
                <w:sz w:val="22"/>
                <w:szCs w:val="22"/>
              </w:rPr>
              <w:t xml:space="preserve">Han, </w:t>
            </w:r>
            <w:proofErr w:type="spellStart"/>
            <w:r w:rsidRPr="00E75BCB">
              <w:rPr>
                <w:rFonts w:ascii="Arial" w:eastAsia="Arial" w:hAnsi="Arial" w:cs="Arial"/>
                <w:sz w:val="22"/>
                <w:szCs w:val="22"/>
              </w:rPr>
              <w:t>Byung-Chul</w:t>
            </w:r>
            <w:proofErr w:type="spellEnd"/>
            <w:r w:rsidRPr="00E75BCB">
              <w:rPr>
                <w:rFonts w:ascii="Arial" w:eastAsia="Arial" w:hAnsi="Arial" w:cs="Arial"/>
                <w:sz w:val="22"/>
                <w:szCs w:val="22"/>
              </w:rPr>
              <w:t>. (2022). Capitalismo y pulsión de muerte. Herder: Barcelona.</w:t>
            </w:r>
          </w:p>
          <w:p w14:paraId="1DF455E1" w14:textId="55FDBE14" w:rsidR="0009380D" w:rsidRPr="00E75BCB" w:rsidRDefault="0009380D" w:rsidP="00E75BCB">
            <w:pPr>
              <w:pStyle w:val="Prrafodelista"/>
              <w:numPr>
                <w:ilvl w:val="0"/>
                <w:numId w:val="5"/>
              </w:numPr>
              <w:rPr>
                <w:rFonts w:ascii="Arial" w:eastAsia="Arial" w:hAnsi="Arial" w:cs="Arial"/>
                <w:sz w:val="22"/>
                <w:szCs w:val="22"/>
              </w:rPr>
            </w:pPr>
            <w:r w:rsidRPr="00E75BCB">
              <w:rPr>
                <w:rFonts w:ascii="Arial" w:eastAsia="Arial" w:hAnsi="Arial" w:cs="Arial"/>
                <w:sz w:val="22"/>
                <w:szCs w:val="22"/>
              </w:rPr>
              <w:t xml:space="preserve">Han, </w:t>
            </w:r>
            <w:proofErr w:type="spellStart"/>
            <w:r w:rsidRPr="00E75BCB">
              <w:rPr>
                <w:rFonts w:ascii="Arial" w:eastAsia="Arial" w:hAnsi="Arial" w:cs="Arial"/>
                <w:sz w:val="22"/>
                <w:szCs w:val="22"/>
              </w:rPr>
              <w:t>Byung-Chul</w:t>
            </w:r>
            <w:proofErr w:type="spellEnd"/>
            <w:r w:rsidRPr="00E75BCB">
              <w:rPr>
                <w:rFonts w:ascii="Arial" w:eastAsia="Arial" w:hAnsi="Arial" w:cs="Arial"/>
                <w:sz w:val="22"/>
                <w:szCs w:val="22"/>
              </w:rPr>
              <w:t xml:space="preserve">. (2022). </w:t>
            </w:r>
            <w:proofErr w:type="spellStart"/>
            <w:r w:rsidRPr="00E75BCB">
              <w:rPr>
                <w:rFonts w:ascii="Arial" w:eastAsia="Arial" w:hAnsi="Arial" w:cs="Arial"/>
                <w:sz w:val="22"/>
                <w:szCs w:val="22"/>
              </w:rPr>
              <w:t>Infocracia</w:t>
            </w:r>
            <w:proofErr w:type="spellEnd"/>
            <w:r w:rsidRPr="00E75BCB">
              <w:rPr>
                <w:rFonts w:ascii="Arial" w:eastAsia="Arial" w:hAnsi="Arial" w:cs="Arial"/>
                <w:sz w:val="22"/>
                <w:szCs w:val="22"/>
              </w:rPr>
              <w:t>. Taurus: Bogotá.</w:t>
            </w:r>
          </w:p>
          <w:p w14:paraId="7A4D0443" w14:textId="0271E660" w:rsidR="0009380D" w:rsidRPr="00E75BCB" w:rsidRDefault="0009380D" w:rsidP="00E75BCB">
            <w:pPr>
              <w:pStyle w:val="Prrafodelista"/>
              <w:numPr>
                <w:ilvl w:val="0"/>
                <w:numId w:val="5"/>
              </w:numPr>
              <w:rPr>
                <w:rFonts w:ascii="Arial" w:eastAsia="Arial" w:hAnsi="Arial" w:cs="Arial"/>
                <w:sz w:val="22"/>
                <w:szCs w:val="22"/>
                <w:lang w:val="es-CO"/>
              </w:rPr>
            </w:pPr>
            <w:proofErr w:type="spellStart"/>
            <w:r w:rsidRPr="00B41286">
              <w:rPr>
                <w:rFonts w:ascii="Arial" w:eastAsia="Arial" w:hAnsi="Arial" w:cs="Arial"/>
                <w:sz w:val="22"/>
                <w:szCs w:val="22"/>
                <w:lang w:val="es-CO"/>
              </w:rPr>
              <w:t>Benjamin</w:t>
            </w:r>
            <w:proofErr w:type="spellEnd"/>
            <w:r w:rsidRPr="00B41286">
              <w:rPr>
                <w:rFonts w:ascii="Arial" w:eastAsia="Arial" w:hAnsi="Arial" w:cs="Arial"/>
                <w:sz w:val="22"/>
                <w:szCs w:val="22"/>
                <w:lang w:val="es-CO"/>
              </w:rPr>
              <w:t xml:space="preserve">, W &amp; </w:t>
            </w:r>
            <w:proofErr w:type="spellStart"/>
            <w:r w:rsidRPr="00B41286">
              <w:rPr>
                <w:rFonts w:ascii="Arial" w:eastAsia="Arial" w:hAnsi="Arial" w:cs="Arial"/>
                <w:sz w:val="22"/>
                <w:szCs w:val="22"/>
                <w:lang w:val="es-CO"/>
              </w:rPr>
              <w:t>Delueuze</w:t>
            </w:r>
            <w:proofErr w:type="spellEnd"/>
            <w:r w:rsidRPr="00B41286">
              <w:rPr>
                <w:rFonts w:ascii="Arial" w:eastAsia="Arial" w:hAnsi="Arial" w:cs="Arial"/>
                <w:sz w:val="22"/>
                <w:szCs w:val="22"/>
                <w:lang w:val="es-CO"/>
              </w:rPr>
              <w:t xml:space="preserve"> G. (2010). </w:t>
            </w:r>
            <w:r w:rsidRPr="00E75BCB">
              <w:rPr>
                <w:rFonts w:ascii="Arial" w:eastAsia="Arial" w:hAnsi="Arial" w:cs="Arial"/>
                <w:sz w:val="22"/>
                <w:szCs w:val="22"/>
                <w:lang w:val="es-CO"/>
              </w:rPr>
              <w:t>Tecnologías de la crítica. Metales pesados: Santiago de Chile.</w:t>
            </w:r>
          </w:p>
          <w:p w14:paraId="21A12745" w14:textId="4B5E716B" w:rsidR="0009380D" w:rsidRPr="00E75BCB" w:rsidRDefault="0009380D" w:rsidP="00E75BCB">
            <w:pPr>
              <w:pStyle w:val="Prrafodelista"/>
              <w:numPr>
                <w:ilvl w:val="0"/>
                <w:numId w:val="5"/>
              </w:numPr>
              <w:rPr>
                <w:rFonts w:ascii="Arial" w:eastAsia="Arial" w:hAnsi="Arial" w:cs="Arial"/>
                <w:sz w:val="22"/>
                <w:szCs w:val="22"/>
                <w:lang w:val="es-CO"/>
              </w:rPr>
            </w:pPr>
            <w:proofErr w:type="spellStart"/>
            <w:r w:rsidRPr="00E75BCB">
              <w:rPr>
                <w:rFonts w:ascii="Arial" w:eastAsia="Arial" w:hAnsi="Arial" w:cs="Arial"/>
                <w:sz w:val="22"/>
                <w:szCs w:val="22"/>
                <w:lang w:val="es-CO"/>
              </w:rPr>
              <w:t>Srnicek</w:t>
            </w:r>
            <w:proofErr w:type="spellEnd"/>
            <w:r w:rsidRPr="00E75BCB">
              <w:rPr>
                <w:rFonts w:ascii="Arial" w:eastAsia="Arial" w:hAnsi="Arial" w:cs="Arial"/>
                <w:sz w:val="22"/>
                <w:szCs w:val="22"/>
                <w:lang w:val="es-CO"/>
              </w:rPr>
              <w:t>, N. (2018). Capitalismo de plataformas. Caja Negra: Buenos Aires.</w:t>
            </w:r>
          </w:p>
          <w:p w14:paraId="76B9E8C6" w14:textId="3FB37123" w:rsidR="0009380D" w:rsidRPr="00E75BCB" w:rsidRDefault="0009380D" w:rsidP="00E75BCB">
            <w:pPr>
              <w:pStyle w:val="Prrafodelista"/>
              <w:numPr>
                <w:ilvl w:val="0"/>
                <w:numId w:val="5"/>
              </w:numPr>
              <w:rPr>
                <w:rFonts w:ascii="Arial" w:eastAsia="Arial" w:hAnsi="Arial" w:cs="Arial"/>
                <w:sz w:val="22"/>
                <w:szCs w:val="22"/>
                <w:lang w:val="es-CO"/>
              </w:rPr>
            </w:pPr>
            <w:proofErr w:type="spellStart"/>
            <w:r w:rsidRPr="00B41286">
              <w:rPr>
                <w:rFonts w:ascii="Arial" w:eastAsia="Arial" w:hAnsi="Arial" w:cs="Arial"/>
                <w:sz w:val="22"/>
                <w:szCs w:val="22"/>
                <w:lang w:val="es-CO"/>
              </w:rPr>
              <w:t>Krukowski</w:t>
            </w:r>
            <w:proofErr w:type="spellEnd"/>
            <w:r w:rsidRPr="00B41286">
              <w:rPr>
                <w:rFonts w:ascii="Arial" w:eastAsia="Arial" w:hAnsi="Arial" w:cs="Arial"/>
                <w:sz w:val="22"/>
                <w:szCs w:val="22"/>
                <w:lang w:val="es-CO"/>
              </w:rPr>
              <w:t xml:space="preserve">, D. (2017). </w:t>
            </w:r>
            <w:proofErr w:type="spellStart"/>
            <w:r w:rsidRPr="00E75BCB">
              <w:rPr>
                <w:rFonts w:ascii="Arial" w:eastAsia="Arial" w:hAnsi="Arial" w:cs="Arial"/>
                <w:sz w:val="22"/>
                <w:szCs w:val="22"/>
                <w:lang w:val="es-CO"/>
              </w:rPr>
              <w:t>The</w:t>
            </w:r>
            <w:proofErr w:type="spellEnd"/>
            <w:r w:rsidRPr="00E75BCB">
              <w:rPr>
                <w:rFonts w:ascii="Arial" w:eastAsia="Arial" w:hAnsi="Arial" w:cs="Arial"/>
                <w:sz w:val="22"/>
                <w:szCs w:val="22"/>
                <w:lang w:val="es-CO"/>
              </w:rPr>
              <w:t xml:space="preserve"> new </w:t>
            </w:r>
            <w:proofErr w:type="spellStart"/>
            <w:r w:rsidRPr="00E75BCB">
              <w:rPr>
                <w:rFonts w:ascii="Arial" w:eastAsia="Arial" w:hAnsi="Arial" w:cs="Arial"/>
                <w:sz w:val="22"/>
                <w:szCs w:val="22"/>
                <w:lang w:val="es-CO"/>
              </w:rPr>
              <w:t>analog</w:t>
            </w:r>
            <w:proofErr w:type="spellEnd"/>
            <w:r w:rsidRPr="00E75BCB">
              <w:rPr>
                <w:rFonts w:ascii="Arial" w:eastAsia="Arial" w:hAnsi="Arial" w:cs="Arial"/>
                <w:sz w:val="22"/>
                <w:szCs w:val="22"/>
                <w:lang w:val="es-CO"/>
              </w:rPr>
              <w:t xml:space="preserve">: cómo escuchar y reconectarnos en el mundo digital. Alpha </w:t>
            </w:r>
            <w:proofErr w:type="spellStart"/>
            <w:r w:rsidRPr="00E75BCB">
              <w:rPr>
                <w:rFonts w:ascii="Arial" w:eastAsia="Arial" w:hAnsi="Arial" w:cs="Arial"/>
                <w:sz w:val="22"/>
                <w:szCs w:val="22"/>
                <w:lang w:val="es-CO"/>
              </w:rPr>
              <w:t>Decay</w:t>
            </w:r>
            <w:proofErr w:type="spellEnd"/>
            <w:r w:rsidRPr="00E75BCB">
              <w:rPr>
                <w:rFonts w:ascii="Arial" w:eastAsia="Arial" w:hAnsi="Arial" w:cs="Arial"/>
                <w:sz w:val="22"/>
                <w:szCs w:val="22"/>
                <w:lang w:val="es-CO"/>
              </w:rPr>
              <w:t>: Salamanca.</w:t>
            </w:r>
          </w:p>
          <w:p w14:paraId="6D2B2F0A" w14:textId="630F45CA" w:rsidR="0009380D" w:rsidRPr="00E75BCB" w:rsidRDefault="0009380D" w:rsidP="00E75BCB">
            <w:pPr>
              <w:pStyle w:val="Prrafodelista"/>
              <w:numPr>
                <w:ilvl w:val="0"/>
                <w:numId w:val="5"/>
              </w:numPr>
              <w:rPr>
                <w:rFonts w:ascii="Arial" w:eastAsia="Arial" w:hAnsi="Arial" w:cs="Arial"/>
                <w:sz w:val="22"/>
                <w:szCs w:val="22"/>
                <w:lang w:val="es-CO"/>
              </w:rPr>
            </w:pPr>
            <w:proofErr w:type="spellStart"/>
            <w:r w:rsidRPr="00E75BCB">
              <w:rPr>
                <w:rFonts w:ascii="Arial" w:eastAsia="Arial" w:hAnsi="Arial" w:cs="Arial"/>
                <w:sz w:val="22"/>
                <w:szCs w:val="22"/>
                <w:lang w:val="es-CO"/>
              </w:rPr>
              <w:t>Zuboff</w:t>
            </w:r>
            <w:proofErr w:type="spellEnd"/>
            <w:r w:rsidRPr="00E75BCB">
              <w:rPr>
                <w:rFonts w:ascii="Arial" w:eastAsia="Arial" w:hAnsi="Arial" w:cs="Arial"/>
                <w:sz w:val="22"/>
                <w:szCs w:val="22"/>
                <w:lang w:val="es-CO"/>
              </w:rPr>
              <w:t>, S. (2021). La era del capitalismo de vigilancia. Paidós: Bogotá.</w:t>
            </w:r>
          </w:p>
          <w:p w14:paraId="69A0BCDC" w14:textId="451DA0DD" w:rsidR="0009380D" w:rsidRPr="00E75BCB" w:rsidRDefault="0009380D" w:rsidP="00E75BCB">
            <w:pPr>
              <w:pStyle w:val="Prrafodelista"/>
              <w:numPr>
                <w:ilvl w:val="0"/>
                <w:numId w:val="5"/>
              </w:numPr>
              <w:rPr>
                <w:rFonts w:ascii="Arial" w:eastAsia="Arial" w:hAnsi="Arial" w:cs="Arial"/>
                <w:sz w:val="22"/>
                <w:szCs w:val="22"/>
                <w:lang w:val="es-CO"/>
              </w:rPr>
            </w:pPr>
            <w:proofErr w:type="spellStart"/>
            <w:r w:rsidRPr="00E75BCB">
              <w:rPr>
                <w:rFonts w:ascii="Arial" w:eastAsia="Arial" w:hAnsi="Arial" w:cs="Arial"/>
                <w:sz w:val="22"/>
                <w:szCs w:val="22"/>
                <w:lang w:val="es-CO"/>
              </w:rPr>
              <w:t>Sadin</w:t>
            </w:r>
            <w:proofErr w:type="spellEnd"/>
            <w:r w:rsidRPr="00E75BCB">
              <w:rPr>
                <w:rFonts w:ascii="Arial" w:eastAsia="Arial" w:hAnsi="Arial" w:cs="Arial"/>
                <w:sz w:val="22"/>
                <w:szCs w:val="22"/>
                <w:lang w:val="es-CO"/>
              </w:rPr>
              <w:t>, É. (2022). La era del individuo tirano. Caja Negra: Buenos Aires.</w:t>
            </w:r>
          </w:p>
          <w:p w14:paraId="2CAA68B5" w14:textId="77777777" w:rsidR="008E5F5B" w:rsidRDefault="008E5F5B">
            <w:pPr>
              <w:rPr>
                <w:rFonts w:ascii="Arial" w:eastAsia="Arial" w:hAnsi="Arial" w:cs="Arial"/>
                <w:sz w:val="22"/>
                <w:szCs w:val="22"/>
                <w:lang w:val="es-CO"/>
              </w:rPr>
            </w:pPr>
          </w:p>
          <w:p w14:paraId="4FAFA40A" w14:textId="106AA7A7" w:rsidR="0009380D" w:rsidRDefault="0009380D">
            <w:pPr>
              <w:rPr>
                <w:rFonts w:ascii="Arial" w:eastAsia="Arial" w:hAnsi="Arial" w:cs="Arial"/>
                <w:sz w:val="22"/>
                <w:szCs w:val="22"/>
                <w:lang w:val="es-CO"/>
              </w:rPr>
            </w:pPr>
            <w:r>
              <w:rPr>
                <w:rFonts w:ascii="Arial" w:eastAsia="Arial" w:hAnsi="Arial" w:cs="Arial"/>
                <w:sz w:val="22"/>
                <w:szCs w:val="22"/>
                <w:lang w:val="es-CO"/>
              </w:rPr>
              <w:t>Videografía:</w:t>
            </w:r>
          </w:p>
          <w:p w14:paraId="4A515AC9" w14:textId="3249E868" w:rsidR="0009380D" w:rsidRPr="00E75BCB" w:rsidRDefault="0009380D" w:rsidP="00E75BCB">
            <w:pPr>
              <w:pStyle w:val="Prrafodelista"/>
              <w:numPr>
                <w:ilvl w:val="0"/>
                <w:numId w:val="4"/>
              </w:numPr>
              <w:rPr>
                <w:rFonts w:ascii="Arial" w:eastAsia="Arial" w:hAnsi="Arial" w:cs="Arial"/>
                <w:sz w:val="22"/>
                <w:szCs w:val="22"/>
                <w:lang w:val="es-CO"/>
              </w:rPr>
            </w:pPr>
            <w:r w:rsidRPr="00E75BCB">
              <w:rPr>
                <w:rFonts w:ascii="Arial" w:eastAsia="Arial" w:hAnsi="Arial" w:cs="Arial"/>
                <w:sz w:val="22"/>
                <w:szCs w:val="22"/>
                <w:lang w:val="es-CO"/>
              </w:rPr>
              <w:t xml:space="preserve">China clasifica a los buenos y los malos ciudadanos a través del crédito social. France 24 horas. (2019). En: </w:t>
            </w:r>
            <w:hyperlink r:id="rId9" w:history="1">
              <w:r w:rsidRPr="00E75BCB">
                <w:rPr>
                  <w:rStyle w:val="Hipervnculo"/>
                  <w:rFonts w:ascii="Arial" w:eastAsia="Arial" w:hAnsi="Arial" w:cs="Arial"/>
                  <w:sz w:val="22"/>
                  <w:szCs w:val="22"/>
                  <w:lang w:val="es-CO"/>
                </w:rPr>
                <w:t>https://www.youtube.com/watch?app=desktop&amp;v=pZu9N-3yn_M</w:t>
              </w:r>
            </w:hyperlink>
          </w:p>
          <w:p w14:paraId="0951C652" w14:textId="5DC0BE5C" w:rsidR="0009380D" w:rsidRPr="00E75BCB" w:rsidRDefault="00FD357A" w:rsidP="00E75BCB">
            <w:pPr>
              <w:pStyle w:val="Prrafodelista"/>
              <w:numPr>
                <w:ilvl w:val="0"/>
                <w:numId w:val="4"/>
              </w:numPr>
              <w:rPr>
                <w:rFonts w:ascii="Arial" w:eastAsia="Arial" w:hAnsi="Arial" w:cs="Arial"/>
                <w:sz w:val="22"/>
                <w:szCs w:val="22"/>
                <w:lang w:val="es-CO"/>
              </w:rPr>
            </w:pPr>
            <w:r w:rsidRPr="00E75BCB">
              <w:rPr>
                <w:rFonts w:ascii="Arial" w:eastAsia="Arial" w:hAnsi="Arial" w:cs="Arial"/>
                <w:sz w:val="22"/>
                <w:szCs w:val="22"/>
                <w:lang w:val="es-CO"/>
              </w:rPr>
              <w:t xml:space="preserve">regulamos más a las grandes tecnológicas o las convertimos en públicas. Retina Tendencias. (2019). En: </w:t>
            </w:r>
            <w:hyperlink r:id="rId10" w:history="1">
              <w:r w:rsidRPr="00E75BCB">
                <w:rPr>
                  <w:rStyle w:val="Hipervnculo"/>
                  <w:rFonts w:ascii="Arial" w:eastAsia="Arial" w:hAnsi="Arial" w:cs="Arial"/>
                  <w:sz w:val="22"/>
                  <w:szCs w:val="22"/>
                  <w:lang w:val="es-CO"/>
                </w:rPr>
                <w:t>https://www.youtube.com/watch?app=desktop&amp;v=0fg0wj9Ntes</w:t>
              </w:r>
            </w:hyperlink>
          </w:p>
          <w:p w14:paraId="6F225EFD" w14:textId="7F9655B0" w:rsidR="00FD357A" w:rsidRPr="00E75BCB" w:rsidRDefault="00FD357A" w:rsidP="00E75BCB">
            <w:pPr>
              <w:pStyle w:val="Prrafodelista"/>
              <w:numPr>
                <w:ilvl w:val="0"/>
                <w:numId w:val="4"/>
              </w:numPr>
              <w:rPr>
                <w:rFonts w:ascii="Arial" w:eastAsia="Arial" w:hAnsi="Arial" w:cs="Arial"/>
                <w:sz w:val="22"/>
                <w:szCs w:val="22"/>
                <w:lang w:val="es-CO"/>
              </w:rPr>
            </w:pPr>
            <w:r w:rsidRPr="00E75BCB">
              <w:rPr>
                <w:rFonts w:ascii="Arial" w:eastAsia="Arial" w:hAnsi="Arial" w:cs="Arial"/>
                <w:sz w:val="22"/>
                <w:szCs w:val="22"/>
                <w:lang w:val="es-CO"/>
              </w:rPr>
              <w:t xml:space="preserve">Humanidades digitales desde el pensamiento complejo y la transdisciplina. Multiversidad Mundo real. (2021). En: </w:t>
            </w:r>
            <w:hyperlink r:id="rId11" w:history="1">
              <w:r w:rsidRPr="00E75BCB">
                <w:rPr>
                  <w:rStyle w:val="Hipervnculo"/>
                  <w:rFonts w:ascii="Arial" w:eastAsia="Arial" w:hAnsi="Arial" w:cs="Arial"/>
                  <w:sz w:val="22"/>
                  <w:szCs w:val="22"/>
                  <w:lang w:val="es-CO"/>
                </w:rPr>
                <w:t>https://www.youtube.com/watch?app=desktop&amp;v=8fYyOMuh8KE</w:t>
              </w:r>
            </w:hyperlink>
          </w:p>
          <w:p w14:paraId="53C6E069" w14:textId="069E233D" w:rsidR="00FD357A" w:rsidRPr="00E75BCB" w:rsidRDefault="00FD357A" w:rsidP="00E75BCB">
            <w:pPr>
              <w:pStyle w:val="Prrafodelista"/>
              <w:numPr>
                <w:ilvl w:val="0"/>
                <w:numId w:val="4"/>
              </w:numPr>
              <w:rPr>
                <w:rFonts w:ascii="Arial" w:eastAsia="Arial" w:hAnsi="Arial" w:cs="Arial"/>
                <w:sz w:val="22"/>
                <w:szCs w:val="22"/>
                <w:lang w:val="es-CO"/>
              </w:rPr>
            </w:pPr>
            <w:r w:rsidRPr="00E75BCB">
              <w:rPr>
                <w:rFonts w:ascii="Arial" w:eastAsia="Arial" w:hAnsi="Arial" w:cs="Arial"/>
                <w:sz w:val="22"/>
                <w:szCs w:val="22"/>
                <w:lang w:val="es-CO"/>
              </w:rPr>
              <w:t xml:space="preserve">¿por qué me vigilan, si no soy nadie?. </w:t>
            </w:r>
            <w:proofErr w:type="spellStart"/>
            <w:r w:rsidRPr="00E75BCB">
              <w:rPr>
                <w:rFonts w:ascii="Arial" w:eastAsia="Arial" w:hAnsi="Arial" w:cs="Arial"/>
                <w:sz w:val="22"/>
                <w:szCs w:val="22"/>
                <w:lang w:val="es-CO"/>
              </w:rPr>
              <w:t>TedX</w:t>
            </w:r>
            <w:proofErr w:type="spellEnd"/>
            <w:r w:rsidRPr="00E75BCB">
              <w:rPr>
                <w:rFonts w:ascii="Arial" w:eastAsia="Arial" w:hAnsi="Arial" w:cs="Arial"/>
                <w:sz w:val="22"/>
                <w:szCs w:val="22"/>
                <w:lang w:val="es-CO"/>
              </w:rPr>
              <w:t xml:space="preserve"> </w:t>
            </w:r>
            <w:proofErr w:type="spellStart"/>
            <w:r w:rsidRPr="00E75BCB">
              <w:rPr>
                <w:rFonts w:ascii="Arial" w:eastAsia="Arial" w:hAnsi="Arial" w:cs="Arial"/>
                <w:sz w:val="22"/>
                <w:szCs w:val="22"/>
                <w:lang w:val="es-CO"/>
              </w:rPr>
              <w:t>Talks</w:t>
            </w:r>
            <w:proofErr w:type="spellEnd"/>
            <w:r w:rsidRPr="00E75BCB">
              <w:rPr>
                <w:rFonts w:ascii="Arial" w:eastAsia="Arial" w:hAnsi="Arial" w:cs="Arial"/>
                <w:sz w:val="22"/>
                <w:szCs w:val="22"/>
                <w:lang w:val="es-CO"/>
              </w:rPr>
              <w:t xml:space="preserve">. (2015) en: </w:t>
            </w:r>
            <w:hyperlink r:id="rId12" w:history="1">
              <w:r w:rsidRPr="00E75BCB">
                <w:rPr>
                  <w:rStyle w:val="Hipervnculo"/>
                  <w:rFonts w:ascii="Arial" w:eastAsia="Arial" w:hAnsi="Arial" w:cs="Arial"/>
                  <w:sz w:val="22"/>
                  <w:szCs w:val="22"/>
                  <w:lang w:val="es-CO"/>
                </w:rPr>
                <w:t>https://www.youtube.com/watch?v=NPE7i8wuupk</w:t>
              </w:r>
            </w:hyperlink>
          </w:p>
          <w:p w14:paraId="3847C5D8" w14:textId="3E4F6486" w:rsidR="00FD357A" w:rsidRPr="00E75BCB" w:rsidRDefault="00FD357A" w:rsidP="00E75BCB">
            <w:pPr>
              <w:pStyle w:val="Prrafodelista"/>
              <w:numPr>
                <w:ilvl w:val="0"/>
                <w:numId w:val="4"/>
              </w:numPr>
              <w:rPr>
                <w:rFonts w:ascii="Arial" w:eastAsia="Arial" w:hAnsi="Arial" w:cs="Arial"/>
                <w:sz w:val="22"/>
                <w:szCs w:val="22"/>
                <w:lang w:val="es-CO"/>
              </w:rPr>
            </w:pPr>
            <w:r w:rsidRPr="00E75BCB">
              <w:rPr>
                <w:rFonts w:ascii="Arial" w:eastAsia="Arial" w:hAnsi="Arial" w:cs="Arial"/>
                <w:sz w:val="22"/>
                <w:szCs w:val="22"/>
                <w:lang w:val="es-CO"/>
              </w:rPr>
              <w:t xml:space="preserve">El público en la pantalla. Circulo de Bellas Artes. (2016). En: </w:t>
            </w:r>
            <w:hyperlink r:id="rId13" w:history="1">
              <w:r w:rsidRPr="00E75BCB">
                <w:rPr>
                  <w:rStyle w:val="Hipervnculo"/>
                  <w:rFonts w:ascii="Arial" w:eastAsia="Arial" w:hAnsi="Arial" w:cs="Arial"/>
                  <w:sz w:val="22"/>
                  <w:szCs w:val="22"/>
                  <w:lang w:val="es-CO"/>
                </w:rPr>
                <w:t>https://www.youtube.com/watch?v=YYMk-LO510o</w:t>
              </w:r>
            </w:hyperlink>
          </w:p>
          <w:p w14:paraId="1D97F262" w14:textId="77777777" w:rsidR="00FD357A" w:rsidRDefault="00FD357A">
            <w:pPr>
              <w:rPr>
                <w:rFonts w:ascii="Arial" w:eastAsia="Arial" w:hAnsi="Arial" w:cs="Arial"/>
                <w:sz w:val="22"/>
                <w:szCs w:val="22"/>
                <w:lang w:val="es-CO"/>
              </w:rPr>
            </w:pPr>
          </w:p>
          <w:p w14:paraId="40DD9401" w14:textId="3EAD569E" w:rsidR="00FD357A" w:rsidRDefault="00FD357A">
            <w:pPr>
              <w:rPr>
                <w:rFonts w:ascii="Arial" w:eastAsia="Arial" w:hAnsi="Arial" w:cs="Arial"/>
                <w:sz w:val="22"/>
                <w:szCs w:val="22"/>
                <w:lang w:val="es-CO"/>
              </w:rPr>
            </w:pPr>
            <w:r>
              <w:rPr>
                <w:rFonts w:ascii="Arial" w:eastAsia="Arial" w:hAnsi="Arial" w:cs="Arial"/>
                <w:sz w:val="22"/>
                <w:szCs w:val="22"/>
                <w:lang w:val="es-CO"/>
              </w:rPr>
              <w:t>Páginas web:</w:t>
            </w:r>
          </w:p>
          <w:p w14:paraId="38B14CBA" w14:textId="7F851FBE" w:rsidR="00FD357A" w:rsidRPr="00E75BCB" w:rsidRDefault="00E75BCB" w:rsidP="00E75BCB">
            <w:pPr>
              <w:pStyle w:val="Prrafodelista"/>
              <w:numPr>
                <w:ilvl w:val="0"/>
                <w:numId w:val="6"/>
              </w:numPr>
              <w:rPr>
                <w:rFonts w:ascii="Arial" w:eastAsia="Arial" w:hAnsi="Arial" w:cs="Arial"/>
                <w:sz w:val="22"/>
                <w:szCs w:val="22"/>
                <w:lang w:val="es-CO"/>
              </w:rPr>
            </w:pPr>
            <w:r w:rsidRPr="00E75BCB">
              <w:rPr>
                <w:rFonts w:ascii="Arial" w:eastAsia="Arial" w:hAnsi="Arial" w:cs="Arial"/>
                <w:sz w:val="22"/>
                <w:szCs w:val="22"/>
                <w:lang w:val="es-CO"/>
              </w:rPr>
              <w:t xml:space="preserve">Manifiesto Humanidades Digitales 2.0. EN: </w:t>
            </w:r>
            <w:hyperlink r:id="rId14" w:history="1">
              <w:r w:rsidRPr="00E75BCB">
                <w:rPr>
                  <w:rStyle w:val="Hipervnculo"/>
                  <w:rFonts w:ascii="Arial" w:eastAsia="Arial" w:hAnsi="Arial" w:cs="Arial"/>
                  <w:sz w:val="22"/>
                  <w:szCs w:val="22"/>
                  <w:lang w:val="es-CO"/>
                </w:rPr>
                <w:t>https://www.humanitiesblast.com/manifesto/Manifesto_V2.pdf</w:t>
              </w:r>
            </w:hyperlink>
          </w:p>
          <w:p w14:paraId="1B29575C" w14:textId="1B6BEFFD" w:rsidR="00E75BCB" w:rsidRPr="00E75BCB" w:rsidRDefault="00E75BCB" w:rsidP="00E75BCB">
            <w:pPr>
              <w:pStyle w:val="Prrafodelista"/>
              <w:numPr>
                <w:ilvl w:val="0"/>
                <w:numId w:val="6"/>
              </w:numPr>
              <w:rPr>
                <w:rFonts w:ascii="Arial" w:eastAsia="Arial" w:hAnsi="Arial" w:cs="Arial"/>
                <w:sz w:val="22"/>
                <w:szCs w:val="22"/>
                <w:lang w:val="es-CO"/>
              </w:rPr>
            </w:pPr>
            <w:r w:rsidRPr="00E75BCB">
              <w:rPr>
                <w:rFonts w:ascii="Arial" w:eastAsia="Arial" w:hAnsi="Arial" w:cs="Arial"/>
                <w:sz w:val="22"/>
                <w:szCs w:val="22"/>
                <w:lang w:val="es-CO"/>
              </w:rPr>
              <w:t xml:space="preserve">GitHub. En: </w:t>
            </w:r>
            <w:hyperlink r:id="rId15" w:history="1">
              <w:r w:rsidRPr="00E75BCB">
                <w:rPr>
                  <w:rStyle w:val="Hipervnculo"/>
                  <w:rFonts w:ascii="Arial" w:eastAsia="Arial" w:hAnsi="Arial" w:cs="Arial"/>
                  <w:sz w:val="22"/>
                  <w:szCs w:val="22"/>
                  <w:lang w:val="es-CO"/>
                </w:rPr>
                <w:t>https://github.com</w:t>
              </w:r>
            </w:hyperlink>
          </w:p>
          <w:p w14:paraId="03451D98" w14:textId="1F1FDFF1" w:rsidR="00E75BCB" w:rsidRPr="00E75BCB" w:rsidRDefault="00E75BCB" w:rsidP="00E75BCB">
            <w:pPr>
              <w:pStyle w:val="Prrafodelista"/>
              <w:numPr>
                <w:ilvl w:val="0"/>
                <w:numId w:val="6"/>
              </w:numPr>
              <w:rPr>
                <w:rFonts w:ascii="Arial" w:eastAsia="Arial" w:hAnsi="Arial" w:cs="Arial"/>
                <w:sz w:val="22"/>
                <w:szCs w:val="22"/>
                <w:lang w:val="es-CO"/>
              </w:rPr>
            </w:pPr>
            <w:r w:rsidRPr="00E75BCB">
              <w:rPr>
                <w:rFonts w:ascii="Arial" w:eastAsia="Arial" w:hAnsi="Arial" w:cs="Arial"/>
                <w:sz w:val="22"/>
                <w:szCs w:val="22"/>
                <w:lang w:val="es-CO"/>
              </w:rPr>
              <w:t xml:space="preserve">NLTK. En: </w:t>
            </w:r>
            <w:hyperlink r:id="rId16" w:history="1">
              <w:r w:rsidRPr="00E75BCB">
                <w:rPr>
                  <w:rStyle w:val="Hipervnculo"/>
                  <w:rFonts w:ascii="Arial" w:eastAsia="Arial" w:hAnsi="Arial" w:cs="Arial"/>
                  <w:sz w:val="22"/>
                  <w:szCs w:val="22"/>
                  <w:lang w:val="es-CO"/>
                </w:rPr>
                <w:t>https://www.nltk.org</w:t>
              </w:r>
            </w:hyperlink>
          </w:p>
          <w:p w14:paraId="60B99695" w14:textId="1DB1F536" w:rsidR="00E75BCB" w:rsidRPr="00E75BCB" w:rsidRDefault="00E75BCB" w:rsidP="00E75BCB">
            <w:pPr>
              <w:pStyle w:val="Prrafodelista"/>
              <w:numPr>
                <w:ilvl w:val="0"/>
                <w:numId w:val="6"/>
              </w:numPr>
              <w:rPr>
                <w:rFonts w:ascii="Arial" w:eastAsia="Arial" w:hAnsi="Arial" w:cs="Arial"/>
                <w:sz w:val="22"/>
                <w:szCs w:val="22"/>
                <w:lang w:val="es-CO"/>
              </w:rPr>
            </w:pPr>
            <w:proofErr w:type="spellStart"/>
            <w:r w:rsidRPr="00E75BCB">
              <w:rPr>
                <w:rFonts w:ascii="Arial" w:eastAsia="Arial" w:hAnsi="Arial" w:cs="Arial"/>
                <w:sz w:val="22"/>
                <w:szCs w:val="22"/>
                <w:lang w:val="es-CO"/>
              </w:rPr>
              <w:t>Knime</w:t>
            </w:r>
            <w:proofErr w:type="spellEnd"/>
            <w:r w:rsidRPr="00E75BCB">
              <w:rPr>
                <w:rFonts w:ascii="Arial" w:eastAsia="Arial" w:hAnsi="Arial" w:cs="Arial"/>
                <w:sz w:val="22"/>
                <w:szCs w:val="22"/>
                <w:lang w:val="es-CO"/>
              </w:rPr>
              <w:t xml:space="preserve">. En: </w:t>
            </w:r>
            <w:hyperlink r:id="rId17" w:history="1">
              <w:r w:rsidRPr="00E75BCB">
                <w:rPr>
                  <w:rStyle w:val="Hipervnculo"/>
                  <w:rFonts w:ascii="Arial" w:eastAsia="Arial" w:hAnsi="Arial" w:cs="Arial"/>
                  <w:sz w:val="22"/>
                  <w:szCs w:val="22"/>
                  <w:lang w:val="es-CO"/>
                </w:rPr>
                <w:t>https://www.knime.com</w:t>
              </w:r>
            </w:hyperlink>
          </w:p>
          <w:p w14:paraId="01B95690" w14:textId="77777777" w:rsidR="008E5F5B" w:rsidRPr="0009380D" w:rsidRDefault="008E5F5B">
            <w:pPr>
              <w:rPr>
                <w:rFonts w:ascii="Arial" w:eastAsia="Arial" w:hAnsi="Arial" w:cs="Arial"/>
                <w:sz w:val="22"/>
                <w:szCs w:val="22"/>
                <w:lang w:val="es-CO"/>
              </w:rPr>
            </w:pPr>
          </w:p>
        </w:tc>
      </w:tr>
      <w:tr w:rsidR="006B2E7A" w:rsidRPr="0097321D" w14:paraId="37B32B09" w14:textId="77777777" w:rsidTr="00714E9F">
        <w:trPr>
          <w:trHeight w:val="287"/>
        </w:trPr>
        <w:tc>
          <w:tcPr>
            <w:tcW w:w="10067" w:type="dxa"/>
            <w:gridSpan w:val="16"/>
            <w:shd w:val="clear" w:color="auto" w:fill="92D050"/>
            <w:vAlign w:val="center"/>
          </w:tcPr>
          <w:p w14:paraId="6844EFDF" w14:textId="77777777" w:rsidR="006B2E7A" w:rsidRPr="0097321D" w:rsidRDefault="00825BB7">
            <w:pPr>
              <w:numPr>
                <w:ilvl w:val="0"/>
                <w:numId w:val="1"/>
              </w:numPr>
              <w:pBdr>
                <w:top w:val="nil"/>
                <w:left w:val="nil"/>
                <w:bottom w:val="nil"/>
                <w:right w:val="nil"/>
                <w:between w:val="nil"/>
              </w:pBdr>
              <w:rPr>
                <w:rFonts w:ascii="Arial" w:eastAsia="Arial" w:hAnsi="Arial" w:cs="Arial"/>
                <w:color w:val="000000"/>
                <w:sz w:val="22"/>
                <w:szCs w:val="22"/>
              </w:rPr>
            </w:pPr>
            <w:r w:rsidRPr="0097321D">
              <w:rPr>
                <w:rFonts w:ascii="Arial" w:eastAsia="Arial" w:hAnsi="Arial" w:cs="Arial"/>
                <w:color w:val="000000"/>
                <w:sz w:val="22"/>
                <w:szCs w:val="22"/>
              </w:rPr>
              <w:t>Metodología</w:t>
            </w:r>
          </w:p>
        </w:tc>
      </w:tr>
      <w:tr w:rsidR="006B2E7A" w:rsidRPr="0097321D" w14:paraId="1E1E1D0D" w14:textId="77777777" w:rsidTr="00714E9F">
        <w:trPr>
          <w:trHeight w:val="260"/>
        </w:trPr>
        <w:tc>
          <w:tcPr>
            <w:tcW w:w="10067" w:type="dxa"/>
            <w:gridSpan w:val="16"/>
            <w:shd w:val="clear" w:color="auto" w:fill="auto"/>
            <w:vAlign w:val="center"/>
          </w:tcPr>
          <w:p w14:paraId="70734468" w14:textId="77777777" w:rsidR="00E75BCB" w:rsidRDefault="005865AD">
            <w:pPr>
              <w:jc w:val="both"/>
              <w:rPr>
                <w:rFonts w:ascii="Arial" w:eastAsia="Arial" w:hAnsi="Arial" w:cs="Arial"/>
                <w:sz w:val="22"/>
                <w:szCs w:val="22"/>
              </w:rPr>
            </w:pPr>
            <w:r>
              <w:rPr>
                <w:rFonts w:ascii="Arial" w:eastAsia="Arial" w:hAnsi="Arial" w:cs="Arial"/>
                <w:sz w:val="22"/>
                <w:szCs w:val="22"/>
              </w:rPr>
              <w:t>El ejercicio en clave metodológica/pedagógica, se plantea a partir de dos momentos en cada una de las sesiones:</w:t>
            </w:r>
          </w:p>
          <w:p w14:paraId="24DA81EE" w14:textId="77777777" w:rsidR="005865AD" w:rsidRDefault="005865AD" w:rsidP="005865AD">
            <w:pPr>
              <w:pStyle w:val="Prrafodelista"/>
              <w:numPr>
                <w:ilvl w:val="0"/>
                <w:numId w:val="7"/>
              </w:numPr>
              <w:jc w:val="both"/>
              <w:rPr>
                <w:rFonts w:ascii="Arial" w:eastAsia="Arial" w:hAnsi="Arial" w:cs="Arial"/>
                <w:sz w:val="22"/>
                <w:szCs w:val="22"/>
              </w:rPr>
            </w:pPr>
            <w:r>
              <w:rPr>
                <w:rFonts w:ascii="Arial" w:eastAsia="Arial" w:hAnsi="Arial" w:cs="Arial"/>
                <w:sz w:val="22"/>
                <w:szCs w:val="22"/>
              </w:rPr>
              <w:lastRenderedPageBreak/>
              <w:t xml:space="preserve">Presentación de la pregunta que guía la sesión, seguida por una breve presentación de un conocimiento externo al aula (autores, videos, </w:t>
            </w:r>
            <w:proofErr w:type="spellStart"/>
            <w:r>
              <w:rPr>
                <w:rFonts w:ascii="Arial" w:eastAsia="Arial" w:hAnsi="Arial" w:cs="Arial"/>
                <w:sz w:val="22"/>
                <w:szCs w:val="22"/>
              </w:rPr>
              <w:t>etc</w:t>
            </w:r>
            <w:proofErr w:type="spellEnd"/>
            <w:r>
              <w:rPr>
                <w:rFonts w:ascii="Arial" w:eastAsia="Arial" w:hAnsi="Arial" w:cs="Arial"/>
                <w:sz w:val="22"/>
                <w:szCs w:val="22"/>
              </w:rPr>
              <w:t>), por medio del cual se pueda proponer una perspectiva común inicial.</w:t>
            </w:r>
          </w:p>
          <w:p w14:paraId="620E03CD" w14:textId="77777777" w:rsidR="005865AD" w:rsidRDefault="005865AD" w:rsidP="005865AD">
            <w:pPr>
              <w:pStyle w:val="Prrafodelista"/>
              <w:numPr>
                <w:ilvl w:val="0"/>
                <w:numId w:val="7"/>
              </w:numPr>
              <w:jc w:val="both"/>
              <w:rPr>
                <w:rFonts w:ascii="Arial" w:eastAsia="Arial" w:hAnsi="Arial" w:cs="Arial"/>
                <w:sz w:val="22"/>
                <w:szCs w:val="22"/>
              </w:rPr>
            </w:pPr>
            <w:r>
              <w:rPr>
                <w:rFonts w:ascii="Arial" w:eastAsia="Arial" w:hAnsi="Arial" w:cs="Arial"/>
                <w:sz w:val="22"/>
                <w:szCs w:val="22"/>
              </w:rPr>
              <w:t>A partir de la presentación anterior, se dialogará en torno a la pregunta problema de la sesión, no buscando su solución absoluta, sino la reflexión sobre eso que se piensa frente al tema de frente a nuestras prácticas y posibilidades pedagógicas.</w:t>
            </w:r>
          </w:p>
          <w:p w14:paraId="6F86B6C2" w14:textId="0861E244" w:rsidR="005865AD" w:rsidRPr="005865AD" w:rsidRDefault="005865AD" w:rsidP="005865AD">
            <w:pPr>
              <w:jc w:val="both"/>
              <w:rPr>
                <w:rFonts w:ascii="Arial" w:eastAsia="Arial" w:hAnsi="Arial" w:cs="Arial"/>
                <w:sz w:val="22"/>
                <w:szCs w:val="22"/>
              </w:rPr>
            </w:pPr>
            <w:r>
              <w:rPr>
                <w:rFonts w:ascii="Arial" w:eastAsia="Arial" w:hAnsi="Arial" w:cs="Arial"/>
                <w:sz w:val="22"/>
                <w:szCs w:val="22"/>
              </w:rPr>
              <w:t>Acorde con lo anterior, la metodología/pedagogía en este caso, se fundamenta en las acciones que suelen ser aplicadas en el marco de investigaciones participativas para la sistematización de experiencias.</w:t>
            </w:r>
          </w:p>
        </w:tc>
      </w:tr>
      <w:tr w:rsidR="006B2E7A" w:rsidRPr="0097321D" w14:paraId="213DBC03" w14:textId="77777777" w:rsidTr="00714E9F">
        <w:trPr>
          <w:trHeight w:val="305"/>
        </w:trPr>
        <w:tc>
          <w:tcPr>
            <w:tcW w:w="10067" w:type="dxa"/>
            <w:gridSpan w:val="16"/>
            <w:shd w:val="clear" w:color="auto" w:fill="92D050"/>
            <w:vAlign w:val="center"/>
          </w:tcPr>
          <w:p w14:paraId="044D36D8" w14:textId="77777777" w:rsidR="006B2E7A" w:rsidRPr="0097321D" w:rsidRDefault="00825BB7">
            <w:pPr>
              <w:numPr>
                <w:ilvl w:val="0"/>
                <w:numId w:val="1"/>
              </w:numPr>
              <w:pBdr>
                <w:top w:val="nil"/>
                <w:left w:val="nil"/>
                <w:bottom w:val="nil"/>
                <w:right w:val="nil"/>
                <w:between w:val="nil"/>
              </w:pBdr>
              <w:rPr>
                <w:rFonts w:ascii="Arial" w:eastAsia="Arial" w:hAnsi="Arial" w:cs="Arial"/>
                <w:color w:val="000000"/>
                <w:sz w:val="22"/>
                <w:szCs w:val="22"/>
              </w:rPr>
            </w:pPr>
            <w:r w:rsidRPr="0097321D">
              <w:rPr>
                <w:rFonts w:ascii="Arial" w:eastAsia="Arial" w:hAnsi="Arial" w:cs="Arial"/>
                <w:color w:val="000000"/>
                <w:sz w:val="22"/>
                <w:szCs w:val="22"/>
              </w:rPr>
              <w:lastRenderedPageBreak/>
              <w:t>Evaluación</w:t>
            </w:r>
          </w:p>
        </w:tc>
      </w:tr>
      <w:tr w:rsidR="006B2E7A" w:rsidRPr="0097321D" w14:paraId="53FFF447" w14:textId="77777777" w:rsidTr="00714E9F">
        <w:trPr>
          <w:trHeight w:val="240"/>
        </w:trPr>
        <w:tc>
          <w:tcPr>
            <w:tcW w:w="10067" w:type="dxa"/>
            <w:gridSpan w:val="16"/>
            <w:shd w:val="clear" w:color="auto" w:fill="auto"/>
            <w:vAlign w:val="center"/>
          </w:tcPr>
          <w:p w14:paraId="586273C3" w14:textId="53D25415" w:rsidR="005865AD" w:rsidRPr="0097321D" w:rsidRDefault="005865AD">
            <w:pPr>
              <w:jc w:val="both"/>
              <w:rPr>
                <w:rFonts w:ascii="Arial" w:eastAsia="Arial" w:hAnsi="Arial" w:cs="Arial"/>
                <w:sz w:val="22"/>
                <w:szCs w:val="22"/>
              </w:rPr>
            </w:pPr>
            <w:r>
              <w:rPr>
                <w:rFonts w:ascii="Arial" w:eastAsia="Arial" w:hAnsi="Arial" w:cs="Arial"/>
                <w:sz w:val="22"/>
                <w:szCs w:val="22"/>
              </w:rPr>
              <w:t>Para el proceso de evaluación, el ejercicio se enfoca en la última sesión, en la que se busca promover la reflexión sobre las prácticas de aula cotidianas y los efectos que pudiese tener en las acciones de aula cotidianas, además de la posible apertura a saberes antes desconocidos, para el perfeccionamiento de las prácticas de aula, por lo que solo el participante del escenario podrá al finalizar el ejercicio saber si este fue de provecho o no para sus metas. En últimas el proceso evaluativo será desarrollado por cada participante que podrá de forma argumentada indicar su valor agregado a lo largo del ejercicio.</w:t>
            </w:r>
          </w:p>
        </w:tc>
      </w:tr>
      <w:tr w:rsidR="006B2E7A" w:rsidRPr="0097321D" w14:paraId="67E2C3AD" w14:textId="77777777" w:rsidTr="00714E9F">
        <w:trPr>
          <w:trHeight w:val="269"/>
        </w:trPr>
        <w:tc>
          <w:tcPr>
            <w:tcW w:w="10067" w:type="dxa"/>
            <w:gridSpan w:val="16"/>
            <w:shd w:val="clear" w:color="auto" w:fill="92D050"/>
            <w:vAlign w:val="center"/>
          </w:tcPr>
          <w:p w14:paraId="1D4B2BF9" w14:textId="261F06F9" w:rsidR="006B2E7A" w:rsidRPr="0097321D" w:rsidRDefault="00825BB7">
            <w:pPr>
              <w:jc w:val="both"/>
              <w:rPr>
                <w:rFonts w:ascii="Arial" w:eastAsia="Arial" w:hAnsi="Arial" w:cs="Arial"/>
                <w:b/>
                <w:sz w:val="22"/>
                <w:szCs w:val="22"/>
              </w:rPr>
            </w:pPr>
            <w:r w:rsidRPr="0097321D">
              <w:rPr>
                <w:rFonts w:ascii="Arial" w:eastAsia="Arial" w:hAnsi="Arial" w:cs="Arial"/>
                <w:b/>
                <w:sz w:val="22"/>
                <w:szCs w:val="22"/>
              </w:rPr>
              <w:t>14. Materiales requeridos</w:t>
            </w:r>
          </w:p>
        </w:tc>
      </w:tr>
      <w:tr w:rsidR="006B2E7A" w:rsidRPr="0097321D" w14:paraId="3294AFBF" w14:textId="77777777" w:rsidTr="00714E9F">
        <w:trPr>
          <w:trHeight w:val="177"/>
        </w:trPr>
        <w:tc>
          <w:tcPr>
            <w:tcW w:w="10067" w:type="dxa"/>
            <w:gridSpan w:val="16"/>
            <w:shd w:val="clear" w:color="auto" w:fill="auto"/>
            <w:vAlign w:val="center"/>
          </w:tcPr>
          <w:p w14:paraId="0179A3FC" w14:textId="7AF0D205" w:rsidR="006B2E7A" w:rsidRPr="0097321D" w:rsidRDefault="005865AD">
            <w:pPr>
              <w:jc w:val="both"/>
              <w:rPr>
                <w:rFonts w:ascii="Arial" w:eastAsia="Arial" w:hAnsi="Arial" w:cs="Arial"/>
                <w:sz w:val="22"/>
                <w:szCs w:val="22"/>
              </w:rPr>
            </w:pPr>
            <w:r>
              <w:rPr>
                <w:rFonts w:ascii="Arial" w:eastAsia="Arial" w:hAnsi="Arial" w:cs="Arial"/>
                <w:sz w:val="22"/>
                <w:szCs w:val="22"/>
              </w:rPr>
              <w:t xml:space="preserve">Para este proceso al realizarse en clave digital, no se requieren materiales específicos, bastará con la posibilidad de acceder a internet y contar con algún tipo de materialidad o </w:t>
            </w:r>
            <w:proofErr w:type="spellStart"/>
            <w:r>
              <w:rPr>
                <w:rFonts w:ascii="Arial" w:eastAsia="Arial" w:hAnsi="Arial" w:cs="Arial"/>
                <w:sz w:val="22"/>
                <w:szCs w:val="22"/>
              </w:rPr>
              <w:t>digitalidad</w:t>
            </w:r>
            <w:proofErr w:type="spellEnd"/>
            <w:r>
              <w:rPr>
                <w:rFonts w:ascii="Arial" w:eastAsia="Arial" w:hAnsi="Arial" w:cs="Arial"/>
                <w:sz w:val="22"/>
                <w:szCs w:val="22"/>
              </w:rPr>
              <w:t xml:space="preserve"> que pueda ser útil para tomar nota, escribir preguntas y </w:t>
            </w:r>
            <w:r w:rsidR="00B41286">
              <w:rPr>
                <w:rFonts w:ascii="Arial" w:eastAsia="Arial" w:hAnsi="Arial" w:cs="Arial"/>
                <w:sz w:val="22"/>
                <w:szCs w:val="22"/>
              </w:rPr>
              <w:t>reflexiones</w:t>
            </w:r>
            <w:r>
              <w:rPr>
                <w:rFonts w:ascii="Arial" w:eastAsia="Arial" w:hAnsi="Arial" w:cs="Arial"/>
                <w:sz w:val="22"/>
                <w:szCs w:val="22"/>
              </w:rPr>
              <w:t>.</w:t>
            </w:r>
          </w:p>
        </w:tc>
      </w:tr>
    </w:tbl>
    <w:p w14:paraId="0D270AE2" w14:textId="77777777" w:rsidR="006B2E7A" w:rsidRPr="0097321D" w:rsidRDefault="006B2E7A">
      <w:pPr>
        <w:rPr>
          <w:rFonts w:ascii="Arial" w:eastAsia="Arial" w:hAnsi="Arial" w:cs="Arial"/>
          <w:sz w:val="22"/>
          <w:szCs w:val="22"/>
        </w:rPr>
      </w:pPr>
    </w:p>
    <w:p w14:paraId="2DD92C93" w14:textId="77777777" w:rsidR="006B2E7A" w:rsidRPr="0097321D" w:rsidRDefault="006B2E7A">
      <w:pPr>
        <w:rPr>
          <w:rFonts w:ascii="Arial" w:eastAsia="Arial" w:hAnsi="Arial" w:cs="Arial"/>
          <w:sz w:val="22"/>
          <w:szCs w:val="22"/>
        </w:rPr>
      </w:pPr>
    </w:p>
    <w:p w14:paraId="7F8FC287" w14:textId="77777777" w:rsidR="006B2E7A" w:rsidRPr="0097321D" w:rsidRDefault="006B2E7A">
      <w:pPr>
        <w:rPr>
          <w:rFonts w:ascii="Arial" w:eastAsia="Arial" w:hAnsi="Arial" w:cs="Arial"/>
          <w:sz w:val="22"/>
          <w:szCs w:val="22"/>
        </w:rPr>
      </w:pPr>
    </w:p>
    <w:p w14:paraId="07CBEBC3" w14:textId="77777777" w:rsidR="0097321D" w:rsidRPr="0097321D" w:rsidRDefault="0097321D">
      <w:pPr>
        <w:jc w:val="right"/>
        <w:rPr>
          <w:rFonts w:ascii="Arial" w:eastAsia="Arial" w:hAnsi="Arial" w:cs="Arial"/>
          <w:sz w:val="22"/>
          <w:szCs w:val="22"/>
        </w:rPr>
      </w:pPr>
    </w:p>
    <w:p w14:paraId="31F93F7B" w14:textId="77777777" w:rsidR="0097321D" w:rsidRPr="0097321D" w:rsidRDefault="0097321D">
      <w:pPr>
        <w:jc w:val="right"/>
        <w:rPr>
          <w:rFonts w:ascii="Arial" w:eastAsia="Arial" w:hAnsi="Arial" w:cs="Arial"/>
          <w:sz w:val="22"/>
          <w:szCs w:val="22"/>
        </w:rPr>
      </w:pPr>
    </w:p>
    <w:p w14:paraId="582D6A56" w14:textId="77777777" w:rsidR="0097321D" w:rsidRPr="0097321D" w:rsidRDefault="0097321D">
      <w:pPr>
        <w:jc w:val="right"/>
        <w:rPr>
          <w:rFonts w:ascii="Arial" w:eastAsia="Arial" w:hAnsi="Arial" w:cs="Arial"/>
          <w:sz w:val="22"/>
          <w:szCs w:val="22"/>
        </w:rPr>
      </w:pPr>
    </w:p>
    <w:p w14:paraId="22782B3A" w14:textId="77777777" w:rsidR="0097321D" w:rsidRPr="0097321D" w:rsidRDefault="0097321D">
      <w:pPr>
        <w:jc w:val="right"/>
        <w:rPr>
          <w:rFonts w:ascii="Arial" w:eastAsia="Arial" w:hAnsi="Arial" w:cs="Arial"/>
          <w:sz w:val="22"/>
          <w:szCs w:val="22"/>
        </w:rPr>
      </w:pPr>
    </w:p>
    <w:p w14:paraId="232ABD76" w14:textId="61555A5A" w:rsidR="006B2E7A" w:rsidRPr="0097321D" w:rsidRDefault="00825BB7">
      <w:pPr>
        <w:jc w:val="right"/>
        <w:rPr>
          <w:rFonts w:ascii="Arial" w:eastAsia="Arial" w:hAnsi="Arial" w:cs="Arial"/>
          <w:sz w:val="22"/>
          <w:szCs w:val="22"/>
        </w:rPr>
      </w:pPr>
      <w:r w:rsidRPr="0097321D">
        <w:rPr>
          <w:rFonts w:ascii="Arial" w:eastAsia="Arial" w:hAnsi="Arial" w:cs="Arial"/>
          <w:sz w:val="22"/>
          <w:szCs w:val="22"/>
        </w:rPr>
        <w:t>Programa de Desarrollo Docente</w:t>
      </w:r>
    </w:p>
    <w:p w14:paraId="39B32A37" w14:textId="77777777" w:rsidR="006B2E7A" w:rsidRPr="0097321D" w:rsidRDefault="00825BB7">
      <w:pPr>
        <w:jc w:val="right"/>
        <w:rPr>
          <w:rFonts w:ascii="Arial" w:eastAsia="Arial" w:hAnsi="Arial" w:cs="Arial"/>
          <w:sz w:val="22"/>
          <w:szCs w:val="22"/>
        </w:rPr>
      </w:pPr>
      <w:r w:rsidRPr="0097321D">
        <w:rPr>
          <w:rFonts w:ascii="Arial" w:eastAsia="Arial" w:hAnsi="Arial" w:cs="Arial"/>
          <w:sz w:val="22"/>
          <w:szCs w:val="22"/>
        </w:rPr>
        <w:t xml:space="preserve">Vicerrectoría de Docencia | Universidad de Antioquia </w:t>
      </w:r>
    </w:p>
    <w:p w14:paraId="29674B5C" w14:textId="77777777" w:rsidR="006B2E7A" w:rsidRPr="0097321D" w:rsidRDefault="00825BB7">
      <w:pPr>
        <w:jc w:val="right"/>
        <w:rPr>
          <w:rFonts w:ascii="Arial" w:eastAsia="Arial" w:hAnsi="Arial" w:cs="Arial"/>
          <w:sz w:val="22"/>
          <w:szCs w:val="22"/>
        </w:rPr>
      </w:pPr>
      <w:r w:rsidRPr="0097321D">
        <w:rPr>
          <w:rFonts w:ascii="Arial" w:eastAsia="Arial" w:hAnsi="Arial" w:cs="Arial"/>
          <w:sz w:val="22"/>
          <w:szCs w:val="22"/>
        </w:rPr>
        <w:t xml:space="preserve">Calle 67 </w:t>
      </w:r>
      <w:proofErr w:type="spellStart"/>
      <w:r w:rsidRPr="0097321D">
        <w:rPr>
          <w:rFonts w:ascii="Arial" w:eastAsia="Arial" w:hAnsi="Arial" w:cs="Arial"/>
          <w:sz w:val="22"/>
          <w:szCs w:val="22"/>
        </w:rPr>
        <w:t>N°</w:t>
      </w:r>
      <w:proofErr w:type="spellEnd"/>
      <w:r w:rsidRPr="0097321D">
        <w:rPr>
          <w:rFonts w:ascii="Arial" w:eastAsia="Arial" w:hAnsi="Arial" w:cs="Arial"/>
          <w:sz w:val="22"/>
          <w:szCs w:val="22"/>
        </w:rPr>
        <w:t xml:space="preserve"> 53 - 108. Bloque 16 - Oficina </w:t>
      </w:r>
      <w:proofErr w:type="gramStart"/>
      <w:r w:rsidRPr="0097321D">
        <w:rPr>
          <w:rFonts w:ascii="Arial" w:eastAsia="Arial" w:hAnsi="Arial" w:cs="Arial"/>
          <w:sz w:val="22"/>
          <w:szCs w:val="22"/>
        </w:rPr>
        <w:t>332  -</w:t>
      </w:r>
      <w:proofErr w:type="gramEnd"/>
      <w:r w:rsidRPr="0097321D">
        <w:rPr>
          <w:rFonts w:ascii="Arial" w:eastAsia="Arial" w:hAnsi="Arial" w:cs="Arial"/>
          <w:sz w:val="22"/>
          <w:szCs w:val="22"/>
        </w:rPr>
        <w:t xml:space="preserve"> Teléfono: 2198112 </w:t>
      </w:r>
    </w:p>
    <w:p w14:paraId="7AC2D7EB" w14:textId="77777777" w:rsidR="006B2E7A" w:rsidRPr="0097321D" w:rsidRDefault="00825BB7">
      <w:pPr>
        <w:jc w:val="right"/>
        <w:rPr>
          <w:rFonts w:ascii="Arial" w:eastAsia="Arial" w:hAnsi="Arial" w:cs="Arial"/>
          <w:sz w:val="22"/>
          <w:szCs w:val="22"/>
        </w:rPr>
      </w:pPr>
      <w:r w:rsidRPr="0097321D">
        <w:rPr>
          <w:rFonts w:ascii="Arial" w:eastAsia="Arial" w:hAnsi="Arial" w:cs="Arial"/>
          <w:sz w:val="22"/>
          <w:szCs w:val="22"/>
        </w:rPr>
        <w:t>Ciudad Universitaria | Medellín - Colombia</w:t>
      </w:r>
    </w:p>
    <w:sectPr w:rsidR="006B2E7A" w:rsidRPr="0097321D">
      <w:headerReference w:type="default" r:id="rId18"/>
      <w:footerReference w:type="default" r:id="rId19"/>
      <w:pgSz w:w="12240" w:h="15840"/>
      <w:pgMar w:top="284" w:right="964" w:bottom="284" w:left="964" w:header="851"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4121D" w14:textId="77777777" w:rsidR="00AD7E2F" w:rsidRDefault="00AD7E2F">
      <w:r>
        <w:separator/>
      </w:r>
    </w:p>
  </w:endnote>
  <w:endnote w:type="continuationSeparator" w:id="0">
    <w:p w14:paraId="454886C1" w14:textId="77777777" w:rsidR="00AD7E2F" w:rsidRDefault="00AD7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ao UI">
    <w:altName w:val="Lao UI"/>
    <w:panose1 w:val="020B0502040204020203"/>
    <w:charset w:val="00"/>
    <w:family w:val="swiss"/>
    <w:pitch w:val="variable"/>
    <w:sig w:usb0="82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69F6E" w14:textId="77777777" w:rsidR="006B2E7A" w:rsidRDefault="006B2E7A">
    <w:pPr>
      <w:pBdr>
        <w:top w:val="nil"/>
        <w:left w:val="nil"/>
        <w:bottom w:val="nil"/>
        <w:right w:val="nil"/>
        <w:between w:val="nil"/>
      </w:pBdr>
      <w:tabs>
        <w:tab w:val="center" w:pos="4419"/>
        <w:tab w:val="right" w:pos="8838"/>
      </w:tabs>
      <w:jc w:val="center"/>
      <w:rPr>
        <w:b/>
        <w:color w:val="225220"/>
      </w:rPr>
    </w:pPr>
  </w:p>
  <w:p w14:paraId="677F1D72" w14:textId="77777777" w:rsidR="006B2E7A" w:rsidRDefault="00825BB7">
    <w:pPr>
      <w:pBdr>
        <w:top w:val="nil"/>
        <w:left w:val="nil"/>
        <w:bottom w:val="nil"/>
        <w:right w:val="nil"/>
        <w:between w:val="nil"/>
      </w:pBdr>
      <w:tabs>
        <w:tab w:val="center" w:pos="4419"/>
        <w:tab w:val="right" w:pos="8838"/>
      </w:tabs>
      <w:jc w:val="center"/>
      <w:rPr>
        <w:color w:val="225220"/>
      </w:rPr>
    </w:pPr>
    <w:r>
      <w:rPr>
        <w:b/>
        <w:color w:val="225220"/>
      </w:rPr>
      <w:t>Ciudad Universitaria:</w:t>
    </w:r>
    <w:r>
      <w:rPr>
        <w:color w:val="225220"/>
      </w:rPr>
      <w:t xml:space="preserve"> Calle 67 </w:t>
    </w:r>
    <w:proofErr w:type="spellStart"/>
    <w:r>
      <w:rPr>
        <w:color w:val="225220"/>
      </w:rPr>
      <w:t>N.</w:t>
    </w:r>
    <w:r>
      <w:rPr>
        <w:color w:val="225220"/>
        <w:vertAlign w:val="superscript"/>
      </w:rPr>
      <w:t>o</w:t>
    </w:r>
    <w:proofErr w:type="spellEnd"/>
    <w:r>
      <w:rPr>
        <w:color w:val="225220"/>
      </w:rPr>
      <w:t xml:space="preserve"> 53-108. </w:t>
    </w:r>
    <w:proofErr w:type="spellStart"/>
    <w:r>
      <w:rPr>
        <w:color w:val="225220"/>
      </w:rPr>
      <w:t>Bl</w:t>
    </w:r>
    <w:proofErr w:type="spellEnd"/>
    <w:r>
      <w:rPr>
        <w:color w:val="225220"/>
      </w:rPr>
      <w:t xml:space="preserve">. 16, </w:t>
    </w:r>
    <w:proofErr w:type="spellStart"/>
    <w:r>
      <w:rPr>
        <w:color w:val="225220"/>
      </w:rPr>
      <w:t>of</w:t>
    </w:r>
    <w:proofErr w:type="spellEnd"/>
    <w:r>
      <w:rPr>
        <w:color w:val="225220"/>
      </w:rPr>
      <w:t xml:space="preserve">. 332 • </w:t>
    </w:r>
    <w:r>
      <w:rPr>
        <w:b/>
        <w:color w:val="225220"/>
      </w:rPr>
      <w:t>Recepción de correspondencia:</w:t>
    </w:r>
    <w:r>
      <w:rPr>
        <w:color w:val="225220"/>
      </w:rPr>
      <w:t xml:space="preserve"> Calle 70 </w:t>
    </w:r>
    <w:proofErr w:type="spellStart"/>
    <w:r>
      <w:rPr>
        <w:color w:val="225220"/>
      </w:rPr>
      <w:t>N.</w:t>
    </w:r>
    <w:r>
      <w:rPr>
        <w:color w:val="225220"/>
        <w:vertAlign w:val="superscript"/>
      </w:rPr>
      <w:t>o</w:t>
    </w:r>
    <w:proofErr w:type="spellEnd"/>
    <w:r>
      <w:rPr>
        <w:color w:val="225220"/>
      </w:rPr>
      <w:t xml:space="preserve"> 52-21</w:t>
    </w:r>
  </w:p>
  <w:p w14:paraId="12997A21" w14:textId="77777777" w:rsidR="006B2E7A" w:rsidRDefault="00825BB7">
    <w:pPr>
      <w:pBdr>
        <w:top w:val="nil"/>
        <w:left w:val="nil"/>
        <w:bottom w:val="nil"/>
        <w:right w:val="nil"/>
        <w:between w:val="nil"/>
      </w:pBdr>
      <w:tabs>
        <w:tab w:val="center" w:pos="4419"/>
        <w:tab w:val="right" w:pos="8838"/>
      </w:tabs>
      <w:jc w:val="center"/>
      <w:rPr>
        <w:color w:val="225220"/>
      </w:rPr>
    </w:pPr>
    <w:r>
      <w:rPr>
        <w:b/>
        <w:color w:val="225220"/>
      </w:rPr>
      <w:t>Teléfonos:</w:t>
    </w:r>
    <w:r>
      <w:rPr>
        <w:color w:val="225220"/>
      </w:rPr>
      <w:t xml:space="preserve"> 219 51 00, 219 51 03 • </w:t>
    </w:r>
    <w:r>
      <w:rPr>
        <w:b/>
        <w:color w:val="225220"/>
      </w:rPr>
      <w:t>Fax:</w:t>
    </w:r>
    <w:r>
      <w:rPr>
        <w:color w:val="225220"/>
      </w:rPr>
      <w:t xml:space="preserve"> 219 51 07 • </w:t>
    </w:r>
    <w:proofErr w:type="spellStart"/>
    <w:r>
      <w:rPr>
        <w:b/>
        <w:color w:val="225220"/>
      </w:rPr>
      <w:t>Nit</w:t>
    </w:r>
    <w:proofErr w:type="spellEnd"/>
    <w:r>
      <w:rPr>
        <w:b/>
        <w:color w:val="225220"/>
      </w:rPr>
      <w:t>:</w:t>
    </w:r>
    <w:r>
      <w:rPr>
        <w:color w:val="225220"/>
      </w:rPr>
      <w:t xml:space="preserve"> 890.980.040-8 • </w:t>
    </w:r>
    <w:r>
      <w:rPr>
        <w:b/>
        <w:color w:val="225220"/>
      </w:rPr>
      <w:t>Apartado:</w:t>
    </w:r>
    <w:r>
      <w:rPr>
        <w:color w:val="225220"/>
      </w:rPr>
      <w:t xml:space="preserve"> 1226</w:t>
    </w:r>
  </w:p>
  <w:p w14:paraId="24EF040E" w14:textId="77777777" w:rsidR="006B2E7A" w:rsidRDefault="00825BB7">
    <w:pPr>
      <w:pBdr>
        <w:top w:val="nil"/>
        <w:left w:val="nil"/>
        <w:bottom w:val="nil"/>
        <w:right w:val="nil"/>
        <w:between w:val="nil"/>
      </w:pBdr>
      <w:tabs>
        <w:tab w:val="center" w:pos="4419"/>
        <w:tab w:val="right" w:pos="8838"/>
      </w:tabs>
      <w:jc w:val="center"/>
      <w:rPr>
        <w:color w:val="225220"/>
      </w:rPr>
    </w:pPr>
    <w:r>
      <w:rPr>
        <w:color w:val="225220"/>
      </w:rPr>
      <w:t>vicedocencia@udea.edu.co • Medellín, Colombia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C5484" w14:textId="77777777" w:rsidR="00AD7E2F" w:rsidRDefault="00AD7E2F">
      <w:r>
        <w:separator/>
      </w:r>
    </w:p>
  </w:footnote>
  <w:footnote w:type="continuationSeparator" w:id="0">
    <w:p w14:paraId="54A85640" w14:textId="77777777" w:rsidR="00AD7E2F" w:rsidRDefault="00AD7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35DDC" w14:textId="77777777" w:rsidR="006B2E7A" w:rsidRDefault="00825BB7">
    <w:pPr>
      <w:pBdr>
        <w:top w:val="nil"/>
        <w:left w:val="nil"/>
        <w:bottom w:val="nil"/>
        <w:right w:val="nil"/>
        <w:between w:val="nil"/>
      </w:pBdr>
      <w:tabs>
        <w:tab w:val="center" w:pos="4419"/>
        <w:tab w:val="right" w:pos="8838"/>
      </w:tabs>
      <w:rPr>
        <w:color w:val="000000"/>
      </w:rPr>
    </w:pPr>
    <w:r>
      <w:rPr>
        <w:noProof/>
        <w:color w:val="000000"/>
      </w:rPr>
      <w:drawing>
        <wp:inline distT="0" distB="0" distL="0" distR="0" wp14:anchorId="7556AAFD" wp14:editId="18EA9958">
          <wp:extent cx="2714913" cy="97992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14913" cy="979924"/>
                  </a:xfrm>
                  <a:prstGeom prst="rect">
                    <a:avLst/>
                  </a:prstGeom>
                  <a:ln/>
                </pic:spPr>
              </pic:pic>
            </a:graphicData>
          </a:graphic>
        </wp:inline>
      </w:drawing>
    </w:r>
  </w:p>
  <w:p w14:paraId="4E749657" w14:textId="77777777" w:rsidR="006B2E7A" w:rsidRDefault="006B2E7A">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02618"/>
    <w:multiLevelType w:val="hybridMultilevel"/>
    <w:tmpl w:val="4A12F1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EC8643F"/>
    <w:multiLevelType w:val="multilevel"/>
    <w:tmpl w:val="36C2FBC6"/>
    <w:lvl w:ilvl="0">
      <w:start w:val="1"/>
      <w:numFmt w:val="decimal"/>
      <w:lvlText w:val="%1."/>
      <w:lvlJc w:val="left"/>
      <w:pPr>
        <w:ind w:left="360" w:hanging="360"/>
      </w:pPr>
      <w:rPr>
        <w:b/>
      </w:r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 w15:restartNumberingAfterBreak="0">
    <w:nsid w:val="42922C45"/>
    <w:multiLevelType w:val="hybridMultilevel"/>
    <w:tmpl w:val="FA10F5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E2A0F0C"/>
    <w:multiLevelType w:val="hybridMultilevel"/>
    <w:tmpl w:val="F52AFC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FA6107F"/>
    <w:multiLevelType w:val="hybridMultilevel"/>
    <w:tmpl w:val="1EB8CA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FFD012B"/>
    <w:multiLevelType w:val="hybridMultilevel"/>
    <w:tmpl w:val="54E66C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77F0426"/>
    <w:multiLevelType w:val="hybridMultilevel"/>
    <w:tmpl w:val="93DCE0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33204529">
    <w:abstractNumId w:val="1"/>
  </w:num>
  <w:num w:numId="2" w16cid:durableId="1013797282">
    <w:abstractNumId w:val="6"/>
  </w:num>
  <w:num w:numId="3" w16cid:durableId="937058680">
    <w:abstractNumId w:val="0"/>
  </w:num>
  <w:num w:numId="4" w16cid:durableId="1490946630">
    <w:abstractNumId w:val="2"/>
  </w:num>
  <w:num w:numId="5" w16cid:durableId="16589248">
    <w:abstractNumId w:val="4"/>
  </w:num>
  <w:num w:numId="6" w16cid:durableId="1192258129">
    <w:abstractNumId w:val="3"/>
  </w:num>
  <w:num w:numId="7" w16cid:durableId="31081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E7A"/>
    <w:rsid w:val="00025A33"/>
    <w:rsid w:val="0009380D"/>
    <w:rsid w:val="000F6FAB"/>
    <w:rsid w:val="001B716C"/>
    <w:rsid w:val="002538D4"/>
    <w:rsid w:val="002A60F5"/>
    <w:rsid w:val="00306F09"/>
    <w:rsid w:val="003F0D6A"/>
    <w:rsid w:val="00480C2C"/>
    <w:rsid w:val="004818D5"/>
    <w:rsid w:val="004F43C8"/>
    <w:rsid w:val="005865AD"/>
    <w:rsid w:val="00671798"/>
    <w:rsid w:val="00680BA5"/>
    <w:rsid w:val="006B2E7A"/>
    <w:rsid w:val="0070166E"/>
    <w:rsid w:val="00714E9F"/>
    <w:rsid w:val="00747D0F"/>
    <w:rsid w:val="00825BB7"/>
    <w:rsid w:val="008E5F5B"/>
    <w:rsid w:val="00922FF3"/>
    <w:rsid w:val="0097321D"/>
    <w:rsid w:val="00976EC5"/>
    <w:rsid w:val="009B0654"/>
    <w:rsid w:val="00A059F5"/>
    <w:rsid w:val="00AD7E2F"/>
    <w:rsid w:val="00B41286"/>
    <w:rsid w:val="00BB4593"/>
    <w:rsid w:val="00BD6576"/>
    <w:rsid w:val="00C15D1E"/>
    <w:rsid w:val="00CE5452"/>
    <w:rsid w:val="00D27D37"/>
    <w:rsid w:val="00D52CE2"/>
    <w:rsid w:val="00D55404"/>
    <w:rsid w:val="00D61E5C"/>
    <w:rsid w:val="00D93A6E"/>
    <w:rsid w:val="00DB5FEC"/>
    <w:rsid w:val="00E30F65"/>
    <w:rsid w:val="00E75BCB"/>
    <w:rsid w:val="00EA3003"/>
    <w:rsid w:val="00FD35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7CAD7"/>
  <w15:docId w15:val="{4CA16CC6-DA47-4D38-B4A2-E6E6EE7D0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paragraph" w:styleId="Textodeglobo">
    <w:name w:val="Balloon Text"/>
    <w:basedOn w:val="Normal"/>
    <w:link w:val="TextodegloboCar"/>
    <w:uiPriority w:val="99"/>
    <w:semiHidden/>
    <w:unhideWhenUsed/>
    <w:rsid w:val="000D3C51"/>
    <w:rPr>
      <w:rFonts w:ascii="Tahoma" w:hAnsi="Tahoma" w:cs="Tahoma"/>
      <w:sz w:val="16"/>
      <w:szCs w:val="16"/>
    </w:rPr>
  </w:style>
  <w:style w:type="character" w:customStyle="1" w:styleId="TextodegloboCar">
    <w:name w:val="Texto de globo Car"/>
    <w:basedOn w:val="Fuentedeprrafopredeter"/>
    <w:link w:val="Textodeglobo"/>
    <w:uiPriority w:val="99"/>
    <w:semiHidden/>
    <w:rsid w:val="000D3C51"/>
    <w:rPr>
      <w:rFonts w:ascii="Tahoma" w:hAnsi="Tahoma" w:cs="Tahoma"/>
      <w:sz w:val="16"/>
      <w:szCs w:val="16"/>
    </w:rPr>
  </w:style>
  <w:style w:type="table" w:customStyle="1" w:styleId="a0">
    <w:basedOn w:val="TableNormal0"/>
    <w:tblPr>
      <w:tblStyleRowBandSize w:val="1"/>
      <w:tblStyleColBandSize w:val="1"/>
      <w:tblCellMar>
        <w:left w:w="115" w:type="dxa"/>
        <w:right w:w="115" w:type="dxa"/>
      </w:tblCellMar>
    </w:tblPr>
  </w:style>
  <w:style w:type="character" w:styleId="Hipervnculo">
    <w:name w:val="Hyperlink"/>
    <w:basedOn w:val="Fuentedeprrafopredeter"/>
    <w:uiPriority w:val="99"/>
    <w:unhideWhenUsed/>
    <w:rsid w:val="00BB4593"/>
    <w:rPr>
      <w:color w:val="0000FF" w:themeColor="hyperlink"/>
      <w:u w:val="single"/>
    </w:rPr>
  </w:style>
  <w:style w:type="character" w:styleId="Mencinsinresolver">
    <w:name w:val="Unresolved Mention"/>
    <w:basedOn w:val="Fuentedeprrafopredeter"/>
    <w:uiPriority w:val="99"/>
    <w:semiHidden/>
    <w:unhideWhenUsed/>
    <w:rsid w:val="00BB4593"/>
    <w:rPr>
      <w:color w:val="605E5C"/>
      <w:shd w:val="clear" w:color="auto" w:fill="E1DFDD"/>
    </w:rPr>
  </w:style>
  <w:style w:type="paragraph" w:styleId="Prrafodelista">
    <w:name w:val="List Paragraph"/>
    <w:basedOn w:val="Normal"/>
    <w:uiPriority w:val="34"/>
    <w:qFormat/>
    <w:rsid w:val="00BD6576"/>
    <w:pPr>
      <w:ind w:left="720"/>
      <w:contextualSpacing/>
    </w:pPr>
  </w:style>
  <w:style w:type="character" w:styleId="Hipervnculovisitado">
    <w:name w:val="FollowedHyperlink"/>
    <w:basedOn w:val="Fuentedeprrafopredeter"/>
    <w:uiPriority w:val="99"/>
    <w:semiHidden/>
    <w:unhideWhenUsed/>
    <w:rsid w:val="00E75B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rsalazar@udea.edu.co" TargetMode="External"/><Relationship Id="rId13" Type="http://schemas.openxmlformats.org/officeDocument/2006/relationships/hyperlink" Target="https://www.youtube.com/watch?v=YYMk-LO510o"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tube.com/watch?v=NPE7i8wuupk" TargetMode="External"/><Relationship Id="rId17" Type="http://schemas.openxmlformats.org/officeDocument/2006/relationships/hyperlink" Target="https://www.knime.com" TargetMode="External"/><Relationship Id="rId2" Type="http://schemas.openxmlformats.org/officeDocument/2006/relationships/numbering" Target="numbering.xml"/><Relationship Id="rId16" Type="http://schemas.openxmlformats.org/officeDocument/2006/relationships/hyperlink" Target="https://www.nltk.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app=desktop&amp;v=8fYyOMuh8KE" TargetMode="External"/><Relationship Id="rId5" Type="http://schemas.openxmlformats.org/officeDocument/2006/relationships/webSettings" Target="webSettings.xml"/><Relationship Id="rId15" Type="http://schemas.openxmlformats.org/officeDocument/2006/relationships/hyperlink" Target="https://github.com" TargetMode="External"/><Relationship Id="rId10" Type="http://schemas.openxmlformats.org/officeDocument/2006/relationships/hyperlink" Target="https://www.youtube.com/watch?app=desktop&amp;v=0fg0wj9Nt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youtube.com/watch?app=desktop&amp;v=pZu9N-3yn_M" TargetMode="External"/><Relationship Id="rId14" Type="http://schemas.openxmlformats.org/officeDocument/2006/relationships/hyperlink" Target="https://www.humanitiesblast.com/manifesto/Manifesto_V2.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XXCfoXMBCfrUABe9uhZfCb0aCw==">AMUW2mWEanpaASp56Vo5o+KF/Nqvm3PJey+8os+8trgK+ETfthEJi52leAE6jqK6P7dSlBYljNfCzqfFpT3/0j8/fQPb3dJsV468rd/XLuUb7i8aojH/vNQuZP5lakj3iVh/e6M9LD7x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2095</Words>
  <Characters>11526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Ruiz</cp:lastModifiedBy>
  <cp:revision>2</cp:revision>
  <dcterms:created xsi:type="dcterms:W3CDTF">2023-10-27T15:30:00Z</dcterms:created>
  <dcterms:modified xsi:type="dcterms:W3CDTF">2023-10-27T15:30:00Z</dcterms:modified>
</cp:coreProperties>
</file>