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9D70" w14:textId="1305A7A5" w:rsidR="00B23D70" w:rsidRDefault="00B23D70"/>
    <w:p w14:paraId="5B6822DC" w14:textId="795E6279" w:rsidR="3B26350C" w:rsidRDefault="3B26350C"/>
    <w:p w14:paraId="2522D165" w14:textId="61932C43" w:rsidR="007E27EA" w:rsidRPr="007E27EA" w:rsidRDefault="5E6A7299" w:rsidP="3B26350C">
      <w:pPr>
        <w:spacing w:line="259" w:lineRule="auto"/>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Doctorado en Educación</w:t>
      </w:r>
    </w:p>
    <w:p w14:paraId="648A0C40" w14:textId="49E366EA" w:rsidR="007E27EA" w:rsidRPr="004B62D8" w:rsidRDefault="5E6A7299" w:rsidP="3B26350C">
      <w:pPr>
        <w:jc w:val="center"/>
        <w:rPr>
          <w:rFonts w:ascii="Arial" w:eastAsia="Arial" w:hAnsi="Arial" w:cs="Arial"/>
          <w:color w:val="243746"/>
          <w:sz w:val="28"/>
          <w:szCs w:val="28"/>
        </w:rPr>
      </w:pPr>
      <w:r w:rsidRPr="3B26350C">
        <w:rPr>
          <w:rFonts w:ascii="Arial" w:eastAsia="Arial" w:hAnsi="Arial" w:cs="Arial"/>
          <w:color w:val="243746"/>
          <w:sz w:val="28"/>
          <w:szCs w:val="28"/>
        </w:rPr>
        <w:t xml:space="preserve">ESTRATEGIAS DIGITALES EN EDUCACIÓN </w:t>
      </w:r>
    </w:p>
    <w:p w14:paraId="43C7D2FA" w14:textId="012D7C09" w:rsidR="007E27EA" w:rsidRPr="004B62D8" w:rsidRDefault="007E27EA" w:rsidP="3B26350C">
      <w:pPr>
        <w:jc w:val="center"/>
        <w:rPr>
          <w:rFonts w:ascii="Arial" w:eastAsia="Arial" w:hAnsi="Arial" w:cs="Arial"/>
          <w:color w:val="243746"/>
          <w:sz w:val="28"/>
          <w:szCs w:val="28"/>
        </w:rPr>
      </w:pPr>
    </w:p>
    <w:p w14:paraId="60E1CF90" w14:textId="279CE90C" w:rsidR="007E27EA" w:rsidRDefault="007E27EA" w:rsidP="3B26350C">
      <w:pPr>
        <w:jc w:val="center"/>
        <w:rPr>
          <w:rFonts w:ascii="Arial" w:eastAsia="Arial" w:hAnsi="Arial" w:cs="Arial"/>
          <w:color w:val="283542"/>
        </w:rPr>
      </w:pPr>
    </w:p>
    <w:p w14:paraId="6DF12AAA" w14:textId="6AF8DF1D" w:rsidR="5E6A7299" w:rsidRDefault="5E6A7299" w:rsidP="3B26350C">
      <w:pPr>
        <w:spacing w:line="259" w:lineRule="auto"/>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Leidy Tatiana González Gómez</w:t>
      </w:r>
    </w:p>
    <w:p w14:paraId="52788395" w14:textId="561E9803" w:rsidR="5E6A7299" w:rsidRDefault="5E6A7299" w:rsidP="3B26350C">
      <w:pPr>
        <w:spacing w:line="259" w:lineRule="auto"/>
        <w:jc w:val="center"/>
        <w:rPr>
          <w:rFonts w:ascii="Arial" w:eastAsia="Arial" w:hAnsi="Arial" w:cs="Arial"/>
          <w:color w:val="1F3864" w:themeColor="accent1" w:themeShade="80"/>
          <w:sz w:val="28"/>
          <w:szCs w:val="28"/>
        </w:rPr>
      </w:pPr>
      <w:r w:rsidRPr="3B26350C">
        <w:rPr>
          <w:rFonts w:ascii="Arial" w:eastAsia="Arial" w:hAnsi="Arial" w:cs="Arial"/>
          <w:color w:val="1F3864" w:themeColor="accent1" w:themeShade="80"/>
          <w:sz w:val="28"/>
          <w:szCs w:val="28"/>
        </w:rPr>
        <w:t>153214</w:t>
      </w:r>
    </w:p>
    <w:p w14:paraId="3DC488EA" w14:textId="3FDD3895" w:rsidR="1B63F9CA" w:rsidRDefault="1B63F9CA" w:rsidP="3B26350C">
      <w:pPr>
        <w:spacing w:line="259" w:lineRule="auto"/>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Jhon Fredy Osorio</w:t>
      </w:r>
    </w:p>
    <w:p w14:paraId="0FC1FA28" w14:textId="47A00BA8" w:rsidR="600F6493" w:rsidRDefault="600F6493" w:rsidP="3B26350C">
      <w:pPr>
        <w:spacing w:line="259" w:lineRule="auto"/>
        <w:jc w:val="center"/>
        <w:rPr>
          <w:rFonts w:ascii="Arial" w:eastAsia="Arial" w:hAnsi="Arial" w:cs="Arial"/>
          <w:color w:val="1F3864" w:themeColor="accent1" w:themeShade="80"/>
          <w:sz w:val="28"/>
          <w:szCs w:val="28"/>
        </w:rPr>
      </w:pPr>
      <w:r w:rsidRPr="3B26350C">
        <w:rPr>
          <w:rFonts w:ascii="Arial" w:eastAsia="Arial" w:hAnsi="Arial" w:cs="Arial"/>
          <w:color w:val="1F3864" w:themeColor="accent1" w:themeShade="80"/>
          <w:sz w:val="28"/>
          <w:szCs w:val="28"/>
        </w:rPr>
        <w:t>152196</w:t>
      </w:r>
    </w:p>
    <w:p w14:paraId="0A4FC4F3" w14:textId="22B6A966" w:rsidR="30D8C95A" w:rsidRDefault="30D8C95A" w:rsidP="3B26350C">
      <w:pPr>
        <w:spacing w:line="480" w:lineRule="auto"/>
        <w:jc w:val="center"/>
      </w:pPr>
      <w:r w:rsidRPr="3B26350C">
        <w:rPr>
          <w:rFonts w:ascii="Arial" w:eastAsia="Arial" w:hAnsi="Arial" w:cs="Arial"/>
          <w:b/>
          <w:bCs/>
          <w:color w:val="1F3864" w:themeColor="accent1" w:themeShade="80"/>
          <w:sz w:val="36"/>
          <w:szCs w:val="36"/>
        </w:rPr>
        <w:t xml:space="preserve">Johan Jamir Campos González </w:t>
      </w:r>
    </w:p>
    <w:p w14:paraId="24663F09" w14:textId="034165BF" w:rsidR="30D8C95A" w:rsidRDefault="30D8C95A" w:rsidP="3B26350C">
      <w:pPr>
        <w:spacing w:line="480" w:lineRule="auto"/>
        <w:jc w:val="center"/>
      </w:pPr>
      <w:r w:rsidRPr="3B26350C">
        <w:rPr>
          <w:rFonts w:ascii="Arial" w:eastAsia="Arial" w:hAnsi="Arial" w:cs="Arial"/>
          <w:color w:val="283542"/>
          <w:sz w:val="28"/>
          <w:szCs w:val="28"/>
        </w:rPr>
        <w:t>152839</w:t>
      </w:r>
    </w:p>
    <w:p w14:paraId="15EAEC3E" w14:textId="085D1F29" w:rsidR="355B6EB7" w:rsidRDefault="355B6EB7" w:rsidP="3B26350C">
      <w:pPr>
        <w:spacing w:line="259" w:lineRule="auto"/>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Marco Julio Cañas Campillo</w:t>
      </w:r>
    </w:p>
    <w:p w14:paraId="398E5914" w14:textId="0542A582" w:rsidR="5B138D81" w:rsidRDefault="5B138D81" w:rsidP="3B26350C">
      <w:pPr>
        <w:spacing w:line="257" w:lineRule="auto"/>
        <w:jc w:val="center"/>
        <w:rPr>
          <w:rFonts w:ascii="Arial" w:eastAsia="Arial" w:hAnsi="Arial" w:cs="Arial"/>
          <w:color w:val="1F3864" w:themeColor="accent1" w:themeShade="80"/>
          <w:sz w:val="28"/>
          <w:szCs w:val="28"/>
        </w:rPr>
      </w:pPr>
      <w:r w:rsidRPr="3B26350C">
        <w:rPr>
          <w:rFonts w:ascii="Arial" w:eastAsia="Arial" w:hAnsi="Arial" w:cs="Arial"/>
          <w:color w:val="1F3864" w:themeColor="accent1" w:themeShade="80"/>
          <w:sz w:val="28"/>
          <w:szCs w:val="28"/>
        </w:rPr>
        <w:t>153042</w:t>
      </w:r>
    </w:p>
    <w:p w14:paraId="0F225D13" w14:textId="1FBDB069" w:rsidR="007E27EA" w:rsidRPr="00296D7E" w:rsidRDefault="007E27EA" w:rsidP="3B26350C">
      <w:pPr>
        <w:spacing w:line="259" w:lineRule="auto"/>
        <w:jc w:val="center"/>
        <w:rPr>
          <w:rFonts w:ascii="Arial" w:eastAsia="Arial" w:hAnsi="Arial" w:cs="Arial"/>
          <w:b/>
          <w:bCs/>
          <w:color w:val="1F3864" w:themeColor="accent1" w:themeShade="80"/>
          <w:sz w:val="36"/>
          <w:szCs w:val="36"/>
        </w:rPr>
      </w:pPr>
    </w:p>
    <w:p w14:paraId="34596809" w14:textId="77777777" w:rsidR="007E27EA" w:rsidRDefault="007E27EA" w:rsidP="3B26350C">
      <w:pPr>
        <w:jc w:val="center"/>
        <w:rPr>
          <w:rFonts w:ascii="Arial" w:eastAsia="Arial" w:hAnsi="Arial" w:cs="Arial"/>
          <w:b/>
          <w:bCs/>
          <w:color w:val="283542"/>
          <w:sz w:val="36"/>
          <w:szCs w:val="36"/>
        </w:rPr>
      </w:pPr>
    </w:p>
    <w:p w14:paraId="37FFFABC" w14:textId="77777777" w:rsidR="00B03234" w:rsidRDefault="00B03234" w:rsidP="3B26350C">
      <w:pPr>
        <w:jc w:val="center"/>
        <w:rPr>
          <w:rFonts w:ascii="Arial" w:eastAsia="Arial" w:hAnsi="Arial" w:cs="Arial"/>
          <w:b/>
          <w:bCs/>
          <w:color w:val="283542"/>
          <w:sz w:val="36"/>
          <w:szCs w:val="36"/>
        </w:rPr>
      </w:pPr>
    </w:p>
    <w:p w14:paraId="0A701C9F" w14:textId="77777777" w:rsidR="00B03234" w:rsidRDefault="00B03234" w:rsidP="3B26350C">
      <w:pPr>
        <w:jc w:val="center"/>
        <w:rPr>
          <w:rFonts w:ascii="Arial" w:eastAsia="Arial" w:hAnsi="Arial" w:cs="Arial"/>
          <w:b/>
          <w:bCs/>
          <w:color w:val="283542"/>
          <w:sz w:val="36"/>
          <w:szCs w:val="36"/>
        </w:rPr>
      </w:pPr>
    </w:p>
    <w:p w14:paraId="291E38CE" w14:textId="407FD66E" w:rsidR="63827123" w:rsidRDefault="63827123" w:rsidP="3B26350C">
      <w:pPr>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Mapa Mental colaborativo: Educación Digital</w:t>
      </w:r>
    </w:p>
    <w:p w14:paraId="46CCB0FC" w14:textId="70B38909" w:rsidR="007E27EA" w:rsidRPr="007E27EA" w:rsidRDefault="007E27EA" w:rsidP="3B26350C">
      <w:pPr>
        <w:jc w:val="center"/>
        <w:rPr>
          <w:rFonts w:ascii="Arial" w:eastAsia="Arial" w:hAnsi="Arial" w:cs="Arial"/>
          <w:color w:val="1F3864" w:themeColor="accent1" w:themeShade="80"/>
          <w:sz w:val="28"/>
          <w:szCs w:val="28"/>
        </w:rPr>
      </w:pPr>
      <w:r w:rsidRPr="3B26350C">
        <w:rPr>
          <w:rFonts w:ascii="Arial" w:eastAsia="Arial" w:hAnsi="Arial" w:cs="Arial"/>
          <w:color w:val="1F3864" w:themeColor="accent1" w:themeShade="80"/>
          <w:sz w:val="28"/>
          <w:szCs w:val="28"/>
        </w:rPr>
        <w:t xml:space="preserve">UNIDAD </w:t>
      </w:r>
      <w:r w:rsidR="3EB573FE" w:rsidRPr="3B26350C">
        <w:rPr>
          <w:rFonts w:ascii="Arial" w:eastAsia="Arial" w:hAnsi="Arial" w:cs="Arial"/>
          <w:color w:val="1F3864" w:themeColor="accent1" w:themeShade="80"/>
          <w:sz w:val="28"/>
          <w:szCs w:val="28"/>
        </w:rPr>
        <w:t>I</w:t>
      </w:r>
    </w:p>
    <w:p w14:paraId="35AE84C5" w14:textId="77777777" w:rsidR="007E27EA" w:rsidRPr="007E27EA" w:rsidRDefault="007E27EA" w:rsidP="3B26350C">
      <w:pPr>
        <w:jc w:val="center"/>
        <w:rPr>
          <w:rFonts w:ascii="Arial" w:eastAsia="Arial" w:hAnsi="Arial" w:cs="Arial"/>
          <w:b/>
          <w:bCs/>
          <w:color w:val="1F3864" w:themeColor="accent1" w:themeShade="80"/>
          <w:sz w:val="36"/>
          <w:szCs w:val="36"/>
        </w:rPr>
      </w:pPr>
    </w:p>
    <w:p w14:paraId="55E92E6F" w14:textId="4EADC96F" w:rsidR="76EB2691" w:rsidRDefault="76EB2691" w:rsidP="3B26350C">
      <w:pPr>
        <w:jc w:val="center"/>
        <w:rPr>
          <w:rFonts w:ascii="Arial" w:eastAsia="Arial" w:hAnsi="Arial" w:cs="Arial"/>
          <w:b/>
          <w:bCs/>
          <w:color w:val="1F3864" w:themeColor="accent1" w:themeShade="80"/>
          <w:sz w:val="36"/>
          <w:szCs w:val="36"/>
        </w:rPr>
      </w:pPr>
      <w:r w:rsidRPr="3B26350C">
        <w:rPr>
          <w:rFonts w:ascii="Arial" w:eastAsia="Arial" w:hAnsi="Arial" w:cs="Arial"/>
          <w:b/>
          <w:bCs/>
          <w:color w:val="1F3864" w:themeColor="accent1" w:themeShade="80"/>
          <w:sz w:val="36"/>
          <w:szCs w:val="36"/>
        </w:rPr>
        <w:t>María</w:t>
      </w:r>
      <w:r w:rsidR="3EB573FE" w:rsidRPr="3B26350C">
        <w:rPr>
          <w:rFonts w:ascii="Arial" w:eastAsia="Arial" w:hAnsi="Arial" w:cs="Arial"/>
          <w:b/>
          <w:bCs/>
          <w:color w:val="1F3864" w:themeColor="accent1" w:themeShade="80"/>
          <w:sz w:val="36"/>
          <w:szCs w:val="36"/>
        </w:rPr>
        <w:t xml:space="preserve"> Del Carmen Alonzo Godoy</w:t>
      </w:r>
    </w:p>
    <w:p w14:paraId="3879460C" w14:textId="173410B9" w:rsidR="5FDED8C0" w:rsidRDefault="5FDED8C0" w:rsidP="3B26350C">
      <w:pPr>
        <w:spacing w:line="259" w:lineRule="auto"/>
        <w:jc w:val="center"/>
        <w:rPr>
          <w:rFonts w:ascii="Arial" w:eastAsia="Arial" w:hAnsi="Arial" w:cs="Arial"/>
          <w:color w:val="1F3864" w:themeColor="accent1" w:themeShade="80"/>
          <w:sz w:val="28"/>
          <w:szCs w:val="28"/>
        </w:rPr>
      </w:pPr>
      <w:r w:rsidRPr="3B26350C">
        <w:rPr>
          <w:rFonts w:ascii="Arial" w:eastAsia="Arial" w:hAnsi="Arial" w:cs="Arial"/>
          <w:color w:val="1F3864" w:themeColor="accent1" w:themeShade="80"/>
          <w:sz w:val="28"/>
          <w:szCs w:val="28"/>
        </w:rPr>
        <w:t>16 de mayo de 202</w:t>
      </w:r>
      <w:r w:rsidR="4D69C286" w:rsidRPr="3B26350C">
        <w:rPr>
          <w:rFonts w:ascii="Arial" w:eastAsia="Arial" w:hAnsi="Arial" w:cs="Arial"/>
          <w:color w:val="1F3864" w:themeColor="accent1" w:themeShade="80"/>
          <w:sz w:val="28"/>
          <w:szCs w:val="28"/>
        </w:rPr>
        <w:t>6</w:t>
      </w:r>
    </w:p>
    <w:p w14:paraId="5EE1AF0E" w14:textId="18B00EE0" w:rsidR="007E27EA" w:rsidRDefault="00B23D70" w:rsidP="007E27EA">
      <w:pPr>
        <w:rPr>
          <w:color w:val="1F3864" w:themeColor="accent1" w:themeShade="80"/>
        </w:rPr>
      </w:pPr>
      <w:r w:rsidRPr="007E27EA">
        <w:rPr>
          <w:color w:val="1F3864" w:themeColor="accent1" w:themeShade="80"/>
        </w:rPr>
        <w:br w:type="page"/>
      </w:r>
    </w:p>
    <w:p w14:paraId="145ED1D3" w14:textId="1200290F" w:rsidR="009776E6" w:rsidRDefault="0D0DA0DB" w:rsidP="3B26350C">
      <w:pPr>
        <w:spacing w:after="160" w:line="480" w:lineRule="auto"/>
        <w:jc w:val="center"/>
        <w:rPr>
          <w:rFonts w:ascii="Arial" w:eastAsia="Arial" w:hAnsi="Arial" w:cs="Arial"/>
          <w:lang w:val="es"/>
        </w:rPr>
      </w:pPr>
      <w:r w:rsidRPr="1225F2EA">
        <w:rPr>
          <w:rFonts w:ascii="Arial" w:eastAsia="Arial" w:hAnsi="Arial" w:cs="Arial"/>
          <w:b/>
          <w:bCs/>
          <w:color w:val="1F3864" w:themeColor="accent1" w:themeShade="80"/>
        </w:rPr>
        <w:lastRenderedPageBreak/>
        <w:t xml:space="preserve">Introducción </w:t>
      </w:r>
    </w:p>
    <w:p w14:paraId="5BD0C9F3" w14:textId="1A6E0E0A" w:rsidR="0256B37E" w:rsidRDefault="13556BBF" w:rsidP="1225F2EA">
      <w:pPr>
        <w:spacing w:after="160" w:line="480" w:lineRule="auto"/>
        <w:ind w:firstLine="709"/>
      </w:pPr>
      <w:r w:rsidRPr="1225F2EA">
        <w:rPr>
          <w:rFonts w:ascii="Arial" w:eastAsia="Arial" w:hAnsi="Arial" w:cs="Arial"/>
          <w:lang w:val="es"/>
        </w:rPr>
        <w:t>Los procesos educativos en la actualidad encuentran nuevos retos en el escenario digital actual, no solo es el ejercicio de incorporar dispositivos y tecnología en las aulas, esta nueva transición genera unos cambios significativos en los procesos de enseñanza y aprendizaje, es el nuevo reto para una sociedad que vive otras dinámicas, que está en constante conexión. En el presente trabajo se propone un mapa conceptual que pretende mostrar cómo está estructurado este sistema, exponiendo que no solo son las nuevas tecnologías, sino que otra forma de mediación del conocimiento.</w:t>
      </w:r>
    </w:p>
    <w:p w14:paraId="27B9EB91" w14:textId="5A5580FF" w:rsidR="0256B37E" w:rsidRDefault="3258D9E0" w:rsidP="1225F2EA">
      <w:pPr>
        <w:spacing w:after="160" w:line="480" w:lineRule="auto"/>
        <w:ind w:firstLine="709"/>
        <w:jc w:val="both"/>
      </w:pPr>
      <w:r w:rsidRPr="1225F2EA">
        <w:rPr>
          <w:rFonts w:ascii="Arial" w:eastAsia="Arial" w:hAnsi="Arial" w:cs="Arial"/>
          <w:lang w:val="es"/>
        </w:rPr>
        <w:t>En medio de este nuevo paradigma se prioriza el aprendizaje autónomo, en donde el estudiante, es el responsable, el protagonista y dinamizador de su proceso formativo, a través, de la interpretación de sus experiencias, para llegar a comprender significados, generando un dialogo centrado en la narración de su propia vida dotando de sentido su aprendizaje permitiendo que sea aplicado de manera reflexiva a contextos de su vida cotidiana.</w:t>
      </w:r>
    </w:p>
    <w:p w14:paraId="55276DE4" w14:textId="27D17149" w:rsidR="0256B37E" w:rsidRDefault="6C60A09C" w:rsidP="1225F2EA">
      <w:pPr>
        <w:spacing w:after="160" w:line="480" w:lineRule="auto"/>
        <w:ind w:firstLine="709"/>
        <w:rPr>
          <w:rFonts w:ascii="Arial" w:eastAsia="Arial" w:hAnsi="Arial" w:cs="Arial"/>
          <w:lang w:val="es-ES"/>
        </w:rPr>
      </w:pPr>
      <w:r w:rsidRPr="1225F2EA">
        <w:rPr>
          <w:rFonts w:ascii="Arial" w:eastAsia="Arial" w:hAnsi="Arial" w:cs="Arial"/>
          <w:lang w:val="es-ES"/>
        </w:rPr>
        <w:t>Finalmente</w:t>
      </w:r>
      <w:r w:rsidR="55C26082" w:rsidRPr="1225F2EA">
        <w:rPr>
          <w:rFonts w:ascii="Arial" w:eastAsia="Arial" w:hAnsi="Arial" w:cs="Arial"/>
          <w:lang w:val="es-ES"/>
        </w:rPr>
        <w:t xml:space="preserve">, con </w:t>
      </w:r>
      <w:r w:rsidR="360A0D68" w:rsidRPr="1225F2EA">
        <w:rPr>
          <w:rFonts w:ascii="Arial" w:eastAsia="Arial" w:hAnsi="Arial" w:cs="Arial"/>
          <w:lang w:val="es-ES"/>
        </w:rPr>
        <w:t xml:space="preserve">el desarrollo tecnológico los estudiantes </w:t>
      </w:r>
      <w:r w:rsidR="5FEC94A6" w:rsidRPr="1225F2EA">
        <w:rPr>
          <w:rFonts w:ascii="Arial" w:eastAsia="Arial" w:hAnsi="Arial" w:cs="Arial"/>
          <w:lang w:val="es-ES"/>
        </w:rPr>
        <w:t xml:space="preserve">adquieren </w:t>
      </w:r>
      <w:r w:rsidR="360A0D68" w:rsidRPr="1225F2EA">
        <w:rPr>
          <w:rFonts w:ascii="Arial" w:eastAsia="Arial" w:hAnsi="Arial" w:cs="Arial"/>
          <w:lang w:val="es-ES"/>
        </w:rPr>
        <w:t>nuevas habilidades, aprenden a utilizar nuevos recursos, lo cual fortalece los procesos y metodologías para investigar, crear contenido, lo cual redunda en nuevas formas de acercarse al conocimiento, para generar contenido de calidad.</w:t>
      </w:r>
      <w:r w:rsidR="3F6A8E1E" w:rsidRPr="1225F2EA">
        <w:rPr>
          <w:rFonts w:ascii="Arial" w:eastAsia="Arial" w:hAnsi="Arial" w:cs="Arial"/>
          <w:lang w:val="es-ES"/>
        </w:rPr>
        <w:t xml:space="preserve"> Así mismo</w:t>
      </w:r>
      <w:r w:rsidR="3EBFBD35" w:rsidRPr="1225F2EA">
        <w:rPr>
          <w:rFonts w:ascii="Arial" w:eastAsia="Arial" w:hAnsi="Arial" w:cs="Arial"/>
          <w:lang w:val="es-ES"/>
        </w:rPr>
        <w:t>,</w:t>
      </w:r>
      <w:r w:rsidR="3F6A8E1E" w:rsidRPr="1225F2EA">
        <w:rPr>
          <w:rFonts w:ascii="Arial" w:eastAsia="Arial" w:hAnsi="Arial" w:cs="Arial"/>
          <w:lang w:val="es-ES"/>
        </w:rPr>
        <w:t xml:space="preserve"> el desarrollo de la competencia digital que implica un uso creativo, seguro y crítico de las TIC para lograr los objetivos que se plantee.</w:t>
      </w:r>
    </w:p>
    <w:p w14:paraId="5FA35F6F" w14:textId="2379C19E" w:rsidR="1225F2EA" w:rsidRDefault="1225F2EA" w:rsidP="1225F2EA">
      <w:pPr>
        <w:jc w:val="center"/>
        <w:rPr>
          <w:rFonts w:ascii="Arial" w:eastAsia="Arial" w:hAnsi="Arial" w:cs="Arial"/>
          <w:b/>
          <w:bCs/>
          <w:color w:val="1F3864" w:themeColor="accent1" w:themeShade="80"/>
        </w:rPr>
      </w:pPr>
    </w:p>
    <w:p w14:paraId="662996AB" w14:textId="35DD6F1B" w:rsidR="009776E6" w:rsidRDefault="0D0DA0DB" w:rsidP="1225F2EA">
      <w:pPr>
        <w:jc w:val="center"/>
        <w:rPr>
          <w:rFonts w:ascii="Arial" w:eastAsia="Arial" w:hAnsi="Arial" w:cs="Arial"/>
          <w:b/>
          <w:bCs/>
          <w:color w:val="1F3864" w:themeColor="accent1" w:themeShade="80"/>
        </w:rPr>
      </w:pPr>
      <w:r w:rsidRPr="1225F2EA">
        <w:rPr>
          <w:rFonts w:ascii="Arial" w:eastAsia="Arial" w:hAnsi="Arial" w:cs="Arial"/>
          <w:b/>
          <w:bCs/>
          <w:color w:val="1F3864" w:themeColor="accent1" w:themeShade="80"/>
        </w:rPr>
        <w:t xml:space="preserve">Desarrollo de la Actividad </w:t>
      </w:r>
    </w:p>
    <w:p w14:paraId="4C3342B0" w14:textId="30142E59" w:rsidR="009776E6" w:rsidRDefault="009776E6" w:rsidP="1225F2EA">
      <w:pPr>
        <w:jc w:val="center"/>
        <w:rPr>
          <w:rFonts w:ascii="Arial" w:eastAsia="Arial" w:hAnsi="Arial" w:cs="Arial"/>
          <w:b/>
          <w:bCs/>
          <w:color w:val="1F3864" w:themeColor="accent1" w:themeShade="80"/>
        </w:rPr>
      </w:pPr>
    </w:p>
    <w:p w14:paraId="5F475C69" w14:textId="2E455E4D" w:rsidR="009776E6" w:rsidRDefault="25EAEED6" w:rsidP="1225F2EA">
      <w:pPr>
        <w:jc w:val="center"/>
        <w:rPr>
          <w:rFonts w:ascii="Arial" w:eastAsia="Arial" w:hAnsi="Arial" w:cs="Arial"/>
          <w:i/>
          <w:iCs/>
          <w:color w:val="44546A" w:themeColor="text2"/>
        </w:rPr>
      </w:pPr>
      <w:r w:rsidRPr="1225F2EA">
        <w:rPr>
          <w:rFonts w:ascii="Arial" w:eastAsia="Arial" w:hAnsi="Arial" w:cs="Arial"/>
          <w:b/>
          <w:bCs/>
          <w:color w:val="44546A" w:themeColor="text2"/>
        </w:rPr>
        <w:t>Figura 1</w:t>
      </w:r>
      <w:r w:rsidRPr="1225F2EA">
        <w:rPr>
          <w:rFonts w:ascii="Arial" w:eastAsia="Arial" w:hAnsi="Arial" w:cs="Arial"/>
          <w:i/>
          <w:iCs/>
          <w:color w:val="44546A" w:themeColor="text2"/>
        </w:rPr>
        <w:t xml:space="preserve"> </w:t>
      </w:r>
      <w:r w:rsidR="009776E6">
        <w:br/>
      </w:r>
      <w:r w:rsidRPr="1225F2EA">
        <w:rPr>
          <w:rFonts w:ascii="Arial" w:eastAsia="Arial" w:hAnsi="Arial" w:cs="Arial"/>
          <w:i/>
          <w:iCs/>
          <w:color w:val="44546A" w:themeColor="text2"/>
        </w:rPr>
        <w:t>Mapa conceptual</w:t>
      </w:r>
      <w:r w:rsidR="2738A51C" w:rsidRPr="1225F2EA">
        <w:rPr>
          <w:rFonts w:ascii="Arial" w:eastAsia="Arial" w:hAnsi="Arial" w:cs="Arial"/>
          <w:i/>
          <w:iCs/>
          <w:color w:val="44546A" w:themeColor="text2"/>
        </w:rPr>
        <w:t xml:space="preserve"> colaborativo: Educación digital.</w:t>
      </w:r>
    </w:p>
    <w:p w14:paraId="12D98473" w14:textId="26A4A3DD" w:rsidR="009776E6" w:rsidRDefault="009776E6" w:rsidP="1225F2EA">
      <w:pPr>
        <w:jc w:val="center"/>
        <w:rPr>
          <w:rFonts w:ascii="Arial" w:eastAsia="Arial" w:hAnsi="Arial" w:cs="Arial"/>
          <w:b/>
          <w:bCs/>
          <w:color w:val="1F3864" w:themeColor="accent1" w:themeShade="80"/>
        </w:rPr>
      </w:pPr>
    </w:p>
    <w:p w14:paraId="4E1735E8" w14:textId="111A6906" w:rsidR="009776E6" w:rsidRDefault="5CC75C45" w:rsidP="3F27E589">
      <w:pPr>
        <w:jc w:val="center"/>
        <w:rPr>
          <w:rFonts w:ascii="Arial" w:eastAsia="Arial" w:hAnsi="Arial" w:cs="Arial"/>
          <w:b/>
          <w:bCs/>
          <w:color w:val="1F3864" w:themeColor="accent1" w:themeShade="80"/>
        </w:rPr>
      </w:pPr>
      <w:r>
        <w:rPr>
          <w:noProof/>
        </w:rPr>
        <w:drawing>
          <wp:inline distT="0" distB="0" distL="0" distR="0" wp14:anchorId="103BC3AE" wp14:editId="02AC51CE">
            <wp:extent cx="5470873" cy="6520838"/>
            <wp:effectExtent l="0" t="0" r="0" b="0"/>
            <wp:docPr id="907138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38774" name="Picture 907138774"/>
                    <pic:cNvPicPr/>
                  </pic:nvPicPr>
                  <pic:blipFill>
                    <a:blip r:embed="rId7">
                      <a:extLst>
                        <a:ext uri="{28A0092B-C50C-407E-A947-70E740481C1C}">
                          <a14:useLocalDpi xmlns:a14="http://schemas.microsoft.com/office/drawing/2010/main"/>
                        </a:ext>
                      </a:extLst>
                    </a:blip>
                    <a:stretch>
                      <a:fillRect/>
                    </a:stretch>
                  </pic:blipFill>
                  <pic:spPr>
                    <a:xfrm>
                      <a:off x="0" y="0"/>
                      <a:ext cx="5470873" cy="6520838"/>
                    </a:xfrm>
                    <a:prstGeom prst="rect">
                      <a:avLst/>
                    </a:prstGeom>
                  </pic:spPr>
                </pic:pic>
              </a:graphicData>
            </a:graphic>
          </wp:inline>
        </w:drawing>
      </w:r>
      <w:r w:rsidR="0D0DA0DB" w:rsidRPr="1225F2EA">
        <w:rPr>
          <w:rFonts w:ascii="Arial" w:eastAsia="Arial" w:hAnsi="Arial" w:cs="Arial"/>
          <w:b/>
          <w:bCs/>
          <w:color w:val="1F3864" w:themeColor="accent1" w:themeShade="80"/>
        </w:rPr>
        <w:t xml:space="preserve"> </w:t>
      </w:r>
    </w:p>
    <w:p w14:paraId="35E0EABC" w14:textId="57C4060E" w:rsidR="3B26350C" w:rsidRDefault="3B26350C" w:rsidP="3B26350C">
      <w:pPr>
        <w:jc w:val="center"/>
        <w:rPr>
          <w:rFonts w:ascii="Arial" w:eastAsia="Arial" w:hAnsi="Arial" w:cs="Arial"/>
          <w:b/>
          <w:bCs/>
          <w:color w:val="1F3864" w:themeColor="accent1" w:themeShade="80"/>
        </w:rPr>
      </w:pPr>
    </w:p>
    <w:p w14:paraId="73C15CE5" w14:textId="1C2A5BFD" w:rsidR="3B26350C" w:rsidRDefault="0475C310" w:rsidP="1225F2EA">
      <w:pPr>
        <w:jc w:val="center"/>
        <w:rPr>
          <w:rFonts w:ascii="Arial" w:eastAsia="Arial" w:hAnsi="Arial" w:cs="Arial"/>
          <w:b/>
          <w:bCs/>
          <w:color w:val="44546A" w:themeColor="text2"/>
        </w:rPr>
      </w:pPr>
      <w:r w:rsidRPr="1225F2EA">
        <w:rPr>
          <w:rFonts w:ascii="Arial" w:eastAsia="Arial" w:hAnsi="Arial" w:cs="Arial"/>
          <w:b/>
          <w:bCs/>
          <w:color w:val="44546A" w:themeColor="text2"/>
        </w:rPr>
        <w:lastRenderedPageBreak/>
        <w:t xml:space="preserve">Nota: Enlace </w:t>
      </w:r>
      <w:r w:rsidR="1989E5FD" w:rsidRPr="1225F2EA">
        <w:rPr>
          <w:rFonts w:ascii="Arial" w:eastAsia="Arial" w:hAnsi="Arial" w:cs="Arial"/>
          <w:b/>
          <w:bCs/>
          <w:color w:val="44546A" w:themeColor="text2"/>
        </w:rPr>
        <w:t xml:space="preserve">canva </w:t>
      </w:r>
      <w:hyperlink r:id="rId8">
        <w:r w:rsidR="77658B93" w:rsidRPr="1225F2EA">
          <w:rPr>
            <w:rStyle w:val="Hipervnculo"/>
            <w:rFonts w:ascii="Arial" w:eastAsia="Arial" w:hAnsi="Arial" w:cs="Arial"/>
            <w:b/>
            <w:bCs/>
          </w:rPr>
          <w:t>https://www.canva.com/design/DAHJgM15KHk/6zKg_uWxJK082wALwGszuw/edit</w:t>
        </w:r>
      </w:hyperlink>
    </w:p>
    <w:p w14:paraId="5F1648E8" w14:textId="63B9C415" w:rsidR="1225F2EA" w:rsidRDefault="1225F2EA" w:rsidP="1225F2EA">
      <w:pPr>
        <w:jc w:val="center"/>
        <w:rPr>
          <w:rFonts w:ascii="Arial" w:eastAsia="Arial" w:hAnsi="Arial" w:cs="Arial"/>
          <w:b/>
          <w:bCs/>
        </w:rPr>
      </w:pPr>
    </w:p>
    <w:p w14:paraId="179D597D" w14:textId="2D50AB36" w:rsidR="1225F2EA" w:rsidRDefault="1225F2EA" w:rsidP="1225F2EA">
      <w:pPr>
        <w:jc w:val="center"/>
        <w:rPr>
          <w:rFonts w:ascii="Arial" w:eastAsia="Arial" w:hAnsi="Arial" w:cs="Arial"/>
          <w:b/>
          <w:bCs/>
          <w:color w:val="1F3864" w:themeColor="accent1" w:themeShade="80"/>
        </w:rPr>
      </w:pPr>
    </w:p>
    <w:p w14:paraId="4DF83551" w14:textId="1E2A0482" w:rsidR="1225F2EA" w:rsidRDefault="1225F2EA" w:rsidP="1225F2EA">
      <w:pPr>
        <w:jc w:val="center"/>
        <w:rPr>
          <w:rFonts w:ascii="Arial" w:eastAsia="Arial" w:hAnsi="Arial" w:cs="Arial"/>
          <w:b/>
          <w:bCs/>
          <w:color w:val="1F3864" w:themeColor="accent1" w:themeShade="80"/>
        </w:rPr>
      </w:pPr>
    </w:p>
    <w:p w14:paraId="29BAC2E9" w14:textId="2A287558" w:rsidR="1225F2EA" w:rsidRDefault="1225F2EA" w:rsidP="1225F2EA">
      <w:pPr>
        <w:jc w:val="center"/>
        <w:rPr>
          <w:rFonts w:ascii="Arial" w:eastAsia="Arial" w:hAnsi="Arial" w:cs="Arial"/>
          <w:b/>
          <w:bCs/>
          <w:color w:val="1F3864" w:themeColor="accent1" w:themeShade="80"/>
        </w:rPr>
      </w:pPr>
    </w:p>
    <w:p w14:paraId="6C4A98E3" w14:textId="4CE903BD" w:rsidR="009776E6" w:rsidRDefault="009776E6" w:rsidP="3F27E589">
      <w:pPr>
        <w:jc w:val="center"/>
        <w:rPr>
          <w:rFonts w:ascii="Arial" w:eastAsia="Arial" w:hAnsi="Arial" w:cs="Arial"/>
          <w:b/>
          <w:bCs/>
          <w:color w:val="1F3864" w:themeColor="accent1" w:themeShade="80"/>
        </w:rPr>
      </w:pPr>
    </w:p>
    <w:p w14:paraId="52EB7BF6" w14:textId="3AB986A4" w:rsidR="009776E6" w:rsidRDefault="1BD66D07" w:rsidP="3F27E589">
      <w:pPr>
        <w:jc w:val="center"/>
        <w:rPr>
          <w:rFonts w:ascii="Arial" w:eastAsia="Arial" w:hAnsi="Arial" w:cs="Arial"/>
          <w:b/>
          <w:bCs/>
          <w:color w:val="1F3864" w:themeColor="accent1" w:themeShade="80"/>
        </w:rPr>
      </w:pPr>
      <w:r w:rsidRPr="3B26350C">
        <w:rPr>
          <w:rFonts w:ascii="Arial" w:eastAsia="Arial" w:hAnsi="Arial" w:cs="Arial"/>
          <w:b/>
          <w:bCs/>
          <w:color w:val="1F3864" w:themeColor="accent1" w:themeShade="80"/>
        </w:rPr>
        <w:t xml:space="preserve"> </w:t>
      </w:r>
    </w:p>
    <w:p w14:paraId="3D16CC99" w14:textId="05DE305F" w:rsidR="009776E6" w:rsidRDefault="35D448CE" w:rsidP="3B26350C">
      <w:pPr>
        <w:spacing w:after="160" w:line="257" w:lineRule="auto"/>
        <w:jc w:val="center"/>
        <w:rPr>
          <w:rFonts w:ascii="Arial" w:eastAsia="Arial" w:hAnsi="Arial" w:cs="Arial"/>
          <w:b/>
          <w:bCs/>
        </w:rPr>
      </w:pPr>
      <w:r w:rsidRPr="3B26350C">
        <w:rPr>
          <w:rFonts w:ascii="Arial" w:eastAsia="Arial" w:hAnsi="Arial" w:cs="Arial"/>
          <w:b/>
          <w:bCs/>
        </w:rPr>
        <w:t>Explicación de conexiones Mapa Mental</w:t>
      </w:r>
    </w:p>
    <w:p w14:paraId="04A86EBA" w14:textId="1F23E3AA" w:rsidR="009776E6" w:rsidRDefault="35D448CE" w:rsidP="00B03234">
      <w:pPr>
        <w:spacing w:after="160" w:line="480" w:lineRule="auto"/>
        <w:ind w:firstLine="709"/>
        <w:jc w:val="both"/>
        <w:rPr>
          <w:rFonts w:ascii="Arial" w:eastAsia="Arial" w:hAnsi="Arial" w:cs="Arial"/>
        </w:rPr>
      </w:pPr>
      <w:r w:rsidRPr="3B26350C">
        <w:rPr>
          <w:rFonts w:ascii="Arial" w:eastAsia="Arial" w:hAnsi="Arial" w:cs="Arial"/>
        </w:rPr>
        <w:t xml:space="preserve">El nodo de recursos educativos muestra de forma concreta los contenidos y herramientas básicos en los procesos de enseñanza digital, herramientas como los videos, infografías y los podcasts, que fortalecen los procesos de los estudiantes, desde lo visual, auditivo y si se quiere desde lo sensorial. </w:t>
      </w:r>
    </w:p>
    <w:p w14:paraId="6245BC20" w14:textId="69A08F0D" w:rsidR="009776E6" w:rsidRDefault="69F2EA51" w:rsidP="00B03234">
      <w:pPr>
        <w:spacing w:after="160" w:line="480" w:lineRule="auto"/>
        <w:ind w:firstLine="709"/>
        <w:jc w:val="both"/>
        <w:rPr>
          <w:rFonts w:ascii="Arial" w:eastAsia="Arial" w:hAnsi="Arial" w:cs="Arial"/>
        </w:rPr>
      </w:pPr>
      <w:r w:rsidRPr="1225F2EA">
        <w:rPr>
          <w:rFonts w:ascii="Arial" w:eastAsia="Arial" w:hAnsi="Arial" w:cs="Arial"/>
        </w:rPr>
        <w:t>Los elementos que condensan estos recursos son evidentes en las grandes plataformas, Microsoft, Moodle entre otras; indudablemente este tipo de tecnologías han cambiado el paradigma y la forma de enseñar y aprender fortaleciendo los procesos académicos. Por otro lado, el nodo de modelos pedagógicos es la referencia que sustenta y soporta el uso de las nuevas tecnologías, basándose en modelos como el constructivismo y el conexionismo, las cuales invitan a entender que el aprendizaje no solo es el dato, por el contrario, es una construcción activa, interconectada con muchas facetas del conocimiento.</w:t>
      </w:r>
    </w:p>
    <w:p w14:paraId="713CF961" w14:textId="3EA05BA7" w:rsidR="6C44066A" w:rsidRDefault="2B95D131" w:rsidP="00B03234">
      <w:pPr>
        <w:spacing w:after="160" w:line="480" w:lineRule="auto"/>
        <w:ind w:firstLine="709"/>
        <w:jc w:val="both"/>
        <w:rPr>
          <w:rFonts w:ascii="Arial" w:eastAsia="Arial" w:hAnsi="Arial" w:cs="Arial"/>
        </w:rPr>
      </w:pPr>
      <w:r w:rsidRPr="1225F2EA">
        <w:rPr>
          <w:rFonts w:ascii="Arial" w:eastAsia="Arial" w:hAnsi="Arial" w:cs="Arial"/>
          <w:lang w:val="es"/>
        </w:rPr>
        <w:t xml:space="preserve">Por otra parte, </w:t>
      </w:r>
      <w:r w:rsidRPr="1225F2EA">
        <w:rPr>
          <w:rFonts w:ascii="Arial" w:eastAsia="Arial" w:hAnsi="Arial" w:cs="Arial"/>
        </w:rPr>
        <w:t xml:space="preserve"> el nodo de TIC  nos muestra como estas herramientas representadas en el internet, plataformas virtuales educativas y aplicaciones, construyen un ecosistema digital de aprendizaje interactivo que facilita metodologías activas como el AVP, AVA, aula invertida, entre otras; dichas metodologías promueven mayor participación de estudiantes a la vez que fortalecen </w:t>
      </w:r>
      <w:r w:rsidRPr="1225F2EA">
        <w:rPr>
          <w:rFonts w:ascii="Arial" w:eastAsia="Arial" w:hAnsi="Arial" w:cs="Arial"/>
        </w:rPr>
        <w:lastRenderedPageBreak/>
        <w:t>habilidades como el trabajo colaborativo, la búsqueda autónoma de información y la alfabetización digital, aspectos esenciales en los procesos educativos contemporáneos.</w:t>
      </w:r>
    </w:p>
    <w:p w14:paraId="4F00B50F" w14:textId="2A855AAB" w:rsidR="6C44066A" w:rsidRDefault="2B95D131" w:rsidP="00B03234">
      <w:pPr>
        <w:spacing w:after="160" w:line="480" w:lineRule="auto"/>
        <w:ind w:firstLine="709"/>
        <w:jc w:val="both"/>
        <w:rPr>
          <w:rFonts w:ascii="Arial" w:eastAsia="Arial" w:hAnsi="Arial" w:cs="Arial"/>
        </w:rPr>
      </w:pPr>
      <w:r w:rsidRPr="1225F2EA">
        <w:rPr>
          <w:rFonts w:ascii="Arial" w:eastAsia="Arial" w:hAnsi="Arial" w:cs="Arial"/>
        </w:rPr>
        <w:t>Al mismo tiempo se favorecen los modelos de educación flexible a través de estas tecnologías, donde el acceso rápido de la información y la interacción entre muchas personas permiten ampliar las probabilidades más allá del aula tradicional. Sin embargo, se debe tener en consideración que las TIC también conllevan desafíos importantes como son: la brecha digital, la sobrecarga de información y la dependencia tecnológica.</w:t>
      </w:r>
    </w:p>
    <w:p w14:paraId="4E22C155" w14:textId="6CF04F02" w:rsidR="6C44066A" w:rsidRDefault="6C44066A" w:rsidP="3B26350C">
      <w:pPr>
        <w:spacing w:after="160" w:line="480" w:lineRule="auto"/>
        <w:jc w:val="both"/>
        <w:rPr>
          <w:rFonts w:ascii="Arial" w:eastAsia="Arial" w:hAnsi="Arial" w:cs="Arial"/>
        </w:rPr>
      </w:pPr>
    </w:p>
    <w:p w14:paraId="35F8F270" w14:textId="6698E137" w:rsidR="009776E6" w:rsidRDefault="009776E6" w:rsidP="3F27E589">
      <w:pPr>
        <w:jc w:val="center"/>
        <w:rPr>
          <w:rFonts w:ascii="Arial" w:eastAsia="Arial" w:hAnsi="Arial" w:cs="Arial"/>
          <w:b/>
          <w:bCs/>
          <w:color w:val="1F3864" w:themeColor="accent1" w:themeShade="80"/>
        </w:rPr>
      </w:pPr>
    </w:p>
    <w:p w14:paraId="31D4026A" w14:textId="7B17F758" w:rsidR="009776E6" w:rsidRDefault="009776E6" w:rsidP="3F27E589">
      <w:pPr>
        <w:jc w:val="center"/>
        <w:rPr>
          <w:rFonts w:ascii="Arial" w:eastAsia="Arial" w:hAnsi="Arial" w:cs="Arial"/>
          <w:b/>
          <w:bCs/>
          <w:color w:val="1F3864" w:themeColor="accent1" w:themeShade="80"/>
        </w:rPr>
      </w:pPr>
    </w:p>
    <w:p w14:paraId="032F14DE" w14:textId="17989CC8" w:rsidR="009776E6" w:rsidRDefault="009776E6" w:rsidP="3F27E589">
      <w:pPr>
        <w:jc w:val="center"/>
        <w:rPr>
          <w:rFonts w:ascii="Arial" w:eastAsia="Arial" w:hAnsi="Arial" w:cs="Arial"/>
          <w:b/>
          <w:bCs/>
          <w:color w:val="1F3864" w:themeColor="accent1" w:themeShade="80"/>
        </w:rPr>
      </w:pPr>
    </w:p>
    <w:p w14:paraId="0DC58531" w14:textId="07D25613" w:rsidR="009776E6" w:rsidRDefault="009776E6" w:rsidP="3F27E589">
      <w:pPr>
        <w:jc w:val="center"/>
        <w:rPr>
          <w:rFonts w:ascii="Arial" w:eastAsia="Arial" w:hAnsi="Arial" w:cs="Arial"/>
          <w:b/>
          <w:bCs/>
          <w:color w:val="1F3864" w:themeColor="accent1" w:themeShade="80"/>
        </w:rPr>
      </w:pPr>
    </w:p>
    <w:p w14:paraId="59E58D12" w14:textId="2F874526" w:rsidR="009776E6" w:rsidRDefault="009776E6" w:rsidP="3F27E589">
      <w:pPr>
        <w:jc w:val="center"/>
        <w:rPr>
          <w:rFonts w:ascii="Arial" w:eastAsia="Arial" w:hAnsi="Arial" w:cs="Arial"/>
          <w:b/>
          <w:bCs/>
          <w:color w:val="1F3864" w:themeColor="accent1" w:themeShade="80"/>
        </w:rPr>
      </w:pPr>
    </w:p>
    <w:p w14:paraId="122DB87E" w14:textId="498E3CAF" w:rsidR="009776E6" w:rsidRDefault="009776E6" w:rsidP="3F27E589">
      <w:pPr>
        <w:jc w:val="center"/>
        <w:rPr>
          <w:rFonts w:ascii="Arial" w:eastAsia="Arial" w:hAnsi="Arial" w:cs="Arial"/>
          <w:b/>
          <w:bCs/>
          <w:color w:val="1F3864" w:themeColor="accent1" w:themeShade="80"/>
        </w:rPr>
      </w:pPr>
    </w:p>
    <w:p w14:paraId="77D98D7E" w14:textId="00F4F6FB" w:rsidR="009776E6" w:rsidRDefault="009776E6" w:rsidP="3F27E589">
      <w:pPr>
        <w:jc w:val="center"/>
        <w:rPr>
          <w:rFonts w:ascii="Arial" w:eastAsia="Arial" w:hAnsi="Arial" w:cs="Arial"/>
          <w:b/>
          <w:bCs/>
          <w:color w:val="1F3864" w:themeColor="accent1" w:themeShade="80"/>
        </w:rPr>
      </w:pPr>
    </w:p>
    <w:p w14:paraId="32B50889" w14:textId="4F02A09C" w:rsidR="009776E6" w:rsidRDefault="009776E6" w:rsidP="3F27E589">
      <w:pPr>
        <w:jc w:val="center"/>
        <w:rPr>
          <w:rFonts w:ascii="Arial" w:eastAsia="Arial" w:hAnsi="Arial" w:cs="Arial"/>
          <w:b/>
          <w:bCs/>
          <w:color w:val="1F3864" w:themeColor="accent1" w:themeShade="80"/>
        </w:rPr>
      </w:pPr>
    </w:p>
    <w:p w14:paraId="092806AD" w14:textId="76E28EFA" w:rsidR="009776E6" w:rsidRDefault="009776E6" w:rsidP="3F27E589">
      <w:pPr>
        <w:jc w:val="center"/>
        <w:rPr>
          <w:rFonts w:ascii="Arial" w:eastAsia="Arial" w:hAnsi="Arial" w:cs="Arial"/>
          <w:b/>
          <w:bCs/>
          <w:color w:val="1F3864" w:themeColor="accent1" w:themeShade="80"/>
        </w:rPr>
      </w:pPr>
    </w:p>
    <w:p w14:paraId="0972D9C0" w14:textId="00FF9344" w:rsidR="009776E6" w:rsidRDefault="009776E6" w:rsidP="3F27E589">
      <w:pPr>
        <w:jc w:val="center"/>
        <w:rPr>
          <w:rFonts w:ascii="Arial" w:eastAsia="Arial" w:hAnsi="Arial" w:cs="Arial"/>
          <w:b/>
          <w:bCs/>
          <w:color w:val="1F3864" w:themeColor="accent1" w:themeShade="80"/>
        </w:rPr>
      </w:pPr>
    </w:p>
    <w:p w14:paraId="5204D527" w14:textId="4014329F" w:rsidR="009776E6" w:rsidRDefault="009776E6" w:rsidP="3F27E589">
      <w:pPr>
        <w:jc w:val="center"/>
        <w:rPr>
          <w:rFonts w:ascii="Arial" w:eastAsia="Arial" w:hAnsi="Arial" w:cs="Arial"/>
          <w:b/>
          <w:bCs/>
          <w:color w:val="1F3864" w:themeColor="accent1" w:themeShade="80"/>
        </w:rPr>
      </w:pPr>
    </w:p>
    <w:p w14:paraId="556020D3" w14:textId="36965FD5" w:rsidR="009776E6" w:rsidRDefault="009776E6" w:rsidP="3F27E589">
      <w:pPr>
        <w:jc w:val="center"/>
        <w:rPr>
          <w:rFonts w:ascii="Arial" w:eastAsia="Arial" w:hAnsi="Arial" w:cs="Arial"/>
          <w:b/>
          <w:bCs/>
          <w:color w:val="1F3864" w:themeColor="accent1" w:themeShade="80"/>
        </w:rPr>
      </w:pPr>
    </w:p>
    <w:p w14:paraId="16D86DC6" w14:textId="2D3B5A5D" w:rsidR="009776E6" w:rsidRDefault="009776E6" w:rsidP="3F27E589">
      <w:pPr>
        <w:jc w:val="center"/>
        <w:rPr>
          <w:rFonts w:ascii="Arial" w:eastAsia="Arial" w:hAnsi="Arial" w:cs="Arial"/>
          <w:b/>
          <w:bCs/>
          <w:color w:val="1F3864" w:themeColor="accent1" w:themeShade="80"/>
        </w:rPr>
      </w:pPr>
    </w:p>
    <w:p w14:paraId="32303FEA" w14:textId="347E7963" w:rsidR="009776E6" w:rsidRDefault="009776E6" w:rsidP="3F27E589">
      <w:pPr>
        <w:jc w:val="center"/>
        <w:rPr>
          <w:rFonts w:ascii="Arial" w:eastAsia="Arial" w:hAnsi="Arial" w:cs="Arial"/>
          <w:b/>
          <w:bCs/>
          <w:color w:val="1F3864" w:themeColor="accent1" w:themeShade="80"/>
        </w:rPr>
      </w:pPr>
    </w:p>
    <w:p w14:paraId="0717697A" w14:textId="65F09B51" w:rsidR="009776E6" w:rsidRDefault="009776E6" w:rsidP="3F27E589">
      <w:pPr>
        <w:jc w:val="center"/>
        <w:rPr>
          <w:rFonts w:ascii="Arial" w:eastAsia="Arial" w:hAnsi="Arial" w:cs="Arial"/>
          <w:b/>
          <w:bCs/>
          <w:color w:val="1F3864" w:themeColor="accent1" w:themeShade="80"/>
        </w:rPr>
      </w:pPr>
    </w:p>
    <w:p w14:paraId="241915F2" w14:textId="09DC5F40" w:rsidR="009776E6" w:rsidRDefault="009776E6" w:rsidP="3F27E589">
      <w:pPr>
        <w:jc w:val="center"/>
        <w:rPr>
          <w:rFonts w:ascii="Arial" w:eastAsia="Arial" w:hAnsi="Arial" w:cs="Arial"/>
          <w:b/>
          <w:bCs/>
          <w:color w:val="1F3864" w:themeColor="accent1" w:themeShade="80"/>
        </w:rPr>
      </w:pPr>
    </w:p>
    <w:p w14:paraId="6EACF711" w14:textId="6EAB8A77" w:rsidR="009776E6" w:rsidRDefault="009776E6" w:rsidP="3F27E589">
      <w:pPr>
        <w:jc w:val="center"/>
        <w:rPr>
          <w:rFonts w:ascii="Arial" w:eastAsia="Arial" w:hAnsi="Arial" w:cs="Arial"/>
          <w:b/>
          <w:bCs/>
          <w:color w:val="1F3864" w:themeColor="accent1" w:themeShade="80"/>
        </w:rPr>
      </w:pPr>
    </w:p>
    <w:p w14:paraId="2D5C4F99" w14:textId="0B28A213" w:rsidR="009776E6" w:rsidRDefault="009776E6" w:rsidP="3F27E589">
      <w:pPr>
        <w:jc w:val="center"/>
        <w:rPr>
          <w:rFonts w:ascii="Arial" w:eastAsia="Arial" w:hAnsi="Arial" w:cs="Arial"/>
          <w:b/>
          <w:bCs/>
          <w:color w:val="1F3864" w:themeColor="accent1" w:themeShade="80"/>
        </w:rPr>
      </w:pPr>
    </w:p>
    <w:p w14:paraId="6E78ECD8" w14:textId="19AB04EF" w:rsidR="009776E6" w:rsidRDefault="009776E6" w:rsidP="3F27E589">
      <w:pPr>
        <w:jc w:val="center"/>
        <w:rPr>
          <w:rFonts w:ascii="Arial" w:eastAsia="Arial" w:hAnsi="Arial" w:cs="Arial"/>
          <w:b/>
          <w:bCs/>
          <w:color w:val="1F3864" w:themeColor="accent1" w:themeShade="80"/>
        </w:rPr>
      </w:pPr>
    </w:p>
    <w:p w14:paraId="3AF7E762" w14:textId="1A22B3E8" w:rsidR="009776E6" w:rsidRDefault="009776E6" w:rsidP="3F27E589">
      <w:pPr>
        <w:jc w:val="center"/>
        <w:rPr>
          <w:rFonts w:ascii="Arial" w:eastAsia="Arial" w:hAnsi="Arial" w:cs="Arial"/>
          <w:b/>
          <w:bCs/>
          <w:color w:val="1F3864" w:themeColor="accent1" w:themeShade="80"/>
        </w:rPr>
      </w:pPr>
    </w:p>
    <w:p w14:paraId="0CD3DFBB" w14:textId="73188F71" w:rsidR="1225F2EA" w:rsidRDefault="1225F2EA" w:rsidP="1225F2EA">
      <w:pPr>
        <w:jc w:val="center"/>
        <w:rPr>
          <w:rFonts w:ascii="Arial" w:eastAsia="Arial" w:hAnsi="Arial" w:cs="Arial"/>
          <w:b/>
          <w:bCs/>
          <w:color w:val="1F3864" w:themeColor="accent1" w:themeShade="80"/>
        </w:rPr>
      </w:pPr>
    </w:p>
    <w:p w14:paraId="0B68A15C" w14:textId="167B7B9B" w:rsidR="1225F2EA" w:rsidRDefault="1225F2EA" w:rsidP="1225F2EA">
      <w:pPr>
        <w:jc w:val="center"/>
        <w:rPr>
          <w:rFonts w:ascii="Arial" w:eastAsia="Arial" w:hAnsi="Arial" w:cs="Arial"/>
          <w:b/>
          <w:bCs/>
          <w:color w:val="1F3864" w:themeColor="accent1" w:themeShade="80"/>
        </w:rPr>
      </w:pPr>
    </w:p>
    <w:p w14:paraId="4561885D" w14:textId="4E52F607" w:rsidR="009776E6" w:rsidRDefault="009776E6" w:rsidP="3F27E589">
      <w:pPr>
        <w:jc w:val="center"/>
        <w:rPr>
          <w:rFonts w:ascii="Arial" w:eastAsia="Arial" w:hAnsi="Arial" w:cs="Arial"/>
          <w:b/>
          <w:bCs/>
          <w:color w:val="1F3864" w:themeColor="accent1" w:themeShade="80"/>
        </w:rPr>
      </w:pPr>
    </w:p>
    <w:p w14:paraId="7FC4CBFA" w14:textId="2A9D1DC7" w:rsidR="009776E6" w:rsidRDefault="0D0DA0DB" w:rsidP="1225F2EA">
      <w:pPr>
        <w:jc w:val="center"/>
        <w:rPr>
          <w:rFonts w:ascii="Arial" w:eastAsia="Arial" w:hAnsi="Arial" w:cs="Arial"/>
          <w:b/>
          <w:bCs/>
          <w:color w:val="1F3864" w:themeColor="accent1" w:themeShade="80"/>
        </w:rPr>
      </w:pPr>
      <w:r w:rsidRPr="1225F2EA">
        <w:rPr>
          <w:rFonts w:ascii="Arial" w:eastAsia="Arial" w:hAnsi="Arial" w:cs="Arial"/>
          <w:b/>
          <w:bCs/>
          <w:color w:val="1F3864" w:themeColor="accent1" w:themeShade="80"/>
        </w:rPr>
        <w:lastRenderedPageBreak/>
        <w:t xml:space="preserve">Conclusiones </w:t>
      </w:r>
    </w:p>
    <w:p w14:paraId="2D6BE7BE" w14:textId="54450F6F" w:rsidR="009776E6" w:rsidRDefault="29EA8128" w:rsidP="00B03234">
      <w:pPr>
        <w:spacing w:after="160" w:line="480" w:lineRule="auto"/>
        <w:ind w:firstLine="709"/>
        <w:jc w:val="both"/>
        <w:rPr>
          <w:rFonts w:ascii="Arial" w:eastAsia="Arial" w:hAnsi="Arial" w:cs="Arial"/>
        </w:rPr>
      </w:pPr>
      <w:r w:rsidRPr="1225F2EA">
        <w:rPr>
          <w:rFonts w:ascii="Arial" w:eastAsia="Arial" w:hAnsi="Arial" w:cs="Arial"/>
        </w:rPr>
        <w:t xml:space="preserve">La creación de Ambientes Virtuales de Aprendizaje (AVA) exitosos depende en gran medida de la accesibilidad y la motivación. No debemos saturar los entornos virtuales de información y debemos considerar las condiciones tecnológicas, culturales y económicas de los usuarios. </w:t>
      </w:r>
    </w:p>
    <w:p w14:paraId="121C1EC8" w14:textId="12BC4A31" w:rsidR="009776E6" w:rsidRDefault="5DC4F59F" w:rsidP="00B03234">
      <w:pPr>
        <w:spacing w:line="480" w:lineRule="auto"/>
        <w:ind w:firstLine="709"/>
        <w:jc w:val="both"/>
        <w:rPr>
          <w:rFonts w:ascii="Arial" w:eastAsia="Arial" w:hAnsi="Arial" w:cs="Arial"/>
        </w:rPr>
      </w:pPr>
      <w:r w:rsidRPr="1225F2EA">
        <w:rPr>
          <w:rFonts w:ascii="Arial" w:eastAsia="Arial" w:hAnsi="Arial" w:cs="Arial"/>
        </w:rPr>
        <w:t>Se pueden identificar tres categorías de ambientes de aprendizaje que marcan la evolución de la relación entre el docente y la tecnología</w:t>
      </w:r>
      <w:r w:rsidR="7533489A" w:rsidRPr="1225F2EA">
        <w:rPr>
          <w:rFonts w:ascii="Arial" w:eastAsia="Arial" w:hAnsi="Arial" w:cs="Arial"/>
        </w:rPr>
        <w:t xml:space="preserve">. Uno donde el ambiente </w:t>
      </w:r>
      <w:r w:rsidR="2C17220A" w:rsidRPr="1225F2EA">
        <w:rPr>
          <w:rFonts w:ascii="Arial" w:eastAsia="Arial" w:hAnsi="Arial" w:cs="Arial"/>
        </w:rPr>
        <w:t>tecnológico</w:t>
      </w:r>
      <w:r w:rsidR="7533489A" w:rsidRPr="1225F2EA">
        <w:rPr>
          <w:rFonts w:ascii="Arial" w:eastAsia="Arial" w:hAnsi="Arial" w:cs="Arial"/>
        </w:rPr>
        <w:t xml:space="preserve"> controla el aprendizaje por completo; otro donde la tecnología apoya al profesor, </w:t>
      </w:r>
      <w:r w:rsidR="44E943E7" w:rsidRPr="1225F2EA">
        <w:rPr>
          <w:rFonts w:ascii="Arial" w:eastAsia="Arial" w:hAnsi="Arial" w:cs="Arial"/>
        </w:rPr>
        <w:t>proveyéndole</w:t>
      </w:r>
      <w:r w:rsidR="7533489A" w:rsidRPr="1225F2EA">
        <w:rPr>
          <w:rFonts w:ascii="Arial" w:eastAsia="Arial" w:hAnsi="Arial" w:cs="Arial"/>
        </w:rPr>
        <w:t xml:space="preserve"> de </w:t>
      </w:r>
      <w:r w:rsidR="42804F78" w:rsidRPr="1225F2EA">
        <w:rPr>
          <w:rFonts w:ascii="Arial" w:eastAsia="Arial" w:hAnsi="Arial" w:cs="Arial"/>
        </w:rPr>
        <w:t xml:space="preserve">representaciones que facilitan el aprendizaje, y finalmente una categoría </w:t>
      </w:r>
      <w:r w:rsidR="29FB55A2" w:rsidRPr="1225F2EA">
        <w:rPr>
          <w:rFonts w:ascii="Arial" w:eastAsia="Arial" w:hAnsi="Arial" w:cs="Arial"/>
        </w:rPr>
        <w:t xml:space="preserve">constructivista donde la tecnología es un soporte y el docente es un facilitador consejero. </w:t>
      </w:r>
      <w:r w:rsidR="7F93912D" w:rsidRPr="1225F2EA">
        <w:rPr>
          <w:rFonts w:ascii="Arial" w:eastAsia="Arial" w:hAnsi="Arial" w:cs="Arial"/>
        </w:rPr>
        <w:t xml:space="preserve"> </w:t>
      </w:r>
    </w:p>
    <w:p w14:paraId="721D950B" w14:textId="416C5198" w:rsidR="009776E6" w:rsidRDefault="6FF838BC" w:rsidP="1225F2EA">
      <w:pPr>
        <w:spacing w:after="160" w:line="480" w:lineRule="auto"/>
        <w:jc w:val="both"/>
        <w:rPr>
          <w:rFonts w:ascii="Arial" w:eastAsia="Arial" w:hAnsi="Arial" w:cs="Arial"/>
        </w:rPr>
      </w:pPr>
      <w:r w:rsidRPr="1225F2EA">
        <w:rPr>
          <w:rFonts w:ascii="Arial" w:eastAsia="Arial" w:hAnsi="Arial" w:cs="Arial"/>
        </w:rPr>
        <w:t xml:space="preserve">La educación digital debe </w:t>
      </w:r>
      <w:r w:rsidR="7C9F66B2" w:rsidRPr="1225F2EA">
        <w:rPr>
          <w:rFonts w:ascii="Arial" w:eastAsia="Arial" w:hAnsi="Arial" w:cs="Arial"/>
        </w:rPr>
        <w:t xml:space="preserve">darse como </w:t>
      </w:r>
      <w:r w:rsidRPr="1225F2EA">
        <w:rPr>
          <w:rFonts w:ascii="Arial" w:eastAsia="Arial" w:hAnsi="Arial" w:cs="Arial"/>
        </w:rPr>
        <w:t xml:space="preserve">un proceso narrativo </w:t>
      </w:r>
      <w:r w:rsidR="453B3C62" w:rsidRPr="1225F2EA">
        <w:rPr>
          <w:rFonts w:ascii="Arial" w:eastAsia="Arial" w:hAnsi="Arial" w:cs="Arial"/>
        </w:rPr>
        <w:t xml:space="preserve">para hacer al estudiante el protagonista de este proceso. </w:t>
      </w:r>
      <w:r w:rsidRPr="1225F2EA">
        <w:rPr>
          <w:rFonts w:ascii="Arial" w:eastAsia="Arial" w:hAnsi="Arial" w:cs="Arial"/>
        </w:rPr>
        <w:t xml:space="preserve"> </w:t>
      </w:r>
    </w:p>
    <w:p w14:paraId="2C796EE7" w14:textId="0DB1C4DE" w:rsidR="009776E6" w:rsidRDefault="6FF838BC" w:rsidP="00B03234">
      <w:pPr>
        <w:spacing w:line="480" w:lineRule="auto"/>
        <w:ind w:firstLine="709"/>
        <w:jc w:val="both"/>
        <w:rPr>
          <w:rFonts w:ascii="Arial" w:eastAsia="Arial" w:hAnsi="Arial" w:cs="Arial"/>
        </w:rPr>
      </w:pPr>
      <w:r w:rsidRPr="1225F2EA">
        <w:rPr>
          <w:rFonts w:ascii="Arial" w:eastAsia="Arial" w:hAnsi="Arial" w:cs="Arial"/>
        </w:rPr>
        <w:t>La acción educativa es una construcción que transforma las experiencias previas del sujeto en un nuevo horizonte de sentido. El rol del profesor es intervenir, dinamizar y mediar, actuando él mismo como una "historia viva" que abre el apetito por el conocimiento utilizando su</w:t>
      </w:r>
      <w:r w:rsidR="5AC184F6" w:rsidRPr="1225F2EA">
        <w:rPr>
          <w:rFonts w:ascii="Arial" w:eastAsia="Arial" w:hAnsi="Arial" w:cs="Arial"/>
        </w:rPr>
        <w:t>s narraciones</w:t>
      </w:r>
      <w:r w:rsidRPr="1225F2EA">
        <w:rPr>
          <w:rFonts w:ascii="Arial" w:eastAsia="Arial" w:hAnsi="Arial" w:cs="Arial"/>
        </w:rPr>
        <w:t>. Se busca no solo transformar áreas cognitivas, sino integrar dimensiones afectivas, sociales y éticas</w:t>
      </w:r>
      <w:r w:rsidR="774325A4" w:rsidRPr="1225F2EA">
        <w:rPr>
          <w:rFonts w:ascii="Arial" w:eastAsia="Arial" w:hAnsi="Arial" w:cs="Arial"/>
        </w:rPr>
        <w:t>, es decir, un proceso de formación integral</w:t>
      </w:r>
      <w:r w:rsidRPr="1225F2EA">
        <w:rPr>
          <w:rFonts w:ascii="Arial" w:eastAsia="Arial" w:hAnsi="Arial" w:cs="Arial"/>
        </w:rPr>
        <w:t>.</w:t>
      </w:r>
    </w:p>
    <w:p w14:paraId="25472DF4" w14:textId="68564C48" w:rsidR="009776E6" w:rsidRDefault="009776E6" w:rsidP="1225F2EA">
      <w:pPr>
        <w:spacing w:line="480" w:lineRule="auto"/>
        <w:jc w:val="both"/>
        <w:rPr>
          <w:rFonts w:ascii="Arial" w:eastAsia="Arial" w:hAnsi="Arial" w:cs="Arial"/>
        </w:rPr>
      </w:pPr>
    </w:p>
    <w:p w14:paraId="2F4F2052" w14:textId="0CD19952" w:rsidR="009776E6" w:rsidRDefault="009776E6" w:rsidP="1225F2EA">
      <w:pPr>
        <w:spacing w:line="276" w:lineRule="auto"/>
        <w:jc w:val="both"/>
        <w:rPr>
          <w:rFonts w:ascii="Aptos" w:eastAsia="Aptos" w:hAnsi="Aptos" w:cs="Aptos"/>
        </w:rPr>
      </w:pPr>
    </w:p>
    <w:p w14:paraId="642321FD" w14:textId="6CCDDF86" w:rsidR="009776E6" w:rsidRDefault="009776E6" w:rsidP="3F27E589">
      <w:pPr>
        <w:jc w:val="center"/>
        <w:rPr>
          <w:rFonts w:ascii="Arial" w:eastAsia="Arial" w:hAnsi="Arial" w:cs="Arial"/>
          <w:b/>
          <w:bCs/>
          <w:color w:val="1F3864" w:themeColor="accent1" w:themeShade="80"/>
        </w:rPr>
      </w:pPr>
    </w:p>
    <w:p w14:paraId="7C621C4F" w14:textId="6928D53B" w:rsidR="009776E6" w:rsidRDefault="009776E6" w:rsidP="3F27E589">
      <w:pPr>
        <w:jc w:val="center"/>
        <w:rPr>
          <w:rFonts w:ascii="Arial" w:eastAsia="Arial" w:hAnsi="Arial" w:cs="Arial"/>
          <w:b/>
          <w:bCs/>
          <w:color w:val="1F3864" w:themeColor="accent1" w:themeShade="80"/>
        </w:rPr>
      </w:pPr>
    </w:p>
    <w:p w14:paraId="6428E001" w14:textId="33BBDF35" w:rsidR="009776E6" w:rsidRDefault="009776E6" w:rsidP="3F27E589">
      <w:pPr>
        <w:jc w:val="center"/>
        <w:rPr>
          <w:rFonts w:ascii="Arial" w:eastAsia="Arial" w:hAnsi="Arial" w:cs="Arial"/>
          <w:b/>
          <w:bCs/>
          <w:color w:val="1F3864" w:themeColor="accent1" w:themeShade="80"/>
        </w:rPr>
      </w:pPr>
    </w:p>
    <w:p w14:paraId="4E994937" w14:textId="3CE1AB22" w:rsidR="009776E6" w:rsidRDefault="009776E6" w:rsidP="3F27E589">
      <w:pPr>
        <w:jc w:val="center"/>
        <w:rPr>
          <w:rFonts w:ascii="Arial" w:eastAsia="Arial" w:hAnsi="Arial" w:cs="Arial"/>
          <w:b/>
          <w:bCs/>
          <w:color w:val="1F3864" w:themeColor="accent1" w:themeShade="80"/>
        </w:rPr>
      </w:pPr>
    </w:p>
    <w:p w14:paraId="45C963DF" w14:textId="63B7EF21" w:rsidR="009776E6" w:rsidRDefault="009776E6" w:rsidP="3F27E589">
      <w:pPr>
        <w:jc w:val="center"/>
        <w:rPr>
          <w:rFonts w:ascii="Arial" w:eastAsia="Arial" w:hAnsi="Arial" w:cs="Arial"/>
          <w:b/>
          <w:bCs/>
          <w:color w:val="1F3864" w:themeColor="accent1" w:themeShade="80"/>
        </w:rPr>
      </w:pPr>
    </w:p>
    <w:p w14:paraId="45DAEB57" w14:textId="38DF676B" w:rsidR="009776E6" w:rsidRDefault="009776E6" w:rsidP="3F27E589">
      <w:pPr>
        <w:jc w:val="center"/>
        <w:rPr>
          <w:rFonts w:ascii="Arial" w:eastAsia="Arial" w:hAnsi="Arial" w:cs="Arial"/>
          <w:b/>
          <w:bCs/>
          <w:color w:val="1F3864" w:themeColor="accent1" w:themeShade="80"/>
        </w:rPr>
      </w:pPr>
    </w:p>
    <w:p w14:paraId="0358FBA6" w14:textId="6C75E07A" w:rsidR="009776E6" w:rsidRDefault="009776E6" w:rsidP="3F27E589">
      <w:pPr>
        <w:jc w:val="center"/>
        <w:rPr>
          <w:rFonts w:ascii="Arial" w:eastAsia="Arial" w:hAnsi="Arial" w:cs="Arial"/>
          <w:b/>
          <w:bCs/>
          <w:color w:val="1F3864" w:themeColor="accent1" w:themeShade="80"/>
        </w:rPr>
      </w:pPr>
    </w:p>
    <w:p w14:paraId="675FE9FA" w14:textId="251C2AA3" w:rsidR="009776E6" w:rsidRDefault="009776E6" w:rsidP="3F27E589">
      <w:pPr>
        <w:jc w:val="center"/>
        <w:rPr>
          <w:rFonts w:ascii="Arial" w:eastAsia="Arial" w:hAnsi="Arial" w:cs="Arial"/>
          <w:b/>
          <w:bCs/>
          <w:color w:val="1F3864" w:themeColor="accent1" w:themeShade="80"/>
        </w:rPr>
      </w:pPr>
    </w:p>
    <w:p w14:paraId="75C1EC5A" w14:textId="2D9BEEBA" w:rsidR="009776E6" w:rsidRDefault="009776E6" w:rsidP="3F27E589">
      <w:pPr>
        <w:jc w:val="center"/>
        <w:rPr>
          <w:rFonts w:ascii="Arial" w:eastAsia="Arial" w:hAnsi="Arial" w:cs="Arial"/>
          <w:b/>
          <w:bCs/>
          <w:color w:val="1F3864" w:themeColor="accent1" w:themeShade="80"/>
        </w:rPr>
      </w:pPr>
    </w:p>
    <w:p w14:paraId="073C9D6E" w14:textId="7FBA9842" w:rsidR="009776E6" w:rsidRDefault="009776E6" w:rsidP="3F27E589">
      <w:pPr>
        <w:jc w:val="center"/>
        <w:rPr>
          <w:rFonts w:ascii="Arial" w:eastAsia="Arial" w:hAnsi="Arial" w:cs="Arial"/>
          <w:b/>
          <w:bCs/>
          <w:color w:val="1F3864" w:themeColor="accent1" w:themeShade="80"/>
        </w:rPr>
      </w:pPr>
    </w:p>
    <w:p w14:paraId="466CF20C" w14:textId="3FB3074D" w:rsidR="009776E6" w:rsidRDefault="009776E6" w:rsidP="3F27E589">
      <w:pPr>
        <w:jc w:val="center"/>
        <w:rPr>
          <w:rFonts w:ascii="Arial" w:eastAsia="Arial" w:hAnsi="Arial" w:cs="Arial"/>
          <w:b/>
          <w:bCs/>
          <w:color w:val="1F3864" w:themeColor="accent1" w:themeShade="80"/>
        </w:rPr>
      </w:pPr>
    </w:p>
    <w:p w14:paraId="2E8322DA" w14:textId="25EDF7EF" w:rsidR="009776E6" w:rsidRDefault="009776E6" w:rsidP="3F27E589">
      <w:pPr>
        <w:jc w:val="center"/>
        <w:rPr>
          <w:rFonts w:ascii="Arial" w:eastAsia="Arial" w:hAnsi="Arial" w:cs="Arial"/>
          <w:b/>
          <w:bCs/>
          <w:color w:val="1F3864" w:themeColor="accent1" w:themeShade="80"/>
        </w:rPr>
      </w:pPr>
    </w:p>
    <w:p w14:paraId="7BAEA8FC" w14:textId="18647373" w:rsidR="009776E6" w:rsidRDefault="009776E6" w:rsidP="3F27E589">
      <w:pPr>
        <w:jc w:val="center"/>
        <w:rPr>
          <w:rFonts w:ascii="Arial" w:eastAsia="Arial" w:hAnsi="Arial" w:cs="Arial"/>
          <w:b/>
          <w:bCs/>
          <w:color w:val="1F3864" w:themeColor="accent1" w:themeShade="80"/>
        </w:rPr>
      </w:pPr>
    </w:p>
    <w:p w14:paraId="0A59208D" w14:textId="6E799270" w:rsidR="009776E6" w:rsidRDefault="009776E6" w:rsidP="3F27E589">
      <w:pPr>
        <w:jc w:val="center"/>
        <w:rPr>
          <w:rFonts w:ascii="Arial" w:eastAsia="Arial" w:hAnsi="Arial" w:cs="Arial"/>
          <w:b/>
          <w:bCs/>
          <w:color w:val="1F3864" w:themeColor="accent1" w:themeShade="80"/>
        </w:rPr>
      </w:pPr>
    </w:p>
    <w:p w14:paraId="4B34CD8C" w14:textId="0C2BCE30" w:rsidR="009776E6" w:rsidRDefault="009776E6" w:rsidP="3F27E589">
      <w:pPr>
        <w:jc w:val="center"/>
        <w:rPr>
          <w:rFonts w:ascii="Arial" w:eastAsia="Arial" w:hAnsi="Arial" w:cs="Arial"/>
          <w:b/>
          <w:bCs/>
          <w:color w:val="1F3864" w:themeColor="accent1" w:themeShade="80"/>
        </w:rPr>
      </w:pPr>
    </w:p>
    <w:p w14:paraId="6A3BBA22" w14:textId="0BD21C76" w:rsidR="009776E6" w:rsidRDefault="009776E6" w:rsidP="3F27E589">
      <w:pPr>
        <w:jc w:val="center"/>
        <w:rPr>
          <w:rFonts w:ascii="Arial" w:eastAsia="Arial" w:hAnsi="Arial" w:cs="Arial"/>
          <w:b/>
          <w:bCs/>
          <w:color w:val="1F3864" w:themeColor="accent1" w:themeShade="80"/>
        </w:rPr>
      </w:pPr>
    </w:p>
    <w:p w14:paraId="42B004CE" w14:textId="015A92C2" w:rsidR="009776E6" w:rsidRDefault="009776E6" w:rsidP="3F27E589">
      <w:pPr>
        <w:jc w:val="center"/>
        <w:rPr>
          <w:rFonts w:ascii="Arial" w:eastAsia="Arial" w:hAnsi="Arial" w:cs="Arial"/>
          <w:b/>
          <w:bCs/>
          <w:color w:val="1F3864" w:themeColor="accent1" w:themeShade="80"/>
        </w:rPr>
      </w:pPr>
    </w:p>
    <w:p w14:paraId="0353F6D6" w14:textId="2DE93324" w:rsidR="009776E6" w:rsidRDefault="009776E6" w:rsidP="3F27E589">
      <w:pPr>
        <w:jc w:val="center"/>
        <w:rPr>
          <w:rFonts w:ascii="Arial" w:eastAsia="Arial" w:hAnsi="Arial" w:cs="Arial"/>
          <w:b/>
          <w:bCs/>
          <w:color w:val="1F3864" w:themeColor="accent1" w:themeShade="80"/>
        </w:rPr>
      </w:pPr>
    </w:p>
    <w:p w14:paraId="43814515" w14:textId="79817973" w:rsidR="009776E6" w:rsidRDefault="009776E6" w:rsidP="3F27E589">
      <w:pPr>
        <w:jc w:val="center"/>
        <w:rPr>
          <w:rFonts w:ascii="Arial" w:eastAsia="Arial" w:hAnsi="Arial" w:cs="Arial"/>
          <w:b/>
          <w:bCs/>
          <w:color w:val="1F3864" w:themeColor="accent1" w:themeShade="80"/>
        </w:rPr>
      </w:pPr>
    </w:p>
    <w:p w14:paraId="7A54BBAC" w14:textId="50ACEBFA" w:rsidR="009776E6" w:rsidRDefault="009776E6" w:rsidP="3F27E589">
      <w:pPr>
        <w:jc w:val="center"/>
        <w:rPr>
          <w:rFonts w:ascii="Arial" w:eastAsia="Arial" w:hAnsi="Arial" w:cs="Arial"/>
          <w:b/>
          <w:bCs/>
          <w:color w:val="1F3864" w:themeColor="accent1" w:themeShade="80"/>
        </w:rPr>
      </w:pPr>
    </w:p>
    <w:p w14:paraId="73C9484E" w14:textId="7A43377C" w:rsidR="009776E6" w:rsidRDefault="009776E6" w:rsidP="3F27E589">
      <w:pPr>
        <w:jc w:val="center"/>
        <w:rPr>
          <w:rFonts w:ascii="Arial" w:eastAsia="Arial" w:hAnsi="Arial" w:cs="Arial"/>
          <w:b/>
          <w:bCs/>
          <w:color w:val="1F3864" w:themeColor="accent1" w:themeShade="80"/>
        </w:rPr>
      </w:pPr>
    </w:p>
    <w:p w14:paraId="0CF874F6" w14:textId="3F2993D5" w:rsidR="009776E6" w:rsidRDefault="009776E6" w:rsidP="3F27E589">
      <w:pPr>
        <w:jc w:val="center"/>
        <w:rPr>
          <w:rFonts w:ascii="Arial" w:eastAsia="Arial" w:hAnsi="Arial" w:cs="Arial"/>
          <w:b/>
          <w:bCs/>
          <w:color w:val="1F3864" w:themeColor="accent1" w:themeShade="80"/>
        </w:rPr>
      </w:pPr>
    </w:p>
    <w:p w14:paraId="5B8BDFC4" w14:textId="03B04D68" w:rsidR="009776E6" w:rsidRDefault="009776E6" w:rsidP="3F27E589">
      <w:pPr>
        <w:jc w:val="center"/>
        <w:rPr>
          <w:rFonts w:ascii="Arial" w:eastAsia="Arial" w:hAnsi="Arial" w:cs="Arial"/>
          <w:b/>
          <w:bCs/>
          <w:color w:val="1F3864" w:themeColor="accent1" w:themeShade="80"/>
        </w:rPr>
      </w:pPr>
    </w:p>
    <w:p w14:paraId="65F1CC61" w14:textId="16FC938E" w:rsidR="009776E6" w:rsidRDefault="009776E6" w:rsidP="3F27E589">
      <w:pPr>
        <w:jc w:val="center"/>
        <w:rPr>
          <w:rFonts w:ascii="Arial" w:eastAsia="Arial" w:hAnsi="Arial" w:cs="Arial"/>
          <w:b/>
          <w:bCs/>
          <w:color w:val="1F3864" w:themeColor="accent1" w:themeShade="80"/>
        </w:rPr>
      </w:pPr>
    </w:p>
    <w:p w14:paraId="3FC40948" w14:textId="41B95BFF" w:rsidR="009776E6" w:rsidRDefault="009776E6" w:rsidP="3F27E589">
      <w:pPr>
        <w:jc w:val="center"/>
        <w:rPr>
          <w:rFonts w:ascii="Arial" w:eastAsia="Arial" w:hAnsi="Arial" w:cs="Arial"/>
          <w:b/>
          <w:bCs/>
          <w:color w:val="1F3864" w:themeColor="accent1" w:themeShade="80"/>
        </w:rPr>
      </w:pPr>
    </w:p>
    <w:p w14:paraId="098173C1" w14:textId="4A12EC9E" w:rsidR="009776E6" w:rsidRDefault="009776E6" w:rsidP="3F27E589">
      <w:pPr>
        <w:jc w:val="center"/>
        <w:rPr>
          <w:rFonts w:ascii="Arial" w:eastAsia="Arial" w:hAnsi="Arial" w:cs="Arial"/>
          <w:b/>
          <w:bCs/>
          <w:color w:val="1F3864" w:themeColor="accent1" w:themeShade="80"/>
        </w:rPr>
      </w:pPr>
    </w:p>
    <w:p w14:paraId="1DA70B11" w14:textId="20588D07" w:rsidR="009776E6" w:rsidRDefault="009776E6" w:rsidP="3F27E589">
      <w:pPr>
        <w:jc w:val="center"/>
        <w:rPr>
          <w:rFonts w:ascii="Arial" w:eastAsia="Arial" w:hAnsi="Arial" w:cs="Arial"/>
          <w:b/>
          <w:bCs/>
          <w:color w:val="1F3864" w:themeColor="accent1" w:themeShade="80"/>
        </w:rPr>
      </w:pPr>
    </w:p>
    <w:p w14:paraId="3CBF3DE6" w14:textId="51D28556" w:rsidR="009776E6" w:rsidRDefault="009776E6" w:rsidP="3F27E589">
      <w:pPr>
        <w:jc w:val="center"/>
        <w:rPr>
          <w:rFonts w:ascii="Arial" w:eastAsia="Arial" w:hAnsi="Arial" w:cs="Arial"/>
          <w:b/>
          <w:bCs/>
          <w:color w:val="1F3864" w:themeColor="accent1" w:themeShade="80"/>
        </w:rPr>
      </w:pPr>
    </w:p>
    <w:p w14:paraId="28880D39" w14:textId="305E15C2" w:rsidR="009776E6" w:rsidRDefault="009776E6" w:rsidP="3F27E589">
      <w:pPr>
        <w:jc w:val="center"/>
        <w:rPr>
          <w:rFonts w:ascii="Arial" w:eastAsia="Arial" w:hAnsi="Arial" w:cs="Arial"/>
          <w:b/>
          <w:bCs/>
          <w:color w:val="1F3864" w:themeColor="accent1" w:themeShade="80"/>
        </w:rPr>
      </w:pPr>
    </w:p>
    <w:p w14:paraId="3D77EEAE" w14:textId="3D521E62" w:rsidR="009776E6" w:rsidRDefault="1BD66D07" w:rsidP="3F27E589">
      <w:pPr>
        <w:jc w:val="center"/>
        <w:rPr>
          <w:rFonts w:ascii="Calibri" w:eastAsia="Calibri" w:hAnsi="Calibri" w:cs="Calibri"/>
          <w:b/>
          <w:bCs/>
          <w:color w:val="1F3864" w:themeColor="accent1" w:themeShade="80"/>
        </w:rPr>
      </w:pPr>
      <w:r w:rsidRPr="3B26350C">
        <w:rPr>
          <w:rFonts w:ascii="Arial" w:eastAsia="Arial" w:hAnsi="Arial" w:cs="Arial"/>
          <w:b/>
          <w:bCs/>
          <w:color w:val="1F3864" w:themeColor="accent1" w:themeShade="80"/>
        </w:rPr>
        <w:t xml:space="preserve">Referencias </w:t>
      </w:r>
      <w:r w:rsidRPr="3B26350C">
        <w:rPr>
          <w:rFonts w:ascii="Calibri" w:eastAsia="Calibri" w:hAnsi="Calibri" w:cs="Calibri"/>
          <w:b/>
          <w:bCs/>
          <w:color w:val="1F3864" w:themeColor="accent1" w:themeShade="80"/>
        </w:rPr>
        <w:t xml:space="preserve"> </w:t>
      </w:r>
    </w:p>
    <w:p w14:paraId="64714F1B" w14:textId="1B180C5E" w:rsidR="009776E6" w:rsidRDefault="009776E6" w:rsidP="3B26350C">
      <w:pPr>
        <w:jc w:val="center"/>
        <w:rPr>
          <w:rFonts w:ascii="Calibri" w:eastAsia="Calibri" w:hAnsi="Calibri" w:cs="Calibri"/>
          <w:b/>
          <w:bCs/>
          <w:color w:val="1F3864" w:themeColor="accent1" w:themeShade="80"/>
        </w:rPr>
      </w:pPr>
    </w:p>
    <w:p w14:paraId="03FA5842" w14:textId="21075C3A" w:rsidR="009776E6" w:rsidRDefault="4500CB3B" w:rsidP="3B26350C">
      <w:pPr>
        <w:jc w:val="both"/>
        <w:rPr>
          <w:rFonts w:ascii="Arial" w:eastAsia="Arial" w:hAnsi="Arial" w:cs="Arial"/>
        </w:rPr>
      </w:pPr>
      <w:r w:rsidRPr="3B26350C">
        <w:rPr>
          <w:rFonts w:ascii="Arial" w:eastAsia="Arial" w:hAnsi="Arial" w:cs="Arial"/>
        </w:rPr>
        <w:t>Alonzo López, N. (Coord.), Terol Bolinches, R. (Coord.) &amp; Sidorenko Bautista, P. (Coord.). (2022). Innovación digital en comunicación y educación: (1 ed.). Dykinson. https://elibro.net/es/ereader/ucuauhtemoc/229699?page=27</w:t>
      </w:r>
    </w:p>
    <w:p w14:paraId="4375E14E" w14:textId="07C29455" w:rsidR="009776E6" w:rsidRDefault="009776E6" w:rsidP="3B26350C">
      <w:pPr>
        <w:jc w:val="both"/>
        <w:rPr>
          <w:rFonts w:ascii="Arial" w:eastAsia="Arial" w:hAnsi="Arial" w:cs="Arial"/>
          <w:b/>
          <w:bCs/>
          <w:color w:val="1F3864" w:themeColor="accent1" w:themeShade="80"/>
        </w:rPr>
      </w:pPr>
    </w:p>
    <w:p w14:paraId="002581A0" w14:textId="07B79958" w:rsidR="009776E6" w:rsidRDefault="5317E113" w:rsidP="3B26350C">
      <w:pPr>
        <w:spacing w:after="160" w:line="276" w:lineRule="auto"/>
      </w:pPr>
      <w:r w:rsidRPr="3B26350C">
        <w:rPr>
          <w:rFonts w:ascii="Arial" w:eastAsia="Arial" w:hAnsi="Arial" w:cs="Arial"/>
        </w:rPr>
        <w:t xml:space="preserve">Southwell, M., Solano Suárez, A., &amp; García González, L. A. (2018). Educación y aprendizaje: Perspectivas y escenarios actuales en la educación digital. Editorial Universitaria. </w:t>
      </w:r>
      <w:hyperlink r:id="rId9">
        <w:r w:rsidRPr="3B26350C">
          <w:rPr>
            <w:rStyle w:val="Hipervnculo"/>
            <w:rFonts w:ascii="Arial" w:eastAsia="Arial" w:hAnsi="Arial" w:cs="Arial"/>
            <w:color w:val="auto"/>
          </w:rPr>
          <w:t>https://elibro.net/es/ereader/ucuauhtemoc/106331</w:t>
        </w:r>
      </w:hyperlink>
      <w:r w:rsidRPr="3B26350C">
        <w:rPr>
          <w:rFonts w:ascii="Arial" w:eastAsia="Arial" w:hAnsi="Arial" w:cs="Arial"/>
        </w:rPr>
        <w:t xml:space="preserve"> o </w:t>
      </w:r>
      <w:hyperlink r:id="rId10">
        <w:r w:rsidRPr="3B26350C">
          <w:rPr>
            <w:rStyle w:val="Hipervnculo"/>
            <w:rFonts w:ascii="Arial" w:eastAsia="Arial" w:hAnsi="Arial" w:cs="Arial"/>
            <w:color w:val="auto"/>
          </w:rPr>
          <w:t>https://www.google.com/search?q=https://elibro.net/es/ereader/ucuauhtemoc/106331</w:t>
        </w:r>
      </w:hyperlink>
    </w:p>
    <w:p w14:paraId="6EADB059" w14:textId="4A94D5FC" w:rsidR="009776E6" w:rsidRDefault="009776E6" w:rsidP="3F27E589">
      <w:pPr>
        <w:jc w:val="center"/>
        <w:rPr>
          <w:rFonts w:ascii="Arial" w:hAnsi="Arial" w:cs="Arial"/>
          <w:b/>
          <w:bCs/>
          <w:color w:val="1F3864" w:themeColor="accent1" w:themeShade="80"/>
          <w:sz w:val="30"/>
          <w:szCs w:val="30"/>
        </w:rPr>
      </w:pPr>
    </w:p>
    <w:p w14:paraId="2B3F9021" w14:textId="28E6A57D" w:rsidR="009776E6" w:rsidRDefault="0637829D" w:rsidP="1225F2EA">
      <w:pPr>
        <w:rPr>
          <w:rFonts w:ascii="Arial" w:hAnsi="Arial" w:cs="Arial"/>
          <w:color w:val="1F3864" w:themeColor="accent1" w:themeShade="80"/>
          <w:sz w:val="28"/>
          <w:szCs w:val="28"/>
        </w:rPr>
      </w:pPr>
      <w:r w:rsidRPr="1225F2EA">
        <w:rPr>
          <w:rFonts w:ascii="Arial" w:hAnsi="Arial" w:cs="Arial"/>
          <w:color w:val="1F3864" w:themeColor="accent1" w:themeShade="80"/>
          <w:sz w:val="28"/>
          <w:szCs w:val="28"/>
        </w:rPr>
        <w:t>Anexos</w:t>
      </w:r>
      <w:r w:rsidR="05B6A21C" w:rsidRPr="1225F2EA">
        <w:rPr>
          <w:rFonts w:ascii="Arial" w:hAnsi="Arial" w:cs="Arial"/>
          <w:color w:val="1F3864" w:themeColor="accent1" w:themeShade="80"/>
          <w:sz w:val="28"/>
          <w:szCs w:val="28"/>
        </w:rPr>
        <w:t xml:space="preserve"> 1</w:t>
      </w:r>
    </w:p>
    <w:p w14:paraId="271E97AC" w14:textId="793C7F6E" w:rsidR="3B26350C" w:rsidRDefault="3B26350C" w:rsidP="3B26350C">
      <w:pPr>
        <w:rPr>
          <w:rFonts w:ascii="Arial" w:hAnsi="Arial" w:cs="Arial"/>
          <w:color w:val="1F3864" w:themeColor="accent1" w:themeShade="80"/>
          <w:sz w:val="28"/>
          <w:szCs w:val="28"/>
        </w:rPr>
      </w:pPr>
    </w:p>
    <w:p w14:paraId="3B80BA08" w14:textId="73EAE0D0" w:rsidR="748CD9EC" w:rsidRDefault="05B6A21C" w:rsidP="3B26350C">
      <w:pPr>
        <w:rPr>
          <w:rFonts w:ascii="Arial" w:hAnsi="Arial" w:cs="Arial"/>
          <w:color w:val="1F3864" w:themeColor="accent1" w:themeShade="80"/>
          <w:sz w:val="28"/>
          <w:szCs w:val="28"/>
        </w:rPr>
      </w:pPr>
      <w:r w:rsidRPr="1225F2EA">
        <w:rPr>
          <w:rFonts w:ascii="Arial" w:hAnsi="Arial" w:cs="Arial"/>
          <w:color w:val="1F3864" w:themeColor="accent1" w:themeShade="80"/>
          <w:sz w:val="28"/>
          <w:szCs w:val="28"/>
        </w:rPr>
        <w:t>Fotografías reunión Estrategias Digitales Grupo 2</w:t>
      </w:r>
    </w:p>
    <w:p w14:paraId="01FED616" w14:textId="4373E988" w:rsidR="1225F2EA" w:rsidRDefault="1225F2EA" w:rsidP="1225F2EA">
      <w:pPr>
        <w:rPr>
          <w:rFonts w:ascii="Arial" w:hAnsi="Arial" w:cs="Arial"/>
          <w:color w:val="1F3864" w:themeColor="accent1" w:themeShade="80"/>
          <w:sz w:val="28"/>
          <w:szCs w:val="28"/>
        </w:rPr>
      </w:pPr>
    </w:p>
    <w:p w14:paraId="0E02B6D7" w14:textId="24BAE2AE" w:rsidR="669B8B0D" w:rsidRDefault="669B8B0D" w:rsidP="1225F2EA">
      <w:r>
        <w:rPr>
          <w:noProof/>
        </w:rPr>
        <w:lastRenderedPageBreak/>
        <w:drawing>
          <wp:inline distT="0" distB="0" distL="0" distR="0" wp14:anchorId="07DBC917" wp14:editId="77E2DF72">
            <wp:extent cx="2767824" cy="3164098"/>
            <wp:effectExtent l="0" t="0" r="0" b="0"/>
            <wp:docPr id="19639426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42636" name="Picture 1963942636"/>
                    <pic:cNvPicPr/>
                  </pic:nvPicPr>
                  <pic:blipFill>
                    <a:blip r:embed="rId11">
                      <a:extLst>
                        <a:ext uri="{28A0092B-C50C-407E-A947-70E740481C1C}">
                          <a14:useLocalDpi xmlns:a14="http://schemas.microsoft.com/office/drawing/2010/main"/>
                        </a:ext>
                      </a:extLst>
                    </a:blip>
                    <a:stretch>
                      <a:fillRect/>
                    </a:stretch>
                  </pic:blipFill>
                  <pic:spPr>
                    <a:xfrm>
                      <a:off x="0" y="0"/>
                      <a:ext cx="2767824" cy="3164098"/>
                    </a:xfrm>
                    <a:prstGeom prst="rect">
                      <a:avLst/>
                    </a:prstGeom>
                  </pic:spPr>
                </pic:pic>
              </a:graphicData>
            </a:graphic>
          </wp:inline>
        </w:drawing>
      </w:r>
    </w:p>
    <w:p w14:paraId="4862206F" w14:textId="360450C5" w:rsidR="1225F2EA" w:rsidRDefault="1225F2EA" w:rsidP="1225F2EA"/>
    <w:p w14:paraId="04132142" w14:textId="1E832B7C" w:rsidR="1225F2EA" w:rsidRDefault="1225F2EA" w:rsidP="1225F2EA"/>
    <w:p w14:paraId="475B8519" w14:textId="0881C8D9" w:rsidR="1225F2EA" w:rsidRDefault="1225F2EA" w:rsidP="1225F2EA"/>
    <w:p w14:paraId="185E2D1B" w14:textId="154A84F1" w:rsidR="2279FC94" w:rsidRDefault="2279FC94" w:rsidP="1225F2EA">
      <w:r>
        <w:rPr>
          <w:noProof/>
        </w:rPr>
        <w:drawing>
          <wp:inline distT="0" distB="0" distL="0" distR="0" wp14:anchorId="0C04707F" wp14:editId="11C62037">
            <wp:extent cx="2731585" cy="2644121"/>
            <wp:effectExtent l="0" t="0" r="0" b="0"/>
            <wp:docPr id="72066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6973" name="Picture 72066973"/>
                    <pic:cNvPicPr/>
                  </pic:nvPicPr>
                  <pic:blipFill>
                    <a:blip r:embed="rId12">
                      <a:extLst>
                        <a:ext uri="{28A0092B-C50C-407E-A947-70E740481C1C}">
                          <a14:useLocalDpi xmlns:a14="http://schemas.microsoft.com/office/drawing/2010/main"/>
                        </a:ext>
                      </a:extLst>
                    </a:blip>
                    <a:stretch>
                      <a:fillRect/>
                    </a:stretch>
                  </pic:blipFill>
                  <pic:spPr>
                    <a:xfrm>
                      <a:off x="0" y="0"/>
                      <a:ext cx="2731585" cy="2644121"/>
                    </a:xfrm>
                    <a:prstGeom prst="rect">
                      <a:avLst/>
                    </a:prstGeom>
                  </pic:spPr>
                </pic:pic>
              </a:graphicData>
            </a:graphic>
          </wp:inline>
        </w:drawing>
      </w:r>
    </w:p>
    <w:p w14:paraId="6EDFA532" w14:textId="3EE930EF" w:rsidR="1225F2EA" w:rsidRDefault="1225F2EA" w:rsidP="1225F2EA"/>
    <w:p w14:paraId="4FAA39BE" w14:textId="14BAB3AF" w:rsidR="47609A7A" w:rsidRDefault="47609A7A" w:rsidP="1225F2EA">
      <w:r>
        <w:rPr>
          <w:noProof/>
        </w:rPr>
        <w:lastRenderedPageBreak/>
        <w:drawing>
          <wp:inline distT="0" distB="0" distL="0" distR="0" wp14:anchorId="35E3F689" wp14:editId="208AC2E9">
            <wp:extent cx="3362325" cy="5619750"/>
            <wp:effectExtent l="0" t="0" r="0" b="0"/>
            <wp:docPr id="1211228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28266" name="Picture 1211228266"/>
                    <pic:cNvPicPr/>
                  </pic:nvPicPr>
                  <pic:blipFill>
                    <a:blip r:embed="rId13">
                      <a:extLst>
                        <a:ext uri="{28A0092B-C50C-407E-A947-70E740481C1C}">
                          <a14:useLocalDpi xmlns:a14="http://schemas.microsoft.com/office/drawing/2010/main"/>
                        </a:ext>
                      </a:extLst>
                    </a:blip>
                    <a:stretch>
                      <a:fillRect/>
                    </a:stretch>
                  </pic:blipFill>
                  <pic:spPr>
                    <a:xfrm>
                      <a:off x="0" y="0"/>
                      <a:ext cx="3362325" cy="5619750"/>
                    </a:xfrm>
                    <a:prstGeom prst="rect">
                      <a:avLst/>
                    </a:prstGeom>
                  </pic:spPr>
                </pic:pic>
              </a:graphicData>
            </a:graphic>
          </wp:inline>
        </w:drawing>
      </w:r>
      <w:r w:rsidR="761F2907">
        <w:rPr>
          <w:noProof/>
        </w:rPr>
        <w:lastRenderedPageBreak/>
        <w:drawing>
          <wp:inline distT="0" distB="0" distL="0" distR="0" wp14:anchorId="62E2E2CB" wp14:editId="3752DBBC">
            <wp:extent cx="3581400" cy="5619750"/>
            <wp:effectExtent l="0" t="0" r="0" b="0"/>
            <wp:docPr id="1806401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01947" name="Picture 1806401947"/>
                    <pic:cNvPicPr/>
                  </pic:nvPicPr>
                  <pic:blipFill>
                    <a:blip r:embed="rId14">
                      <a:extLst>
                        <a:ext uri="{28A0092B-C50C-407E-A947-70E740481C1C}">
                          <a14:useLocalDpi xmlns:a14="http://schemas.microsoft.com/office/drawing/2010/main"/>
                        </a:ext>
                      </a:extLst>
                    </a:blip>
                    <a:stretch>
                      <a:fillRect/>
                    </a:stretch>
                  </pic:blipFill>
                  <pic:spPr>
                    <a:xfrm>
                      <a:off x="0" y="0"/>
                      <a:ext cx="3581400" cy="5619750"/>
                    </a:xfrm>
                    <a:prstGeom prst="rect">
                      <a:avLst/>
                    </a:prstGeom>
                  </pic:spPr>
                </pic:pic>
              </a:graphicData>
            </a:graphic>
          </wp:inline>
        </w:drawing>
      </w:r>
      <w:r w:rsidR="761F2907">
        <w:rPr>
          <w:noProof/>
        </w:rPr>
        <w:lastRenderedPageBreak/>
        <w:drawing>
          <wp:inline distT="0" distB="0" distL="0" distR="0" wp14:anchorId="3F98D36A" wp14:editId="432B9876">
            <wp:extent cx="3248025" cy="5619750"/>
            <wp:effectExtent l="0" t="0" r="0" b="0"/>
            <wp:docPr id="20192733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73370" name="Picture 2019273370"/>
                    <pic:cNvPicPr/>
                  </pic:nvPicPr>
                  <pic:blipFill>
                    <a:blip r:embed="rId15">
                      <a:extLst>
                        <a:ext uri="{28A0092B-C50C-407E-A947-70E740481C1C}">
                          <a14:useLocalDpi xmlns:a14="http://schemas.microsoft.com/office/drawing/2010/main"/>
                        </a:ext>
                      </a:extLst>
                    </a:blip>
                    <a:stretch>
                      <a:fillRect/>
                    </a:stretch>
                  </pic:blipFill>
                  <pic:spPr>
                    <a:xfrm>
                      <a:off x="0" y="0"/>
                      <a:ext cx="3248025" cy="5619750"/>
                    </a:xfrm>
                    <a:prstGeom prst="rect">
                      <a:avLst/>
                    </a:prstGeom>
                  </pic:spPr>
                </pic:pic>
              </a:graphicData>
            </a:graphic>
          </wp:inline>
        </w:drawing>
      </w:r>
    </w:p>
    <w:p w14:paraId="7CAEB610" w14:textId="1D7707AC" w:rsidR="3B26350C" w:rsidRDefault="3B26350C" w:rsidP="3B26350C">
      <w:pPr>
        <w:rPr>
          <w:rFonts w:ascii="Arial" w:hAnsi="Arial" w:cs="Arial"/>
          <w:color w:val="1F3864" w:themeColor="accent1" w:themeShade="80"/>
          <w:sz w:val="28"/>
          <w:szCs w:val="28"/>
        </w:rPr>
      </w:pPr>
    </w:p>
    <w:p w14:paraId="61FAA211" w14:textId="329C8EA0" w:rsidR="3B26350C" w:rsidRDefault="3B26350C" w:rsidP="3B26350C">
      <w:pPr>
        <w:rPr>
          <w:rFonts w:ascii="Arial" w:hAnsi="Arial" w:cs="Arial"/>
          <w:color w:val="1F3864" w:themeColor="accent1" w:themeShade="80"/>
          <w:sz w:val="28"/>
          <w:szCs w:val="28"/>
        </w:rPr>
      </w:pPr>
    </w:p>
    <w:p w14:paraId="037B26F5" w14:textId="53CFCB82" w:rsidR="3B26350C" w:rsidRDefault="3B26350C" w:rsidP="3B26350C"/>
    <w:p w14:paraId="013C41E3" w14:textId="5CF283CE" w:rsidR="3B26350C" w:rsidRDefault="3B26350C" w:rsidP="3B26350C"/>
    <w:p w14:paraId="1BE4768D" w14:textId="2E6982B7" w:rsidR="009776E6" w:rsidRDefault="009776E6" w:rsidP="009776E6">
      <w:pPr>
        <w:pStyle w:val="Prrafodelista"/>
        <w:tabs>
          <w:tab w:val="left" w:pos="284"/>
        </w:tabs>
        <w:ind w:left="0"/>
        <w:rPr>
          <w:rFonts w:ascii="Arial" w:hAnsi="Arial" w:cs="Arial"/>
          <w:color w:val="283542"/>
          <w:sz w:val="22"/>
          <w:szCs w:val="28"/>
        </w:rPr>
      </w:pPr>
    </w:p>
    <w:p w14:paraId="18B9AD73" w14:textId="6D7185EB" w:rsidR="009776E6" w:rsidRPr="009776E6" w:rsidRDefault="009776E6" w:rsidP="009776E6">
      <w:pPr>
        <w:pStyle w:val="Prrafodelista"/>
        <w:tabs>
          <w:tab w:val="left" w:pos="284"/>
        </w:tabs>
        <w:ind w:left="0"/>
        <w:rPr>
          <w:rFonts w:ascii="Arial" w:hAnsi="Arial" w:cs="Arial"/>
          <w:color w:val="243746"/>
          <w:sz w:val="22"/>
          <w:szCs w:val="28"/>
        </w:rPr>
      </w:pPr>
    </w:p>
    <w:p w14:paraId="77567340" w14:textId="4DC0A051" w:rsidR="007E27EA" w:rsidRDefault="007E27EA" w:rsidP="007E27EA">
      <w:pPr>
        <w:rPr>
          <w:rFonts w:ascii="Arial" w:hAnsi="Arial" w:cs="Arial"/>
          <w:sz w:val="28"/>
          <w:szCs w:val="28"/>
          <w:lang w:val="es-ES_tradnl"/>
        </w:rPr>
      </w:pPr>
    </w:p>
    <w:p w14:paraId="7C088835" w14:textId="7DF38AD3" w:rsidR="009776E6" w:rsidRDefault="009776E6" w:rsidP="007E27EA">
      <w:pPr>
        <w:rPr>
          <w:rFonts w:ascii="Arial" w:hAnsi="Arial" w:cs="Arial"/>
          <w:sz w:val="28"/>
          <w:szCs w:val="28"/>
          <w:lang w:val="es-ES_tradnl"/>
        </w:rPr>
      </w:pPr>
    </w:p>
    <w:p w14:paraId="33F3F6C1" w14:textId="723722B0" w:rsidR="009776E6" w:rsidRPr="009776E6" w:rsidRDefault="009776E6" w:rsidP="007E27EA">
      <w:pPr>
        <w:rPr>
          <w:rFonts w:ascii="Arial" w:hAnsi="Arial" w:cs="Arial"/>
          <w:sz w:val="28"/>
          <w:szCs w:val="28"/>
          <w:lang w:val="es-ES_tradnl"/>
        </w:rPr>
      </w:pPr>
    </w:p>
    <w:p w14:paraId="1EA9E3B8" w14:textId="7691CA21" w:rsidR="007E27EA" w:rsidRPr="007E27EA" w:rsidRDefault="007E27EA" w:rsidP="007E27EA">
      <w:pPr>
        <w:rPr>
          <w:rFonts w:ascii="Arial" w:hAnsi="Arial" w:cs="Arial"/>
          <w:sz w:val="28"/>
          <w:szCs w:val="28"/>
        </w:rPr>
      </w:pPr>
    </w:p>
    <w:p w14:paraId="443587A2" w14:textId="3A968F31" w:rsidR="007E27EA" w:rsidRDefault="007E27EA" w:rsidP="3B26350C">
      <w:pPr>
        <w:rPr>
          <w:rFonts w:ascii="Arial" w:hAnsi="Arial" w:cs="Arial"/>
          <w:sz w:val="28"/>
          <w:szCs w:val="28"/>
        </w:rPr>
      </w:pPr>
    </w:p>
    <w:p w14:paraId="43305857" w14:textId="0079656A" w:rsidR="007E27EA" w:rsidRDefault="007E27EA" w:rsidP="007E27EA"/>
    <w:p w14:paraId="7726962C" w14:textId="77777777" w:rsidR="009776E6" w:rsidRDefault="009776E6" w:rsidP="009776E6">
      <w:pPr>
        <w:tabs>
          <w:tab w:val="left" w:pos="284"/>
        </w:tabs>
        <w:rPr>
          <w:noProof/>
          <w:lang w:eastAsia="es-MX"/>
        </w:rPr>
      </w:pPr>
    </w:p>
    <w:p w14:paraId="428EFCA8" w14:textId="2B0B9A2E" w:rsidR="009776E6" w:rsidRPr="009776E6" w:rsidRDefault="009776E6" w:rsidP="009776E6">
      <w:pPr>
        <w:tabs>
          <w:tab w:val="left" w:pos="284"/>
        </w:tabs>
        <w:rPr>
          <w:rFonts w:ascii="Arial" w:hAnsi="Arial" w:cs="Arial"/>
          <w:color w:val="243746"/>
          <w:sz w:val="22"/>
          <w:szCs w:val="28"/>
        </w:rPr>
      </w:pPr>
      <w:r w:rsidRPr="009776E6">
        <w:rPr>
          <w:noProof/>
          <w:lang w:eastAsia="es-MX"/>
        </w:rPr>
        <w:t xml:space="preserve"> </w:t>
      </w:r>
    </w:p>
    <w:p w14:paraId="7CC4DC9C" w14:textId="579D2F6D" w:rsidR="009776E6" w:rsidRDefault="009776E6" w:rsidP="3B26350C">
      <w:pPr>
        <w:tabs>
          <w:tab w:val="left" w:pos="3835"/>
        </w:tabs>
        <w:rPr>
          <w:rFonts w:ascii="Arial" w:hAnsi="Arial" w:cs="Arial"/>
          <w:lang w:val="es-ES"/>
        </w:rPr>
      </w:pPr>
    </w:p>
    <w:p w14:paraId="1F73D559" w14:textId="376713BA" w:rsidR="3B26350C" w:rsidRDefault="3B26350C" w:rsidP="3B26350C">
      <w:pPr>
        <w:tabs>
          <w:tab w:val="left" w:pos="3835"/>
        </w:tabs>
        <w:jc w:val="center"/>
        <w:rPr>
          <w:rFonts w:ascii="Arial" w:hAnsi="Arial" w:cs="Arial"/>
          <w:b/>
          <w:bCs/>
          <w:color w:val="5B9BD5" w:themeColor="accent5"/>
          <w:lang w:val="es-ES"/>
        </w:rPr>
      </w:pPr>
    </w:p>
    <w:p w14:paraId="3865ED46" w14:textId="5F7B9DA8" w:rsidR="3B26350C" w:rsidRDefault="3B26350C" w:rsidP="3B26350C">
      <w:pPr>
        <w:tabs>
          <w:tab w:val="left" w:pos="3835"/>
        </w:tabs>
        <w:jc w:val="center"/>
        <w:rPr>
          <w:rFonts w:ascii="Arial" w:hAnsi="Arial" w:cs="Arial"/>
          <w:b/>
          <w:bCs/>
          <w:color w:val="5B9BD5" w:themeColor="accent5"/>
          <w:lang w:val="es-ES"/>
        </w:rPr>
      </w:pPr>
    </w:p>
    <w:p w14:paraId="351A5F2A" w14:textId="1DC0E070" w:rsidR="3B26350C" w:rsidRDefault="3B26350C" w:rsidP="3B26350C">
      <w:pPr>
        <w:tabs>
          <w:tab w:val="left" w:pos="3835"/>
        </w:tabs>
        <w:jc w:val="center"/>
        <w:rPr>
          <w:rFonts w:ascii="Arial" w:hAnsi="Arial" w:cs="Arial"/>
          <w:b/>
          <w:bCs/>
          <w:color w:val="5B9BD5" w:themeColor="accent5"/>
          <w:lang w:val="es-ES"/>
        </w:rPr>
      </w:pPr>
    </w:p>
    <w:p w14:paraId="1B473CEF" w14:textId="3A4318FC" w:rsidR="3B26350C" w:rsidRDefault="3B26350C" w:rsidP="3B26350C">
      <w:pPr>
        <w:tabs>
          <w:tab w:val="left" w:pos="3835"/>
        </w:tabs>
        <w:jc w:val="center"/>
        <w:rPr>
          <w:rFonts w:ascii="Arial" w:hAnsi="Arial" w:cs="Arial"/>
          <w:b/>
          <w:bCs/>
          <w:color w:val="5B9BD5" w:themeColor="accent5"/>
          <w:lang w:val="es-ES"/>
        </w:rPr>
      </w:pPr>
    </w:p>
    <w:p w14:paraId="33A41697" w14:textId="7806A76C" w:rsidR="3B26350C" w:rsidRDefault="3B26350C" w:rsidP="3B26350C">
      <w:pPr>
        <w:tabs>
          <w:tab w:val="left" w:pos="3835"/>
        </w:tabs>
        <w:jc w:val="center"/>
        <w:rPr>
          <w:rFonts w:ascii="Arial" w:hAnsi="Arial" w:cs="Arial"/>
          <w:b/>
          <w:bCs/>
          <w:color w:val="5B9BD5" w:themeColor="accent5"/>
          <w:lang w:val="es-ES"/>
        </w:rPr>
      </w:pPr>
    </w:p>
    <w:p w14:paraId="100BCB2B" w14:textId="3B4C9B30" w:rsidR="00E73546" w:rsidRDefault="00E73546" w:rsidP="3B26350C">
      <w:pPr>
        <w:tabs>
          <w:tab w:val="left" w:pos="3835"/>
        </w:tabs>
        <w:spacing w:line="480" w:lineRule="auto"/>
        <w:jc w:val="both"/>
        <w:rPr>
          <w:rFonts w:ascii="Arial" w:hAnsi="Arial" w:cs="Arial"/>
          <w:lang w:val="es-ES"/>
        </w:rPr>
      </w:pPr>
    </w:p>
    <w:p w14:paraId="1EFBE575" w14:textId="3DC98B19" w:rsidR="00E73546" w:rsidRPr="009776E6" w:rsidRDefault="00E73546" w:rsidP="3B26350C">
      <w:pPr>
        <w:tabs>
          <w:tab w:val="left" w:pos="3835"/>
        </w:tabs>
        <w:spacing w:line="360" w:lineRule="auto"/>
        <w:jc w:val="both"/>
        <w:rPr>
          <w:rFonts w:ascii="Arial" w:hAnsi="Arial" w:cs="Arial"/>
          <w:lang w:val="es-ES"/>
        </w:rPr>
      </w:pPr>
    </w:p>
    <w:p w14:paraId="34C9F13B" w14:textId="39E50206" w:rsidR="009776E6" w:rsidRPr="00E73546" w:rsidRDefault="009776E6" w:rsidP="3B26350C">
      <w:pPr>
        <w:pStyle w:val="ColorfulList-Accent11"/>
        <w:numPr>
          <w:ilvl w:val="0"/>
          <w:numId w:val="13"/>
        </w:numPr>
        <w:spacing w:line="480" w:lineRule="auto"/>
        <w:ind w:left="284"/>
        <w:jc w:val="both"/>
        <w:rPr>
          <w:rFonts w:ascii="Arial" w:hAnsi="Arial"/>
          <w:color w:val="243746"/>
          <w:sz w:val="22"/>
          <w:szCs w:val="22"/>
        </w:rPr>
      </w:pPr>
    </w:p>
    <w:sectPr w:rsidR="009776E6" w:rsidRPr="00E73546" w:rsidSect="00027FC8">
      <w:headerReference w:type="default" r:id="rId16"/>
      <w:footerReference w:type="default" r:id="rId17"/>
      <w:headerReference w:type="first" r:id="rId18"/>
      <w:footerReference w:type="first" r:id="rId19"/>
      <w:pgSz w:w="12240" w:h="15840"/>
      <w:pgMar w:top="1417" w:right="1701" w:bottom="1417" w:left="1701" w:header="1701"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1BB6" w14:textId="77777777" w:rsidR="004F2DC5" w:rsidRDefault="004F2DC5" w:rsidP="00B23D70">
      <w:r>
        <w:separator/>
      </w:r>
    </w:p>
  </w:endnote>
  <w:endnote w:type="continuationSeparator" w:id="0">
    <w:p w14:paraId="7C4504C4" w14:textId="77777777" w:rsidR="004F2DC5" w:rsidRDefault="004F2DC5" w:rsidP="00B23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3F27E589" w14:paraId="10EC1116" w14:textId="77777777" w:rsidTr="3F27E589">
      <w:trPr>
        <w:trHeight w:val="300"/>
      </w:trPr>
      <w:tc>
        <w:tcPr>
          <w:tcW w:w="2945" w:type="dxa"/>
        </w:tcPr>
        <w:p w14:paraId="60A26E7E" w14:textId="2540DED3" w:rsidR="3F27E589" w:rsidRDefault="3F27E589" w:rsidP="3F27E589">
          <w:pPr>
            <w:pStyle w:val="Encabezado"/>
            <w:ind w:left="-115"/>
          </w:pPr>
        </w:p>
      </w:tc>
      <w:tc>
        <w:tcPr>
          <w:tcW w:w="2945" w:type="dxa"/>
        </w:tcPr>
        <w:p w14:paraId="5D9E4D87" w14:textId="32077DE8" w:rsidR="3F27E589" w:rsidRDefault="3F27E589" w:rsidP="3F27E589">
          <w:pPr>
            <w:pStyle w:val="Encabezado"/>
            <w:jc w:val="center"/>
          </w:pPr>
        </w:p>
      </w:tc>
      <w:tc>
        <w:tcPr>
          <w:tcW w:w="2945" w:type="dxa"/>
        </w:tcPr>
        <w:p w14:paraId="6CE524C3" w14:textId="20E0DFD4" w:rsidR="3F27E589" w:rsidRDefault="3F27E589" w:rsidP="3F27E589">
          <w:pPr>
            <w:pStyle w:val="Encabezado"/>
            <w:ind w:right="-115"/>
            <w:jc w:val="right"/>
          </w:pPr>
          <w:r>
            <w:fldChar w:fldCharType="begin"/>
          </w:r>
          <w:r>
            <w:instrText>PAGE</w:instrText>
          </w:r>
          <w:r>
            <w:fldChar w:fldCharType="separate"/>
          </w:r>
          <w:r w:rsidR="00B03234">
            <w:rPr>
              <w:noProof/>
            </w:rPr>
            <w:t>2</w:t>
          </w:r>
          <w:r>
            <w:fldChar w:fldCharType="end"/>
          </w:r>
        </w:p>
      </w:tc>
    </w:tr>
  </w:tbl>
  <w:p w14:paraId="06790B11" w14:textId="2215DDF4" w:rsidR="3F27E589" w:rsidRDefault="3F27E589" w:rsidP="3F27E5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3F27E589" w14:paraId="5E5DC3C6" w14:textId="77777777" w:rsidTr="3F27E589">
      <w:trPr>
        <w:trHeight w:val="300"/>
      </w:trPr>
      <w:tc>
        <w:tcPr>
          <w:tcW w:w="2945" w:type="dxa"/>
        </w:tcPr>
        <w:p w14:paraId="6522A034" w14:textId="2CEA638E" w:rsidR="3F27E589" w:rsidRDefault="3F27E589" w:rsidP="3F27E589">
          <w:pPr>
            <w:pStyle w:val="Encabezado"/>
            <w:ind w:left="-115"/>
          </w:pPr>
        </w:p>
      </w:tc>
      <w:tc>
        <w:tcPr>
          <w:tcW w:w="2945" w:type="dxa"/>
        </w:tcPr>
        <w:p w14:paraId="61B422B9" w14:textId="3F9071A5" w:rsidR="3F27E589" w:rsidRDefault="3F27E589" w:rsidP="3F27E589">
          <w:pPr>
            <w:pStyle w:val="Encabezado"/>
            <w:jc w:val="center"/>
          </w:pPr>
        </w:p>
      </w:tc>
      <w:tc>
        <w:tcPr>
          <w:tcW w:w="2945" w:type="dxa"/>
        </w:tcPr>
        <w:p w14:paraId="1FC2BBC2" w14:textId="765DA055" w:rsidR="3F27E589" w:rsidRDefault="3F27E589" w:rsidP="3F27E589">
          <w:pPr>
            <w:pStyle w:val="Encabezado"/>
            <w:ind w:right="-115"/>
            <w:jc w:val="right"/>
          </w:pPr>
        </w:p>
      </w:tc>
    </w:tr>
  </w:tbl>
  <w:p w14:paraId="687E81A4" w14:textId="70B3F667" w:rsidR="3F27E589" w:rsidRDefault="3F27E589" w:rsidP="3F27E5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C6077" w14:textId="77777777" w:rsidR="004F2DC5" w:rsidRDefault="004F2DC5" w:rsidP="00B23D70">
      <w:r>
        <w:separator/>
      </w:r>
    </w:p>
  </w:footnote>
  <w:footnote w:type="continuationSeparator" w:id="0">
    <w:p w14:paraId="25F8F169" w14:textId="77777777" w:rsidR="004F2DC5" w:rsidRDefault="004F2DC5" w:rsidP="00B23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ACB49" w14:textId="09BB0EE7" w:rsidR="00B23D70" w:rsidRDefault="009340B2">
    <w:pPr>
      <w:pStyle w:val="Encabezado"/>
    </w:pPr>
    <w:r>
      <w:rPr>
        <w:noProof/>
      </w:rPr>
      <w:drawing>
        <wp:anchor distT="0" distB="0" distL="114300" distR="114300" simplePos="0" relativeHeight="251660288" behindDoc="1" locked="0" layoutInCell="1" allowOverlap="1" wp14:anchorId="68376C90" wp14:editId="11C99C7E">
          <wp:simplePos x="0" y="0"/>
          <wp:positionH relativeFrom="column">
            <wp:posOffset>-1079500</wp:posOffset>
          </wp:positionH>
          <wp:positionV relativeFrom="paragraph">
            <wp:posOffset>-1085215</wp:posOffset>
          </wp:positionV>
          <wp:extent cx="7772400" cy="1012047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7772400" cy="1012047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62DD6" w14:textId="5F7A56F2" w:rsidR="00B23D70" w:rsidRDefault="003A228F">
    <w:pPr>
      <w:pStyle w:val="Encabezado"/>
    </w:pPr>
    <w:r>
      <w:rPr>
        <w:noProof/>
      </w:rPr>
      <w:drawing>
        <wp:anchor distT="0" distB="0" distL="114300" distR="114300" simplePos="0" relativeHeight="251661312" behindDoc="1" locked="0" layoutInCell="1" allowOverlap="1" wp14:anchorId="7366730E" wp14:editId="14F1ABFF">
          <wp:simplePos x="0" y="0"/>
          <wp:positionH relativeFrom="margin">
            <wp:align>center</wp:align>
          </wp:positionH>
          <wp:positionV relativeFrom="paragraph">
            <wp:posOffset>-1071083</wp:posOffset>
          </wp:positionV>
          <wp:extent cx="7767873" cy="1011458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767873" cy="10114583"/>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nIkz6g4bc0ruQ" int2:id="7I5KUln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4EF"/>
    <w:multiLevelType w:val="hybridMultilevel"/>
    <w:tmpl w:val="3C10BDAC"/>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D02167"/>
    <w:multiLevelType w:val="hybridMultilevel"/>
    <w:tmpl w:val="A22AA90A"/>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2A77A5"/>
    <w:multiLevelType w:val="hybridMultilevel"/>
    <w:tmpl w:val="E2661E7A"/>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2A71ED"/>
    <w:multiLevelType w:val="hybridMultilevel"/>
    <w:tmpl w:val="A28667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6AB1D0F"/>
    <w:multiLevelType w:val="hybridMultilevel"/>
    <w:tmpl w:val="F4DA17C0"/>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3B4225"/>
    <w:multiLevelType w:val="hybridMultilevel"/>
    <w:tmpl w:val="D21AB3AE"/>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D25541"/>
    <w:multiLevelType w:val="hybridMultilevel"/>
    <w:tmpl w:val="14FC85C2"/>
    <w:lvl w:ilvl="0" w:tplc="34F28FCE">
      <w:start w:val="1"/>
      <w:numFmt w:val="bullet"/>
      <w:lvlText w:val=""/>
      <w:lvlJc w:val="left"/>
      <w:pPr>
        <w:ind w:left="3054" w:hanging="360"/>
      </w:pPr>
      <w:rPr>
        <w:rFonts w:ascii="Symbol" w:hAnsi="Symbol" w:hint="default"/>
        <w:color w:val="438EF2"/>
        <w:sz w:val="24"/>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C8202E"/>
    <w:multiLevelType w:val="hybridMultilevel"/>
    <w:tmpl w:val="58447C66"/>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BE0FCA4"/>
    <w:multiLevelType w:val="hybridMultilevel"/>
    <w:tmpl w:val="AE5EFEF2"/>
    <w:lvl w:ilvl="0" w:tplc="16BA5AB4">
      <w:start w:val="1"/>
      <w:numFmt w:val="bullet"/>
      <w:lvlText w:val=""/>
      <w:lvlJc w:val="left"/>
      <w:pPr>
        <w:ind w:left="720" w:hanging="360"/>
      </w:pPr>
      <w:rPr>
        <w:rFonts w:ascii="Symbol" w:hAnsi="Symbol" w:hint="default"/>
      </w:rPr>
    </w:lvl>
    <w:lvl w:ilvl="1" w:tplc="3D08A958">
      <w:start w:val="1"/>
      <w:numFmt w:val="bullet"/>
      <w:lvlText w:val="o"/>
      <w:lvlJc w:val="left"/>
      <w:pPr>
        <w:ind w:left="1440" w:hanging="360"/>
      </w:pPr>
      <w:rPr>
        <w:rFonts w:ascii="Courier New" w:hAnsi="Courier New" w:hint="default"/>
      </w:rPr>
    </w:lvl>
    <w:lvl w:ilvl="2" w:tplc="02C0BAA0">
      <w:start w:val="1"/>
      <w:numFmt w:val="bullet"/>
      <w:lvlText w:val=""/>
      <w:lvlJc w:val="left"/>
      <w:pPr>
        <w:ind w:left="2160" w:hanging="360"/>
      </w:pPr>
      <w:rPr>
        <w:rFonts w:ascii="Wingdings" w:hAnsi="Wingdings" w:hint="default"/>
      </w:rPr>
    </w:lvl>
    <w:lvl w:ilvl="3" w:tplc="1F30F288">
      <w:start w:val="1"/>
      <w:numFmt w:val="bullet"/>
      <w:lvlText w:val=""/>
      <w:lvlJc w:val="left"/>
      <w:pPr>
        <w:ind w:left="2880" w:hanging="360"/>
      </w:pPr>
      <w:rPr>
        <w:rFonts w:ascii="Symbol" w:hAnsi="Symbol" w:hint="default"/>
      </w:rPr>
    </w:lvl>
    <w:lvl w:ilvl="4" w:tplc="D1A8BA9C">
      <w:start w:val="1"/>
      <w:numFmt w:val="bullet"/>
      <w:lvlText w:val="o"/>
      <w:lvlJc w:val="left"/>
      <w:pPr>
        <w:ind w:left="3600" w:hanging="360"/>
      </w:pPr>
      <w:rPr>
        <w:rFonts w:ascii="Courier New" w:hAnsi="Courier New" w:hint="default"/>
      </w:rPr>
    </w:lvl>
    <w:lvl w:ilvl="5" w:tplc="741A6BE6">
      <w:start w:val="1"/>
      <w:numFmt w:val="bullet"/>
      <w:lvlText w:val=""/>
      <w:lvlJc w:val="left"/>
      <w:pPr>
        <w:ind w:left="4320" w:hanging="360"/>
      </w:pPr>
      <w:rPr>
        <w:rFonts w:ascii="Wingdings" w:hAnsi="Wingdings" w:hint="default"/>
      </w:rPr>
    </w:lvl>
    <w:lvl w:ilvl="6" w:tplc="AEA8026E">
      <w:start w:val="1"/>
      <w:numFmt w:val="bullet"/>
      <w:lvlText w:val=""/>
      <w:lvlJc w:val="left"/>
      <w:pPr>
        <w:ind w:left="5040" w:hanging="360"/>
      </w:pPr>
      <w:rPr>
        <w:rFonts w:ascii="Symbol" w:hAnsi="Symbol" w:hint="default"/>
      </w:rPr>
    </w:lvl>
    <w:lvl w:ilvl="7" w:tplc="85F4564E">
      <w:start w:val="1"/>
      <w:numFmt w:val="bullet"/>
      <w:lvlText w:val="o"/>
      <w:lvlJc w:val="left"/>
      <w:pPr>
        <w:ind w:left="5760" w:hanging="360"/>
      </w:pPr>
      <w:rPr>
        <w:rFonts w:ascii="Courier New" w:hAnsi="Courier New" w:hint="default"/>
      </w:rPr>
    </w:lvl>
    <w:lvl w:ilvl="8" w:tplc="54EA2E94">
      <w:start w:val="1"/>
      <w:numFmt w:val="bullet"/>
      <w:lvlText w:val=""/>
      <w:lvlJc w:val="left"/>
      <w:pPr>
        <w:ind w:left="6480" w:hanging="360"/>
      </w:pPr>
      <w:rPr>
        <w:rFonts w:ascii="Wingdings" w:hAnsi="Wingdings" w:hint="default"/>
      </w:rPr>
    </w:lvl>
  </w:abstractNum>
  <w:abstractNum w:abstractNumId="9" w15:restartNumberingAfterBreak="0">
    <w:nsid w:val="629539C6"/>
    <w:multiLevelType w:val="hybridMultilevel"/>
    <w:tmpl w:val="32149092"/>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8A593F0"/>
    <w:multiLevelType w:val="hybridMultilevel"/>
    <w:tmpl w:val="C5A8379A"/>
    <w:lvl w:ilvl="0" w:tplc="74102838">
      <w:start w:val="1"/>
      <w:numFmt w:val="bullet"/>
      <w:lvlText w:val=""/>
      <w:lvlJc w:val="left"/>
      <w:pPr>
        <w:ind w:left="720" w:hanging="360"/>
      </w:pPr>
      <w:rPr>
        <w:rFonts w:ascii="Symbol" w:hAnsi="Symbol" w:hint="default"/>
      </w:rPr>
    </w:lvl>
    <w:lvl w:ilvl="1" w:tplc="3D6CB41E">
      <w:start w:val="1"/>
      <w:numFmt w:val="bullet"/>
      <w:lvlText w:val="o"/>
      <w:lvlJc w:val="left"/>
      <w:pPr>
        <w:ind w:left="1440" w:hanging="360"/>
      </w:pPr>
      <w:rPr>
        <w:rFonts w:ascii="Courier New" w:hAnsi="Courier New" w:hint="default"/>
      </w:rPr>
    </w:lvl>
    <w:lvl w:ilvl="2" w:tplc="548A83DC">
      <w:start w:val="1"/>
      <w:numFmt w:val="bullet"/>
      <w:lvlText w:val=""/>
      <w:lvlJc w:val="left"/>
      <w:pPr>
        <w:ind w:left="2160" w:hanging="360"/>
      </w:pPr>
      <w:rPr>
        <w:rFonts w:ascii="Wingdings" w:hAnsi="Wingdings" w:hint="default"/>
      </w:rPr>
    </w:lvl>
    <w:lvl w:ilvl="3" w:tplc="02DC296A">
      <w:start w:val="1"/>
      <w:numFmt w:val="bullet"/>
      <w:lvlText w:val=""/>
      <w:lvlJc w:val="left"/>
      <w:pPr>
        <w:ind w:left="2880" w:hanging="360"/>
      </w:pPr>
      <w:rPr>
        <w:rFonts w:ascii="Symbol" w:hAnsi="Symbol" w:hint="default"/>
      </w:rPr>
    </w:lvl>
    <w:lvl w:ilvl="4" w:tplc="11DC60E4">
      <w:start w:val="1"/>
      <w:numFmt w:val="bullet"/>
      <w:lvlText w:val="o"/>
      <w:lvlJc w:val="left"/>
      <w:pPr>
        <w:ind w:left="3600" w:hanging="360"/>
      </w:pPr>
      <w:rPr>
        <w:rFonts w:ascii="Courier New" w:hAnsi="Courier New" w:hint="default"/>
      </w:rPr>
    </w:lvl>
    <w:lvl w:ilvl="5" w:tplc="83BC68A2">
      <w:start w:val="1"/>
      <w:numFmt w:val="bullet"/>
      <w:lvlText w:val=""/>
      <w:lvlJc w:val="left"/>
      <w:pPr>
        <w:ind w:left="4320" w:hanging="360"/>
      </w:pPr>
      <w:rPr>
        <w:rFonts w:ascii="Wingdings" w:hAnsi="Wingdings" w:hint="default"/>
      </w:rPr>
    </w:lvl>
    <w:lvl w:ilvl="6" w:tplc="966E72E6">
      <w:start w:val="1"/>
      <w:numFmt w:val="bullet"/>
      <w:lvlText w:val=""/>
      <w:lvlJc w:val="left"/>
      <w:pPr>
        <w:ind w:left="5040" w:hanging="360"/>
      </w:pPr>
      <w:rPr>
        <w:rFonts w:ascii="Symbol" w:hAnsi="Symbol" w:hint="default"/>
      </w:rPr>
    </w:lvl>
    <w:lvl w:ilvl="7" w:tplc="7D9EA6F6">
      <w:start w:val="1"/>
      <w:numFmt w:val="bullet"/>
      <w:lvlText w:val="o"/>
      <w:lvlJc w:val="left"/>
      <w:pPr>
        <w:ind w:left="5760" w:hanging="360"/>
      </w:pPr>
      <w:rPr>
        <w:rFonts w:ascii="Courier New" w:hAnsi="Courier New" w:hint="default"/>
      </w:rPr>
    </w:lvl>
    <w:lvl w:ilvl="8" w:tplc="AD424816">
      <w:start w:val="1"/>
      <w:numFmt w:val="bullet"/>
      <w:lvlText w:val=""/>
      <w:lvlJc w:val="left"/>
      <w:pPr>
        <w:ind w:left="6480" w:hanging="360"/>
      </w:pPr>
      <w:rPr>
        <w:rFonts w:ascii="Wingdings" w:hAnsi="Wingdings" w:hint="default"/>
      </w:rPr>
    </w:lvl>
  </w:abstractNum>
  <w:abstractNum w:abstractNumId="11" w15:restartNumberingAfterBreak="0">
    <w:nsid w:val="7552E564"/>
    <w:multiLevelType w:val="hybridMultilevel"/>
    <w:tmpl w:val="AB9026CE"/>
    <w:lvl w:ilvl="0" w:tplc="3B3CE66E">
      <w:start w:val="1"/>
      <w:numFmt w:val="bullet"/>
      <w:lvlText w:val=""/>
      <w:lvlJc w:val="left"/>
      <w:pPr>
        <w:ind w:left="720" w:hanging="360"/>
      </w:pPr>
      <w:rPr>
        <w:rFonts w:ascii="Symbol" w:hAnsi="Symbol" w:hint="default"/>
      </w:rPr>
    </w:lvl>
    <w:lvl w:ilvl="1" w:tplc="97DEA328">
      <w:start w:val="1"/>
      <w:numFmt w:val="bullet"/>
      <w:lvlText w:val="o"/>
      <w:lvlJc w:val="left"/>
      <w:pPr>
        <w:ind w:left="1440" w:hanging="360"/>
      </w:pPr>
      <w:rPr>
        <w:rFonts w:ascii="Courier New" w:hAnsi="Courier New" w:hint="default"/>
      </w:rPr>
    </w:lvl>
    <w:lvl w:ilvl="2" w:tplc="D7D48A84">
      <w:start w:val="1"/>
      <w:numFmt w:val="bullet"/>
      <w:lvlText w:val=""/>
      <w:lvlJc w:val="left"/>
      <w:pPr>
        <w:ind w:left="2160" w:hanging="360"/>
      </w:pPr>
      <w:rPr>
        <w:rFonts w:ascii="Wingdings" w:hAnsi="Wingdings" w:hint="default"/>
      </w:rPr>
    </w:lvl>
    <w:lvl w:ilvl="3" w:tplc="5E36B5BE">
      <w:start w:val="1"/>
      <w:numFmt w:val="bullet"/>
      <w:lvlText w:val=""/>
      <w:lvlJc w:val="left"/>
      <w:pPr>
        <w:ind w:left="2880" w:hanging="360"/>
      </w:pPr>
      <w:rPr>
        <w:rFonts w:ascii="Symbol" w:hAnsi="Symbol" w:hint="default"/>
      </w:rPr>
    </w:lvl>
    <w:lvl w:ilvl="4" w:tplc="B20282B2">
      <w:start w:val="1"/>
      <w:numFmt w:val="bullet"/>
      <w:lvlText w:val="o"/>
      <w:lvlJc w:val="left"/>
      <w:pPr>
        <w:ind w:left="3600" w:hanging="360"/>
      </w:pPr>
      <w:rPr>
        <w:rFonts w:ascii="Courier New" w:hAnsi="Courier New" w:hint="default"/>
      </w:rPr>
    </w:lvl>
    <w:lvl w:ilvl="5" w:tplc="5EF2E008">
      <w:start w:val="1"/>
      <w:numFmt w:val="bullet"/>
      <w:lvlText w:val=""/>
      <w:lvlJc w:val="left"/>
      <w:pPr>
        <w:ind w:left="4320" w:hanging="360"/>
      </w:pPr>
      <w:rPr>
        <w:rFonts w:ascii="Wingdings" w:hAnsi="Wingdings" w:hint="default"/>
      </w:rPr>
    </w:lvl>
    <w:lvl w:ilvl="6" w:tplc="3D569412">
      <w:start w:val="1"/>
      <w:numFmt w:val="bullet"/>
      <w:lvlText w:val=""/>
      <w:lvlJc w:val="left"/>
      <w:pPr>
        <w:ind w:left="5040" w:hanging="360"/>
      </w:pPr>
      <w:rPr>
        <w:rFonts w:ascii="Symbol" w:hAnsi="Symbol" w:hint="default"/>
      </w:rPr>
    </w:lvl>
    <w:lvl w:ilvl="7" w:tplc="E2AC7746">
      <w:start w:val="1"/>
      <w:numFmt w:val="bullet"/>
      <w:lvlText w:val="o"/>
      <w:lvlJc w:val="left"/>
      <w:pPr>
        <w:ind w:left="5760" w:hanging="360"/>
      </w:pPr>
      <w:rPr>
        <w:rFonts w:ascii="Courier New" w:hAnsi="Courier New" w:hint="default"/>
      </w:rPr>
    </w:lvl>
    <w:lvl w:ilvl="8" w:tplc="1AF6CE02">
      <w:start w:val="1"/>
      <w:numFmt w:val="bullet"/>
      <w:lvlText w:val=""/>
      <w:lvlJc w:val="left"/>
      <w:pPr>
        <w:ind w:left="6480" w:hanging="360"/>
      </w:pPr>
      <w:rPr>
        <w:rFonts w:ascii="Wingdings" w:hAnsi="Wingdings" w:hint="default"/>
      </w:rPr>
    </w:lvl>
  </w:abstractNum>
  <w:abstractNum w:abstractNumId="12" w15:restartNumberingAfterBreak="0">
    <w:nsid w:val="76917603"/>
    <w:multiLevelType w:val="hybridMultilevel"/>
    <w:tmpl w:val="71B2393E"/>
    <w:lvl w:ilvl="0" w:tplc="FFFFFFFF">
      <w:start w:val="1"/>
      <w:numFmt w:val="bullet"/>
      <w:lvlText w:val=""/>
      <w:lvlJc w:val="left"/>
      <w:pPr>
        <w:ind w:left="3054" w:hanging="360"/>
      </w:pPr>
      <w:rPr>
        <w:rFonts w:ascii="Symbol" w:hAnsi="Symbol" w:hint="default"/>
        <w:color w:val="438EF2"/>
        <w:sz w:val="24"/>
      </w:rPr>
    </w:lvl>
    <w:lvl w:ilvl="1" w:tplc="7AB84322">
      <w:start w:val="1"/>
      <w:numFmt w:val="bullet"/>
      <w:lvlText w:val="o"/>
      <w:lvlJc w:val="left"/>
      <w:pPr>
        <w:ind w:left="1440" w:hanging="360"/>
      </w:pPr>
      <w:rPr>
        <w:rFonts w:ascii="Courier New" w:hAnsi="Courier New" w:hint="default"/>
        <w:color w:val="438EF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EFB32B7"/>
    <w:multiLevelType w:val="hybridMultilevel"/>
    <w:tmpl w:val="CF209FA2"/>
    <w:lvl w:ilvl="0" w:tplc="4BBE4F16">
      <w:start w:val="1"/>
      <w:numFmt w:val="bullet"/>
      <w:lvlText w:val=""/>
      <w:lvlJc w:val="left"/>
      <w:pPr>
        <w:ind w:left="0" w:firstLine="0"/>
      </w:pPr>
      <w:rPr>
        <w:rFonts w:ascii="Symbol" w:hAnsi="Symbol" w:hint="default"/>
        <w:color w:val="438EF2"/>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8337101">
    <w:abstractNumId w:val="10"/>
  </w:num>
  <w:num w:numId="2" w16cid:durableId="526524393">
    <w:abstractNumId w:val="11"/>
  </w:num>
  <w:num w:numId="3" w16cid:durableId="1061514425">
    <w:abstractNumId w:val="8"/>
  </w:num>
  <w:num w:numId="4" w16cid:durableId="1153833075">
    <w:abstractNumId w:val="0"/>
  </w:num>
  <w:num w:numId="5" w16cid:durableId="1520660724">
    <w:abstractNumId w:val="9"/>
  </w:num>
  <w:num w:numId="6" w16cid:durableId="1333099518">
    <w:abstractNumId w:val="4"/>
  </w:num>
  <w:num w:numId="7" w16cid:durableId="1120563312">
    <w:abstractNumId w:val="5"/>
  </w:num>
  <w:num w:numId="8" w16cid:durableId="1807776174">
    <w:abstractNumId w:val="13"/>
  </w:num>
  <w:num w:numId="9" w16cid:durableId="787628633">
    <w:abstractNumId w:val="7"/>
  </w:num>
  <w:num w:numId="10" w16cid:durableId="1098913220">
    <w:abstractNumId w:val="1"/>
  </w:num>
  <w:num w:numId="11" w16cid:durableId="1792092857">
    <w:abstractNumId w:val="2"/>
  </w:num>
  <w:num w:numId="12" w16cid:durableId="1448625080">
    <w:abstractNumId w:val="3"/>
  </w:num>
  <w:num w:numId="13" w16cid:durableId="262996247">
    <w:abstractNumId w:val="6"/>
  </w:num>
  <w:num w:numId="14" w16cid:durableId="7787923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70"/>
    <w:rsid w:val="00027FC8"/>
    <w:rsid w:val="00037598"/>
    <w:rsid w:val="000D6AE7"/>
    <w:rsid w:val="003A228F"/>
    <w:rsid w:val="004F2DC5"/>
    <w:rsid w:val="005865AD"/>
    <w:rsid w:val="005D0792"/>
    <w:rsid w:val="005F7E7D"/>
    <w:rsid w:val="006E734C"/>
    <w:rsid w:val="00727166"/>
    <w:rsid w:val="007E27EA"/>
    <w:rsid w:val="00841BD2"/>
    <w:rsid w:val="009340B2"/>
    <w:rsid w:val="00977405"/>
    <w:rsid w:val="009776E6"/>
    <w:rsid w:val="00B03234"/>
    <w:rsid w:val="00B23D70"/>
    <w:rsid w:val="00E329B3"/>
    <w:rsid w:val="00E73546"/>
    <w:rsid w:val="00F73E58"/>
    <w:rsid w:val="010D0ADB"/>
    <w:rsid w:val="0145F1DD"/>
    <w:rsid w:val="01B8D78B"/>
    <w:rsid w:val="01CF0E2B"/>
    <w:rsid w:val="0216E524"/>
    <w:rsid w:val="0256B37E"/>
    <w:rsid w:val="02C3453C"/>
    <w:rsid w:val="03342BE4"/>
    <w:rsid w:val="03481006"/>
    <w:rsid w:val="03598496"/>
    <w:rsid w:val="03C2EAF0"/>
    <w:rsid w:val="040B4FE3"/>
    <w:rsid w:val="0475C310"/>
    <w:rsid w:val="05B6A21C"/>
    <w:rsid w:val="05C14F60"/>
    <w:rsid w:val="05EDF670"/>
    <w:rsid w:val="0636D991"/>
    <w:rsid w:val="0637829D"/>
    <w:rsid w:val="07962D9D"/>
    <w:rsid w:val="07A1DC8F"/>
    <w:rsid w:val="08C585B5"/>
    <w:rsid w:val="08D6B9F9"/>
    <w:rsid w:val="097614CF"/>
    <w:rsid w:val="09D28C6E"/>
    <w:rsid w:val="0A072363"/>
    <w:rsid w:val="0A34AAF8"/>
    <w:rsid w:val="0BA36C3C"/>
    <w:rsid w:val="0C099BCD"/>
    <w:rsid w:val="0D0DA0DB"/>
    <w:rsid w:val="0E3D6AA1"/>
    <w:rsid w:val="0E6831BE"/>
    <w:rsid w:val="0F03DF8C"/>
    <w:rsid w:val="0F9384C1"/>
    <w:rsid w:val="0FB2B24E"/>
    <w:rsid w:val="1225F2EA"/>
    <w:rsid w:val="123B2905"/>
    <w:rsid w:val="125808BB"/>
    <w:rsid w:val="13232AC0"/>
    <w:rsid w:val="13556BBF"/>
    <w:rsid w:val="13FC1D6A"/>
    <w:rsid w:val="1510CD79"/>
    <w:rsid w:val="15C48F36"/>
    <w:rsid w:val="15ED3435"/>
    <w:rsid w:val="15FF9DA3"/>
    <w:rsid w:val="163DCA66"/>
    <w:rsid w:val="1685DA06"/>
    <w:rsid w:val="1740E414"/>
    <w:rsid w:val="18670F34"/>
    <w:rsid w:val="18C481E2"/>
    <w:rsid w:val="1914E0A7"/>
    <w:rsid w:val="192995A7"/>
    <w:rsid w:val="193BA0B9"/>
    <w:rsid w:val="195F521E"/>
    <w:rsid w:val="1989E5FD"/>
    <w:rsid w:val="198D9C25"/>
    <w:rsid w:val="1A1A758E"/>
    <w:rsid w:val="1AABF57E"/>
    <w:rsid w:val="1AFB6667"/>
    <w:rsid w:val="1B19E0AE"/>
    <w:rsid w:val="1B56B96E"/>
    <w:rsid w:val="1B63F9CA"/>
    <w:rsid w:val="1BD66D07"/>
    <w:rsid w:val="1D29A42A"/>
    <w:rsid w:val="1E3C512C"/>
    <w:rsid w:val="1E76ABD4"/>
    <w:rsid w:val="1EC0EE3A"/>
    <w:rsid w:val="1FCD1503"/>
    <w:rsid w:val="1FF8B3A9"/>
    <w:rsid w:val="20756178"/>
    <w:rsid w:val="20E4700E"/>
    <w:rsid w:val="20FD99D3"/>
    <w:rsid w:val="21DD9FD1"/>
    <w:rsid w:val="21EBE1F9"/>
    <w:rsid w:val="21ECF563"/>
    <w:rsid w:val="2279FC94"/>
    <w:rsid w:val="229B857D"/>
    <w:rsid w:val="23115366"/>
    <w:rsid w:val="23457DD1"/>
    <w:rsid w:val="234C49FA"/>
    <w:rsid w:val="23F5EF91"/>
    <w:rsid w:val="2432E97C"/>
    <w:rsid w:val="25094105"/>
    <w:rsid w:val="25837433"/>
    <w:rsid w:val="25B5B9C6"/>
    <w:rsid w:val="25EAEED6"/>
    <w:rsid w:val="25ED89AC"/>
    <w:rsid w:val="264695D0"/>
    <w:rsid w:val="26680757"/>
    <w:rsid w:val="2738A51C"/>
    <w:rsid w:val="277F66D8"/>
    <w:rsid w:val="278D4EB8"/>
    <w:rsid w:val="28D4AA31"/>
    <w:rsid w:val="28E5DBB8"/>
    <w:rsid w:val="28F78BFB"/>
    <w:rsid w:val="290C058B"/>
    <w:rsid w:val="29734D1D"/>
    <w:rsid w:val="29B72DF4"/>
    <w:rsid w:val="29EA8128"/>
    <w:rsid w:val="29F26546"/>
    <w:rsid w:val="29FB55A2"/>
    <w:rsid w:val="2A4C8C30"/>
    <w:rsid w:val="2A636602"/>
    <w:rsid w:val="2ABD2A2E"/>
    <w:rsid w:val="2B95D131"/>
    <w:rsid w:val="2C17220A"/>
    <w:rsid w:val="2C600AB3"/>
    <w:rsid w:val="2D6BCE47"/>
    <w:rsid w:val="2E0FD4A4"/>
    <w:rsid w:val="2E7E86C9"/>
    <w:rsid w:val="2F09B0A7"/>
    <w:rsid w:val="2F7C51CD"/>
    <w:rsid w:val="2FAC4965"/>
    <w:rsid w:val="2FE1E542"/>
    <w:rsid w:val="30D8C95A"/>
    <w:rsid w:val="30FB5E42"/>
    <w:rsid w:val="31EF60AE"/>
    <w:rsid w:val="31F49864"/>
    <w:rsid w:val="32554295"/>
    <w:rsid w:val="3258D9E0"/>
    <w:rsid w:val="327369E1"/>
    <w:rsid w:val="328CA0A0"/>
    <w:rsid w:val="33603DEA"/>
    <w:rsid w:val="336ADD87"/>
    <w:rsid w:val="34F796BE"/>
    <w:rsid w:val="3506F136"/>
    <w:rsid w:val="3516BEB6"/>
    <w:rsid w:val="3545AE15"/>
    <w:rsid w:val="3546E0CE"/>
    <w:rsid w:val="3552F410"/>
    <w:rsid w:val="355B6EB7"/>
    <w:rsid w:val="35D448CE"/>
    <w:rsid w:val="360A0D68"/>
    <w:rsid w:val="363F0528"/>
    <w:rsid w:val="36D89663"/>
    <w:rsid w:val="384544D3"/>
    <w:rsid w:val="39B7420B"/>
    <w:rsid w:val="39E53B87"/>
    <w:rsid w:val="3A0E2328"/>
    <w:rsid w:val="3B26350C"/>
    <w:rsid w:val="3B482AD8"/>
    <w:rsid w:val="3BCEF62E"/>
    <w:rsid w:val="3C9BC16A"/>
    <w:rsid w:val="3CAF57AB"/>
    <w:rsid w:val="3DAB2077"/>
    <w:rsid w:val="3DFAE836"/>
    <w:rsid w:val="3E04AEED"/>
    <w:rsid w:val="3E24C29C"/>
    <w:rsid w:val="3E59ED9B"/>
    <w:rsid w:val="3EB573FE"/>
    <w:rsid w:val="3EBFBD35"/>
    <w:rsid w:val="3EDD27A8"/>
    <w:rsid w:val="3F27E589"/>
    <w:rsid w:val="3F4AB122"/>
    <w:rsid w:val="3F6A8E1E"/>
    <w:rsid w:val="3F94AF1F"/>
    <w:rsid w:val="3FE8F078"/>
    <w:rsid w:val="3FEF4427"/>
    <w:rsid w:val="40312E41"/>
    <w:rsid w:val="406B69D6"/>
    <w:rsid w:val="407EA5C9"/>
    <w:rsid w:val="40F06E86"/>
    <w:rsid w:val="41A9448C"/>
    <w:rsid w:val="41DC1A4C"/>
    <w:rsid w:val="42804F78"/>
    <w:rsid w:val="429D6B7E"/>
    <w:rsid w:val="4317121E"/>
    <w:rsid w:val="43271B73"/>
    <w:rsid w:val="433387AC"/>
    <w:rsid w:val="43A79BA5"/>
    <w:rsid w:val="4455D449"/>
    <w:rsid w:val="44E943E7"/>
    <w:rsid w:val="4500CB3B"/>
    <w:rsid w:val="453B3C62"/>
    <w:rsid w:val="45D976CB"/>
    <w:rsid w:val="45E077F6"/>
    <w:rsid w:val="46232741"/>
    <w:rsid w:val="47609A7A"/>
    <w:rsid w:val="47C840CA"/>
    <w:rsid w:val="47F81E0C"/>
    <w:rsid w:val="488C1439"/>
    <w:rsid w:val="48FE3445"/>
    <w:rsid w:val="494FDEB7"/>
    <w:rsid w:val="498B8B66"/>
    <w:rsid w:val="4994308B"/>
    <w:rsid w:val="49C864FE"/>
    <w:rsid w:val="4B68A3AC"/>
    <w:rsid w:val="4C239CC5"/>
    <w:rsid w:val="4C247E64"/>
    <w:rsid w:val="4C3AFB16"/>
    <w:rsid w:val="4CB95764"/>
    <w:rsid w:val="4D432E3B"/>
    <w:rsid w:val="4D69C286"/>
    <w:rsid w:val="4DB7891F"/>
    <w:rsid w:val="4E140E1C"/>
    <w:rsid w:val="4E43EE8A"/>
    <w:rsid w:val="4E9BA978"/>
    <w:rsid w:val="4EF5ECE8"/>
    <w:rsid w:val="4F419EC4"/>
    <w:rsid w:val="50220A6B"/>
    <w:rsid w:val="507D59D8"/>
    <w:rsid w:val="50A8B169"/>
    <w:rsid w:val="51248483"/>
    <w:rsid w:val="5317E113"/>
    <w:rsid w:val="53FB04A1"/>
    <w:rsid w:val="555AB73B"/>
    <w:rsid w:val="55880E18"/>
    <w:rsid w:val="55B170D5"/>
    <w:rsid w:val="55C26082"/>
    <w:rsid w:val="5644DE70"/>
    <w:rsid w:val="56852FF0"/>
    <w:rsid w:val="57CC5649"/>
    <w:rsid w:val="57D1432E"/>
    <w:rsid w:val="583B6E39"/>
    <w:rsid w:val="5841273E"/>
    <w:rsid w:val="588BD04B"/>
    <w:rsid w:val="59144AE2"/>
    <w:rsid w:val="59DA7960"/>
    <w:rsid w:val="5A28D278"/>
    <w:rsid w:val="5A5F00A1"/>
    <w:rsid w:val="5A9F6F77"/>
    <w:rsid w:val="5AC184F6"/>
    <w:rsid w:val="5B138D81"/>
    <w:rsid w:val="5B5294CA"/>
    <w:rsid w:val="5BD60F3A"/>
    <w:rsid w:val="5C1EFDDF"/>
    <w:rsid w:val="5CC75C45"/>
    <w:rsid w:val="5DC4F59F"/>
    <w:rsid w:val="5E233649"/>
    <w:rsid w:val="5E6A7299"/>
    <w:rsid w:val="5E7A9EF6"/>
    <w:rsid w:val="5ED54D23"/>
    <w:rsid w:val="5F22B07A"/>
    <w:rsid w:val="5FDED8C0"/>
    <w:rsid w:val="5FEC94A6"/>
    <w:rsid w:val="600F6493"/>
    <w:rsid w:val="6054B5AC"/>
    <w:rsid w:val="62385AD3"/>
    <w:rsid w:val="62CDDD5C"/>
    <w:rsid w:val="63373C33"/>
    <w:rsid w:val="6357F946"/>
    <w:rsid w:val="63827123"/>
    <w:rsid w:val="63AE415A"/>
    <w:rsid w:val="640F92FD"/>
    <w:rsid w:val="642BEAE0"/>
    <w:rsid w:val="648E39E2"/>
    <w:rsid w:val="66499823"/>
    <w:rsid w:val="669B8B0D"/>
    <w:rsid w:val="66D42149"/>
    <w:rsid w:val="673B391B"/>
    <w:rsid w:val="674FD162"/>
    <w:rsid w:val="67AA554E"/>
    <w:rsid w:val="68061F9E"/>
    <w:rsid w:val="6812FB8F"/>
    <w:rsid w:val="683BF6DC"/>
    <w:rsid w:val="684B5718"/>
    <w:rsid w:val="6871BE2B"/>
    <w:rsid w:val="69A383CE"/>
    <w:rsid w:val="69C623F9"/>
    <w:rsid w:val="69CC96F6"/>
    <w:rsid w:val="69F2EA51"/>
    <w:rsid w:val="6A825067"/>
    <w:rsid w:val="6AC8A686"/>
    <w:rsid w:val="6AD5CE7B"/>
    <w:rsid w:val="6C44066A"/>
    <w:rsid w:val="6C60A09C"/>
    <w:rsid w:val="6CA3DB66"/>
    <w:rsid w:val="6D5E04C8"/>
    <w:rsid w:val="6D7DA86B"/>
    <w:rsid w:val="6FF838BC"/>
    <w:rsid w:val="702A380E"/>
    <w:rsid w:val="7067266A"/>
    <w:rsid w:val="70C61A22"/>
    <w:rsid w:val="70E358C7"/>
    <w:rsid w:val="71156916"/>
    <w:rsid w:val="73B6772C"/>
    <w:rsid w:val="748CD9EC"/>
    <w:rsid w:val="7522B372"/>
    <w:rsid w:val="7533489A"/>
    <w:rsid w:val="75929A30"/>
    <w:rsid w:val="761F2907"/>
    <w:rsid w:val="767F1611"/>
    <w:rsid w:val="76EB2691"/>
    <w:rsid w:val="7721FCA1"/>
    <w:rsid w:val="774325A4"/>
    <w:rsid w:val="77658B93"/>
    <w:rsid w:val="7843050F"/>
    <w:rsid w:val="7961CAF0"/>
    <w:rsid w:val="7B28C334"/>
    <w:rsid w:val="7B6110A8"/>
    <w:rsid w:val="7BBA4FDB"/>
    <w:rsid w:val="7C050AB9"/>
    <w:rsid w:val="7C093814"/>
    <w:rsid w:val="7C125EEF"/>
    <w:rsid w:val="7C9F66B2"/>
    <w:rsid w:val="7D0AA5F3"/>
    <w:rsid w:val="7DED942C"/>
    <w:rsid w:val="7F623638"/>
    <w:rsid w:val="7F637EE0"/>
    <w:rsid w:val="7F93912D"/>
    <w:rsid w:val="7FFD02C4"/>
    <w:rsid w:val="7FFD9CD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9681"/>
  <w15:chartTrackingRefBased/>
  <w15:docId w15:val="{EBC6C149-71BF-574F-B85D-B924065F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23D70"/>
    <w:pPr>
      <w:tabs>
        <w:tab w:val="center" w:pos="4419"/>
        <w:tab w:val="right" w:pos="8838"/>
      </w:tabs>
    </w:pPr>
  </w:style>
  <w:style w:type="character" w:customStyle="1" w:styleId="EncabezadoCar">
    <w:name w:val="Encabezado Car"/>
    <w:basedOn w:val="Fuentedeprrafopredeter"/>
    <w:link w:val="Encabezado"/>
    <w:uiPriority w:val="99"/>
    <w:rsid w:val="00B23D70"/>
  </w:style>
  <w:style w:type="paragraph" w:styleId="Piedepgina">
    <w:name w:val="footer"/>
    <w:basedOn w:val="Normal"/>
    <w:link w:val="PiedepginaCar"/>
    <w:uiPriority w:val="99"/>
    <w:unhideWhenUsed/>
    <w:rsid w:val="00B23D70"/>
    <w:pPr>
      <w:tabs>
        <w:tab w:val="center" w:pos="4419"/>
        <w:tab w:val="right" w:pos="8838"/>
      </w:tabs>
    </w:pPr>
  </w:style>
  <w:style w:type="character" w:customStyle="1" w:styleId="PiedepginaCar">
    <w:name w:val="Pie de página Car"/>
    <w:basedOn w:val="Fuentedeprrafopredeter"/>
    <w:link w:val="Piedepgina"/>
    <w:uiPriority w:val="99"/>
    <w:rsid w:val="00B23D70"/>
  </w:style>
  <w:style w:type="paragraph" w:styleId="Prrafodelista">
    <w:name w:val="List Paragraph"/>
    <w:basedOn w:val="Normal"/>
    <w:uiPriority w:val="34"/>
    <w:qFormat/>
    <w:rsid w:val="009776E6"/>
    <w:pPr>
      <w:ind w:left="720"/>
      <w:contextualSpacing/>
    </w:pPr>
    <w:rPr>
      <w:lang w:val="es-ES_tradnl"/>
    </w:rPr>
  </w:style>
  <w:style w:type="character" w:styleId="Hipervnculo">
    <w:name w:val="Hyperlink"/>
    <w:basedOn w:val="Fuentedeprrafopredeter"/>
    <w:uiPriority w:val="99"/>
    <w:unhideWhenUsed/>
    <w:rsid w:val="009776E6"/>
    <w:rPr>
      <w:color w:val="0563C1" w:themeColor="hyperlink"/>
      <w:u w:val="single"/>
    </w:rPr>
  </w:style>
  <w:style w:type="table" w:styleId="Listaclara-nfasis1">
    <w:name w:val="Light List Accent 1"/>
    <w:basedOn w:val="Tablanormal"/>
    <w:uiPriority w:val="61"/>
    <w:rsid w:val="009776E6"/>
    <w:rPr>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customStyle="1" w:styleId="ColorfulList-Accent11">
    <w:name w:val="Colorful List - Accent 11"/>
    <w:basedOn w:val="Normal"/>
    <w:uiPriority w:val="34"/>
    <w:qFormat/>
    <w:rsid w:val="00E73546"/>
    <w:pPr>
      <w:ind w:left="720"/>
      <w:contextualSpacing/>
    </w:pPr>
    <w:rPr>
      <w:rFonts w:ascii="Cambria" w:eastAsia="Cambria" w:hAnsi="Cambria" w:cs="Times New Roman"/>
      <w:noProof/>
      <w:lang w:val="es-ES_tradnl"/>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HJgM15KHk/6zKg_uWxJK082wALwGszuw/edit"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google.com/search?q=https://elibro.net/es/ereader/ucuauhtemoc/106331"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elibro.net/es/ereader/ucuauhtemoc/106331" TargetMode="External"/><Relationship Id="rId14" Type="http://schemas.openxmlformats.org/officeDocument/2006/relationships/image" Target="media/image5.png"/><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6f8f12-a3f8-45ee-a826-99f5c0fd8a58">
  <we:reference id="f78a3046-9e99-4300-aa2b-5814002b01a2" version="1.55.1.0" store="excatalog" storeType="excatalog"/>
  <we:alternateReferences>
    <we:reference id="WA104382081" version="1.55.1.0" store="es-es"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CITATIONS_LOCALE_CODE" value="&quot;es-E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TotalTime>
  <Pages>12</Pages>
  <Words>943</Words>
  <Characters>5192</Characters>
  <Application>Microsoft Office Word</Application>
  <DocSecurity>0</DocSecurity>
  <Lines>43</Lines>
  <Paragraphs>12</Paragraphs>
  <ScaleCrop>false</ScaleCrop>
  <Company/>
  <LinksUpToDate>false</LinksUpToDate>
  <CharactersWithSpaces>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DE JESUS ZAMARRIPA DE LUNA</dc:creator>
  <cp:keywords/>
  <dc:description/>
  <cp:lastModifiedBy>MARCO JULIO CANAS CAMPILLO</cp:lastModifiedBy>
  <cp:revision>7</cp:revision>
  <dcterms:created xsi:type="dcterms:W3CDTF">2025-08-28T16:51:00Z</dcterms:created>
  <dcterms:modified xsi:type="dcterms:W3CDTF">2026-05-16T02:12:00Z</dcterms:modified>
</cp:coreProperties>
</file>