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E35B1" w14:textId="10A5F1B8" w:rsidR="00547777" w:rsidRDefault="00AA0DB5">
      <w:pPr>
        <w:rPr>
          <w:lang w:val="es-ES"/>
        </w:rPr>
      </w:pPr>
      <w:r>
        <w:rPr>
          <w:lang w:val="es-ES"/>
        </w:rPr>
        <w:t xml:space="preserve">Temas a evaluar: </w:t>
      </w:r>
    </w:p>
    <w:p w14:paraId="5AFED84D" w14:textId="725E642B" w:rsidR="00AA0DB5" w:rsidRDefault="00AA0DB5" w:rsidP="00AA0DB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Leyes de la lógica</w:t>
      </w:r>
    </w:p>
    <w:p w14:paraId="366855B1" w14:textId="7993913E" w:rsidR="00AA0DB5" w:rsidRDefault="005C7350" w:rsidP="00AA0DB5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Leyes de idempotencia de la disyunción y de la conjunción</w:t>
      </w:r>
    </w:p>
    <w:p w14:paraId="5769896B" w14:textId="46A07401" w:rsidR="005C7350" w:rsidRDefault="005444E9" w:rsidP="00AA0DB5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Las cuatro leyes de identidad. </w:t>
      </w:r>
    </w:p>
    <w:p w14:paraId="74CA6D04" w14:textId="654828C5" w:rsidR="009B409B" w:rsidRDefault="009B409B" w:rsidP="00AA0DB5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Las leyes conmutativas de la disyunción y la conjunción. </w:t>
      </w:r>
    </w:p>
    <w:p w14:paraId="68F2399F" w14:textId="48AB9C14" w:rsidR="009B409B" w:rsidRDefault="009B409B" w:rsidP="00AA0DB5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Las leyes asociativas. </w:t>
      </w:r>
    </w:p>
    <w:p w14:paraId="6E87D343" w14:textId="1BC7D632" w:rsidR="009B409B" w:rsidRDefault="009B409B" w:rsidP="00AA0DB5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Leyes distributivas</w:t>
      </w:r>
    </w:p>
    <w:p w14:paraId="755E0476" w14:textId="52955381" w:rsidR="009B409B" w:rsidRDefault="009B409B" w:rsidP="00AA0DB5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Ley de la doble negación</w:t>
      </w:r>
    </w:p>
    <w:p w14:paraId="4103571D" w14:textId="0DBFAAF0" w:rsidR="009B409B" w:rsidRDefault="009B409B" w:rsidP="00AA0DB5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Ley del tercero excluido. </w:t>
      </w:r>
    </w:p>
    <w:p w14:paraId="55E674C0" w14:textId="124E110E" w:rsidR="009B409B" w:rsidRDefault="009B409B" w:rsidP="00AA0DB5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Ley de contradicción. </w:t>
      </w:r>
    </w:p>
    <w:p w14:paraId="520A81D6" w14:textId="399C2C4C" w:rsidR="009B409B" w:rsidRDefault="009B409B" w:rsidP="00AA0DB5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Leyes de </w:t>
      </w:r>
      <w:proofErr w:type="spellStart"/>
      <w:r>
        <w:rPr>
          <w:lang w:val="es-ES"/>
        </w:rPr>
        <w:t>De</w:t>
      </w:r>
      <w:proofErr w:type="spellEnd"/>
      <w:r>
        <w:rPr>
          <w:lang w:val="es-ES"/>
        </w:rPr>
        <w:t xml:space="preserve"> Morgan. </w:t>
      </w:r>
    </w:p>
    <w:p w14:paraId="68CCBA2C" w14:textId="3C815DBE" w:rsidR="009B409B" w:rsidRDefault="009B409B" w:rsidP="00AA0DB5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Definición alterna del condicional</w:t>
      </w:r>
    </w:p>
    <w:p w14:paraId="7EBABFEE" w14:textId="5ABA08D3" w:rsidR="009B409B" w:rsidRDefault="009B409B" w:rsidP="00AA0DB5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Ley de absorción</w:t>
      </w:r>
    </w:p>
    <w:p w14:paraId="240C0589" w14:textId="1ACCA6CD" w:rsidR="009B409B" w:rsidRDefault="009B409B" w:rsidP="00AA0DB5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Definición alterna del bicondicional. </w:t>
      </w:r>
    </w:p>
    <w:p w14:paraId="6BC7FA57" w14:textId="7DA39C59" w:rsidR="00AA0DB5" w:rsidRDefault="00AA0DB5" w:rsidP="00AA0DB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Reglas de inferencia</w:t>
      </w:r>
    </w:p>
    <w:p w14:paraId="19037141" w14:textId="27A9FA38" w:rsidR="00EF15D1" w:rsidRDefault="00EF15D1" w:rsidP="00EF15D1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Modus </w:t>
      </w:r>
      <w:proofErr w:type="spellStart"/>
      <w:r>
        <w:rPr>
          <w:lang w:val="es-ES"/>
        </w:rPr>
        <w:t>Ponendo</w:t>
      </w:r>
      <w:proofErr w:type="spellEnd"/>
      <w:r>
        <w:rPr>
          <w:lang w:val="es-ES"/>
        </w:rPr>
        <w:t xml:space="preserve"> Ponens </w:t>
      </w:r>
    </w:p>
    <w:p w14:paraId="3F128340" w14:textId="07361724" w:rsidR="00EF15D1" w:rsidRDefault="00654ED6" w:rsidP="00EF15D1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Modus </w:t>
      </w:r>
      <w:proofErr w:type="spellStart"/>
      <w:r>
        <w:rPr>
          <w:lang w:val="es-ES"/>
        </w:rPr>
        <w:t>Tollendo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Tollens</w:t>
      </w:r>
      <w:proofErr w:type="spellEnd"/>
      <w:r>
        <w:rPr>
          <w:lang w:val="es-ES"/>
        </w:rPr>
        <w:t xml:space="preserve"> </w:t>
      </w:r>
    </w:p>
    <w:p w14:paraId="61E46E40" w14:textId="77EA1B5B" w:rsidR="00654ED6" w:rsidRDefault="00654ED6" w:rsidP="00EF15D1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Silogismo hipotético. </w:t>
      </w:r>
    </w:p>
    <w:p w14:paraId="0A4C9F29" w14:textId="368A7115" w:rsidR="00654ED6" w:rsidRDefault="00654ED6" w:rsidP="00EF15D1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Simplificación y </w:t>
      </w:r>
    </w:p>
    <w:p w14:paraId="262A71CE" w14:textId="150A6931" w:rsidR="00654ED6" w:rsidRDefault="00654ED6" w:rsidP="00EF15D1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Adición. </w:t>
      </w:r>
    </w:p>
    <w:p w14:paraId="3211FCC2" w14:textId="2DBD01A3" w:rsidR="00AA0DB5" w:rsidRDefault="00AA0DB5" w:rsidP="00AA0DB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Argumentación. </w:t>
      </w:r>
      <w:r w:rsidR="00484397">
        <w:rPr>
          <w:lang w:val="es-ES"/>
        </w:rPr>
        <w:t xml:space="preserve">  </w:t>
      </w:r>
    </w:p>
    <w:p w14:paraId="31100CBA" w14:textId="77777777" w:rsidR="00484397" w:rsidRDefault="00484397" w:rsidP="00484397">
      <w:pPr>
        <w:rPr>
          <w:lang w:val="es-ES"/>
        </w:rPr>
      </w:pPr>
    </w:p>
    <w:p w14:paraId="21918E66" w14:textId="77777777" w:rsidR="00484397" w:rsidRDefault="00484397" w:rsidP="00484397">
      <w:pPr>
        <w:rPr>
          <w:lang w:val="es-ES"/>
        </w:rPr>
      </w:pPr>
    </w:p>
    <w:p w14:paraId="361D28EC" w14:textId="77777777" w:rsidR="006C663E" w:rsidRDefault="006C663E" w:rsidP="00484397">
      <w:pPr>
        <w:rPr>
          <w:lang w:val="es-ES"/>
        </w:rPr>
      </w:pPr>
    </w:p>
    <w:p w14:paraId="008AAD14" w14:textId="77777777" w:rsidR="006C663E" w:rsidRDefault="006C663E" w:rsidP="00484397">
      <w:pPr>
        <w:rPr>
          <w:lang w:val="es-ES"/>
        </w:rPr>
      </w:pPr>
    </w:p>
    <w:p w14:paraId="232C28FF" w14:textId="77777777" w:rsidR="006C663E" w:rsidRDefault="006C663E" w:rsidP="00484397">
      <w:pPr>
        <w:rPr>
          <w:lang w:val="es-ES"/>
        </w:rPr>
      </w:pPr>
    </w:p>
    <w:p w14:paraId="1C206175" w14:textId="77777777" w:rsidR="006C663E" w:rsidRDefault="006C663E" w:rsidP="00484397">
      <w:pPr>
        <w:rPr>
          <w:lang w:val="es-ES"/>
        </w:rPr>
      </w:pPr>
    </w:p>
    <w:p w14:paraId="505A6B70" w14:textId="77777777" w:rsidR="006C663E" w:rsidRDefault="006C663E" w:rsidP="00484397">
      <w:pPr>
        <w:rPr>
          <w:lang w:val="es-ES"/>
        </w:rPr>
      </w:pPr>
    </w:p>
    <w:p w14:paraId="092A1B7E" w14:textId="77777777" w:rsidR="006C663E" w:rsidRDefault="006C663E" w:rsidP="00484397">
      <w:pPr>
        <w:rPr>
          <w:lang w:val="es-ES"/>
        </w:rPr>
      </w:pPr>
    </w:p>
    <w:p w14:paraId="13A8B18B" w14:textId="77777777" w:rsidR="006C663E" w:rsidRDefault="006C663E" w:rsidP="00484397">
      <w:pPr>
        <w:rPr>
          <w:lang w:val="es-ES"/>
        </w:rPr>
      </w:pPr>
    </w:p>
    <w:p w14:paraId="7C9DC2B1" w14:textId="77777777" w:rsidR="006C663E" w:rsidRDefault="006C663E" w:rsidP="00484397">
      <w:pPr>
        <w:rPr>
          <w:lang w:val="es-ES"/>
        </w:rPr>
      </w:pPr>
    </w:p>
    <w:p w14:paraId="61E7C418" w14:textId="77777777" w:rsidR="006C663E" w:rsidRDefault="006C663E" w:rsidP="00484397">
      <w:pPr>
        <w:rPr>
          <w:lang w:val="es-ES"/>
        </w:rPr>
      </w:pPr>
    </w:p>
    <w:p w14:paraId="5EC99D77" w14:textId="7804ED8A" w:rsidR="00484397" w:rsidRPr="009B409B" w:rsidRDefault="00484397" w:rsidP="00484397">
      <w:pPr>
        <w:rPr>
          <w:b/>
          <w:bCs/>
          <w:lang w:val="es-ES"/>
        </w:rPr>
      </w:pPr>
      <w:r w:rsidRPr="009B409B">
        <w:rPr>
          <w:b/>
          <w:bCs/>
          <w:lang w:val="es-ES"/>
        </w:rPr>
        <w:lastRenderedPageBreak/>
        <w:t>Punto 1 (Teórico)</w:t>
      </w:r>
    </w:p>
    <w:p w14:paraId="270F8ADB" w14:textId="77777777" w:rsidR="00484397" w:rsidRDefault="00484397" w:rsidP="00484397">
      <w:pPr>
        <w:rPr>
          <w:lang w:val="es-ES"/>
        </w:rPr>
      </w:pPr>
    </w:p>
    <w:p w14:paraId="6BF875D7" w14:textId="5BA5CC18" w:rsidR="00484397" w:rsidRDefault="006C663E" w:rsidP="009B409B">
      <w:pPr>
        <w:rPr>
          <w:lang w:val="es-ES"/>
        </w:rPr>
      </w:pPr>
      <w:r w:rsidRPr="006C663E">
        <w:rPr>
          <w:lang w:val="es-ES"/>
        </w:rPr>
        <w:drawing>
          <wp:inline distT="0" distB="0" distL="0" distR="0" wp14:anchorId="0293A03F" wp14:editId="400076E9">
            <wp:extent cx="5612130" cy="2341880"/>
            <wp:effectExtent l="0" t="0" r="7620" b="1270"/>
            <wp:docPr id="1280480759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80759" name="Imagen 1" descr="Texto, Cart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01C8" w14:textId="77777777" w:rsidR="006C663E" w:rsidRDefault="006C663E" w:rsidP="009B409B">
      <w:pPr>
        <w:rPr>
          <w:b/>
          <w:bCs/>
          <w:lang w:val="es-ES"/>
        </w:rPr>
      </w:pPr>
    </w:p>
    <w:p w14:paraId="62FD6921" w14:textId="77777777" w:rsidR="006C663E" w:rsidRDefault="006C663E" w:rsidP="009B409B">
      <w:pPr>
        <w:rPr>
          <w:b/>
          <w:bCs/>
          <w:lang w:val="es-ES"/>
        </w:rPr>
      </w:pPr>
    </w:p>
    <w:p w14:paraId="1FCB6B4E" w14:textId="0BE81F17" w:rsidR="009B409B" w:rsidRPr="009B409B" w:rsidRDefault="009B409B" w:rsidP="009B409B">
      <w:pPr>
        <w:rPr>
          <w:b/>
          <w:bCs/>
          <w:lang w:val="es-ES"/>
        </w:rPr>
      </w:pPr>
      <w:r w:rsidRPr="009B409B">
        <w:rPr>
          <w:b/>
          <w:bCs/>
          <w:lang w:val="es-ES"/>
        </w:rPr>
        <w:t>Punto 2</w:t>
      </w:r>
    </w:p>
    <w:p w14:paraId="3C5FA0A1" w14:textId="3DDD11CB" w:rsidR="009B409B" w:rsidRDefault="009B409B" w:rsidP="009B409B">
      <w:pPr>
        <w:rPr>
          <w:lang w:val="es-ES"/>
        </w:rPr>
      </w:pPr>
      <w:r>
        <w:rPr>
          <w:lang w:val="es-ES"/>
        </w:rPr>
        <w:t xml:space="preserve">Muestre que la siguiente proposición es una tautología utilizando solo reglas de la lógica: </w:t>
      </w:r>
    </w:p>
    <w:p w14:paraId="5D94B206" w14:textId="0DDA4493" w:rsidR="009B409B" w:rsidRDefault="009B409B" w:rsidP="009B409B">
      <w:pPr>
        <w:rPr>
          <w:lang w:val="es-ES"/>
        </w:rPr>
      </w:pPr>
      <w:r>
        <w:rPr>
          <w:lang w:val="es-ES"/>
        </w:rPr>
        <w:t>[(p v q) y ~ p] → q</w:t>
      </w:r>
    </w:p>
    <w:p w14:paraId="5EA2636B" w14:textId="77777777" w:rsidR="009B409B" w:rsidRDefault="009B409B" w:rsidP="009B409B">
      <w:pPr>
        <w:rPr>
          <w:lang w:val="es-ES"/>
        </w:rPr>
      </w:pPr>
    </w:p>
    <w:p w14:paraId="6F642C86" w14:textId="77777777" w:rsidR="00EF15D1" w:rsidRDefault="00EF15D1" w:rsidP="009B409B">
      <w:pPr>
        <w:rPr>
          <w:b/>
          <w:bCs/>
          <w:lang w:val="es-ES"/>
        </w:rPr>
      </w:pPr>
    </w:p>
    <w:p w14:paraId="4D9D77B5" w14:textId="56EA2397" w:rsidR="009B409B" w:rsidRDefault="009B409B" w:rsidP="009B409B">
      <w:pPr>
        <w:rPr>
          <w:b/>
          <w:bCs/>
          <w:lang w:val="es-ES"/>
        </w:rPr>
      </w:pPr>
      <w:r w:rsidRPr="009B409B">
        <w:rPr>
          <w:b/>
          <w:bCs/>
          <w:lang w:val="es-ES"/>
        </w:rPr>
        <w:t xml:space="preserve">Punto 3 </w:t>
      </w:r>
    </w:p>
    <w:p w14:paraId="082EB2B2" w14:textId="02791302" w:rsidR="00654ED6" w:rsidRDefault="00654ED6" w:rsidP="009B409B">
      <w:pPr>
        <w:rPr>
          <w:b/>
          <w:bCs/>
        </w:rPr>
      </w:pPr>
      <w:r w:rsidRPr="00654ED6">
        <w:rPr>
          <w:b/>
          <w:bCs/>
        </w:rPr>
        <w:t xml:space="preserve">Concluya </w:t>
      </w:r>
      <w:r w:rsidRPr="00654ED6">
        <w:rPr>
          <w:rFonts w:ascii="Cambria Math" w:hAnsi="Cambria Math" w:cs="Cambria Math"/>
          <w:b/>
          <w:bCs/>
        </w:rPr>
        <w:t>𝑠</w:t>
      </w:r>
      <w:r w:rsidR="00FE5CAB">
        <w:rPr>
          <w:rFonts w:ascii="Cambria Math" w:hAnsi="Cambria Math" w:cs="Cambria Math"/>
          <w:b/>
          <w:bCs/>
        </w:rPr>
        <w:t xml:space="preserve"> </w:t>
      </w:r>
      <w:r w:rsidRPr="00654ED6">
        <w:rPr>
          <w:b/>
          <w:bCs/>
        </w:rPr>
        <w:t>de las cuatro premisas siguientes</w:t>
      </w:r>
      <w:r w:rsidR="00FE5CAB">
        <w:rPr>
          <w:b/>
          <w:bCs/>
        </w:rPr>
        <w:t xml:space="preserve"> (Justificando cada paso bajo el modelo Afirmación razón)</w:t>
      </w:r>
      <w:r w:rsidRPr="00654ED6">
        <w:rPr>
          <w:b/>
          <w:bCs/>
        </w:rPr>
        <w:t>:</w:t>
      </w:r>
      <w:r w:rsidR="00FE5CAB">
        <w:rPr>
          <w:b/>
          <w:bCs/>
        </w:rPr>
        <w:t xml:space="preserve"> </w:t>
      </w:r>
      <w:r w:rsidRPr="00654ED6">
        <w:rPr>
          <w:b/>
          <w:bCs/>
        </w:rPr>
        <w:t xml:space="preserve"> </w:t>
      </w:r>
    </w:p>
    <w:p w14:paraId="027D923B" w14:textId="692E0E59" w:rsidR="00654ED6" w:rsidRDefault="00654ED6" w:rsidP="009B409B">
      <w:pPr>
        <w:rPr>
          <w:b/>
          <w:bCs/>
        </w:rPr>
      </w:pPr>
      <w:r w:rsidRPr="00654ED6">
        <w:rPr>
          <w:b/>
          <w:bCs/>
        </w:rPr>
        <w:t xml:space="preserve">1. </w:t>
      </w:r>
      <w:r w:rsidRPr="00654ED6">
        <w:rPr>
          <w:rFonts w:ascii="Cambria Math" w:hAnsi="Cambria Math" w:cs="Cambria Math"/>
          <w:b/>
          <w:bCs/>
        </w:rPr>
        <w:t>𝑝</w:t>
      </w:r>
      <w:r w:rsidRPr="00654ED6">
        <w:rPr>
          <w:b/>
          <w:bCs/>
        </w:rPr>
        <w:t xml:space="preserve"> </w:t>
      </w:r>
    </w:p>
    <w:p w14:paraId="3CBDED5B" w14:textId="2EE2A98B" w:rsidR="00654ED6" w:rsidRDefault="00654ED6" w:rsidP="009B409B">
      <w:pPr>
        <w:rPr>
          <w:b/>
          <w:bCs/>
        </w:rPr>
      </w:pPr>
      <w:r w:rsidRPr="00654ED6">
        <w:rPr>
          <w:b/>
          <w:bCs/>
        </w:rPr>
        <w:t xml:space="preserve">2. </w:t>
      </w:r>
      <w:r w:rsidRPr="00654ED6">
        <w:rPr>
          <w:rFonts w:ascii="Cambria Math" w:hAnsi="Cambria Math" w:cs="Cambria Math"/>
          <w:b/>
          <w:bCs/>
        </w:rPr>
        <w:t>𝑝</w:t>
      </w:r>
      <w:r w:rsidR="00F86416">
        <w:rPr>
          <w:rFonts w:ascii="Cambria Math" w:hAnsi="Cambria Math" w:cs="Cambria Math"/>
          <w:b/>
          <w:bCs/>
        </w:rPr>
        <w:t xml:space="preserve"> </w:t>
      </w:r>
      <w:r w:rsidRPr="00654ED6">
        <w:rPr>
          <w:b/>
          <w:bCs/>
        </w:rPr>
        <w:t>→</w:t>
      </w:r>
      <w:r w:rsidR="00F86416">
        <w:rPr>
          <w:b/>
          <w:bCs/>
        </w:rPr>
        <w:t xml:space="preserve"> </w:t>
      </w:r>
      <w:r w:rsidRPr="00654ED6">
        <w:rPr>
          <w:rFonts w:ascii="Cambria Math" w:hAnsi="Cambria Math" w:cs="Cambria Math"/>
          <w:b/>
          <w:bCs/>
        </w:rPr>
        <w:t>𝑞</w:t>
      </w:r>
      <w:r w:rsidRPr="00654ED6">
        <w:rPr>
          <w:b/>
          <w:bCs/>
        </w:rPr>
        <w:t xml:space="preserve"> </w:t>
      </w:r>
    </w:p>
    <w:p w14:paraId="1FEC579B" w14:textId="06834D6C" w:rsidR="00654ED6" w:rsidRDefault="00654ED6" w:rsidP="009B409B">
      <w:pPr>
        <w:rPr>
          <w:b/>
          <w:bCs/>
        </w:rPr>
      </w:pPr>
      <w:r w:rsidRPr="00654ED6">
        <w:rPr>
          <w:b/>
          <w:bCs/>
        </w:rPr>
        <w:t xml:space="preserve">3. </w:t>
      </w:r>
      <w:r w:rsidRPr="00654ED6">
        <w:rPr>
          <w:rFonts w:ascii="Cambria Math" w:hAnsi="Cambria Math" w:cs="Cambria Math"/>
          <w:b/>
          <w:bCs/>
        </w:rPr>
        <w:t>𝑞</w:t>
      </w:r>
      <w:r w:rsidR="00F86416">
        <w:rPr>
          <w:rFonts w:ascii="Cambria Math" w:hAnsi="Cambria Math" w:cs="Cambria Math"/>
          <w:b/>
          <w:bCs/>
        </w:rPr>
        <w:t xml:space="preserve"> </w:t>
      </w:r>
      <w:r w:rsidRPr="00654ED6">
        <w:rPr>
          <w:b/>
          <w:bCs/>
        </w:rPr>
        <w:t>→</w:t>
      </w:r>
      <w:r w:rsidR="00F86416">
        <w:rPr>
          <w:b/>
          <w:bCs/>
        </w:rPr>
        <w:t xml:space="preserve"> </w:t>
      </w:r>
      <w:r w:rsidRPr="00654ED6">
        <w:rPr>
          <w:rFonts w:ascii="Cambria Math" w:hAnsi="Cambria Math" w:cs="Cambria Math"/>
          <w:b/>
          <w:bCs/>
        </w:rPr>
        <w:t>𝑟</w:t>
      </w:r>
      <w:r w:rsidRPr="00654ED6">
        <w:rPr>
          <w:b/>
          <w:bCs/>
        </w:rPr>
        <w:t xml:space="preserve"> </w:t>
      </w:r>
    </w:p>
    <w:p w14:paraId="63BFFA17" w14:textId="278A0C02" w:rsidR="00EF15D1" w:rsidRPr="009B409B" w:rsidRDefault="00654ED6" w:rsidP="009B409B">
      <w:pPr>
        <w:rPr>
          <w:b/>
          <w:bCs/>
          <w:lang w:val="es-ES"/>
        </w:rPr>
      </w:pPr>
      <w:r w:rsidRPr="00654ED6">
        <w:rPr>
          <w:b/>
          <w:bCs/>
        </w:rPr>
        <w:t>4. ~</w:t>
      </w:r>
      <w:r w:rsidRPr="00654ED6">
        <w:rPr>
          <w:rFonts w:ascii="Cambria Math" w:hAnsi="Cambria Math" w:cs="Cambria Math"/>
          <w:b/>
          <w:bCs/>
        </w:rPr>
        <w:t>𝑟</w:t>
      </w:r>
      <w:r w:rsidR="00F86416">
        <w:rPr>
          <w:rFonts w:ascii="Cambria Math" w:hAnsi="Cambria Math" w:cs="Cambria Math"/>
          <w:b/>
          <w:bCs/>
        </w:rPr>
        <w:t xml:space="preserve"> </w:t>
      </w:r>
      <w:r w:rsidRPr="00654ED6">
        <w:rPr>
          <w:rFonts w:ascii="Cambria Math" w:hAnsi="Cambria Math" w:cs="Cambria Math"/>
          <w:b/>
          <w:bCs/>
        </w:rPr>
        <w:t>∨</w:t>
      </w:r>
      <w:r w:rsidR="00F86416">
        <w:rPr>
          <w:rFonts w:ascii="Cambria Math" w:hAnsi="Cambria Math" w:cs="Cambria Math"/>
          <w:b/>
          <w:bCs/>
        </w:rPr>
        <w:t xml:space="preserve"> </w:t>
      </w:r>
      <w:r w:rsidR="00F86416">
        <w:rPr>
          <w:rFonts w:ascii="Aptos" w:hAnsi="Aptos" w:cs="Aptos"/>
          <w:b/>
          <w:bCs/>
        </w:rPr>
        <w:t>s</w:t>
      </w:r>
    </w:p>
    <w:p w14:paraId="47655C21" w14:textId="77777777" w:rsidR="009B409B" w:rsidRDefault="009B409B" w:rsidP="009B409B">
      <w:pPr>
        <w:rPr>
          <w:lang w:val="es-ES"/>
        </w:rPr>
      </w:pPr>
    </w:p>
    <w:p w14:paraId="0BE0AF06" w14:textId="3A865823" w:rsidR="009B409B" w:rsidRDefault="00683E59" w:rsidP="009B409B">
      <w:pPr>
        <w:rPr>
          <w:b/>
          <w:bCs/>
          <w:lang w:val="es-ES"/>
        </w:rPr>
      </w:pPr>
      <w:r w:rsidRPr="00683E59">
        <w:rPr>
          <w:b/>
          <w:bCs/>
          <w:lang w:val="es-ES"/>
        </w:rPr>
        <w:lastRenderedPageBreak/>
        <w:t xml:space="preserve">Punto 4 </w:t>
      </w:r>
      <w:r w:rsidR="00CF221D">
        <w:rPr>
          <w:b/>
          <w:bCs/>
          <w:lang w:val="es-ES"/>
        </w:rPr>
        <w:t>Deduzca la conclusión indicada, de las premisas dadas (Justificando utilizando el modelo de afirmación . Razón.)</w:t>
      </w:r>
    </w:p>
    <w:p w14:paraId="77760CC5" w14:textId="77777777" w:rsidR="00683E59" w:rsidRDefault="00683E59" w:rsidP="009B409B">
      <w:pPr>
        <w:rPr>
          <w:b/>
          <w:bCs/>
          <w:lang w:val="es-ES"/>
        </w:rPr>
      </w:pPr>
    </w:p>
    <w:p w14:paraId="2F565AC8" w14:textId="78934CCC" w:rsidR="00683E59" w:rsidRDefault="00CF221D" w:rsidP="009B409B">
      <w:pPr>
        <w:rPr>
          <w:b/>
          <w:bCs/>
          <w:lang w:val="es-ES"/>
        </w:rPr>
      </w:pPr>
      <w:r w:rsidRPr="00CF221D">
        <w:rPr>
          <w:b/>
          <w:bCs/>
          <w:lang w:val="es-ES"/>
        </w:rPr>
        <w:drawing>
          <wp:inline distT="0" distB="0" distL="0" distR="0" wp14:anchorId="45F61896" wp14:editId="39AE7DB1">
            <wp:extent cx="3572374" cy="2657846"/>
            <wp:effectExtent l="0" t="0" r="9525" b="9525"/>
            <wp:docPr id="1833534299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34299" name="Imagen 1" descr="Texto, Cart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684AC" w14:textId="77777777" w:rsidR="00CF221D" w:rsidRDefault="00CF221D" w:rsidP="009B409B">
      <w:pPr>
        <w:rPr>
          <w:b/>
          <w:bCs/>
          <w:lang w:val="es-ES"/>
        </w:rPr>
      </w:pPr>
    </w:p>
    <w:p w14:paraId="1AFDACCC" w14:textId="77777777" w:rsidR="00CF221D" w:rsidRDefault="00CF221D" w:rsidP="009B409B">
      <w:pPr>
        <w:rPr>
          <w:b/>
          <w:bCs/>
          <w:lang w:val="es-ES"/>
        </w:rPr>
      </w:pPr>
    </w:p>
    <w:p w14:paraId="7FA41362" w14:textId="33172BF2" w:rsidR="00CF221D" w:rsidRDefault="00CF221D" w:rsidP="009B409B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Punto 5. </w:t>
      </w:r>
    </w:p>
    <w:p w14:paraId="799B2C19" w14:textId="23DA2440" w:rsidR="00CF221D" w:rsidRDefault="00CF221D" w:rsidP="009B409B">
      <w:pPr>
        <w:rPr>
          <w:b/>
          <w:bCs/>
          <w:lang w:val="es-ES"/>
        </w:rPr>
      </w:pPr>
      <w:r>
        <w:rPr>
          <w:b/>
          <w:bCs/>
          <w:lang w:val="es-ES"/>
        </w:rPr>
        <w:t>Ejemplifique cada una de las regl</w:t>
      </w:r>
      <w:r w:rsidR="00B22DEF">
        <w:rPr>
          <w:b/>
          <w:bCs/>
          <w:lang w:val="es-ES"/>
        </w:rPr>
        <w:t>a</w:t>
      </w:r>
      <w:r>
        <w:rPr>
          <w:b/>
          <w:bCs/>
          <w:lang w:val="es-ES"/>
        </w:rPr>
        <w:t xml:space="preserve">s de inferencia utilizando ejemplos cotidianos o del cálculo diferencial. </w:t>
      </w:r>
    </w:p>
    <w:p w14:paraId="0C7301C2" w14:textId="77777777" w:rsidR="00CF221D" w:rsidRPr="00683E59" w:rsidRDefault="00CF221D" w:rsidP="009B409B">
      <w:pPr>
        <w:rPr>
          <w:b/>
          <w:bCs/>
          <w:lang w:val="es-ES"/>
        </w:rPr>
      </w:pPr>
    </w:p>
    <w:sectPr w:rsidR="00CF221D" w:rsidRPr="00683E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44FAD"/>
    <w:multiLevelType w:val="hybridMultilevel"/>
    <w:tmpl w:val="E8CEECFC"/>
    <w:lvl w:ilvl="0" w:tplc="8A14AFD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6F22C2B"/>
    <w:multiLevelType w:val="hybridMultilevel"/>
    <w:tmpl w:val="8408BC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1704796">
    <w:abstractNumId w:val="1"/>
  </w:num>
  <w:num w:numId="2" w16cid:durableId="1338770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F5C"/>
    <w:rsid w:val="00013D99"/>
    <w:rsid w:val="00484397"/>
    <w:rsid w:val="005277BC"/>
    <w:rsid w:val="005444E9"/>
    <w:rsid w:val="00547777"/>
    <w:rsid w:val="005B73B5"/>
    <w:rsid w:val="005C7350"/>
    <w:rsid w:val="00654ED6"/>
    <w:rsid w:val="00683E59"/>
    <w:rsid w:val="006C663E"/>
    <w:rsid w:val="007D5F5C"/>
    <w:rsid w:val="009B409B"/>
    <w:rsid w:val="009E1D96"/>
    <w:rsid w:val="00AA0DB5"/>
    <w:rsid w:val="00B22DEF"/>
    <w:rsid w:val="00CF221D"/>
    <w:rsid w:val="00EC7878"/>
    <w:rsid w:val="00EF15D1"/>
    <w:rsid w:val="00F86416"/>
    <w:rsid w:val="00FE5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85163"/>
  <w15:chartTrackingRefBased/>
  <w15:docId w15:val="{D74EE31D-AE87-4B14-B773-2DEE8EFF1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5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5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5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5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5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5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5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5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5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5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5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5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5F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5F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5F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5F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5F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5F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5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5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5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5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5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5F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5F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5F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5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5F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5F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3</Pages>
  <Words>171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12</cp:revision>
  <dcterms:created xsi:type="dcterms:W3CDTF">2025-11-23T14:51:00Z</dcterms:created>
  <dcterms:modified xsi:type="dcterms:W3CDTF">2025-11-24T00:55:00Z</dcterms:modified>
</cp:coreProperties>
</file>