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39112" w14:textId="08238131" w:rsidR="00547777" w:rsidRDefault="00A97ED2">
      <w:pPr>
        <w:rPr>
          <w:b/>
          <w:bCs/>
          <w:lang w:val="es-ES"/>
        </w:rPr>
      </w:pPr>
      <w:r w:rsidRPr="00A97ED2">
        <w:rPr>
          <w:b/>
          <w:bCs/>
          <w:lang w:val="es-ES"/>
        </w:rPr>
        <w:t xml:space="preserve">Punto 1  </w:t>
      </w:r>
      <w:r w:rsidR="00EA13E0">
        <w:rPr>
          <w:b/>
          <w:bCs/>
          <w:lang w:val="es-ES"/>
        </w:rPr>
        <w:t xml:space="preserve">  </w:t>
      </w:r>
    </w:p>
    <w:p w14:paraId="6A50C60C" w14:textId="77777777" w:rsidR="00EA13E0" w:rsidRDefault="00EA13E0">
      <w:pPr>
        <w:rPr>
          <w:b/>
          <w:bCs/>
          <w:lang w:val="es-ES"/>
        </w:rPr>
      </w:pPr>
    </w:p>
    <w:p w14:paraId="73E32055" w14:textId="48F4057B" w:rsidR="00EA13E0" w:rsidRDefault="00EA13E0">
      <w:pPr>
        <w:rPr>
          <w:b/>
          <w:bCs/>
          <w:lang w:val="es-ES"/>
        </w:rPr>
      </w:pPr>
      <w:r w:rsidRPr="00EA13E0">
        <w:rPr>
          <w:b/>
          <w:bCs/>
          <w:noProof/>
          <w:lang w:val="es-ES"/>
        </w:rPr>
        <w:drawing>
          <wp:inline distT="0" distB="0" distL="0" distR="0" wp14:anchorId="54832D4E" wp14:editId="69618F1B">
            <wp:extent cx="5612130" cy="1520190"/>
            <wp:effectExtent l="0" t="0" r="7620" b="3810"/>
            <wp:docPr id="8168447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44716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DC52" w14:textId="77777777" w:rsidR="00EA13E0" w:rsidRDefault="00EA13E0">
      <w:pPr>
        <w:rPr>
          <w:b/>
          <w:bCs/>
          <w:lang w:val="es-ES"/>
        </w:rPr>
      </w:pPr>
    </w:p>
    <w:p w14:paraId="5626BE91" w14:textId="69D641EF" w:rsidR="00EA13E0" w:rsidRPr="00A97ED2" w:rsidRDefault="00EA13E0">
      <w:pPr>
        <w:rPr>
          <w:b/>
          <w:bCs/>
          <w:lang w:val="es-ES"/>
        </w:rPr>
      </w:pPr>
      <w:r w:rsidRPr="00EA13E0">
        <w:rPr>
          <w:b/>
          <w:bCs/>
          <w:noProof/>
          <w:lang w:val="es-ES"/>
        </w:rPr>
        <w:drawing>
          <wp:inline distT="0" distB="0" distL="0" distR="0" wp14:anchorId="5BAC4E41" wp14:editId="330BB9BB">
            <wp:extent cx="1752845" cy="1362265"/>
            <wp:effectExtent l="0" t="0" r="0" b="9525"/>
            <wp:docPr id="149679577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9577" name="Imagen 1" descr="Texto, Cart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C4A7" w14:textId="77777777" w:rsidR="00A97ED2" w:rsidRDefault="00A97ED2">
      <w:pPr>
        <w:rPr>
          <w:lang w:val="es-ES"/>
        </w:rPr>
      </w:pPr>
    </w:p>
    <w:p w14:paraId="1C6A4BA8" w14:textId="1E62FC46" w:rsidR="00A97ED2" w:rsidRPr="00EA13E0" w:rsidRDefault="00EA13E0">
      <w:pPr>
        <w:rPr>
          <w:b/>
          <w:bCs/>
          <w:lang w:val="es-ES"/>
        </w:rPr>
      </w:pPr>
      <w:r w:rsidRPr="00EA13E0">
        <w:rPr>
          <w:b/>
          <w:bCs/>
          <w:lang w:val="es-ES"/>
        </w:rPr>
        <w:t>Punto 2</w:t>
      </w:r>
      <w:r>
        <w:rPr>
          <w:b/>
          <w:bCs/>
          <w:lang w:val="es-ES"/>
        </w:rPr>
        <w:t xml:space="preserve"> </w:t>
      </w:r>
    </w:p>
    <w:p w14:paraId="53C74305" w14:textId="7D593222" w:rsidR="00EA13E0" w:rsidRDefault="00567191">
      <w:pPr>
        <w:rPr>
          <w:lang w:val="es-ES"/>
        </w:rPr>
      </w:pPr>
      <w:r>
        <w:rPr>
          <w:lang w:val="es-ES"/>
        </w:rPr>
        <w:t xml:space="preserve">Enuncie todas las implicaciones asociadas a la implicación p </w:t>
      </w:r>
      <w:r w:rsidR="00600975">
        <w:rPr>
          <w:lang w:val="es-ES"/>
        </w:rPr>
        <w:t>→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 xml:space="preserve">q </w:t>
      </w:r>
      <w:r w:rsidR="00FC6254">
        <w:rPr>
          <w:lang w:val="es-ES"/>
        </w:rPr>
        <w:t xml:space="preserve"> y</w:t>
      </w:r>
      <w:proofErr w:type="gramEnd"/>
      <w:r w:rsidR="00FC6254">
        <w:rPr>
          <w:lang w:val="es-ES"/>
        </w:rPr>
        <w:t xml:space="preserve"> muestre con tablas de verdad, que solo el contrarrecíproco de la implicación dada, es equivalente a esta implicación. </w:t>
      </w:r>
    </w:p>
    <w:p w14:paraId="062D1C32" w14:textId="77777777" w:rsidR="00FC6254" w:rsidRDefault="00FC6254">
      <w:pPr>
        <w:rPr>
          <w:lang w:val="es-ES"/>
        </w:rPr>
      </w:pPr>
    </w:p>
    <w:p w14:paraId="7B84D1FF" w14:textId="4B7249EC" w:rsidR="00FC6254" w:rsidRDefault="00FC6254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Punto 3  </w:t>
      </w:r>
    </w:p>
    <w:p w14:paraId="3AA18059" w14:textId="77777777" w:rsidR="00FC6254" w:rsidRDefault="00FC6254">
      <w:pPr>
        <w:rPr>
          <w:b/>
          <w:bCs/>
          <w:lang w:val="es-ES"/>
        </w:rPr>
      </w:pPr>
    </w:p>
    <w:p w14:paraId="180D7BCD" w14:textId="37DBAB13" w:rsidR="00FC6254" w:rsidRDefault="0062561C">
      <w:pPr>
        <w:rPr>
          <w:b/>
          <w:bCs/>
          <w:lang w:val="es-ES"/>
        </w:rPr>
      </w:pPr>
      <w:r w:rsidRPr="0062561C">
        <w:rPr>
          <w:b/>
          <w:bCs/>
          <w:noProof/>
          <w:lang w:val="es-ES"/>
        </w:rPr>
        <w:drawing>
          <wp:inline distT="0" distB="0" distL="0" distR="0" wp14:anchorId="013EBCB1" wp14:editId="13EAE76D">
            <wp:extent cx="5612130" cy="1130300"/>
            <wp:effectExtent l="0" t="0" r="7620" b="0"/>
            <wp:docPr id="252351786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51786" name="Imagen 1" descr="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BC6A" w14:textId="77777777" w:rsidR="0062561C" w:rsidRDefault="0062561C">
      <w:pPr>
        <w:rPr>
          <w:b/>
          <w:bCs/>
          <w:lang w:val="es-ES"/>
        </w:rPr>
      </w:pPr>
    </w:p>
    <w:p w14:paraId="30505247" w14:textId="15E2EA44" w:rsidR="0062561C" w:rsidRDefault="0062561C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 xml:space="preserve">Reescriba, este argumento para hacerlo válido, según la regla de inferencia adecuada. </w:t>
      </w:r>
    </w:p>
    <w:p w14:paraId="25BAC948" w14:textId="77777777" w:rsidR="0062561C" w:rsidRDefault="0062561C">
      <w:pPr>
        <w:rPr>
          <w:b/>
          <w:bCs/>
          <w:lang w:val="es-ES"/>
        </w:rPr>
      </w:pPr>
    </w:p>
    <w:p w14:paraId="70618351" w14:textId="276D8C53" w:rsidR="0062561C" w:rsidRDefault="00EF4197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Punto 4  </w:t>
      </w:r>
    </w:p>
    <w:p w14:paraId="7AFC7C72" w14:textId="39E1EEF4" w:rsidR="00EF4197" w:rsidRDefault="00EF4197">
      <w:pPr>
        <w:rPr>
          <w:b/>
          <w:bCs/>
          <w:lang w:val="es-ES"/>
        </w:rPr>
      </w:pPr>
      <w:r w:rsidRPr="00EF4197">
        <w:rPr>
          <w:b/>
          <w:bCs/>
          <w:noProof/>
          <w:lang w:val="es-ES"/>
        </w:rPr>
        <w:drawing>
          <wp:inline distT="0" distB="0" distL="0" distR="0" wp14:anchorId="2B98D099" wp14:editId="5ADCC383">
            <wp:extent cx="5612130" cy="1773555"/>
            <wp:effectExtent l="0" t="0" r="7620" b="0"/>
            <wp:docPr id="15606911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911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6CA5" w14:textId="77777777" w:rsidR="00EF4197" w:rsidRDefault="00EF4197">
      <w:pPr>
        <w:rPr>
          <w:b/>
          <w:bCs/>
          <w:lang w:val="es-ES"/>
        </w:rPr>
      </w:pPr>
    </w:p>
    <w:p w14:paraId="1AEE68FC" w14:textId="57FE7FA9" w:rsidR="00EF4197" w:rsidRDefault="00EF4197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Justifique sus respuestas, sin justificación válida, no se valora este punto. </w:t>
      </w:r>
    </w:p>
    <w:p w14:paraId="5DE66317" w14:textId="77777777" w:rsidR="00EF4197" w:rsidRDefault="00EF4197">
      <w:pPr>
        <w:rPr>
          <w:b/>
          <w:bCs/>
          <w:lang w:val="es-ES"/>
        </w:rPr>
      </w:pPr>
    </w:p>
    <w:p w14:paraId="093CE719" w14:textId="13EFF834" w:rsidR="00EF4197" w:rsidRDefault="00EF4197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Punto 5  </w:t>
      </w:r>
    </w:p>
    <w:p w14:paraId="55F9035D" w14:textId="77777777" w:rsidR="00EF4197" w:rsidRDefault="00EF4197">
      <w:pPr>
        <w:rPr>
          <w:b/>
          <w:bCs/>
          <w:lang w:val="es-ES"/>
        </w:rPr>
      </w:pPr>
    </w:p>
    <w:p w14:paraId="02256F2A" w14:textId="06C971E1" w:rsidR="00EF4197" w:rsidRPr="00FC6254" w:rsidRDefault="00EF4197">
      <w:pPr>
        <w:rPr>
          <w:b/>
          <w:bCs/>
          <w:lang w:val="es-ES"/>
        </w:rPr>
      </w:pPr>
      <w:r w:rsidRPr="00EF4197">
        <w:rPr>
          <w:b/>
          <w:bCs/>
          <w:noProof/>
          <w:lang w:val="es-ES"/>
        </w:rPr>
        <w:drawing>
          <wp:inline distT="0" distB="0" distL="0" distR="0" wp14:anchorId="7922748A" wp14:editId="26A925B6">
            <wp:extent cx="5612130" cy="3039110"/>
            <wp:effectExtent l="0" t="0" r="7620" b="8890"/>
            <wp:docPr id="510176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76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BCCA" w14:textId="77777777" w:rsidR="00A97ED2" w:rsidRDefault="00A97ED2">
      <w:pPr>
        <w:rPr>
          <w:lang w:val="es-ES"/>
        </w:rPr>
      </w:pPr>
    </w:p>
    <w:p w14:paraId="675C9BB5" w14:textId="77777777" w:rsidR="00A97ED2" w:rsidRPr="00A97ED2" w:rsidRDefault="00A97ED2">
      <w:pPr>
        <w:rPr>
          <w:lang w:val="es-ES"/>
        </w:rPr>
      </w:pPr>
    </w:p>
    <w:sectPr w:rsidR="00A97ED2" w:rsidRPr="00A97E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784"/>
    <w:rsid w:val="00013D99"/>
    <w:rsid w:val="005277BC"/>
    <w:rsid w:val="00547777"/>
    <w:rsid w:val="00567191"/>
    <w:rsid w:val="005B73B5"/>
    <w:rsid w:val="00600975"/>
    <w:rsid w:val="0062561C"/>
    <w:rsid w:val="009E1D96"/>
    <w:rsid w:val="00A97ED2"/>
    <w:rsid w:val="00C27E6D"/>
    <w:rsid w:val="00D01784"/>
    <w:rsid w:val="00EA13E0"/>
    <w:rsid w:val="00EC7878"/>
    <w:rsid w:val="00EF4197"/>
    <w:rsid w:val="00FC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A4A40"/>
  <w15:chartTrackingRefBased/>
  <w15:docId w15:val="{50B0638D-E6AF-4B20-B01F-8BEA953B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1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1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1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1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1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1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1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1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1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1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1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1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17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17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17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17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17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17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1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1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1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1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1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17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17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17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1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17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1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8</cp:revision>
  <dcterms:created xsi:type="dcterms:W3CDTF">2025-11-23T21:53:00Z</dcterms:created>
  <dcterms:modified xsi:type="dcterms:W3CDTF">2025-11-24T12:17:00Z</dcterms:modified>
</cp:coreProperties>
</file>