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b/>
          <w:bCs/>
        </w:rPr>
        <w:t>Establecer límites para configurar un ambiente seguro para aprender a servir a nuestro Bajo Cauca y al mundo.</w:t>
      </w:r>
      <w:r>
        <w:rPr/>
        <w:t xml:space="preserve">     </w:t>
      </w:r>
    </w:p>
    <w:p>
      <w:pPr>
        <w:pStyle w:val="Normal"/>
        <w:bidi w:val="0"/>
        <w:jc w:val="start"/>
        <w:rPr/>
      </w:pPr>
      <w:r>
        <w:rPr/>
      </w:r>
    </w:p>
    <w:p>
      <w:pPr>
        <w:pStyle w:val="Normal"/>
        <w:bidi w:val="0"/>
        <w:jc w:val="start"/>
        <w:rPr>
          <w:b/>
          <w:bCs/>
        </w:rPr>
      </w:pPr>
      <w:r>
        <w:rPr>
          <w:b/>
          <w:bCs/>
        </w:rPr>
        <w:t>A</w:t>
      </w:r>
      <w:r>
        <w:rPr>
          <w:b/>
          <w:bCs/>
        </w:rPr>
        <w:t xml:space="preserve">lgunas estrategias para abordar </w:t>
      </w:r>
      <w:r>
        <w:rPr>
          <w:b/>
          <w:bCs/>
        </w:rPr>
        <w:t xml:space="preserve">situaciones de </w:t>
      </w:r>
      <w:r>
        <w:rPr>
          <w:b/>
          <w:bCs/>
        </w:rPr>
        <w:t>manera constructiva:</w:t>
      </w:r>
    </w:p>
    <w:p>
      <w:pPr>
        <w:pStyle w:val="Normal"/>
        <w:bidi w:val="0"/>
        <w:jc w:val="start"/>
        <w:rPr/>
      </w:pPr>
      <w:r>
        <w:rPr/>
      </w:r>
    </w:p>
    <w:p>
      <w:pPr>
        <w:pStyle w:val="Normal"/>
        <w:bidi w:val="0"/>
        <w:jc w:val="start"/>
        <w:rPr>
          <w:b/>
          <w:bCs/>
        </w:rPr>
      </w:pPr>
      <w:r>
        <w:rPr>
          <w:b/>
          <w:bCs/>
        </w:rPr>
        <w:t>1. Mantén la calma y el profesionalismo**</w:t>
      </w:r>
    </w:p>
    <w:p>
      <w:pPr>
        <w:pStyle w:val="Normal"/>
        <w:bidi w:val="0"/>
        <w:jc w:val="start"/>
        <w:rPr/>
      </w:pPr>
      <w:r>
        <w:rPr/>
        <w:t xml:space="preserve">   </w:t>
      </w:r>
      <w:r>
        <w:rPr/>
        <w:t>- Evita tomarlo de manera personal. Mantén la serenidad y muestra una actitud profesional. Responder con calma ante las provocaciones puede ayudar a mantener el control del aula y demostrar liderazgo.</w:t>
      </w:r>
    </w:p>
    <w:p>
      <w:pPr>
        <w:pStyle w:val="Normal"/>
        <w:bidi w:val="0"/>
        <w:jc w:val="start"/>
        <w:rPr/>
      </w:pPr>
      <w:r>
        <w:rPr/>
        <w:t xml:space="preserve">   </w:t>
      </w:r>
    </w:p>
    <w:p>
      <w:pPr>
        <w:pStyle w:val="Normal"/>
        <w:bidi w:val="0"/>
        <w:jc w:val="start"/>
        <w:rPr/>
      </w:pPr>
      <w:r>
        <w:rPr/>
        <w:t>### 2. **Escucha sus preocupaciones**</w:t>
      </w:r>
    </w:p>
    <w:p>
      <w:pPr>
        <w:pStyle w:val="Normal"/>
        <w:bidi w:val="0"/>
        <w:jc w:val="start"/>
        <w:rPr/>
      </w:pPr>
      <w:r>
        <w:rPr/>
        <w:t xml:space="preserve">   </w:t>
      </w:r>
      <w:r>
        <w:rPr/>
        <w:t>- A veces, el comportamiento arrogante puede reflejar frustración o una necesidad de ser escuchado. Dale espacio para expresar sus inquietudes, pero establece límites claros para que no monopolice la clase o desmotive a otros estudiantes.</w:t>
      </w:r>
    </w:p>
    <w:p>
      <w:pPr>
        <w:pStyle w:val="Normal"/>
        <w:bidi w:val="0"/>
        <w:jc w:val="start"/>
        <w:rPr/>
      </w:pPr>
      <w:r>
        <w:rPr/>
      </w:r>
    </w:p>
    <w:p>
      <w:pPr>
        <w:pStyle w:val="Normal"/>
        <w:bidi w:val="0"/>
        <w:jc w:val="start"/>
        <w:rPr/>
      </w:pPr>
      <w:r>
        <w:rPr/>
        <w:t>### 3. **Fomenta un diálogo constructivo**</w:t>
      </w:r>
    </w:p>
    <w:p>
      <w:pPr>
        <w:pStyle w:val="Normal"/>
        <w:bidi w:val="0"/>
        <w:jc w:val="start"/>
        <w:rPr/>
      </w:pPr>
      <w:r>
        <w:rPr/>
        <w:t xml:space="preserve">   </w:t>
      </w:r>
      <w:r>
        <w:rPr/>
        <w:t>- Invita al estudiante a formular sus críticas de manera respetuosa y con un enfoque constructivo. Pregunta por ejemplos específicos cuando mencione errores o problemas, y usa esos comentarios para fomentar el aprendizaje colectivo en clase.</w:t>
      </w:r>
    </w:p>
    <w:p>
      <w:pPr>
        <w:pStyle w:val="Normal"/>
        <w:bidi w:val="0"/>
        <w:jc w:val="start"/>
        <w:rPr/>
      </w:pPr>
      <w:r>
        <w:rPr/>
        <w:t xml:space="preserve">   </w:t>
      </w:r>
      <w:r>
        <w:rPr/>
        <w:t>- Si es posible, refuerza el **pensamiento crítico** al ofrecerle la oportunidad de explorar sus objeciones más a fondo fuera del horario de clase o en un espacio de discusión controlado.</w:t>
      </w:r>
    </w:p>
    <w:p>
      <w:pPr>
        <w:pStyle w:val="Normal"/>
        <w:bidi w:val="0"/>
        <w:jc w:val="start"/>
        <w:rPr/>
      </w:pPr>
      <w:r>
        <w:rPr/>
      </w:r>
    </w:p>
    <w:p>
      <w:pPr>
        <w:pStyle w:val="Normal"/>
        <w:bidi w:val="0"/>
        <w:jc w:val="start"/>
        <w:rPr/>
      </w:pPr>
      <w:r>
        <w:rPr/>
        <w:t>### 4. **Establece normas claras de respeto**</w:t>
      </w:r>
    </w:p>
    <w:p>
      <w:pPr>
        <w:pStyle w:val="Normal"/>
        <w:bidi w:val="0"/>
        <w:jc w:val="start"/>
        <w:rPr/>
      </w:pPr>
      <w:r>
        <w:rPr/>
        <w:t xml:space="preserve">   </w:t>
      </w:r>
      <w:r>
        <w:rPr/>
        <w:t>- Deja claras las expectativas de respeto y comportamiento al inicio de cada clase. Puedes establecer un acuerdo mutuo con tus estudiantes donde se valoren las críticas constructivas, pero sin tolerar actitudes arrogantes o irrespetuosas.</w:t>
      </w:r>
    </w:p>
    <w:p>
      <w:pPr>
        <w:pStyle w:val="Normal"/>
        <w:bidi w:val="0"/>
        <w:jc w:val="start"/>
        <w:rPr/>
      </w:pPr>
      <w:r>
        <w:rPr/>
      </w:r>
    </w:p>
    <w:p>
      <w:pPr>
        <w:pStyle w:val="Normal"/>
        <w:bidi w:val="0"/>
        <w:jc w:val="start"/>
        <w:rPr/>
      </w:pPr>
      <w:r>
        <w:rPr/>
        <w:t>### 5. **Dirige la atención hacia el aprendizaje colectivo**</w:t>
      </w:r>
    </w:p>
    <w:p>
      <w:pPr>
        <w:pStyle w:val="Normal"/>
        <w:bidi w:val="0"/>
        <w:jc w:val="start"/>
        <w:rPr/>
      </w:pPr>
      <w:r>
        <w:rPr/>
        <w:t xml:space="preserve">   </w:t>
      </w:r>
      <w:r>
        <w:rPr/>
        <w:t>- Recuerda que el foco debe estar en el aprendizaje de toda la clase, no solo en un estudiante. Si un estudiante monopoliza la clase con preguntas o críticas excesivas, redirige la conversación de manera que todos participen y se enfoquen en el contenido que están aprendiendo.</w:t>
      </w:r>
    </w:p>
    <w:p>
      <w:pPr>
        <w:pStyle w:val="Normal"/>
        <w:bidi w:val="0"/>
        <w:jc w:val="start"/>
        <w:rPr/>
      </w:pPr>
      <w:r>
        <w:rPr/>
      </w:r>
    </w:p>
    <w:p>
      <w:pPr>
        <w:pStyle w:val="Normal"/>
        <w:bidi w:val="0"/>
        <w:jc w:val="start"/>
        <w:rPr/>
      </w:pPr>
      <w:r>
        <w:rPr/>
        <w:t>### 6. **Ofrece espacios individuales para retroalimentación**</w:t>
      </w:r>
    </w:p>
    <w:p>
      <w:pPr>
        <w:pStyle w:val="Normal"/>
        <w:bidi w:val="0"/>
        <w:jc w:val="start"/>
        <w:rPr/>
      </w:pPr>
      <w:r>
        <w:rPr/>
        <w:t xml:space="preserve">   </w:t>
      </w:r>
      <w:r>
        <w:rPr/>
        <w:t>- Si el estudiante tiene constantes críticas o busca errores, ofrécele una reunión fuera del horario de clase para discutir sus puntos. Esto puede desescalar la situación y permitir una conversación más productiva sin afectar el ritmo de la clase.</w:t>
      </w:r>
    </w:p>
    <w:p>
      <w:pPr>
        <w:pStyle w:val="Normal"/>
        <w:bidi w:val="0"/>
        <w:jc w:val="start"/>
        <w:rPr/>
      </w:pPr>
      <w:r>
        <w:rPr/>
      </w:r>
    </w:p>
    <w:p>
      <w:pPr>
        <w:pStyle w:val="Normal"/>
        <w:bidi w:val="0"/>
        <w:jc w:val="start"/>
        <w:rPr/>
      </w:pPr>
      <w:r>
        <w:rPr/>
        <w:t>### 7. **Modela humildad y apertura**</w:t>
      </w:r>
    </w:p>
    <w:p>
      <w:pPr>
        <w:pStyle w:val="Normal"/>
        <w:bidi w:val="0"/>
        <w:jc w:val="start"/>
        <w:rPr/>
      </w:pPr>
      <w:r>
        <w:rPr/>
        <w:t xml:space="preserve">   </w:t>
      </w:r>
      <w:r>
        <w:rPr/>
        <w:t>- Si cometiste un error, reconoce lo ocurrido de manera honesta y muestra cómo se puede aprender de ello. Esto no solo le demuestra al estudiante arrogante cómo manejar los errores con madurez, sino que también refuerza el ambiente de aprendizaje en el aula.</w:t>
      </w:r>
    </w:p>
    <w:p>
      <w:pPr>
        <w:pStyle w:val="Normal"/>
        <w:bidi w:val="0"/>
        <w:jc w:val="start"/>
        <w:rPr/>
      </w:pPr>
      <w:r>
        <w:rPr/>
      </w:r>
    </w:p>
    <w:p>
      <w:pPr>
        <w:pStyle w:val="Normal"/>
        <w:bidi w:val="0"/>
        <w:jc w:val="start"/>
        <w:rPr/>
      </w:pPr>
      <w:r>
        <w:rPr/>
        <w:t>### 8. **Involucra al estudiante en un papel positivo**</w:t>
      </w:r>
    </w:p>
    <w:p>
      <w:pPr>
        <w:pStyle w:val="Normal"/>
        <w:bidi w:val="0"/>
        <w:jc w:val="start"/>
        <w:rPr/>
      </w:pPr>
      <w:r>
        <w:rPr/>
        <w:t xml:space="preserve">   </w:t>
      </w:r>
      <w:r>
        <w:rPr/>
        <w:t>- A veces, los estudiantes arrogantes buscan demostrar su conocimiento. Puedes aprovechar esto asignándole tareas o roles que beneficien a la clase, como moderar una discusión o colaborar en un proyecto que los desafíe de manera positiva y constructiva.</w:t>
      </w:r>
    </w:p>
    <w:p>
      <w:pPr>
        <w:pStyle w:val="Normal"/>
        <w:bidi w:val="0"/>
        <w:jc w:val="start"/>
        <w:rPr/>
      </w:pPr>
      <w:r>
        <w:rPr/>
      </w:r>
    </w:p>
    <w:p>
      <w:pPr>
        <w:pStyle w:val="Normal"/>
        <w:bidi w:val="0"/>
        <w:jc w:val="start"/>
        <w:rPr/>
      </w:pPr>
      <w:r>
        <w:rPr/>
        <w:t>### 9. **Consulta con colegas o el área de orientación**</w:t>
      </w:r>
    </w:p>
    <w:p>
      <w:pPr>
        <w:pStyle w:val="Normal"/>
        <w:bidi w:val="0"/>
        <w:jc w:val="start"/>
        <w:rPr/>
      </w:pPr>
      <w:r>
        <w:rPr/>
        <w:t xml:space="preserve">   </w:t>
      </w:r>
      <w:r>
        <w:rPr/>
        <w:t>- Si el comportamiento del estudiante se vuelve disruptivo o difícil de manejar, busca el apoyo de colegas o de servicios de orientación de la universidad. A veces, una intervención externa puede ser necesaria para ayudar a manejar el conflicto de manera efectiva.</w:t>
      </w:r>
    </w:p>
    <w:p>
      <w:pPr>
        <w:pStyle w:val="Normal"/>
        <w:bidi w:val="0"/>
        <w:jc w:val="start"/>
        <w:rPr/>
      </w:pPr>
      <w:r>
        <w:rPr/>
      </w:r>
    </w:p>
    <w:p>
      <w:pPr>
        <w:pStyle w:val="Normal"/>
        <w:bidi w:val="0"/>
        <w:jc w:val="start"/>
        <w:rPr/>
      </w:pPr>
      <w:r>
        <w:rPr/>
        <w:t>Mantener una actitud empática y firme puede ayudar a desactivar situaciones tensas, mientras refuerzas el ambiente de respeto en el aula.</w:t>
      </w:r>
    </w:p>
    <w:p>
      <w:pPr>
        <w:pStyle w:val="Normal"/>
        <w:bidi w:val="0"/>
        <w:jc w:val="start"/>
        <w:rPr/>
      </w:pPr>
      <w:r>
        <w:rPr/>
      </w:r>
    </w:p>
    <w:p>
      <w:pPr>
        <w:pStyle w:val="Normal"/>
        <w:bidi w:val="0"/>
        <w:jc w:val="start"/>
        <w:rPr>
          <w:b/>
          <w:bCs/>
        </w:rPr>
      </w:pPr>
      <w:r>
        <w:rPr>
          <w:b/>
          <w:bCs/>
        </w:rPr>
        <w:t>Normas de Comportamiento en el Aula</w:t>
      </w:r>
    </w:p>
    <w:p>
      <w:pPr>
        <w:pStyle w:val="Normal"/>
        <w:bidi w:val="0"/>
        <w:jc w:val="start"/>
        <w:rPr/>
      </w:pPr>
      <w:r>
        <w:rPr/>
      </w:r>
    </w:p>
    <w:p>
      <w:pPr>
        <w:pStyle w:val="Normal"/>
        <w:bidi w:val="0"/>
        <w:jc w:val="start"/>
        <w:rPr>
          <w:b/>
          <w:bCs/>
        </w:rPr>
      </w:pPr>
      <w:r>
        <w:rPr>
          <w:b/>
          <w:bCs/>
        </w:rPr>
        <w:t>Normas Generales</w:t>
      </w:r>
    </w:p>
    <w:p>
      <w:pPr>
        <w:pStyle w:val="Normal"/>
        <w:bidi w:val="0"/>
        <w:jc w:val="start"/>
        <w:rPr>
          <w:b/>
          <w:bCs/>
        </w:rPr>
      </w:pPr>
      <w:r>
        <w:rPr>
          <w:b/>
          <w:bCs/>
        </w:rPr>
        <w:t>1. Asistencia Puntual:</w:t>
      </w:r>
    </w:p>
    <w:p>
      <w:pPr>
        <w:pStyle w:val="Normal"/>
        <w:bidi w:val="0"/>
        <w:jc w:val="start"/>
        <w:rPr/>
      </w:pPr>
      <w:r>
        <w:rPr/>
        <w:t xml:space="preserve">   </w:t>
      </w:r>
      <w:r>
        <w:rPr/>
        <w:t xml:space="preserve">- Los estudiantes y el profesor deben llegar a tiempo a todas las clases. La puntualidad es esencial para aprovechar al máximo el tiempo de aprendizaje. La asistencia no se corrige, con la llegada tarde del estudiante. </w:t>
      </w:r>
    </w:p>
    <w:p>
      <w:pPr>
        <w:pStyle w:val="Normal"/>
        <w:bidi w:val="0"/>
        <w:jc w:val="start"/>
        <w:rPr/>
      </w:pPr>
      <w:r>
        <w:rPr/>
        <w:t xml:space="preserve">   </w:t>
      </w:r>
      <w:r>
        <w:rPr/>
        <w:t xml:space="preserve">- Según el reglamento de la Universidad de Antioquia, ningún estudiante puede acumular más de 13 horas de faltas sin una excusa válida presentada. La presentación de la excusa válida le permite al estudiante que no se le cuenten las faltas en la plataforma universitaria y se le apoye para presentar las tareas y exámenes en una facha posterior menor a 10 días. </w:t>
      </w:r>
    </w:p>
    <w:p>
      <w:pPr>
        <w:pStyle w:val="Normal"/>
        <w:bidi w:val="0"/>
        <w:jc w:val="start"/>
        <w:rPr/>
      </w:pPr>
      <w:r>
        <w:rPr/>
      </w:r>
    </w:p>
    <w:p>
      <w:pPr>
        <w:pStyle w:val="Normal"/>
        <w:bidi w:val="0"/>
        <w:jc w:val="start"/>
        <w:rPr>
          <w:b/>
          <w:bCs/>
        </w:rPr>
      </w:pPr>
      <w:r>
        <w:rPr>
          <w:b/>
          <w:bCs/>
        </w:rPr>
        <w:t>2. Preparación Previa:</w:t>
      </w:r>
    </w:p>
    <w:p>
      <w:pPr>
        <w:pStyle w:val="Normal"/>
        <w:bidi w:val="0"/>
        <w:jc w:val="start"/>
        <w:rPr/>
      </w:pPr>
      <w:r>
        <w:rPr/>
        <w:t xml:space="preserve">   </w:t>
      </w:r>
      <w:r>
        <w:rPr/>
        <w:t>- Los estudiantes deben realizar las lecturas previas y ver los videos asociados a las clases, alojados en GitHub y YouTube, respectivamente, como parte del enfoque de aula invertida.</w:t>
      </w:r>
    </w:p>
    <w:p>
      <w:pPr>
        <w:pStyle w:val="Normal"/>
        <w:bidi w:val="0"/>
        <w:jc w:val="start"/>
        <w:rPr/>
      </w:pPr>
      <w:r>
        <w:rPr/>
        <w:t xml:space="preserve">   </w:t>
      </w:r>
      <w:r>
        <w:rPr/>
        <w:t>- Es responsabilidad de cada estudiante llegar a clase con el conocimiento previo necesario para participar activamente en las actividades y discusiones.</w:t>
      </w:r>
    </w:p>
    <w:p>
      <w:pPr>
        <w:pStyle w:val="Normal"/>
        <w:bidi w:val="0"/>
        <w:jc w:val="start"/>
        <w:rPr/>
      </w:pPr>
      <w:r>
        <w:rPr/>
      </w:r>
    </w:p>
    <w:p>
      <w:pPr>
        <w:pStyle w:val="Normal"/>
        <w:bidi w:val="0"/>
        <w:jc w:val="start"/>
        <w:rPr>
          <w:b/>
          <w:bCs/>
        </w:rPr>
      </w:pPr>
      <w:r>
        <w:rPr>
          <w:b/>
          <w:bCs/>
        </w:rPr>
        <w:t>3. Participación Activa:</w:t>
      </w:r>
    </w:p>
    <w:p>
      <w:pPr>
        <w:pStyle w:val="Normal"/>
        <w:bidi w:val="0"/>
        <w:jc w:val="start"/>
        <w:rPr/>
      </w:pPr>
      <w:r>
        <w:rPr/>
        <w:t xml:space="preserve">   </w:t>
      </w:r>
      <w:r>
        <w:rPr/>
        <w:t>- Se espera que los estudiantes participen activamente en clase, contribuyendo a las discusiones y actividades de manera respetuosa y constructiva.</w:t>
      </w:r>
    </w:p>
    <w:p>
      <w:pPr>
        <w:pStyle w:val="Normal"/>
        <w:bidi w:val="0"/>
        <w:jc w:val="start"/>
        <w:rPr/>
      </w:pPr>
      <w:r>
        <w:rPr/>
        <w:t xml:space="preserve">   </w:t>
      </w:r>
      <w:r>
        <w:rPr/>
        <w:t>- La participación incluye hacer preguntas, responder a las preguntas del profesor y de los compañeros, y colaborar en grupos de trabajo.</w:t>
      </w:r>
    </w:p>
    <w:p>
      <w:pPr>
        <w:pStyle w:val="Normal"/>
        <w:bidi w:val="0"/>
        <w:jc w:val="start"/>
        <w:rPr/>
      </w:pPr>
      <w:r>
        <w:rPr/>
      </w:r>
    </w:p>
    <w:p>
      <w:pPr>
        <w:pStyle w:val="Normal"/>
        <w:bidi w:val="0"/>
        <w:jc w:val="start"/>
        <w:rPr>
          <w:b/>
          <w:bCs/>
        </w:rPr>
      </w:pPr>
      <w:r>
        <w:rPr>
          <w:b/>
          <w:bCs/>
        </w:rPr>
        <w:t>4. Atención en Clase:</w:t>
      </w:r>
    </w:p>
    <w:p>
      <w:pPr>
        <w:pStyle w:val="Normal"/>
        <w:bidi w:val="0"/>
        <w:jc w:val="start"/>
        <w:rPr/>
      </w:pPr>
      <w:r>
        <w:rPr/>
        <w:t xml:space="preserve">   </w:t>
      </w:r>
      <w:r>
        <w:rPr/>
        <w:t>- Los estudiantes deben prestar atención durante toda la clase y evitar distracciones. Esto incluye evitar el uso de dispositivos electrónicos no relacionados con la clase.</w:t>
      </w:r>
    </w:p>
    <w:p>
      <w:pPr>
        <w:pStyle w:val="Normal"/>
        <w:bidi w:val="0"/>
        <w:jc w:val="start"/>
        <w:rPr/>
      </w:pPr>
      <w:r>
        <w:rPr/>
        <w:t xml:space="preserve">- Es obligatorio </w:t>
      </w:r>
      <w:r>
        <w:rPr>
          <w:b/>
          <w:bCs/>
        </w:rPr>
        <w:t>tomar notas de clase en un cuaderno manuscrito</w:t>
      </w:r>
      <w:r>
        <w:rPr/>
        <w:t xml:space="preserve"> para reforzar el aprendizaje y facilitar el repaso posterior.</w:t>
      </w:r>
    </w:p>
    <w:p>
      <w:pPr>
        <w:pStyle w:val="Normal"/>
        <w:bidi w:val="0"/>
        <w:jc w:val="start"/>
        <w:rPr/>
      </w:pPr>
      <w:r>
        <w:rPr/>
        <w:t>- Es obligatorio realizar las tareas e</w:t>
      </w:r>
      <w:r>
        <w:rPr>
          <w:b/>
          <w:bCs/>
        </w:rPr>
        <w:t>n un cuaderno manuscrito</w:t>
      </w:r>
      <w:r>
        <w:rPr/>
        <w:t xml:space="preserve"> para reforzar el aprendizaje y facilitar el repaso posterior y adquirir habilidades e identificar dificultades y elaborar preguntas.</w:t>
      </w:r>
    </w:p>
    <w:p>
      <w:pPr>
        <w:pStyle w:val="Normal"/>
        <w:bidi w:val="0"/>
        <w:jc w:val="start"/>
        <w:rPr/>
      </w:pPr>
      <w:r>
        <w:rPr/>
      </w:r>
    </w:p>
    <w:p>
      <w:pPr>
        <w:pStyle w:val="Normal"/>
        <w:bidi w:val="0"/>
        <w:jc w:val="start"/>
        <w:rPr>
          <w:b/>
          <w:bCs/>
        </w:rPr>
      </w:pPr>
      <w:r>
        <w:rPr>
          <w:b/>
          <w:bCs/>
        </w:rPr>
        <w:t xml:space="preserve">Normas Específicas por Condiciones de Aula  </w:t>
      </w:r>
    </w:p>
    <w:p>
      <w:pPr>
        <w:pStyle w:val="Normal"/>
        <w:bidi w:val="0"/>
        <w:jc w:val="start"/>
        <w:rPr>
          <w:b/>
          <w:bCs/>
        </w:rPr>
      </w:pPr>
      <w:r>
        <w:rPr>
          <w:b/>
          <w:bCs/>
        </w:rPr>
      </w:r>
    </w:p>
    <w:p>
      <w:pPr>
        <w:pStyle w:val="Normal"/>
        <w:bidi w:val="0"/>
        <w:jc w:val="start"/>
        <w:rPr>
          <w:b/>
          <w:bCs/>
        </w:rPr>
      </w:pPr>
      <w:r>
        <w:rPr>
          <w:b/>
          <w:bCs/>
        </w:rPr>
        <w:t>5. Uso de Lamparas:</w:t>
      </w:r>
    </w:p>
    <w:p>
      <w:pPr>
        <w:pStyle w:val="Normal"/>
        <w:bidi w:val="0"/>
        <w:jc w:val="start"/>
        <w:rPr/>
      </w:pPr>
      <w:r>
        <w:rPr/>
        <w:t xml:space="preserve">   </w:t>
      </w:r>
      <w:r>
        <w:rPr/>
        <w:t xml:space="preserve">- Procuremos encender todas las luces del aula para tener la iluminación adecuada para leer y escribir.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rPr>
      </w:pPr>
      <w:r>
        <w:rPr>
          <w:b/>
          <w:bCs/>
        </w:rPr>
        <w:t xml:space="preserve">Normas de Equipamiento  </w:t>
      </w:r>
    </w:p>
    <w:p>
      <w:pPr>
        <w:pStyle w:val="Normal"/>
        <w:bidi w:val="0"/>
        <w:jc w:val="start"/>
        <w:rPr>
          <w:b/>
          <w:bCs/>
        </w:rPr>
      </w:pPr>
      <w:r>
        <w:rPr>
          <w:b/>
          <w:bCs/>
        </w:rPr>
      </w:r>
    </w:p>
    <w:p>
      <w:pPr>
        <w:pStyle w:val="Normal"/>
        <w:bidi w:val="0"/>
        <w:jc w:val="start"/>
        <w:rPr>
          <w:b/>
          <w:bCs/>
        </w:rPr>
      </w:pPr>
      <w:r>
        <w:rPr>
          <w:b/>
          <w:bCs/>
        </w:rPr>
        <w:t>7. Uso de Calculadoras:</w:t>
      </w:r>
    </w:p>
    <w:p>
      <w:pPr>
        <w:pStyle w:val="Normal"/>
        <w:bidi w:val="0"/>
        <w:jc w:val="start"/>
        <w:rPr/>
      </w:pPr>
      <w:r>
        <w:rPr/>
        <w:t xml:space="preserve">- Cada estudiante debe tener una calculadora </w:t>
      </w:r>
      <w:r>
        <w:rPr>
          <w:b/>
          <w:bCs/>
        </w:rPr>
        <w:t>Casio 991LA cx</w:t>
      </w:r>
      <w:r>
        <w:rPr/>
        <w:t xml:space="preserve"> para uso en clase. Se fomentará el aprendizaje a través de la curiosidad y la experimentación utilizando esta herramienta.</w:t>
      </w:r>
    </w:p>
    <w:p>
      <w:pPr>
        <w:pStyle w:val="Normal"/>
        <w:bidi w:val="0"/>
        <w:jc w:val="start"/>
        <w:rPr/>
      </w:pPr>
      <w:r>
        <w:rPr/>
      </w:r>
    </w:p>
    <w:p>
      <w:pPr>
        <w:pStyle w:val="Normal"/>
        <w:bidi w:val="0"/>
        <w:jc w:val="start"/>
        <w:rPr/>
      </w:pPr>
      <w:r>
        <w:rPr/>
        <w:t xml:space="preserve">    </w:t>
      </w:r>
      <w:r>
        <w:rPr/>
        <w:t xml:space="preserve">- </w:t>
      </w:r>
      <w:r>
        <w:rPr>
          <w:b/>
          <w:bCs/>
        </w:rPr>
        <w:t>No se permite el uso de celulares durante la clase</w:t>
      </w:r>
      <w:r>
        <w:rPr/>
        <w:t xml:space="preserve">, salvo el acuerdo con profesor y grupo para actividades relacionadas con los objetivos de la clase específica. </w:t>
      </w:r>
    </w:p>
    <w:p>
      <w:pPr>
        <w:pStyle w:val="Normal"/>
        <w:bidi w:val="0"/>
        <w:jc w:val="start"/>
        <w:rPr/>
      </w:pPr>
      <w:r>
        <w:rPr/>
      </w:r>
    </w:p>
    <w:p>
      <w:pPr>
        <w:pStyle w:val="Normal"/>
        <w:bidi w:val="0"/>
        <w:jc w:val="start"/>
        <w:rPr>
          <w:b/>
          <w:bCs/>
        </w:rPr>
      </w:pPr>
      <w:r>
        <w:rPr>
          <w:b/>
          <w:bCs/>
        </w:rPr>
        <w:t>Comportamiento y Respeto</w:t>
      </w:r>
    </w:p>
    <w:p>
      <w:pPr>
        <w:pStyle w:val="Normal"/>
        <w:bidi w:val="0"/>
        <w:jc w:val="start"/>
        <w:rPr>
          <w:b/>
          <w:bCs/>
        </w:rPr>
      </w:pPr>
      <w:r>
        <w:rPr>
          <w:b/>
          <w:bCs/>
        </w:rPr>
        <w:t>8. Respeto Mutuo:</w:t>
      </w:r>
    </w:p>
    <w:p>
      <w:pPr>
        <w:pStyle w:val="Normal"/>
        <w:bidi w:val="0"/>
        <w:jc w:val="start"/>
        <w:rPr/>
      </w:pPr>
      <w:r>
        <w:rPr/>
        <w:t xml:space="preserve">   </w:t>
      </w:r>
      <w:r>
        <w:rPr/>
        <w:t>- Todos los estudiantes y el profesor deben tratarse con respeto, amabilidad y de manera asertiva, tanto a sus compañeros como a los profesores. Esto incluye escuchar activamente cuando otro esté hablando y evitar interrupciones.</w:t>
      </w:r>
    </w:p>
    <w:p>
      <w:pPr>
        <w:pStyle w:val="Normal"/>
        <w:bidi w:val="0"/>
        <w:jc w:val="start"/>
        <w:rPr/>
      </w:pPr>
      <w:r>
        <w:rPr/>
        <w:t xml:space="preserve">   </w:t>
      </w:r>
      <w:r>
        <w:rPr/>
        <w:t>- Las críticas deben ser constructivas y se debe fomentar un ambiente inclusivo y de apoyo mutuo.</w:t>
      </w:r>
    </w:p>
    <w:p>
      <w:pPr>
        <w:pStyle w:val="Normal"/>
        <w:bidi w:val="0"/>
        <w:jc w:val="start"/>
        <w:rPr/>
      </w:pPr>
      <w:r>
        <w:rPr/>
      </w:r>
    </w:p>
    <w:p>
      <w:pPr>
        <w:pStyle w:val="Normal"/>
        <w:bidi w:val="0"/>
        <w:jc w:val="start"/>
        <w:rPr>
          <w:b/>
          <w:bCs/>
        </w:rPr>
      </w:pPr>
      <w:r>
        <w:rPr>
          <w:b/>
          <w:bCs/>
        </w:rPr>
        <w:t>9. Normas de Convivencia:</w:t>
      </w:r>
    </w:p>
    <w:p>
      <w:pPr>
        <w:pStyle w:val="Normal"/>
        <w:bidi w:val="0"/>
        <w:jc w:val="start"/>
        <w:rPr/>
      </w:pPr>
      <w:r>
        <w:rPr/>
        <w:t xml:space="preserve">   </w:t>
      </w:r>
      <w:r>
        <w:rPr/>
        <w:t>- Mantener el aula limpia y ordenada es responsabilidad de todos. Los estudiantes deben recoger sus pertenencias y residuos al finalizar la clase.</w:t>
      </w:r>
    </w:p>
    <w:p>
      <w:pPr>
        <w:pStyle w:val="Normal"/>
        <w:bidi w:val="0"/>
        <w:jc w:val="start"/>
        <w:rPr/>
      </w:pPr>
      <w:r>
        <w:rPr/>
        <w:t xml:space="preserve">   </w:t>
      </w:r>
      <w:r>
        <w:rPr/>
        <w:t>- No se permite el consumo de alimentos durante la clase, a menos que se trate de bebidas para mantenerse hidratado debido al calor.</w:t>
      </w:r>
    </w:p>
    <w:p>
      <w:pPr>
        <w:pStyle w:val="Normal"/>
        <w:bidi w:val="0"/>
        <w:jc w:val="start"/>
        <w:rPr/>
      </w:pPr>
      <w:r>
        <w:rPr/>
      </w:r>
    </w:p>
    <w:p>
      <w:pPr>
        <w:pStyle w:val="Normal"/>
        <w:bidi w:val="0"/>
        <w:jc w:val="start"/>
        <w:rPr>
          <w:b/>
          <w:bCs/>
        </w:rPr>
      </w:pPr>
      <w:r>
        <w:rPr>
          <w:b/>
          <w:bCs/>
        </w:rPr>
        <w:t>Evaluación y Retroalimentación</w:t>
      </w:r>
    </w:p>
    <w:p>
      <w:pPr>
        <w:pStyle w:val="Normal"/>
        <w:bidi w:val="0"/>
        <w:jc w:val="start"/>
        <w:rPr>
          <w:b/>
          <w:bCs/>
        </w:rPr>
      </w:pPr>
      <w:r>
        <w:rPr>
          <w:b/>
          <w:bCs/>
        </w:rPr>
        <w:t>10. Entrega de Trabajos y Evaluaciones:</w:t>
      </w:r>
    </w:p>
    <w:p>
      <w:pPr>
        <w:pStyle w:val="Normal"/>
        <w:bidi w:val="0"/>
        <w:jc w:val="start"/>
        <w:rPr>
          <w:b/>
          <w:bCs/>
        </w:rPr>
      </w:pPr>
      <w:r>
        <w:rPr>
          <w:b/>
          <w:bCs/>
        </w:rPr>
      </w:r>
    </w:p>
    <w:p>
      <w:pPr>
        <w:pStyle w:val="Normal"/>
        <w:bidi w:val="0"/>
        <w:jc w:val="start"/>
        <w:rPr/>
      </w:pPr>
      <w:r>
        <w:rPr/>
        <w:t>- Los trabajos deben ser entregados en las fechas establecidas. Las extensiones solo se otorgarán en casos excepcionales y deben ser solicitadas con antelación. Y por cada semana de demora, se calificará sobre una unidad menos.</w:t>
      </w:r>
    </w:p>
    <w:p>
      <w:pPr>
        <w:pStyle w:val="Normal"/>
        <w:bidi w:val="0"/>
        <w:jc w:val="start"/>
        <w:rPr/>
      </w:pPr>
      <w:r>
        <w:rPr/>
      </w:r>
    </w:p>
    <w:p>
      <w:pPr>
        <w:pStyle w:val="Normal"/>
        <w:bidi w:val="0"/>
        <w:jc w:val="start"/>
        <w:rPr/>
      </w:pPr>
      <w:r>
        <w:rPr/>
        <w:t xml:space="preserve">- Las tarea 1, 2 y 3 la debe sustentar oralmente solo cuando en su cuaderno manuscrito o cuaderno Jupyter, la haya presentado. Solo se valora tareas, cuando se le llame en clase para sustentarla de manera oral. </w:t>
      </w:r>
    </w:p>
    <w:p>
      <w:pPr>
        <w:pStyle w:val="Normal"/>
        <w:bidi w:val="0"/>
        <w:jc w:val="start"/>
        <w:rPr/>
      </w:pPr>
      <w:r>
        <w:rPr/>
      </w:r>
    </w:p>
    <w:p>
      <w:pPr>
        <w:pStyle w:val="Normal"/>
        <w:bidi w:val="0"/>
        <w:jc w:val="start"/>
        <w:rPr/>
      </w:pPr>
      <w:r>
        <w:rPr/>
        <w:t>- La retroalimentación será proporcionada para ayudar a los estudiantes a mejorar y se espera que se utilice de manera constructiva.</w:t>
      </w:r>
    </w:p>
    <w:p>
      <w:pPr>
        <w:pStyle w:val="Normal"/>
        <w:bidi w:val="0"/>
        <w:jc w:val="start"/>
        <w:rPr/>
      </w:pPr>
      <w:r>
        <w:rPr/>
      </w:r>
    </w:p>
    <w:p>
      <w:pPr>
        <w:pStyle w:val="Normal"/>
        <w:bidi w:val="0"/>
        <w:jc w:val="start"/>
        <w:rPr/>
      </w:pPr>
      <w:r>
        <w:rPr/>
        <w:t>- Durante la realización del parcial, no se responden ningún tipo de preguntas y cualquier fraude le acarrea una nota de cero en el mismo y consulta para proceso disciplinario para el estudiante.</w:t>
      </w:r>
    </w:p>
    <w:p>
      <w:pPr>
        <w:pStyle w:val="Normal"/>
        <w:bidi w:val="0"/>
        <w:jc w:val="start"/>
        <w:rPr/>
      </w:pPr>
      <w:r>
        <w:rPr/>
      </w:r>
    </w:p>
    <w:p>
      <w:pPr>
        <w:pStyle w:val="Normal"/>
        <w:bidi w:val="0"/>
        <w:jc w:val="start"/>
        <w:rPr/>
      </w:pPr>
      <w:r>
        <w:rPr/>
        <w:t xml:space="preserve">- Al terminar su evaluación, debe retirarse del aula hasta que termine la evaluación. </w:t>
      </w:r>
    </w:p>
    <w:p>
      <w:pPr>
        <w:pStyle w:val="Normal"/>
        <w:bidi w:val="0"/>
        <w:jc w:val="start"/>
        <w:rPr/>
      </w:pPr>
      <w:r>
        <w:rPr/>
      </w:r>
    </w:p>
    <w:p>
      <w:pPr>
        <w:pStyle w:val="Normal"/>
        <w:bidi w:val="0"/>
        <w:jc w:val="start"/>
        <w:rPr/>
      </w:pPr>
      <w:r>
        <w:rPr/>
        <w:t>Implementando estas normas, se busca crear un ambiente de aprendizaje efectivo y respetuoso, adaptado a las condiciones específicas del campus y al enfoque pedagógico del aula invertida.</w:t>
      </w:r>
    </w:p>
    <w:p>
      <w:pPr>
        <w:pStyle w:val="Normal"/>
        <w:bidi w:val="0"/>
        <w:jc w:val="start"/>
        <w:rPr/>
      </w:pPr>
      <w:r>
        <w:rPr/>
      </w:r>
    </w:p>
    <w:p>
      <w:pPr>
        <w:pStyle w:val="Normal"/>
        <w:bidi w:val="0"/>
        <w:jc w:val="start"/>
        <w:rPr>
          <w:b/>
          <w:bCs/>
        </w:rPr>
      </w:pPr>
      <w:r>
        <w:rPr>
          <w:b/>
          <w:bCs/>
        </w:rPr>
        <w:t>Acuerdos en cuanto a las tareas</w:t>
      </w:r>
    </w:p>
    <w:p>
      <w:pPr>
        <w:pStyle w:val="Normal"/>
        <w:bidi w:val="0"/>
        <w:jc w:val="start"/>
        <w:rPr/>
      </w:pPr>
      <w:r>
        <w:rPr/>
      </w:r>
    </w:p>
    <w:p>
      <w:pPr>
        <w:pStyle w:val="Normal"/>
        <w:bidi w:val="0"/>
        <w:jc w:val="start"/>
        <w:rPr/>
      </w:pPr>
      <w:r>
        <w:rPr/>
        <w:t xml:space="preserve">Las tareas en cuadernos Jupyter deben sustentarlas de manera oral para apoyarlos en la edición de líneas de texto y el manejo de los lenguajes R y Python para verificar y experimentar. Hasta tanto no se sustente oralmente en asesoría o clase, no se realiza valoración. </w:t>
      </w:r>
    </w:p>
    <w:p>
      <w:pPr>
        <w:pStyle w:val="Normal"/>
        <w:bidi w:val="0"/>
        <w:jc w:val="start"/>
        <w:rPr/>
      </w:pPr>
      <w:r>
        <w:rPr/>
      </w:r>
    </w:p>
    <w:p>
      <w:pPr>
        <w:pStyle w:val="Normal"/>
        <w:bidi w:val="0"/>
        <w:jc w:val="start"/>
        <w:rPr/>
      </w:pPr>
      <w:r>
        <w:rPr/>
      </w:r>
    </w:p>
    <w:p>
      <w:pPr>
        <w:pStyle w:val="Normal"/>
        <w:bidi w:val="0"/>
        <w:jc w:val="start"/>
        <w:rPr>
          <w:b/>
          <w:bCs/>
        </w:rPr>
      </w:pPr>
      <w:r>
        <w:rPr>
          <w:b/>
          <w:bCs/>
        </w:rPr>
        <w:t xml:space="preserve">Acuerdos para la realización de los parciales y quices  </w:t>
      </w:r>
    </w:p>
    <w:p>
      <w:pPr>
        <w:pStyle w:val="Normal"/>
        <w:bidi w:val="0"/>
        <w:jc w:val="start"/>
        <w:rPr>
          <w:b/>
          <w:bCs/>
        </w:rPr>
      </w:pPr>
      <w:r>
        <w:rPr>
          <w:b/>
          <w:bCs/>
        </w:rPr>
      </w:r>
    </w:p>
    <w:p>
      <w:pPr>
        <w:pStyle w:val="Normal"/>
        <w:bidi w:val="0"/>
        <w:jc w:val="start"/>
        <w:rPr>
          <w:b/>
          <w:bCs/>
        </w:rPr>
      </w:pPr>
      <w:r>
        <w:rPr>
          <w:b/>
          <w:bCs/>
        </w:rPr>
        <w:t xml:space="preserve">Primer parcial de Fundamentos de la aritmética </w:t>
      </w:r>
    </w:p>
    <w:p>
      <w:pPr>
        <w:pStyle w:val="Normal"/>
        <w:bidi w:val="0"/>
        <w:jc w:val="start"/>
        <w:rPr/>
      </w:pPr>
      <w:r>
        <w:rPr/>
      </w:r>
    </w:p>
    <w:p>
      <w:pPr>
        <w:pStyle w:val="Normal"/>
        <w:bidi w:val="0"/>
        <w:jc w:val="start"/>
        <w:rPr/>
      </w:pPr>
      <w:r>
        <w:rPr/>
        <w:t xml:space="preserve">Tema a evaluar: </w:t>
      </w:r>
    </w:p>
    <w:p>
      <w:pPr>
        <w:pStyle w:val="Normal"/>
        <w:bidi w:val="0"/>
        <w:jc w:val="start"/>
        <w:rPr/>
      </w:pPr>
      <w:r>
        <w:rPr/>
        <w:t>Sección 1.1 Elementos de la lógica</w:t>
      </w:r>
    </w:p>
    <w:p>
      <w:pPr>
        <w:pStyle w:val="Normal"/>
        <w:bidi w:val="0"/>
        <w:jc w:val="start"/>
        <w:rPr/>
      </w:pPr>
      <w:r>
        <w:rPr/>
        <w:t xml:space="preserve">Sección 1.2 Operaciones lógicas </w:t>
      </w:r>
    </w:p>
    <w:p>
      <w:pPr>
        <w:pStyle w:val="Normal"/>
        <w:bidi w:val="0"/>
        <w:jc w:val="start"/>
        <w:rPr/>
      </w:pPr>
      <w:r>
        <w:rPr/>
        <w:t>Sección 1.3 Tablas de verdad</w:t>
      </w:r>
    </w:p>
    <w:p>
      <w:pPr>
        <w:pStyle w:val="Normal"/>
        <w:bidi w:val="0"/>
        <w:jc w:val="start"/>
        <w:rPr/>
      </w:pPr>
      <w:r>
        <w:rPr/>
        <w:t>Sección 1.4 Tautologías</w:t>
      </w:r>
    </w:p>
    <w:p>
      <w:pPr>
        <w:pStyle w:val="Normal"/>
        <w:bidi w:val="0"/>
        <w:jc w:val="start"/>
        <w:rPr/>
      </w:pPr>
      <w:r>
        <w:rPr/>
        <w:t xml:space="preserve">Sección 1.5 Contradicción  </w:t>
      </w:r>
    </w:p>
    <w:p>
      <w:pPr>
        <w:pStyle w:val="Normal"/>
        <w:bidi w:val="0"/>
        <w:jc w:val="start"/>
        <w:rPr/>
      </w:pPr>
      <w:r>
        <w:rPr/>
        <w:t>Sección 1.6 indeterminación o contingencia</w:t>
      </w:r>
    </w:p>
    <w:p>
      <w:pPr>
        <w:pStyle w:val="Normal"/>
        <w:bidi w:val="0"/>
        <w:jc w:val="start"/>
        <w:rPr/>
      </w:pPr>
      <w:r>
        <w:rPr/>
        <w:t xml:space="preserve">Sección 1.7 Equivalencia lógica </w:t>
      </w:r>
    </w:p>
    <w:p>
      <w:pPr>
        <w:pStyle w:val="Normal"/>
        <w:bidi w:val="0"/>
        <w:jc w:val="start"/>
        <w:rPr/>
      </w:pPr>
      <w:r>
        <w:rPr/>
      </w:r>
    </w:p>
    <w:p>
      <w:pPr>
        <w:pStyle w:val="Normal"/>
        <w:bidi w:val="0"/>
        <w:jc w:val="start"/>
        <w:rPr/>
      </w:pPr>
      <w:r>
        <w:rPr/>
        <w:t xml:space="preserve">No utilizar celular durante el parcial. </w:t>
      </w:r>
    </w:p>
    <w:p>
      <w:pPr>
        <w:pStyle w:val="Normal"/>
        <w:bidi w:val="0"/>
        <w:jc w:val="start"/>
        <w:rPr/>
      </w:pPr>
      <w:r>
        <w:rPr/>
      </w:r>
    </w:p>
    <w:p>
      <w:pPr>
        <w:pStyle w:val="Normal"/>
        <w:bidi w:val="0"/>
        <w:jc w:val="start"/>
        <w:rPr/>
      </w:pPr>
      <w:r>
        <w:rPr/>
        <w:t xml:space="preserve">* </w:t>
      </w:r>
      <w:r>
        <w:rPr>
          <w:b/>
          <w:bCs/>
        </w:rPr>
        <w:t xml:space="preserve">El álgebra de las expresiones lógicas </w:t>
      </w:r>
    </w:p>
    <w:p>
      <w:pPr>
        <w:pStyle w:val="Normal"/>
        <w:bidi w:val="0"/>
        <w:jc w:val="start"/>
        <w:rPr/>
      </w:pPr>
      <w:r>
        <w:rPr/>
      </w:r>
    </w:p>
    <w:p>
      <w:pPr>
        <w:pStyle w:val="Normal"/>
        <w:bidi w:val="0"/>
        <w:jc w:val="start"/>
        <w:rPr>
          <w:b/>
          <w:bCs/>
        </w:rPr>
      </w:pPr>
      <w:r>
        <w:rPr>
          <w:b/>
          <w:bCs/>
        </w:rPr>
        <w:t xml:space="preserve">Segundo parcial de Fundamentos de la aritmética </w:t>
      </w:r>
    </w:p>
    <w:p>
      <w:pPr>
        <w:pStyle w:val="Normal"/>
        <w:bidi w:val="0"/>
        <w:jc w:val="start"/>
        <w:rPr>
          <w:b/>
          <w:bCs/>
        </w:rPr>
      </w:pPr>
      <w:r>
        <w:rPr>
          <w:b/>
          <w:bCs/>
        </w:rPr>
      </w:r>
    </w:p>
    <w:p>
      <w:pPr>
        <w:pStyle w:val="Normal"/>
        <w:bidi w:val="0"/>
        <w:jc w:val="start"/>
        <w:rPr>
          <w:b/>
          <w:bCs/>
        </w:rPr>
      </w:pPr>
      <w:r>
        <w:rPr>
          <w:b/>
          <w:bCs/>
        </w:rPr>
        <w:t xml:space="preserve">Propiedades de los naturales </w:t>
      </w:r>
    </w:p>
    <w:p>
      <w:pPr>
        <w:pStyle w:val="Normal"/>
        <w:bidi w:val="0"/>
        <w:jc w:val="start"/>
        <w:rPr>
          <w:b/>
          <w:bCs/>
        </w:rPr>
      </w:pPr>
      <w:r>
        <w:rPr>
          <w:b/>
          <w:bCs/>
        </w:rPr>
        <w:t xml:space="preserve">Lea los DBA, página </w:t>
      </w:r>
    </w:p>
    <w:p>
      <w:pPr>
        <w:pStyle w:val="Normal"/>
        <w:bidi w:val="0"/>
        <w:jc w:val="start"/>
        <w:rPr>
          <w:b/>
          <w:bCs/>
        </w:rPr>
      </w:pPr>
      <w:r>
        <w:rPr>
          <w:b/>
          <w:bCs/>
        </w:rPr>
      </w:r>
    </w:p>
    <w:p>
      <w:pPr>
        <w:pStyle w:val="Normal"/>
        <w:bidi w:val="0"/>
        <w:jc w:val="start"/>
        <w:rPr>
          <w:b/>
          <w:bCs/>
        </w:rPr>
      </w:pPr>
      <w:r>
        <w:rPr>
          <w:b/>
          <w:bCs/>
        </w:rPr>
        <w:t>Cómo pasar un decimal infinito periódico a fracción.</w:t>
      </w:r>
    </w:p>
    <w:p>
      <w:pPr>
        <w:pStyle w:val="Normal"/>
        <w:bidi w:val="0"/>
        <w:jc w:val="start"/>
        <w:rPr/>
      </w:pPr>
      <w:r>
        <w:rPr/>
      </w:r>
    </w:p>
    <w:p>
      <w:pPr>
        <w:pStyle w:val="Normal"/>
        <w:bidi w:val="0"/>
        <w:jc w:val="start"/>
        <w:rPr/>
      </w:pPr>
      <w:r>
        <w:rPr/>
        <w:t>Lea a Raymond Duval: Semiosis y pensamiento Humano. Sobre los cambioois de representación.</w:t>
      </w:r>
    </w:p>
    <w:p>
      <w:pPr>
        <w:pStyle w:val="Normal"/>
        <w:bidi w:val="0"/>
        <w:jc w:val="start"/>
        <w:rPr/>
      </w:pPr>
      <w:r>
        <w:rPr/>
      </w:r>
    </w:p>
    <w:p>
      <w:pPr>
        <w:pStyle w:val="Normal"/>
        <w:bidi w:val="0"/>
        <w:jc w:val="start"/>
        <w:rPr>
          <w:b/>
          <w:bCs/>
        </w:rPr>
      </w:pPr>
      <w:r>
        <w:rPr>
          <w:b/>
          <w:bCs/>
        </w:rPr>
        <w:t xml:space="preserve">Primer parcial de Fundamentos de la Lógica </w:t>
      </w:r>
    </w:p>
    <w:p>
      <w:pPr>
        <w:pStyle w:val="Normal"/>
        <w:bidi w:val="0"/>
        <w:jc w:val="start"/>
        <w:rPr/>
      </w:pPr>
      <w:r>
        <w:rPr/>
      </w:r>
    </w:p>
    <w:p>
      <w:pPr>
        <w:pStyle w:val="Normal"/>
        <w:bidi w:val="0"/>
        <w:jc w:val="start"/>
        <w:rPr>
          <w:b/>
          <w:bCs/>
        </w:rPr>
      </w:pPr>
      <w:r>
        <w:rPr>
          <w:b/>
          <w:bCs/>
        </w:rPr>
        <w:t xml:space="preserve">Temas a evaluar: </w:t>
      </w:r>
    </w:p>
    <w:p>
      <w:pPr>
        <w:pStyle w:val="Normal"/>
        <w:bidi w:val="0"/>
        <w:jc w:val="start"/>
        <w:rPr/>
      </w:pPr>
      <w:r>
        <w:rPr/>
        <w:t>Sección 1.1 Elementos de la lógica</w:t>
      </w:r>
    </w:p>
    <w:p>
      <w:pPr>
        <w:pStyle w:val="Normal"/>
        <w:bidi w:val="0"/>
        <w:jc w:val="start"/>
        <w:rPr/>
      </w:pPr>
      <w:r>
        <w:rPr/>
        <w:t xml:space="preserve">Sección 1.2 Operaciones lógicas </w:t>
      </w:r>
    </w:p>
    <w:p>
      <w:pPr>
        <w:pStyle w:val="Normal"/>
        <w:bidi w:val="0"/>
        <w:jc w:val="start"/>
        <w:rPr/>
      </w:pPr>
      <w:r>
        <w:rPr/>
        <w:t>Sección 1.3 Tablas de verdad</w:t>
      </w:r>
    </w:p>
    <w:p>
      <w:pPr>
        <w:pStyle w:val="Normal"/>
        <w:bidi w:val="0"/>
        <w:jc w:val="start"/>
        <w:rPr/>
      </w:pPr>
      <w:r>
        <w:rPr/>
        <w:t>Sección 1.4 Tautologías</w:t>
      </w:r>
    </w:p>
    <w:p>
      <w:pPr>
        <w:pStyle w:val="Normal"/>
        <w:bidi w:val="0"/>
        <w:jc w:val="start"/>
        <w:rPr/>
      </w:pPr>
      <w:r>
        <w:rPr/>
        <w:t xml:space="preserve">Sección 1.5 Contradicción  </w:t>
      </w:r>
    </w:p>
    <w:p>
      <w:pPr>
        <w:pStyle w:val="Normal"/>
        <w:bidi w:val="0"/>
        <w:jc w:val="start"/>
        <w:rPr/>
      </w:pPr>
      <w:r>
        <w:rPr/>
        <w:t>Sección 1.6 indeterminación o contingencia</w:t>
      </w:r>
    </w:p>
    <w:p>
      <w:pPr>
        <w:pStyle w:val="Normal"/>
        <w:bidi w:val="0"/>
        <w:jc w:val="start"/>
        <w:rPr/>
      </w:pPr>
      <w:r>
        <w:rPr/>
        <w:t xml:space="preserve">Sección 1.7 Equivalencia lógica </w:t>
      </w:r>
    </w:p>
    <w:p>
      <w:pPr>
        <w:pStyle w:val="Normal"/>
        <w:bidi w:val="0"/>
        <w:jc w:val="start"/>
        <w:rPr/>
      </w:pPr>
      <w:r>
        <w:rPr/>
      </w:r>
    </w:p>
    <w:p>
      <w:pPr>
        <w:pStyle w:val="Normal"/>
        <w:bidi w:val="0"/>
        <w:jc w:val="start"/>
        <w:rPr/>
      </w:pPr>
      <w:r>
        <w:rPr/>
        <w:t xml:space="preserve">No utilizar celular durante el parcial. </w:t>
      </w:r>
    </w:p>
    <w:p>
      <w:pPr>
        <w:pStyle w:val="Normal"/>
        <w:bidi w:val="0"/>
        <w:jc w:val="start"/>
        <w:rPr/>
      </w:pPr>
      <w:r>
        <w:rPr/>
      </w:r>
    </w:p>
    <w:p>
      <w:pPr>
        <w:pStyle w:val="Normal"/>
        <w:bidi w:val="0"/>
        <w:jc w:val="start"/>
        <w:rPr>
          <w:b/>
          <w:bCs/>
        </w:rPr>
      </w:pPr>
      <w:r>
        <w:rPr>
          <w:b/>
          <w:bCs/>
        </w:rPr>
        <w:t xml:space="preserve">Segundo parcial de Fundamentos de la Lógica: Temas acordados para evaluar  </w:t>
      </w:r>
    </w:p>
    <w:p>
      <w:pPr>
        <w:pStyle w:val="Normal"/>
        <w:bidi w:val="0"/>
        <w:jc w:val="start"/>
        <w:rPr>
          <w:b/>
          <w:bCs/>
        </w:rPr>
      </w:pPr>
      <w:r>
        <w:rPr>
          <w:b/>
          <w:bCs/>
        </w:rPr>
      </w:r>
    </w:p>
    <w:p>
      <w:pPr>
        <w:pStyle w:val="Normal"/>
        <w:bidi w:val="0"/>
        <w:jc w:val="start"/>
        <w:rPr>
          <w:b w:val="false"/>
          <w:bCs w:val="false"/>
        </w:rPr>
      </w:pPr>
      <w:r>
        <w:rPr>
          <w:b w:val="false"/>
          <w:bCs w:val="false"/>
        </w:rPr>
        <w:t>1.8 Recíproco, contrario y contrarrecíproco</w:t>
      </w:r>
    </w:p>
    <w:p>
      <w:pPr>
        <w:pStyle w:val="Normal"/>
        <w:bidi w:val="0"/>
        <w:jc w:val="start"/>
        <w:rPr>
          <w:b w:val="false"/>
          <w:bCs w:val="false"/>
        </w:rPr>
      </w:pPr>
      <w:r>
        <w:rPr>
          <w:b w:val="false"/>
          <w:bCs w:val="false"/>
        </w:rPr>
        <w:t>1.9 Leyes de la lógica</w:t>
      </w:r>
    </w:p>
    <w:p>
      <w:pPr>
        <w:pStyle w:val="Normal"/>
        <w:bidi w:val="0"/>
        <w:jc w:val="start"/>
        <w:rPr>
          <w:b w:val="false"/>
          <w:bCs w:val="false"/>
        </w:rPr>
      </w:pPr>
      <w:r>
        <w:rPr>
          <w:b w:val="false"/>
          <w:bCs w:val="false"/>
        </w:rPr>
        <w:t>1.10 Cuantificadores</w:t>
      </w:r>
    </w:p>
    <w:p>
      <w:pPr>
        <w:pStyle w:val="Normal"/>
        <w:bidi w:val="0"/>
        <w:jc w:val="start"/>
        <w:rPr>
          <w:b w:val="false"/>
          <w:bCs w:val="false"/>
        </w:rPr>
      </w:pPr>
      <w:r>
        <w:rPr>
          <w:b w:val="false"/>
          <w:bCs w:val="false"/>
        </w:rPr>
        <w:t>1.11 Negación de proposiciones</w:t>
      </w:r>
    </w:p>
    <w:p>
      <w:pPr>
        <w:pStyle w:val="Normal"/>
        <w:bidi w:val="0"/>
        <w:jc w:val="start"/>
        <w:rPr>
          <w:b/>
          <w:bCs/>
        </w:rPr>
      </w:pPr>
      <w:r>
        <w:rPr>
          <w:b/>
          <w:bCs/>
        </w:rPr>
        <w:t xml:space="preserve">2. </w:t>
      </w:r>
      <w:r>
        <w:rPr>
          <w:b w:val="false"/>
          <w:bCs w:val="false"/>
        </w:rPr>
        <w:t>Inferencias y métodos de demostración</w:t>
      </w:r>
    </w:p>
    <w:p>
      <w:pPr>
        <w:pStyle w:val="Normal"/>
        <w:bidi w:val="0"/>
        <w:jc w:val="start"/>
        <w:rPr>
          <w:b w:val="false"/>
          <w:bCs w:val="false"/>
        </w:rPr>
      </w:pPr>
      <w:r>
        <w:rPr>
          <w:b w:val="false"/>
          <w:bCs w:val="false"/>
        </w:rPr>
        <w:t>2.1 Inferencias</w:t>
      </w:r>
    </w:p>
    <w:p>
      <w:pPr>
        <w:pStyle w:val="Normal"/>
        <w:bidi w:val="0"/>
        <w:jc w:val="start"/>
        <w:rPr>
          <w:b w:val="false"/>
          <w:bCs w:val="false"/>
        </w:rPr>
      </w:pPr>
      <w:r>
        <w:rPr>
          <w:b w:val="false"/>
          <w:bCs w:val="false"/>
        </w:rPr>
        <w:t>2.2 Reglas de inferencia</w:t>
      </w:r>
    </w:p>
    <w:p>
      <w:pPr>
        <w:pStyle w:val="Normal"/>
        <w:bidi w:val="0"/>
        <w:jc w:val="start"/>
        <w:rPr>
          <w:b w:val="false"/>
          <w:bCs w:val="false"/>
        </w:rPr>
      </w:pPr>
      <w:r>
        <w:rPr>
          <w:b w:val="false"/>
          <w:bCs w:val="false"/>
        </w:rPr>
        <w:t>2.3 Métodos de demostración</w:t>
      </w:r>
    </w:p>
    <w:p>
      <w:pPr>
        <w:pStyle w:val="Normal"/>
        <w:bidi w:val="0"/>
        <w:jc w:val="start"/>
        <w:rPr>
          <w:b w:val="false"/>
          <w:bCs w:val="false"/>
        </w:rPr>
      </w:pPr>
      <w:r>
        <w:rPr>
          <w:b w:val="false"/>
          <w:bCs w:val="false"/>
        </w:rPr>
        <w:t>2.3.1 Método deductivo</w:t>
      </w:r>
    </w:p>
    <w:p>
      <w:pPr>
        <w:pStyle w:val="Normal"/>
        <w:bidi w:val="0"/>
        <w:jc w:val="start"/>
        <w:rPr>
          <w:b w:val="false"/>
          <w:bCs w:val="false"/>
        </w:rPr>
      </w:pPr>
      <w:r>
        <w:rPr>
          <w:b w:val="false"/>
          <w:bCs w:val="false"/>
        </w:rPr>
        <w:t>2.3.1.1 Método directo</w:t>
      </w:r>
    </w:p>
    <w:p>
      <w:pPr>
        <w:pStyle w:val="Normal"/>
        <w:bidi w:val="0"/>
        <w:jc w:val="start"/>
        <w:rPr>
          <w:b w:val="false"/>
          <w:bCs w:val="false"/>
        </w:rPr>
      </w:pPr>
      <w:r>
        <w:rPr>
          <w:b w:val="false"/>
          <w:bCs w:val="false"/>
        </w:rPr>
        <w:t>2.3.1.2 Método indirecto, contraposición o del contrarrecíproco</w:t>
      </w:r>
    </w:p>
    <w:p>
      <w:pPr>
        <w:pStyle w:val="Normal"/>
        <w:bidi w:val="0"/>
        <w:jc w:val="start"/>
        <w:rPr>
          <w:b w:val="false"/>
          <w:bCs w:val="false"/>
        </w:rPr>
      </w:pPr>
      <w:r>
        <w:rPr>
          <w:b w:val="false"/>
          <w:bCs w:val="false"/>
        </w:rPr>
        <w:t>2.3.1.3 Reducción al absurdo o contradicción</w:t>
      </w:r>
    </w:p>
    <w:p>
      <w:pPr>
        <w:pStyle w:val="Normal"/>
        <w:bidi w:val="0"/>
        <w:jc w:val="start"/>
        <w:rPr>
          <w:b w:val="false"/>
          <w:bCs w:val="false"/>
        </w:rPr>
      </w:pPr>
      <w:r>
        <w:rPr>
          <w:b w:val="false"/>
          <w:bCs w:val="false"/>
        </w:rPr>
        <w:t>2.3.1.4 Método de refutación</w:t>
      </w:r>
    </w:p>
    <w:p>
      <w:pPr>
        <w:pStyle w:val="Normal"/>
        <w:bidi w:val="0"/>
        <w:jc w:val="start"/>
        <w:rPr>
          <w:b w:val="false"/>
          <w:bCs w:val="false"/>
        </w:rPr>
      </w:pPr>
      <w:r>
        <w:rPr>
          <w:b w:val="false"/>
          <w:bCs w:val="false"/>
        </w:rPr>
        <w:t>2.3.2 Método de inducción</w:t>
      </w:r>
    </w:p>
    <w:p>
      <w:pPr>
        <w:pStyle w:val="Normal"/>
        <w:bidi w:val="0"/>
        <w:jc w:val="start"/>
        <w:rPr/>
      </w:pPr>
      <w:r>
        <w:rPr/>
      </w:r>
    </w:p>
    <w:p>
      <w:pPr>
        <w:pStyle w:val="Normal"/>
        <w:bidi w:val="0"/>
        <w:jc w:val="start"/>
        <w:rPr/>
      </w:pPr>
      <w:r>
        <w:rPr/>
      </w:r>
    </w:p>
    <w:p>
      <w:pPr>
        <w:pStyle w:val="Normal"/>
        <w:bidi w:val="0"/>
        <w:jc w:val="start"/>
        <w:rPr>
          <w:b/>
          <w:bCs/>
        </w:rPr>
      </w:pPr>
      <w:r>
        <w:rPr>
          <w:b/>
          <w:bCs/>
        </w:rPr>
        <w:t>Recomendaciones para Estar en clase</w:t>
      </w:r>
    </w:p>
    <w:p>
      <w:pPr>
        <w:pStyle w:val="Normal"/>
        <w:bidi w:val="0"/>
        <w:jc w:val="start"/>
        <w:rPr/>
      </w:pPr>
      <w:r>
        <w:rPr/>
      </w:r>
    </w:p>
    <w:p>
      <w:pPr>
        <w:pStyle w:val="Normal"/>
        <w:bidi w:val="0"/>
        <w:jc w:val="start"/>
        <w:rPr/>
      </w:pPr>
      <w:r>
        <w:rPr/>
        <w:t xml:space="preserve">1. Tomar notas de clase en su cuaderno manual </w:t>
      </w:r>
    </w:p>
    <w:p>
      <w:pPr>
        <w:pStyle w:val="Normal"/>
        <w:bidi w:val="0"/>
        <w:jc w:val="start"/>
        <w:rPr/>
      </w:pPr>
      <w:r>
        <w:rPr/>
        <w:t xml:space="preserve">2. Solicites las correcciones al inicio de la clase o al final o el sábado en asesoría </w:t>
        <w:br/>
        <w:t>3. Vamos a apoyar al compañero con el cuerpo y con la voz. Ojo con la burlas.</w:t>
      </w:r>
    </w:p>
    <w:p>
      <w:pPr>
        <w:pStyle w:val="Normal"/>
        <w:bidi w:val="0"/>
        <w:jc w:val="start"/>
        <w:rPr/>
      </w:pPr>
      <w:r>
        <w:rPr/>
        <w:t>4. Al que está en el tablero lo dejamos concentrar y lo animamos a confiar en si mismo.</w:t>
      </w:r>
    </w:p>
    <w:p>
      <w:pPr>
        <w:pStyle w:val="Normal"/>
        <w:bidi w:val="0"/>
        <w:jc w:val="start"/>
        <w:rPr/>
      </w:pPr>
      <w:r>
        <w:rPr/>
        <w:t>5. Escuchar y atender.</w:t>
      </w:r>
    </w:p>
    <w:p>
      <w:pPr>
        <w:pStyle w:val="Normal"/>
        <w:bidi w:val="0"/>
        <w:jc w:val="start"/>
        <w:rPr/>
      </w:pPr>
      <w:r>
        <w:rPr/>
        <w:t xml:space="preserve">6. No usar el celular en clase. </w:t>
      </w:r>
    </w:p>
    <w:p>
      <w:pPr>
        <w:pStyle w:val="Normal"/>
        <w:bidi w:val="0"/>
        <w:jc w:val="start"/>
        <w:rPr/>
      </w:pPr>
      <w:r>
        <w:rPr/>
      </w:r>
    </w:p>
    <w:p>
      <w:pPr>
        <w:pStyle w:val="Normal"/>
        <w:bidi w:val="0"/>
        <w:jc w:val="start"/>
        <w:rPr>
          <w:b/>
          <w:bCs/>
        </w:rPr>
      </w:pPr>
      <w:r>
        <w:rPr>
          <w:b/>
          <w:bCs/>
        </w:rPr>
        <w:t>Compromisos del profesor Marco</w:t>
      </w:r>
    </w:p>
    <w:p>
      <w:pPr>
        <w:pStyle w:val="Normal"/>
        <w:bidi w:val="0"/>
        <w:jc w:val="start"/>
        <w:rPr>
          <w:b/>
          <w:bCs/>
        </w:rPr>
      </w:pPr>
      <w:r>
        <w:rPr>
          <w:b/>
          <w:bCs/>
        </w:rPr>
      </w:r>
    </w:p>
    <w:p>
      <w:pPr>
        <w:pStyle w:val="Normal"/>
        <w:bidi w:val="0"/>
        <w:jc w:val="start"/>
        <w:rPr>
          <w:b w:val="false"/>
          <w:bCs w:val="false"/>
        </w:rPr>
      </w:pPr>
      <w:r>
        <w:rPr>
          <w:b w:val="false"/>
          <w:bCs w:val="false"/>
        </w:rPr>
        <w:t xml:space="preserve">1. Actuar con serenidad. </w:t>
      </w:r>
    </w:p>
    <w:p>
      <w:pPr>
        <w:pStyle w:val="Normal"/>
        <w:bidi w:val="0"/>
        <w:jc w:val="start"/>
        <w:rPr>
          <w:b w:val="false"/>
          <w:bCs w:val="false"/>
        </w:rPr>
      </w:pPr>
      <w:r>
        <w:rPr>
          <w:b w:val="false"/>
          <w:bCs w:val="false"/>
        </w:rPr>
        <w:t xml:space="preserve">2. Aprender a escuchar. </w:t>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t>Recuerdos de enseñanza para presentar a los estudiantes de fundamentos de aritmética</w:t>
      </w:r>
    </w:p>
    <w:p>
      <w:pPr>
        <w:pStyle w:val="Normal"/>
        <w:bidi w:val="0"/>
        <w:jc w:val="start"/>
        <w:rPr>
          <w:b/>
          <w:bCs/>
        </w:rPr>
      </w:pPr>
      <w:r>
        <w:rPr>
          <w:b/>
          <w:bCs/>
        </w:rPr>
      </w:r>
    </w:p>
    <w:p>
      <w:pPr>
        <w:pStyle w:val="Normal"/>
        <w:bidi w:val="0"/>
        <w:jc w:val="start"/>
        <w:rPr>
          <w:b/>
          <w:bCs/>
        </w:rPr>
      </w:pPr>
      <w:r>
        <w:rPr>
          <w:b/>
          <w:bCs/>
        </w:rPr>
        <w:t>Deuda a Allison y Camilo</w:t>
      </w:r>
    </w:p>
    <w:p>
      <w:pPr>
        <w:pStyle w:val="Normal"/>
        <w:bidi w:val="0"/>
        <w:jc w:val="start"/>
        <w:rPr/>
      </w:pPr>
      <w:r>
        <w:rPr/>
      </w:r>
    </w:p>
    <w:p>
      <w:pPr>
        <w:pStyle w:val="Normal"/>
        <w:bidi w:val="0"/>
        <w:jc w:val="start"/>
        <w:rPr/>
      </w:pPr>
      <w:r>
        <w:rPr/>
        <w:t>1. Teoría de conjuntos con bloques lógicos</w:t>
      </w:r>
    </w:p>
    <w:p>
      <w:pPr>
        <w:pStyle w:val="Normal"/>
        <w:bidi w:val="0"/>
        <w:jc w:val="start"/>
        <w:rPr/>
      </w:pPr>
      <w:r>
        <w:rPr/>
        <w:t>2. Condiciones suficiente y necesaria con bloques lógicos</w:t>
      </w:r>
    </w:p>
    <w:p>
      <w:pPr>
        <w:pStyle w:val="Normal"/>
        <w:bidi w:val="0"/>
        <w:jc w:val="start"/>
        <w:rPr/>
      </w:pPr>
      <w:r>
        <w:rPr/>
        <w:t>3. Desarrollo del pensamiento algorítmico con la torre de Hanoy</w:t>
      </w:r>
    </w:p>
    <w:p>
      <w:pPr>
        <w:pStyle w:val="Normal"/>
        <w:bidi w:val="0"/>
        <w:jc w:val="start"/>
        <w:rPr/>
      </w:pPr>
      <w:r>
        <w:rPr/>
        <w:t xml:space="preserve">4. Cómo se niega un bicondicional. </w:t>
      </w:r>
    </w:p>
    <w:p>
      <w:pPr>
        <w:pStyle w:val="Normal"/>
        <w:bidi w:val="0"/>
        <w:jc w:val="start"/>
        <w:rPr/>
      </w:pPr>
      <w:r>
        <w:rPr/>
      </w:r>
    </w:p>
    <w:p>
      <w:pPr>
        <w:pStyle w:val="Normal"/>
        <w:bidi w:val="0"/>
        <w:jc w:val="start"/>
        <w:rPr/>
      </w:pPr>
      <w:r>
        <w:rPr/>
      </w:r>
    </w:p>
    <w:p>
      <w:pPr>
        <w:pStyle w:val="Normal"/>
        <w:bidi w:val="0"/>
        <w:jc w:val="start"/>
        <w:rPr>
          <w:b/>
          <w:bCs/>
        </w:rPr>
      </w:pPr>
      <w:r>
        <w:rPr>
          <w:b/>
          <w:bCs/>
        </w:rPr>
        <w:t xml:space="preserve">Exposición final </w:t>
      </w:r>
    </w:p>
    <w:p>
      <w:pPr>
        <w:pStyle w:val="Normal"/>
        <w:bidi w:val="0"/>
        <w:jc w:val="start"/>
        <w:rPr>
          <w:b/>
          <w:bCs/>
        </w:rPr>
      </w:pPr>
      <w:r>
        <w:rPr>
          <w:b/>
          <w:bCs/>
        </w:rPr>
      </w:r>
    </w:p>
    <w:p>
      <w:pPr>
        <w:pStyle w:val="Normal"/>
        <w:bidi w:val="0"/>
        <w:jc w:val="start"/>
        <w:rPr>
          <w:b/>
          <w:bCs/>
        </w:rPr>
      </w:pPr>
      <w:r>
        <w:rPr>
          <w:b/>
          <w:bC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es-CO"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1202</TotalTime>
  <Application>LibreOffice/24.2.6.2$Linux_X86_64 LibreOffice_project/8e9a753d9daaea75c34b417ba1bdf556bf2fc5b3</Application>
  <AppVersion>15.0000</AppVersion>
  <Pages>5</Pages>
  <Words>1567</Words>
  <Characters>8395</Characters>
  <CharactersWithSpaces>9961</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2024-07-29T13:31:34Z</dcterms:created>
  <dc:creator/>
  <dc:description/>
  <dc:language>es-CO</dc:language>
  <cp:lastModifiedBy/>
  <dcterms:modified xsi:type="dcterms:W3CDTF">2024-09-11T09:48:22Z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