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0B7CB7" w14:textId="1E5BA561" w:rsidR="002269FB" w:rsidRDefault="00F31912" w:rsidP="00F31912">
      <w:pPr>
        <w:pStyle w:val="Sinespaciado"/>
        <w:rPr>
          <w:lang w:val="es-ES"/>
        </w:rPr>
      </w:pPr>
      <w:r>
        <w:rPr>
          <w:lang w:val="es-ES"/>
        </w:rPr>
        <w:t xml:space="preserve">Correos e invitación </w:t>
      </w:r>
      <w:proofErr w:type="spellStart"/>
      <w:r>
        <w:rPr>
          <w:lang w:val="es-ES"/>
        </w:rPr>
        <w:t>Ascolfa</w:t>
      </w:r>
      <w:proofErr w:type="spellEnd"/>
    </w:p>
    <w:p w14:paraId="7C42C048" w14:textId="77777777" w:rsidR="00F31912" w:rsidRDefault="00F31912" w:rsidP="00F31912">
      <w:pPr>
        <w:pStyle w:val="Sinespaciado"/>
        <w:rPr>
          <w:lang w:val="es-ES"/>
        </w:rPr>
      </w:pPr>
    </w:p>
    <w:p w14:paraId="688FE6A3" w14:textId="77777777" w:rsidR="00F31912" w:rsidRPr="00F31912" w:rsidRDefault="00F31912" w:rsidP="00F31912">
      <w:pPr>
        <w:pStyle w:val="Sinespaciado"/>
      </w:pPr>
      <w:proofErr w:type="gramStart"/>
      <w:r w:rsidRPr="00F31912">
        <w:t>Buenos días</w:t>
      </w:r>
      <w:proofErr w:type="gramEnd"/>
      <w:r w:rsidRPr="00F31912">
        <w:t xml:space="preserve"> colegas </w:t>
      </w:r>
    </w:p>
    <w:p w14:paraId="738FDC2B" w14:textId="77777777" w:rsidR="00F31912" w:rsidRPr="00F31912" w:rsidRDefault="00F31912" w:rsidP="00F31912">
      <w:pPr>
        <w:pStyle w:val="Sinespaciado"/>
      </w:pPr>
    </w:p>
    <w:p w14:paraId="70FE5F78" w14:textId="77777777" w:rsidR="00F31912" w:rsidRPr="00F31912" w:rsidRDefault="00F31912" w:rsidP="00F31912">
      <w:pPr>
        <w:pStyle w:val="Sinespaciado"/>
      </w:pPr>
      <w:r w:rsidRPr="00F31912">
        <w:t>Les quería proponer el día de hoy, el que nos presentemos los tres a la Conferencia ASCOLFA 2025 con la siguiente propuesta investigativa a implementar el próximo año con G-Líderes: </w:t>
      </w:r>
    </w:p>
    <w:p w14:paraId="69A1768D" w14:textId="77777777" w:rsidR="00F31912" w:rsidRPr="00F31912" w:rsidRDefault="00F31912" w:rsidP="00F31912">
      <w:pPr>
        <w:pStyle w:val="Sinespaciado"/>
      </w:pPr>
    </w:p>
    <w:p w14:paraId="724DF814" w14:textId="77777777" w:rsidR="00F31912" w:rsidRPr="00F31912" w:rsidRDefault="00F31912" w:rsidP="00F31912">
      <w:pPr>
        <w:pStyle w:val="Sinespaciado"/>
        <w:rPr>
          <w:b/>
          <w:bCs/>
        </w:rPr>
      </w:pPr>
      <w:r w:rsidRPr="00F31912">
        <w:rPr>
          <w:b/>
          <w:bCs/>
        </w:rPr>
        <w:t>1. Implementación de Aprendizaje Automático para la Optimización de Decisiones en Modelos de Negocios Digitales</w:t>
      </w:r>
    </w:p>
    <w:p w14:paraId="343316F2" w14:textId="77777777" w:rsidR="00F31912" w:rsidRPr="00F31912" w:rsidRDefault="00F31912" w:rsidP="00F31912">
      <w:pPr>
        <w:pStyle w:val="Sinespaciado"/>
      </w:pPr>
      <w:r w:rsidRPr="00F31912">
        <w:rPr>
          <w:b/>
          <w:bCs/>
        </w:rPr>
        <w:t>Objetivo:</w:t>
      </w:r>
      <w:r w:rsidRPr="00F31912">
        <w:t xml:space="preserve"> Diseñar un módulo formativo para los programas de Administración de Empresas que utilice Python y técnicas de Machine </w:t>
      </w:r>
      <w:proofErr w:type="spellStart"/>
      <w:r w:rsidRPr="00F31912">
        <w:t>Learning</w:t>
      </w:r>
      <w:proofErr w:type="spellEnd"/>
      <w:r w:rsidRPr="00F31912">
        <w:t xml:space="preserve"> para optimizar decisiones estratégicas en modelos de negocios basados en plataformas digitales.</w:t>
      </w:r>
    </w:p>
    <w:p w14:paraId="2704092C" w14:textId="77777777" w:rsidR="00F31912" w:rsidRPr="00F31912" w:rsidRDefault="00F31912" w:rsidP="00F31912">
      <w:pPr>
        <w:pStyle w:val="Sinespaciado"/>
      </w:pPr>
      <w:r w:rsidRPr="00F31912">
        <w:rPr>
          <w:b/>
          <w:bCs/>
        </w:rPr>
        <w:t>Justificación:</w:t>
      </w:r>
    </w:p>
    <w:p w14:paraId="60E0ACDB" w14:textId="77777777" w:rsidR="00F31912" w:rsidRPr="00F31912" w:rsidRDefault="00F31912" w:rsidP="00F31912">
      <w:pPr>
        <w:pStyle w:val="Sinespaciado"/>
        <w:numPr>
          <w:ilvl w:val="0"/>
          <w:numId w:val="1"/>
        </w:numPr>
      </w:pPr>
      <w:r w:rsidRPr="00F31912">
        <w:t>Responde al eje de </w:t>
      </w:r>
      <w:r w:rsidRPr="00F31912">
        <w:rPr>
          <w:b/>
          <w:bCs/>
        </w:rPr>
        <w:t>Transformación Digital y Nuevas Tecnologías en la Gestión Empresarial</w:t>
      </w:r>
      <w:r w:rsidRPr="00F31912">
        <w:t>, particularmente en el uso de </w:t>
      </w:r>
      <w:r w:rsidRPr="00F31912">
        <w:rPr>
          <w:b/>
          <w:bCs/>
        </w:rPr>
        <w:t>Big Data y Analítica de Negocios</w:t>
      </w:r>
      <w:r w:rsidRPr="00F31912">
        <w:t> y </w:t>
      </w:r>
      <w:r w:rsidRPr="00F31912">
        <w:rPr>
          <w:b/>
          <w:bCs/>
        </w:rPr>
        <w:t>Nuevos Modelos de Negocios Digitales</w:t>
      </w:r>
      <w:r w:rsidRPr="00F31912">
        <w:t>.</w:t>
      </w:r>
    </w:p>
    <w:p w14:paraId="26543F87" w14:textId="77777777" w:rsidR="00F31912" w:rsidRPr="00F31912" w:rsidRDefault="00F31912" w:rsidP="00F31912">
      <w:pPr>
        <w:pStyle w:val="Sinespaciado"/>
        <w:numPr>
          <w:ilvl w:val="0"/>
          <w:numId w:val="1"/>
        </w:numPr>
      </w:pPr>
      <w:r w:rsidRPr="00F31912">
        <w:t>Fortalece las competencias digitales mediante la implementación de casos prácticos con datos simulados o reales.</w:t>
      </w:r>
    </w:p>
    <w:p w14:paraId="0915DC16" w14:textId="77777777" w:rsidR="00F31912" w:rsidRPr="00F31912" w:rsidRDefault="00F31912" w:rsidP="00F31912">
      <w:pPr>
        <w:pStyle w:val="Sinespaciado"/>
      </w:pPr>
      <w:r w:rsidRPr="00F31912">
        <w:rPr>
          <w:b/>
          <w:bCs/>
        </w:rPr>
        <w:t>Propuesta Metodológica:</w:t>
      </w:r>
    </w:p>
    <w:p w14:paraId="26A8FAC1" w14:textId="77777777" w:rsidR="00F31912" w:rsidRPr="00F31912" w:rsidRDefault="00F31912" w:rsidP="00F31912">
      <w:pPr>
        <w:pStyle w:val="Sinespaciado"/>
        <w:numPr>
          <w:ilvl w:val="0"/>
          <w:numId w:val="2"/>
        </w:numPr>
      </w:pPr>
      <w:r w:rsidRPr="00F31912">
        <w:t>Capacitar a los estudiantes en el uso de bibliotecas de Python como pandas, </w:t>
      </w:r>
      <w:proofErr w:type="spellStart"/>
      <w:r w:rsidRPr="00F31912">
        <w:t>scikit-learn</w:t>
      </w:r>
      <w:proofErr w:type="spellEnd"/>
      <w:r w:rsidRPr="00F31912">
        <w:t> y </w:t>
      </w:r>
      <w:proofErr w:type="spellStart"/>
      <w:r w:rsidRPr="00F31912">
        <w:t>matplotlib</w:t>
      </w:r>
      <w:proofErr w:type="spellEnd"/>
      <w:r w:rsidRPr="00F31912">
        <w:t> para la toma de decisiones basadas en datos.</w:t>
      </w:r>
    </w:p>
    <w:p w14:paraId="3BA891E2" w14:textId="77777777" w:rsidR="00F31912" w:rsidRPr="00F31912" w:rsidRDefault="00F31912" w:rsidP="00F31912">
      <w:pPr>
        <w:pStyle w:val="Sinespaciado"/>
        <w:numPr>
          <w:ilvl w:val="0"/>
          <w:numId w:val="2"/>
        </w:numPr>
      </w:pPr>
      <w:r w:rsidRPr="00F31912">
        <w:t>Trabajar con estudios de caso que simulen escenarios empresariales digitales, como el análisis de tendencias de mercado, predicción de comportamiento de clientes y optimización de recursos.</w:t>
      </w:r>
    </w:p>
    <w:p w14:paraId="4CF167CA" w14:textId="77777777" w:rsidR="00F31912" w:rsidRPr="00F31912" w:rsidRDefault="00F31912" w:rsidP="00F31912">
      <w:pPr>
        <w:pStyle w:val="Sinespaciado"/>
      </w:pPr>
      <w:r w:rsidRPr="00F31912">
        <w:rPr>
          <w:b/>
          <w:bCs/>
        </w:rPr>
        <w:t>Resultados Esperados:</w:t>
      </w:r>
    </w:p>
    <w:p w14:paraId="64277E4E" w14:textId="77777777" w:rsidR="00F31912" w:rsidRPr="00F31912" w:rsidRDefault="00F31912" w:rsidP="00F31912">
      <w:pPr>
        <w:pStyle w:val="Sinespaciado"/>
        <w:numPr>
          <w:ilvl w:val="0"/>
          <w:numId w:val="3"/>
        </w:numPr>
      </w:pPr>
      <w:r w:rsidRPr="00F31912">
        <w:t>Desarrollo de competencias para interpretar resultados de modelos de aprendizaje automático y su aplicación en decisiones estratégicas.</w:t>
      </w:r>
    </w:p>
    <w:p w14:paraId="5A2572F1" w14:textId="77777777" w:rsidR="00F31912" w:rsidRPr="00F31912" w:rsidRDefault="00F31912" w:rsidP="00F31912">
      <w:pPr>
        <w:pStyle w:val="Sinespaciado"/>
        <w:numPr>
          <w:ilvl w:val="0"/>
          <w:numId w:val="3"/>
        </w:numPr>
      </w:pPr>
      <w:r w:rsidRPr="00F31912">
        <w:t>Publicación de los resultados en el repositorio GitHub de la Universidad y su divulgación a través de talleres del programa G-Líderes.</w:t>
      </w:r>
    </w:p>
    <w:p w14:paraId="66CF0BDE" w14:textId="77777777" w:rsidR="00F31912" w:rsidRDefault="00F31912" w:rsidP="00F31912">
      <w:pPr>
        <w:pStyle w:val="Sinespaciado"/>
      </w:pPr>
    </w:p>
    <w:p w14:paraId="558DF522" w14:textId="48D3CF24" w:rsidR="00F31912" w:rsidRDefault="00F31912" w:rsidP="00F6232B">
      <w:pPr>
        <w:pStyle w:val="Sinespaciado"/>
        <w:jc w:val="center"/>
        <w:rPr>
          <w:lang w:val="pt-BR"/>
        </w:rPr>
      </w:pPr>
      <w:proofErr w:type="spellStart"/>
      <w:r w:rsidRPr="00F6232B">
        <w:rPr>
          <w:highlight w:val="magenta"/>
          <w:lang w:val="pt-BR"/>
        </w:rPr>
        <w:t>Ssssssssssssssssssssssssssssssssssss</w:t>
      </w:r>
      <w:proofErr w:type="spellEnd"/>
    </w:p>
    <w:p w14:paraId="7A1ED4D1" w14:textId="77777777" w:rsidR="00F31912" w:rsidRPr="00F31912" w:rsidRDefault="00F31912" w:rsidP="00F31912">
      <w:pPr>
        <w:pStyle w:val="Sinespaciado"/>
        <w:rPr>
          <w:lang w:val="pt-BR"/>
        </w:rPr>
      </w:pPr>
    </w:p>
    <w:p w14:paraId="5825490D" w14:textId="77777777" w:rsidR="00F31912" w:rsidRPr="00F31912" w:rsidRDefault="00F31912" w:rsidP="00F31912">
      <w:pPr>
        <w:pStyle w:val="Sinespaciado"/>
      </w:pPr>
      <w:r w:rsidRPr="00F31912">
        <w:t> </w:t>
      </w:r>
    </w:p>
    <w:p w14:paraId="2970644C" w14:textId="77777777" w:rsidR="00F31912" w:rsidRPr="00F31912" w:rsidRDefault="00F31912" w:rsidP="00F31912">
      <w:pPr>
        <w:pStyle w:val="Sinespaciado"/>
      </w:pPr>
      <w:r w:rsidRPr="00F31912">
        <w:t xml:space="preserve">Es un placer extenderles la invitación a la Conferencia internacional ASCOLFA 2025 </w:t>
      </w:r>
      <w:r w:rsidRPr="00F31912">
        <w:rPr>
          <w:b/>
          <w:bCs/>
          <w:sz w:val="28"/>
          <w:szCs w:val="28"/>
        </w:rPr>
        <w:t>“Transformación organizacional y liderazgo en la era Digital”</w:t>
      </w:r>
      <w:r w:rsidRPr="00F31912">
        <w:t xml:space="preserve"> y el desarrollo del Encuentro de Investigación, </w:t>
      </w:r>
      <w:r w:rsidRPr="00F31912">
        <w:rPr>
          <w:highlight w:val="cyan"/>
        </w:rPr>
        <w:t>Encuentro de semilleros</w:t>
      </w:r>
      <w:r w:rsidRPr="00F31912">
        <w:t xml:space="preserve"> y Coloquio Doctoral, que tendrán lugar los días del 26 al 28 de marzo en la ciudad de Medellín Antioquia, gracias al apoyo de las Universidades e Instituciones de educación superior que conforman el Capitulo Antioquia de ASCOLFA.</w:t>
      </w:r>
    </w:p>
    <w:p w14:paraId="57C472A7" w14:textId="77777777" w:rsidR="00F31912" w:rsidRPr="00F31912" w:rsidRDefault="00F31912" w:rsidP="00F31912">
      <w:pPr>
        <w:pStyle w:val="Sinespaciado"/>
      </w:pPr>
      <w:r w:rsidRPr="00F31912">
        <w:t> </w:t>
      </w:r>
    </w:p>
    <w:p w14:paraId="266F4F9B" w14:textId="77777777" w:rsidR="00F31912" w:rsidRPr="00F31912" w:rsidRDefault="00F31912" w:rsidP="00F31912">
      <w:pPr>
        <w:pStyle w:val="Sinespaciado"/>
        <w:rPr>
          <w:b/>
          <w:bCs/>
        </w:rPr>
      </w:pPr>
      <w:r w:rsidRPr="00F31912">
        <w:t xml:space="preserve">La Conferencia ASCOLFA 2025 busca ser un espacio de intercambio donde académicos y profesionales puedan compartir investigaciones que aborden tanto la </w:t>
      </w:r>
      <w:r w:rsidRPr="00F31912">
        <w:rPr>
          <w:highlight w:val="yellow"/>
        </w:rPr>
        <w:t>conceptualización de la transformación digital como su aplicación práctica en diversos sectores</w:t>
      </w:r>
      <w:r w:rsidRPr="00F31912">
        <w:t xml:space="preserve">. Se invita a la </w:t>
      </w:r>
      <w:r w:rsidRPr="00F31912">
        <w:rPr>
          <w:b/>
          <w:bCs/>
          <w:highlight w:val="yellow"/>
        </w:rPr>
        <w:t>presentación de trabajos completos o en proceso avanzado de desarrollo que incluyan revisiones exhaustivas de la literatura, estudios de caso y análisis de prácticas innovadoras que reflejen los desafíos y oportunidades que la transformación digital presenta para la administración y gestión de organizaciones.</w:t>
      </w:r>
    </w:p>
    <w:p w14:paraId="174DA61B" w14:textId="77777777" w:rsidR="00F31912" w:rsidRPr="00F31912" w:rsidRDefault="00F31912" w:rsidP="00F31912">
      <w:pPr>
        <w:pStyle w:val="Sinespaciado"/>
      </w:pPr>
      <w:r w:rsidRPr="00F31912">
        <w:t> </w:t>
      </w:r>
    </w:p>
    <w:p w14:paraId="18EA2783" w14:textId="77777777" w:rsidR="00F31912" w:rsidRPr="00F31912" w:rsidRDefault="00F31912" w:rsidP="00F31912">
      <w:pPr>
        <w:pStyle w:val="Sinespaciado"/>
      </w:pPr>
      <w:r w:rsidRPr="00F31912">
        <w:rPr>
          <w:b/>
          <w:bCs/>
        </w:rPr>
        <w:lastRenderedPageBreak/>
        <w:t>Convocatoria de Presentación de Trabajos y Ponencias</w:t>
      </w:r>
    </w:p>
    <w:p w14:paraId="69FA8DED" w14:textId="77777777" w:rsidR="00F31912" w:rsidRPr="00F31912" w:rsidRDefault="00F31912" w:rsidP="00F31912">
      <w:pPr>
        <w:pStyle w:val="Sinespaciado"/>
      </w:pPr>
      <w:r w:rsidRPr="00F31912">
        <w:t> </w:t>
      </w:r>
    </w:p>
    <w:p w14:paraId="4C23A5EC" w14:textId="77777777" w:rsidR="00F31912" w:rsidRPr="00F31912" w:rsidRDefault="00F31912" w:rsidP="00F31912">
      <w:pPr>
        <w:pStyle w:val="Sinespaciado"/>
      </w:pPr>
      <w:r w:rsidRPr="00F31912">
        <w:t>Como parte central de este encuentro, queremos extenderles una invitación especial para participar en la </w:t>
      </w:r>
      <w:r w:rsidRPr="00F31912">
        <w:rPr>
          <w:b/>
          <w:bCs/>
          <w:highlight w:val="yellow"/>
        </w:rPr>
        <w:t>presentación de trabajos de investigación y ponencias</w:t>
      </w:r>
      <w:r w:rsidRPr="00F31912">
        <w:t>. Este espacio está diseñado para promover el intercambio de conocimientos, experiencias y avances que contribuyan al fortalecimiento de la investigación académica.</w:t>
      </w:r>
    </w:p>
    <w:p w14:paraId="0EA12CFF" w14:textId="77777777" w:rsidR="00F31912" w:rsidRPr="00F31912" w:rsidRDefault="00F31912" w:rsidP="00F31912">
      <w:pPr>
        <w:pStyle w:val="Sinespaciado"/>
      </w:pPr>
      <w:r w:rsidRPr="00F31912">
        <w:t> </w:t>
      </w:r>
    </w:p>
    <w:p w14:paraId="5847F971" w14:textId="77777777" w:rsidR="00F31912" w:rsidRPr="00F31912" w:rsidRDefault="00F31912" w:rsidP="00F31912">
      <w:pPr>
        <w:pStyle w:val="Sinespaciado"/>
      </w:pPr>
      <w:r w:rsidRPr="00F31912">
        <w:rPr>
          <w:b/>
          <w:bCs/>
        </w:rPr>
        <w:t>Ejes temáticos del Encuentro de Investigación:</w:t>
      </w:r>
    </w:p>
    <w:p w14:paraId="5C3956D7" w14:textId="77777777" w:rsidR="00F31912" w:rsidRPr="00F31912" w:rsidRDefault="00F31912" w:rsidP="00F31912">
      <w:pPr>
        <w:pStyle w:val="Sinespaciado"/>
        <w:numPr>
          <w:ilvl w:val="0"/>
          <w:numId w:val="4"/>
        </w:numPr>
        <w:rPr>
          <w:b/>
          <w:bCs/>
          <w:sz w:val="28"/>
          <w:szCs w:val="28"/>
          <w:highlight w:val="green"/>
        </w:rPr>
      </w:pPr>
      <w:r w:rsidRPr="00F31912">
        <w:rPr>
          <w:b/>
          <w:bCs/>
          <w:sz w:val="28"/>
          <w:szCs w:val="28"/>
          <w:highlight w:val="green"/>
        </w:rPr>
        <w:t>Transformación Digital y Nuevas Tecnologías en la Gestión Empresarial</w:t>
      </w:r>
    </w:p>
    <w:p w14:paraId="1EC55A70" w14:textId="77777777" w:rsidR="00F31912" w:rsidRPr="00F31912" w:rsidRDefault="00F31912" w:rsidP="00F31912">
      <w:pPr>
        <w:pStyle w:val="Sinespaciado"/>
        <w:numPr>
          <w:ilvl w:val="0"/>
          <w:numId w:val="4"/>
        </w:numPr>
        <w:rPr>
          <w:b/>
          <w:bCs/>
          <w:sz w:val="28"/>
          <w:szCs w:val="28"/>
          <w:highlight w:val="green"/>
        </w:rPr>
      </w:pPr>
      <w:r w:rsidRPr="00F31912">
        <w:rPr>
          <w:b/>
          <w:bCs/>
          <w:sz w:val="28"/>
          <w:szCs w:val="28"/>
          <w:highlight w:val="green"/>
        </w:rPr>
        <w:t>Innovación y Sostenibilidad en los Modelos Organizacionales</w:t>
      </w:r>
    </w:p>
    <w:p w14:paraId="142B367C" w14:textId="77777777" w:rsidR="00F31912" w:rsidRPr="00F31912" w:rsidRDefault="00F31912" w:rsidP="00F31912">
      <w:pPr>
        <w:pStyle w:val="Sinespaciado"/>
        <w:numPr>
          <w:ilvl w:val="0"/>
          <w:numId w:val="4"/>
        </w:numPr>
        <w:rPr>
          <w:b/>
          <w:bCs/>
          <w:sz w:val="28"/>
          <w:szCs w:val="28"/>
          <w:highlight w:val="green"/>
        </w:rPr>
      </w:pPr>
      <w:r w:rsidRPr="00F31912">
        <w:rPr>
          <w:b/>
          <w:bCs/>
          <w:sz w:val="28"/>
          <w:szCs w:val="28"/>
          <w:highlight w:val="green"/>
        </w:rPr>
        <w:t>Liderazgo y Contextos de Cambio</w:t>
      </w:r>
    </w:p>
    <w:p w14:paraId="58D5E493" w14:textId="77777777" w:rsidR="00F31912" w:rsidRPr="00F31912" w:rsidRDefault="00F31912" w:rsidP="00F31912">
      <w:pPr>
        <w:pStyle w:val="Sinespaciado"/>
        <w:numPr>
          <w:ilvl w:val="0"/>
          <w:numId w:val="4"/>
        </w:numPr>
        <w:rPr>
          <w:b/>
          <w:bCs/>
          <w:sz w:val="28"/>
          <w:szCs w:val="28"/>
          <w:highlight w:val="green"/>
        </w:rPr>
      </w:pPr>
      <w:r w:rsidRPr="00F31912">
        <w:rPr>
          <w:b/>
          <w:bCs/>
          <w:sz w:val="28"/>
          <w:szCs w:val="28"/>
          <w:highlight w:val="green"/>
        </w:rPr>
        <w:t>Competencias y Desarrollo Profesional en la Educación de Administración de Empresas</w:t>
      </w:r>
    </w:p>
    <w:p w14:paraId="20AEB7B7" w14:textId="77777777" w:rsidR="00F31912" w:rsidRPr="00F31912" w:rsidRDefault="00F31912" w:rsidP="00F31912">
      <w:pPr>
        <w:pStyle w:val="Sinespaciado"/>
      </w:pPr>
      <w:r w:rsidRPr="00F31912">
        <w:rPr>
          <w:b/>
          <w:bCs/>
        </w:rPr>
        <w:t>Fechas Importantes:</w:t>
      </w:r>
    </w:p>
    <w:p w14:paraId="69CAB8ED" w14:textId="77777777" w:rsidR="00F31912" w:rsidRPr="00F31912" w:rsidRDefault="00F31912" w:rsidP="00F31912">
      <w:pPr>
        <w:pStyle w:val="Sinespaciado"/>
        <w:numPr>
          <w:ilvl w:val="0"/>
          <w:numId w:val="5"/>
        </w:numPr>
      </w:pPr>
      <w:r w:rsidRPr="00F31912">
        <w:t>1er llamado a la conferencia y al encuentro de investigación:  28 de noviembre de 2024</w:t>
      </w:r>
    </w:p>
    <w:p w14:paraId="212546F3" w14:textId="77777777" w:rsidR="00F31912" w:rsidRPr="00F31912" w:rsidRDefault="00F31912" w:rsidP="00F31912">
      <w:pPr>
        <w:pStyle w:val="Sinespaciado"/>
        <w:numPr>
          <w:ilvl w:val="0"/>
          <w:numId w:val="5"/>
        </w:numPr>
      </w:pPr>
      <w:r w:rsidRPr="00F31912">
        <w:t>Apertura de entrega de trabajos: 1 de diciembre de 2024</w:t>
      </w:r>
    </w:p>
    <w:p w14:paraId="2E1F8C81" w14:textId="77777777" w:rsidR="00F31912" w:rsidRPr="00F31912" w:rsidRDefault="00F31912" w:rsidP="00F31912">
      <w:pPr>
        <w:pStyle w:val="Sinespaciado"/>
        <w:numPr>
          <w:ilvl w:val="0"/>
          <w:numId w:val="5"/>
        </w:numPr>
        <w:rPr>
          <w:highlight w:val="yellow"/>
        </w:rPr>
      </w:pPr>
      <w:r w:rsidRPr="00F31912">
        <w:rPr>
          <w:highlight w:val="yellow"/>
        </w:rPr>
        <w:t>Cierre de entrega de trabajos: 1 de marzo de 2025</w:t>
      </w:r>
    </w:p>
    <w:p w14:paraId="0B5DFB7F" w14:textId="77777777" w:rsidR="00F31912" w:rsidRPr="00F31912" w:rsidRDefault="00F31912" w:rsidP="00F31912">
      <w:pPr>
        <w:pStyle w:val="Sinespaciado"/>
        <w:numPr>
          <w:ilvl w:val="0"/>
          <w:numId w:val="5"/>
        </w:numPr>
      </w:pPr>
      <w:r w:rsidRPr="00F31912">
        <w:t>Publicación de trabajos aceptados: desde el 1 al 10 de marzo de manera continua y por orden en llegada de los trabajos</w:t>
      </w:r>
    </w:p>
    <w:p w14:paraId="2F85E751" w14:textId="77777777" w:rsidR="00F31912" w:rsidRPr="00F31912" w:rsidRDefault="00F31912" w:rsidP="00F31912">
      <w:pPr>
        <w:pStyle w:val="Sinespaciado"/>
        <w:numPr>
          <w:ilvl w:val="0"/>
          <w:numId w:val="5"/>
        </w:numPr>
      </w:pPr>
      <w:r w:rsidRPr="00F31912">
        <w:t>Conferencia internacional ASCOLFA, 26-28 de marzo de 2025</w:t>
      </w:r>
    </w:p>
    <w:p w14:paraId="3F07E066" w14:textId="77777777" w:rsidR="00F31912" w:rsidRPr="00F31912" w:rsidRDefault="00F31912" w:rsidP="00F31912">
      <w:pPr>
        <w:pStyle w:val="Sinespaciado"/>
        <w:numPr>
          <w:ilvl w:val="0"/>
          <w:numId w:val="5"/>
        </w:numPr>
      </w:pPr>
      <w:r w:rsidRPr="00F31912">
        <w:t>Encuentro de investigación, Semilleros: 26 y 27 de marzo</w:t>
      </w:r>
    </w:p>
    <w:p w14:paraId="2C3877F5" w14:textId="77777777" w:rsidR="00F31912" w:rsidRPr="00F31912" w:rsidRDefault="00F31912" w:rsidP="00F31912">
      <w:pPr>
        <w:pStyle w:val="Sinespaciado"/>
        <w:numPr>
          <w:ilvl w:val="0"/>
          <w:numId w:val="5"/>
        </w:numPr>
      </w:pPr>
      <w:r w:rsidRPr="00F31912">
        <w:t>Encuentro Doctoral: 27 y 28 de marzo</w:t>
      </w:r>
    </w:p>
    <w:p w14:paraId="0D5EAFC0" w14:textId="77777777" w:rsidR="00F31912" w:rsidRPr="00F31912" w:rsidRDefault="00F31912" w:rsidP="00F31912">
      <w:pPr>
        <w:pStyle w:val="Sinespaciado"/>
      </w:pPr>
      <w:r w:rsidRPr="00F31912">
        <w:t xml:space="preserve"> Para la presentación de trabajos del encuentro de investigación, ponemos a disposición la entrega de trabajos en la plataforma </w:t>
      </w:r>
      <w:proofErr w:type="spellStart"/>
      <w:r w:rsidRPr="00F31912">
        <w:t>EasyChair</w:t>
      </w:r>
      <w:proofErr w:type="spellEnd"/>
      <w:r w:rsidRPr="00F31912">
        <w:t>, con la que hemos trabajado en ocasiones anteriores. La entrega de trabajos se realizará en</w:t>
      </w:r>
      <w:r w:rsidRPr="00F31912">
        <w:rPr>
          <w:sz w:val="32"/>
          <w:szCs w:val="32"/>
        </w:rPr>
        <w:t xml:space="preserve">  </w:t>
      </w:r>
      <w:hyperlink r:id="rId5" w:tgtFrame="_blank" w:tooltip="https://easychair.org/cfp/Conferencia-Internacional-ASCOLFA2025" w:history="1">
        <w:r w:rsidRPr="00F31912">
          <w:rPr>
            <w:rStyle w:val="Hipervnculo"/>
            <w:sz w:val="32"/>
            <w:szCs w:val="32"/>
          </w:rPr>
          <w:t>https://easychair.org/cfp/Conferencia-Internacional-ASCOLFA2025</w:t>
        </w:r>
      </w:hyperlink>
    </w:p>
    <w:p w14:paraId="0488FFA4" w14:textId="77777777" w:rsidR="00F31912" w:rsidRPr="00F31912" w:rsidRDefault="00F31912" w:rsidP="00F31912">
      <w:pPr>
        <w:pStyle w:val="Sinespaciado"/>
      </w:pPr>
      <w:r w:rsidRPr="00F31912">
        <w:t> </w:t>
      </w:r>
    </w:p>
    <w:p w14:paraId="16C3F479" w14:textId="77777777" w:rsidR="00F31912" w:rsidRPr="00F31912" w:rsidRDefault="00F31912" w:rsidP="00F31912">
      <w:pPr>
        <w:pStyle w:val="Sinespaciado"/>
      </w:pPr>
      <w:r w:rsidRPr="00F31912">
        <w:rPr>
          <w:b/>
          <w:bCs/>
        </w:rPr>
        <w:t>Como anexo se encuentra el archivo con las instrucciones de la convocatoria.</w:t>
      </w:r>
    </w:p>
    <w:p w14:paraId="76867AC7" w14:textId="77777777" w:rsidR="00F31912" w:rsidRPr="00F31912" w:rsidRDefault="00F31912" w:rsidP="00F31912">
      <w:pPr>
        <w:pStyle w:val="Sinespaciado"/>
      </w:pPr>
      <w:r w:rsidRPr="00F31912">
        <w:t> </w:t>
      </w:r>
    </w:p>
    <w:p w14:paraId="202126AC" w14:textId="77777777" w:rsidR="00F31912" w:rsidRPr="00F31912" w:rsidRDefault="00F31912" w:rsidP="00F31912">
      <w:pPr>
        <w:pStyle w:val="Sinespaciado"/>
      </w:pPr>
      <w:r w:rsidRPr="00F31912">
        <w:t>Estamos seguros de que su participación será un aporte significativo para el éxito de este evento y para el fortalecimiento de la comunidad académica en torno a la investigación y la educación superior en Colombia y Latinoamérica.</w:t>
      </w:r>
    </w:p>
    <w:p w14:paraId="32D54A0F" w14:textId="77777777" w:rsidR="00F31912" w:rsidRPr="00F31912" w:rsidRDefault="00F31912" w:rsidP="00F31912">
      <w:pPr>
        <w:pStyle w:val="Sinespaciado"/>
      </w:pPr>
      <w:r w:rsidRPr="00F31912">
        <w:t> </w:t>
      </w:r>
    </w:p>
    <w:p w14:paraId="3B86F66B" w14:textId="77777777" w:rsidR="00F31912" w:rsidRPr="00F31912" w:rsidRDefault="00F31912" w:rsidP="00F31912">
      <w:pPr>
        <w:pStyle w:val="Sinespaciado"/>
      </w:pPr>
      <w:r w:rsidRPr="00F31912">
        <w:t>Agradecemos de antemano su participación y compromiso con el desarrollo académico y de investigación en nuestras instituciones. No duden en contactarnos para resolver inquietudes o solicitar más información sobre el evento en </w:t>
      </w:r>
      <w:hyperlink r:id="rId6" w:tgtFrame="_blank" w:history="1">
        <w:r w:rsidRPr="00F31912">
          <w:rPr>
            <w:rStyle w:val="Hipervnculo"/>
          </w:rPr>
          <w:t>www.ascolfa.org</w:t>
        </w:r>
      </w:hyperlink>
      <w:r w:rsidRPr="00F31912">
        <w:t>  y de la convocatoria al correo </w:t>
      </w:r>
      <w:hyperlink r:id="rId7" w:tgtFrame="_blank" w:history="1">
        <w:r w:rsidRPr="00F31912">
          <w:rPr>
            <w:rStyle w:val="Hipervnculo"/>
            <w:b/>
            <w:bCs/>
          </w:rPr>
          <w:t>conferenciainternacional@ascolga.org.co</w:t>
        </w:r>
      </w:hyperlink>
    </w:p>
    <w:p w14:paraId="43A83FF6" w14:textId="77777777" w:rsidR="00F31912" w:rsidRPr="00F31912" w:rsidRDefault="00F31912" w:rsidP="00F31912">
      <w:pPr>
        <w:pStyle w:val="Sinespaciado"/>
      </w:pPr>
      <w:r w:rsidRPr="00F31912">
        <w:t> </w:t>
      </w:r>
    </w:p>
    <w:p w14:paraId="32A42728" w14:textId="77777777" w:rsidR="00F31912" w:rsidRPr="00F31912" w:rsidRDefault="00F31912" w:rsidP="00F31912">
      <w:pPr>
        <w:pStyle w:val="Sinespaciado"/>
      </w:pPr>
    </w:p>
    <w:sectPr w:rsidR="00F31912" w:rsidRPr="00F3191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0423B4"/>
    <w:multiLevelType w:val="multilevel"/>
    <w:tmpl w:val="F62E0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A75B42"/>
    <w:multiLevelType w:val="multilevel"/>
    <w:tmpl w:val="91EA4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614E40"/>
    <w:multiLevelType w:val="multilevel"/>
    <w:tmpl w:val="76DC7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5F6C04"/>
    <w:multiLevelType w:val="multilevel"/>
    <w:tmpl w:val="655E2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9633C4"/>
    <w:multiLevelType w:val="multilevel"/>
    <w:tmpl w:val="4E987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1322721">
    <w:abstractNumId w:val="3"/>
  </w:num>
  <w:num w:numId="2" w16cid:durableId="1190534053">
    <w:abstractNumId w:val="0"/>
  </w:num>
  <w:num w:numId="3" w16cid:durableId="2088070346">
    <w:abstractNumId w:val="2"/>
  </w:num>
  <w:num w:numId="4" w16cid:durableId="32734480">
    <w:abstractNumId w:val="1"/>
  </w:num>
  <w:num w:numId="5" w16cid:durableId="112835497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912"/>
    <w:rsid w:val="00116943"/>
    <w:rsid w:val="00134C6C"/>
    <w:rsid w:val="002269FB"/>
    <w:rsid w:val="00472AD8"/>
    <w:rsid w:val="008A2B43"/>
    <w:rsid w:val="00C76AD3"/>
    <w:rsid w:val="00F31912"/>
    <w:rsid w:val="00F6232B"/>
    <w:rsid w:val="00FB4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19FCBA"/>
  <w15:chartTrackingRefBased/>
  <w15:docId w15:val="{5420CAF8-C06D-43A5-93FC-967618CC8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319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319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319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319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319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319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319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319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319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319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319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319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3191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3191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3191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3191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3191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3191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319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319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319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319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319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3191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3191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3191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319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3191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31912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uiPriority w:val="1"/>
    <w:qFormat/>
    <w:rsid w:val="00F31912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F31912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319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2577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78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2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04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4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3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3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7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7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63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1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6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49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6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77032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69888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55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2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0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0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98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44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3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1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9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69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07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75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00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1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77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16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9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99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7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5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668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1412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03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1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0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conferenciainternacional@ascolga.org.c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scolfa.org/" TargetMode="External"/><Relationship Id="rId5" Type="http://schemas.openxmlformats.org/officeDocument/2006/relationships/hyperlink" Target="https://easychair.org/cfp/Conferencia-Internacional-ASCOLFA2025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767</Words>
  <Characters>4222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JAIME ACOSTA HERRERA</dc:creator>
  <cp:keywords/>
  <dc:description/>
  <cp:lastModifiedBy>LEON JAIME ACOSTA HERRERA</cp:lastModifiedBy>
  <cp:revision>4</cp:revision>
  <dcterms:created xsi:type="dcterms:W3CDTF">2025-01-21T21:33:00Z</dcterms:created>
  <dcterms:modified xsi:type="dcterms:W3CDTF">2025-01-22T15:45:00Z</dcterms:modified>
</cp:coreProperties>
</file>