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Tamaño Actual o Esperado del Conjunto de Datos</w:t>
      </w:r>
    </w:p>
    <w:p>
      <w:r>
        <w:t>En el proyecto “Aplicación de Análisis Predictivo para la Gestión de Riesgos Climáticos en Cultivos de Arroz del Bajo Cauca”, el tamaño actual o esperado del conjunto de datos puede estimarse a partir de las siguientes fuentes:</w:t>
      </w:r>
    </w:p>
    <w:p>
      <w:pPr>
        <w:pStyle w:val="Heading2"/>
      </w:pPr>
      <w:r>
        <w:t>📊 Estimación del tamaño actual o esperado de los datos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Fuente de datos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Periodo estimado</w:t>
            </w:r>
          </w:p>
        </w:tc>
        <w:tc>
          <w:tcPr>
            <w:tcW w:type="dxa" w:w="1728"/>
          </w:tcPr>
          <w:p>
            <w:r>
              <w:t>Frecuencia</w:t>
            </w:r>
          </w:p>
        </w:tc>
        <w:tc>
          <w:tcPr>
            <w:tcW w:type="dxa" w:w="1728"/>
          </w:tcPr>
          <w:p>
            <w:r>
              <w:t>Tamaño estimado</w:t>
            </w:r>
          </w:p>
        </w:tc>
      </w:tr>
      <w:tr>
        <w:tc>
          <w:tcPr>
            <w:tcW w:type="dxa" w:w="1728"/>
          </w:tcPr>
          <w:p>
            <w:r>
              <w:t>IDEAM (clima: temperatura, humedad, precipitación, etc.)</w:t>
            </w:r>
          </w:p>
        </w:tc>
        <w:tc>
          <w:tcPr>
            <w:tcW w:type="dxa" w:w="1728"/>
          </w:tcPr>
          <w:p>
            <w:r>
              <w:t>Estaciones meteorológicas locales/regionales</w:t>
            </w:r>
          </w:p>
        </w:tc>
        <w:tc>
          <w:tcPr>
            <w:tcW w:type="dxa" w:w="1728"/>
          </w:tcPr>
          <w:p>
            <w:r>
              <w:t>2007–2024</w:t>
            </w:r>
          </w:p>
        </w:tc>
        <w:tc>
          <w:tcPr>
            <w:tcW w:type="dxa" w:w="1728"/>
          </w:tcPr>
          <w:p>
            <w:r>
              <w:t>Diario (prom. 365 registros/año por estación)</w:t>
            </w:r>
          </w:p>
        </w:tc>
        <w:tc>
          <w:tcPr>
            <w:tcW w:type="dxa" w:w="1728"/>
          </w:tcPr>
          <w:p>
            <w:r>
              <w:t>~100–300 MB por estación</w:t>
            </w:r>
          </w:p>
        </w:tc>
      </w:tr>
      <w:tr>
        <w:tc>
          <w:tcPr>
            <w:tcW w:type="dxa" w:w="1728"/>
          </w:tcPr>
          <w:p>
            <w:r>
              <w:t>Antioquia Mira Su Cielo (sensores)</w:t>
            </w:r>
          </w:p>
        </w:tc>
        <w:tc>
          <w:tcPr>
            <w:tcW w:type="dxa" w:w="1728"/>
          </w:tcPr>
          <w:p>
            <w:r>
              <w:t>Datos en tiempo real de temperatura, humedad, viento, etc.</w:t>
            </w:r>
          </w:p>
        </w:tc>
        <w:tc>
          <w:tcPr>
            <w:tcW w:type="dxa" w:w="1728"/>
          </w:tcPr>
          <w:p>
            <w:r>
              <w:t>2017–2024</w:t>
            </w:r>
          </w:p>
        </w:tc>
        <w:tc>
          <w:tcPr>
            <w:tcW w:type="dxa" w:w="1728"/>
          </w:tcPr>
          <w:p>
            <w:r>
              <w:t>Horaria o diaria</w:t>
            </w:r>
          </w:p>
        </w:tc>
        <w:tc>
          <w:tcPr>
            <w:tcW w:type="dxa" w:w="1728"/>
          </w:tcPr>
          <w:p>
            <w:r>
              <w:t>~500 MB – 1 GB</w:t>
            </w:r>
          </w:p>
        </w:tc>
      </w:tr>
      <w:tr>
        <w:tc>
          <w:tcPr>
            <w:tcW w:type="dxa" w:w="1728"/>
          </w:tcPr>
          <w:p>
            <w:r>
              <w:t>Fedearroz</w:t>
            </w:r>
          </w:p>
        </w:tc>
        <w:tc>
          <w:tcPr>
            <w:tcW w:type="dxa" w:w="1728"/>
          </w:tcPr>
          <w:p>
            <w:r>
              <w:t>Registros agronómicos y de producción de arroz</w:t>
            </w:r>
          </w:p>
        </w:tc>
        <w:tc>
          <w:tcPr>
            <w:tcW w:type="dxa" w:w="1728"/>
          </w:tcPr>
          <w:p>
            <w:r>
              <w:t>2007–2024</w:t>
            </w:r>
          </w:p>
        </w:tc>
        <w:tc>
          <w:tcPr>
            <w:tcW w:type="dxa" w:w="1728"/>
          </w:tcPr>
          <w:p>
            <w:r>
              <w:t>Por ciclo o campaña</w:t>
            </w:r>
          </w:p>
        </w:tc>
        <w:tc>
          <w:tcPr>
            <w:tcW w:type="dxa" w:w="1728"/>
          </w:tcPr>
          <w:p>
            <w:r>
              <w:t>~50–150 MB</w:t>
            </w:r>
          </w:p>
        </w:tc>
      </w:tr>
      <w:tr>
        <w:tc>
          <w:tcPr>
            <w:tcW w:type="dxa" w:w="1728"/>
          </w:tcPr>
          <w:p>
            <w:r>
              <w:t>Secretaría de Salud (casos de enfermedades vectoriales)</w:t>
            </w:r>
          </w:p>
        </w:tc>
        <w:tc>
          <w:tcPr>
            <w:tcW w:type="dxa" w:w="1728"/>
          </w:tcPr>
          <w:p>
            <w:r>
              <w:t>Casos reportados por municipio</w:t>
            </w:r>
          </w:p>
        </w:tc>
        <w:tc>
          <w:tcPr>
            <w:tcW w:type="dxa" w:w="1728"/>
          </w:tcPr>
          <w:p>
            <w:r>
              <w:t>2007–2024</w:t>
            </w:r>
          </w:p>
        </w:tc>
        <w:tc>
          <w:tcPr>
            <w:tcW w:type="dxa" w:w="1728"/>
          </w:tcPr>
          <w:p>
            <w:r>
              <w:t>Mensual</w:t>
            </w:r>
          </w:p>
        </w:tc>
        <w:tc>
          <w:tcPr>
            <w:tcW w:type="dxa" w:w="1728"/>
          </w:tcPr>
          <w:p>
            <w:r>
              <w:t>~20–50 MB</w:t>
            </w:r>
          </w:p>
        </w:tc>
      </w:tr>
      <w:tr>
        <w:tc>
          <w:tcPr>
            <w:tcW w:type="dxa" w:w="1728"/>
          </w:tcPr>
          <w:p>
            <w:r>
              <w:t>Datos recolectados en campo (encuestas, imágenes, GPS)</w:t>
            </w:r>
          </w:p>
        </w:tc>
        <w:tc>
          <w:tcPr>
            <w:tcW w:type="dxa" w:w="1728"/>
          </w:tcPr>
          <w:p>
            <w:r>
              <w:t>Fotos, formularios, notas, coordenadas geográficas</w:t>
            </w:r>
          </w:p>
        </w:tc>
        <w:tc>
          <w:tcPr>
            <w:tcW w:type="dxa" w:w="1728"/>
          </w:tcPr>
          <w:p>
            <w:r>
              <w:t>Proyecto piloto</w:t>
            </w:r>
          </w:p>
        </w:tc>
        <w:tc>
          <w:tcPr>
            <w:tcW w:type="dxa" w:w="1728"/>
          </w:tcPr>
          <w:p>
            <w:r>
              <w:t>Esporádico / por visita</w:t>
            </w:r>
          </w:p>
        </w:tc>
        <w:tc>
          <w:tcPr>
            <w:tcW w:type="dxa" w:w="1728"/>
          </w:tcPr>
          <w:p>
            <w:r>
              <w:t>~2–5 GB</w:t>
            </w:r>
          </w:p>
        </w:tc>
      </w:tr>
      <w:tr>
        <w:tc>
          <w:tcPr>
            <w:tcW w:type="dxa" w:w="1728"/>
          </w:tcPr>
          <w:p>
            <w:r>
              <w:t>Modelos y simulaciones</w:t>
            </w:r>
          </w:p>
        </w:tc>
        <w:tc>
          <w:tcPr>
            <w:tcW w:type="dxa" w:w="1728"/>
          </w:tcPr>
          <w:p>
            <w:r>
              <w:t>Resultados de modelos ARIMA, SVM, RF, etc.</w:t>
            </w:r>
          </w:p>
        </w:tc>
        <w:tc>
          <w:tcPr>
            <w:tcW w:type="dxa" w:w="1728"/>
          </w:tcPr>
          <w:p>
            <w:r>
              <w:t>Producidos durante proyecto</w:t>
            </w:r>
          </w:p>
        </w:tc>
        <w:tc>
          <w:tcPr>
            <w:tcW w:type="dxa" w:w="1728"/>
          </w:tcPr>
          <w:p>
            <w:r>
              <w:t>Por simulación/modelo</w:t>
            </w:r>
          </w:p>
        </w:tc>
        <w:tc>
          <w:tcPr>
            <w:tcW w:type="dxa" w:w="1728"/>
          </w:tcPr>
          <w:p>
            <w:r>
              <w:t>~100 MB – 1 GB</w:t>
            </w:r>
          </w:p>
        </w:tc>
      </w:tr>
    </w:tbl>
    <w:p/>
    <w:p>
      <w:pPr>
        <w:pStyle w:val="Heading2"/>
      </w:pPr>
      <w:r>
        <w:t>📦 Tamaño total estimado del conjunto de datos</w:t>
      </w:r>
    </w:p>
    <w:p>
      <w:r>
        <w:t>- Mínimo esperado: ~1.5 GB</w:t>
      </w:r>
    </w:p>
    <w:p>
      <w:r>
        <w:t>- Máximo esperado: ~7–10 GB  (dependiendo del número de estaciones, sensores, calidad de imágenes y cantidad de simulaciones generadas)</w:t>
      </w:r>
    </w:p>
    <w:p>
      <w:pPr>
        <w:pStyle w:val="Heading2"/>
      </w:pPr>
      <w:r>
        <w:t>📁 Almacenamiento</w:t>
      </w:r>
    </w:p>
    <w:p>
      <w:r>
        <w:t>- Repositorios de Google Drive o OneDrive para datos crudos y procesados.</w:t>
      </w:r>
    </w:p>
    <w:p>
      <w:r>
        <w:t>- GitHub para código, scripts y notebooks.</w:t>
      </w:r>
    </w:p>
    <w:p>
      <w:r>
        <w:t>- Bases de datos locales o en la nube (ej. SQLite, PostgreSQL, MongoDB).</w:t>
      </w:r>
    </w:p>
    <w:p>
      <w:r>
        <w:t>- YouTube (DiMathData) para documentación audiovisual de los procesos.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