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ab/>
      </w:r>
    </w:p>
    <w:tbl>
      <w:tblPr>
        <w:tblStyle w:val="Table1"/>
        <w:tblW w:w="10485" w:type="dxa"/>
        <w:jc w:val="left"/>
        <w:tblInd w:w="0" w:type="dxa"/>
        <w:tblLayout w:type="fixed"/>
        <w:tblCellMar>
          <w:top w:w="0" w:type="dxa"/>
          <w:left w:w="108" w:type="dxa"/>
          <w:bottom w:w="0" w:type="dxa"/>
          <w:right w:w="108" w:type="dxa"/>
        </w:tblCellMar>
        <w:tblLook w:val="000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jc w:val="center"/>
              <w:rPr>
                <w:sz w:val="20"/>
                <w:szCs w:val="20"/>
              </w:rPr>
            </w:pPr>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sz w:val="28"/>
                <w:szCs w:val="28"/>
              </w:rPr>
            </w:pPr>
            <w:r>
              <w:rPr>
                <w:b/>
                <w:sz w:val="28"/>
                <w:szCs w:val="28"/>
              </w:rPr>
              <w:t>PROPUESTA PARA LA CREACIÓN DE PROPUESTAS PARA LA TERCERA CONVOCATORIA DE VIRTUALIZACIÓN</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shd w:val="clear" w:fill="auto"/>
              <w:spacing w:lineRule="auto" w:line="276" w:before="0" w:after="0"/>
              <w:ind w:hanging="0" w:left="0" w:right="0"/>
              <w:jc w:val="left"/>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rPr>
            </w:pPr>
            <w:r>
              <w:rPr>
                <w:b/>
              </w:rPr>
              <w:t>UNIVERSIDAD DE ANTIOQUIA</w:t>
            </w:r>
          </w:p>
        </w:tc>
      </w:tr>
    </w:tbl>
    <w:p>
      <w:pPr>
        <w:pStyle w:val="Normal1"/>
        <w:jc w:val="both"/>
        <w:rPr>
          <w:rFonts w:ascii="Calibri" w:hAnsi="Calibri" w:eastAsia="Calibri" w:cs="Calibri"/>
          <w:sz w:val="10"/>
          <w:szCs w:val="10"/>
        </w:rPr>
      </w:pPr>
      <w:r>
        <w:rPr>
          <w:rFonts w:eastAsia="Calibri" w:cs="Calibri" w:ascii="Calibri" w:hAnsi="Calibri"/>
          <w:sz w:val="10"/>
          <w:szCs w:val="10"/>
        </w:rPr>
      </w:r>
    </w:p>
    <w:tbl>
      <w:tblPr>
        <w:tblStyle w:val="Table2"/>
        <w:tblW w:w="10545" w:type="dxa"/>
        <w:jc w:val="left"/>
        <w:tblInd w:w="-10" w:type="dxa"/>
        <w:tblLayout w:type="fixed"/>
        <w:tblCellMar>
          <w:top w:w="0" w:type="dxa"/>
          <w:left w:w="108" w:type="dxa"/>
          <w:bottom w:w="0" w:type="dxa"/>
          <w:right w:w="108" w:type="dxa"/>
        </w:tblCellMar>
        <w:tblLook w:val="0600"/>
      </w:tblPr>
      <w:tblGrid>
        <w:gridCol w:w="3465"/>
        <w:gridCol w:w="3465"/>
        <w:gridCol w:w="3614"/>
      </w:tblGrid>
      <w:tr>
        <w:trPr>
          <w:trHeight w:val="340" w:hRule="atLeast"/>
        </w:trPr>
        <w:tc>
          <w:tcPr>
            <w:tcW w:w="10544"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shd w:val="clear" w:fill="auto"/>
              <w:spacing w:lineRule="auto" w:line="240" w:before="0" w:after="0"/>
              <w:ind w:hanging="360" w:left="360" w:right="0"/>
              <w:jc w:val="left"/>
              <w:rPr>
                <w:b/>
                <w:sz w:val="22"/>
                <w:szCs w:val="22"/>
              </w:rPr>
            </w:pPr>
            <w:r>
              <w:rPr>
                <w:b/>
                <w:sz w:val="22"/>
                <w:szCs w:val="22"/>
              </w:rPr>
              <w:t>COMPONENTE 1. ACADÉMICO</w:t>
            </w:r>
          </w:p>
          <w:p>
            <w:pPr>
              <w:pStyle w:val="Normal1"/>
              <w:widowControl w:val="false"/>
              <w:rPr>
                <w:b/>
                <w:sz w:val="22"/>
                <w:szCs w:val="22"/>
              </w:rPr>
            </w:pPr>
            <w:r>
              <w:rPr>
                <w:sz w:val="22"/>
                <w:szCs w:val="22"/>
              </w:rPr>
              <w:t>(Este componente debe ser diligenciado por el docente/experto temático)</w:t>
            </w:r>
          </w:p>
        </w:tc>
      </w:tr>
      <w:tr>
        <w:trPr>
          <w:trHeight w:val="340" w:hRule="atLeast"/>
        </w:trPr>
        <w:tc>
          <w:tcPr>
            <w:tcW w:w="10544"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1"/>
              </w:numPr>
              <w:shd w:val="clear" w:fill="auto"/>
              <w:spacing w:lineRule="auto" w:line="240" w:before="0" w:after="0"/>
              <w:ind w:hanging="360" w:left="36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GENERAL D</w:t>
            </w:r>
            <w:r>
              <w:rPr>
                <w:b/>
                <w:sz w:val="22"/>
                <w:szCs w:val="22"/>
              </w:rPr>
              <w:t>EL CURSO</w:t>
            </w:r>
          </w:p>
        </w:tc>
      </w:tr>
      <w:tr>
        <w:trPr>
          <w:trHeight w:val="510" w:hRule="atLeast"/>
        </w:trPr>
        <w:tc>
          <w:tcPr>
            <w:tcW w:w="3465" w:type="dxa"/>
            <w:tcBorders>
              <w:top w:val="single" w:sz="4" w:space="0" w:color="7F7F7F"/>
              <w:left w:val="single" w:sz="4" w:space="0" w:color="7F7F7F"/>
              <w:bottom w:val="single" w:sz="4" w:space="0" w:color="7F7F7F"/>
            </w:tcBorders>
            <w:shd w:fill="auto" w:val="clear"/>
            <w:vAlign w:val="center"/>
          </w:tcPr>
          <w:p>
            <w:pPr>
              <w:pStyle w:val="Normal1"/>
              <w:rPr>
                <w:rFonts w:ascii="Calibri" w:hAnsi="Calibri" w:eastAsia="Calibri" w:cs="Calibri"/>
                <w:b/>
                <w:sz w:val="22"/>
                <w:szCs w:val="22"/>
              </w:rPr>
            </w:pPr>
            <w:r>
              <w:rPr>
                <w:rFonts w:eastAsia="Calibri" w:cs="Calibri" w:ascii="Calibri" w:hAnsi="Calibri"/>
                <w:b/>
                <w:sz w:val="22"/>
                <w:szCs w:val="22"/>
              </w:rPr>
              <w:t>Unidad Académica:</w:t>
            </w:r>
          </w:p>
        </w:tc>
        <w:tc>
          <w:tcPr>
            <w:tcW w:w="7079" w:type="dxa"/>
            <w:gridSpan w:val="2"/>
            <w:tcBorders>
              <w:top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color w:val="808080"/>
                <w:sz w:val="22"/>
                <w:szCs w:val="22"/>
              </w:rPr>
              <w:t>Dirección de regionalización</w:t>
            </w:r>
          </w:p>
        </w:tc>
      </w:tr>
      <w:tr>
        <w:trPr>
          <w:trHeight w:val="510" w:hRule="atLeast"/>
        </w:trPr>
        <w:tc>
          <w:tcPr>
            <w:tcW w:w="3465" w:type="dxa"/>
            <w:tcBorders>
              <w:top w:val="single" w:sz="4" w:space="0" w:color="7F7F7F"/>
              <w:left w:val="single" w:sz="4" w:space="0" w:color="7F7F7F"/>
              <w:bottom w:val="single" w:sz="4" w:space="0" w:color="7F7F7F"/>
            </w:tcBorders>
            <w:shd w:fill="auto" w:val="clear"/>
            <w:vAlign w:val="center"/>
          </w:tcPr>
          <w:p>
            <w:pPr>
              <w:pStyle w:val="Normal1"/>
              <w:rPr>
                <w:rFonts w:ascii="Calibri" w:hAnsi="Calibri" w:eastAsia="Calibri" w:cs="Calibri"/>
                <w:b/>
                <w:sz w:val="22"/>
                <w:szCs w:val="22"/>
              </w:rPr>
            </w:pPr>
            <w:r>
              <w:rPr>
                <w:rFonts w:eastAsia="Calibri" w:cs="Calibri" w:ascii="Calibri" w:hAnsi="Calibri"/>
                <w:b/>
                <w:sz w:val="22"/>
                <w:szCs w:val="22"/>
              </w:rPr>
              <w:t>Área de conocimiento:</w:t>
            </w:r>
          </w:p>
        </w:tc>
        <w:tc>
          <w:tcPr>
            <w:tcW w:w="7079" w:type="dxa"/>
            <w:gridSpan w:val="2"/>
            <w:tcBorders>
              <w:top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color w:val="808080"/>
                <w:sz w:val="22"/>
                <w:szCs w:val="22"/>
              </w:rPr>
            </w:pPr>
            <w:r>
              <w:rPr>
                <w:rFonts w:eastAsia="Calibri" w:cs="Calibri" w:ascii="Calibri" w:hAnsi="Calibri"/>
                <w:color w:val="808080"/>
                <w:sz w:val="22"/>
                <w:szCs w:val="22"/>
              </w:rPr>
              <w:t>Informática y Ciencias de la Computación</w:t>
            </w:r>
          </w:p>
        </w:tc>
      </w:tr>
      <w:tr>
        <w:trPr>
          <w:trHeight w:val="510" w:hRule="atLeast"/>
        </w:trPr>
        <w:tc>
          <w:tcPr>
            <w:tcW w:w="6930" w:type="dxa"/>
            <w:gridSpan w:val="2"/>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b/>
                <w:sz w:val="22"/>
                <w:szCs w:val="22"/>
              </w:rPr>
            </w:pPr>
            <w:r>
              <w:rPr>
                <w:b/>
                <w:sz w:val="22"/>
                <w:szCs w:val="22"/>
              </w:rPr>
              <w:t>Nombre del p</w:t>
            </w:r>
            <w:r>
              <w:rPr>
                <w:rFonts w:eastAsia="Calibri" w:cs="Calibri" w:ascii="Calibri" w:hAnsi="Calibri"/>
                <w:b/>
                <w:sz w:val="22"/>
                <w:szCs w:val="22"/>
              </w:rPr>
              <w:t>rofesor(a) que elaboró: Marco Julio Cañas Campillo</w:t>
            </w:r>
          </w:p>
          <w:p>
            <w:pPr>
              <w:pStyle w:val="Normal1"/>
              <w:rPr>
                <w:b/>
                <w:sz w:val="22"/>
                <w:szCs w:val="22"/>
              </w:rPr>
            </w:pPr>
            <w:r>
              <w:rPr>
                <w:b/>
                <w:sz w:val="22"/>
                <w:szCs w:val="22"/>
              </w:rPr>
            </w:r>
          </w:p>
        </w:tc>
        <w:tc>
          <w:tcPr>
            <w:tcW w:w="361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b/>
                <w:sz w:val="22"/>
                <w:szCs w:val="22"/>
              </w:rPr>
            </w:pPr>
            <w:r>
              <w:rPr>
                <w:rFonts w:eastAsia="Calibri" w:cs="Calibri" w:ascii="Calibri" w:hAnsi="Calibri"/>
                <w:b/>
                <w:sz w:val="22"/>
                <w:szCs w:val="22"/>
              </w:rPr>
              <w:t>Correo electrónico:</w:t>
            </w:r>
          </w:p>
          <w:p>
            <w:pPr>
              <w:pStyle w:val="Normal1"/>
              <w:rPr>
                <w:b/>
                <w:sz w:val="22"/>
                <w:szCs w:val="22"/>
              </w:rPr>
            </w:pPr>
            <w:r>
              <w:rPr>
                <w:b/>
                <w:sz w:val="22"/>
                <w:szCs w:val="22"/>
              </w:rPr>
              <w:t>marco.canas@udea.edu.co</w:t>
            </w:r>
          </w:p>
        </w:tc>
      </w:tr>
    </w:tbl>
    <w:p>
      <w:pPr>
        <w:pStyle w:val="Normal1"/>
        <w:rPr>
          <w:rFonts w:ascii="Calibri" w:hAnsi="Calibri" w:eastAsia="Calibri" w:cs="Calibri"/>
          <w:sz w:val="20"/>
          <w:szCs w:val="20"/>
        </w:rPr>
      </w:pPr>
      <w:r>
        <w:rPr>
          <w:rFonts w:eastAsia="Calibri" w:cs="Calibri" w:ascii="Calibri" w:hAnsi="Calibri"/>
          <w:sz w:val="20"/>
          <w:szCs w:val="20"/>
        </w:rPr>
      </w:r>
    </w:p>
    <w:tbl>
      <w:tblPr>
        <w:tblStyle w:val="Table3"/>
        <w:tblW w:w="10495" w:type="dxa"/>
        <w:jc w:val="left"/>
        <w:tblInd w:w="-10" w:type="dxa"/>
        <w:tblLayout w:type="fixed"/>
        <w:tblCellMar>
          <w:top w:w="0" w:type="dxa"/>
          <w:left w:w="108" w:type="dxa"/>
          <w:bottom w:w="0" w:type="dxa"/>
          <w:right w:w="108" w:type="dxa"/>
        </w:tblCellMar>
        <w:tblLook w:val="0600"/>
      </w:tblPr>
      <w:tblGrid>
        <w:gridCol w:w="3049"/>
        <w:gridCol w:w="3273"/>
        <w:gridCol w:w="4173"/>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1"/>
              </w:numPr>
              <w:shd w:val="clear" w:fill="auto"/>
              <w:spacing w:lineRule="auto" w:line="240" w:before="0" w:after="0"/>
              <w:ind w:hanging="360" w:left="36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ESPECÍFICA DEL CURSO</w:t>
            </w:r>
          </w:p>
        </w:tc>
      </w:tr>
      <w:tr>
        <w:trPr>
          <w:trHeight w:val="244" w:hRule="atLeast"/>
        </w:trPr>
        <w:tc>
          <w:tcPr>
            <w:tcW w:w="10495" w:type="dxa"/>
            <w:gridSpan w:val="3"/>
            <w:tcBorders>
              <w:top w:val="single" w:sz="4" w:space="0" w:color="7F7F7F"/>
              <w:left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b/>
                <w:sz w:val="22"/>
                <w:szCs w:val="22"/>
              </w:rPr>
              <w:t xml:space="preserve">Nombre del curso: </w:t>
            </w:r>
            <w:r>
              <w:rPr>
                <w:rFonts w:eastAsia="Calibri" w:cs="Calibri" w:ascii="Calibri" w:hAnsi="Calibri"/>
                <w:b/>
                <w:color w:val="000000"/>
                <w:sz w:val="22"/>
                <w:szCs w:val="22"/>
              </w:rPr>
              <w:t>Introducción a la Ciencia de datos con técnicas de Machine Learning en lenguaje python</w:t>
            </w:r>
          </w:p>
        </w:tc>
      </w:tr>
      <w:tr>
        <w:trPr>
          <w:trHeight w:val="244" w:hRule="atLeast"/>
        </w:trPr>
        <w:tc>
          <w:tcPr>
            <w:tcW w:w="10495" w:type="dxa"/>
            <w:gridSpan w:val="3"/>
            <w:tcBorders>
              <w:top w:val="single" w:sz="4" w:space="0" w:color="7F7F7F"/>
              <w:left w:val="single" w:sz="4" w:space="0" w:color="7F7F7F"/>
              <w:right w:val="single" w:sz="4" w:space="0" w:color="7F7F7F"/>
            </w:tcBorders>
            <w:shd w:fill="auto" w:val="clear"/>
            <w:vAlign w:val="center"/>
          </w:tcPr>
          <w:p>
            <w:pPr>
              <w:pStyle w:val="Normal1"/>
              <w:rPr>
                <w:rFonts w:ascii="Calibri" w:hAnsi="Calibri" w:eastAsia="Calibri" w:cs="Calibri"/>
                <w:sz w:val="22"/>
                <w:szCs w:val="22"/>
              </w:rPr>
            </w:pPr>
            <w:r>
              <w:rPr>
                <w:rFonts w:eastAsia="Calibri" w:cs="Calibri" w:ascii="Calibri" w:hAnsi="Calibri"/>
                <w:b/>
                <w:sz w:val="22"/>
                <w:szCs w:val="22"/>
              </w:rPr>
              <w:t xml:space="preserve">Modalidad del curso:    </w:t>
            </w:r>
            <w:r>
              <w:rPr>
                <w:rFonts w:eastAsia="Calibri" w:cs="Calibri" w:ascii="Calibri" w:hAnsi="Calibri"/>
                <w:b/>
                <w:color w:val="000000"/>
                <w:sz w:val="22"/>
                <w:szCs w:val="22"/>
              </w:rPr>
              <w:t>Virtual</w:t>
            </w:r>
          </w:p>
        </w:tc>
      </w:tr>
      <w:tr>
        <w:trPr>
          <w:trHeight w:val="244" w:hRule="atLeast"/>
        </w:trPr>
        <w:tc>
          <w:tcPr>
            <w:tcW w:w="10495" w:type="dxa"/>
            <w:gridSpan w:val="3"/>
            <w:tcBorders>
              <w:top w:val="single" w:sz="4" w:space="0" w:color="7F7F7F"/>
              <w:left w:val="single" w:sz="4" w:space="0" w:color="7F7F7F"/>
              <w:right w:val="single" w:sz="4" w:space="0" w:color="7F7F7F"/>
            </w:tcBorders>
            <w:shd w:fill="auto" w:val="clear"/>
            <w:vAlign w:val="center"/>
          </w:tcPr>
          <w:p>
            <w:pPr>
              <w:pStyle w:val="Normal1"/>
              <w:rPr>
                <w:b/>
                <w:sz w:val="22"/>
                <w:szCs w:val="22"/>
              </w:rPr>
            </w:pPr>
            <w:r>
              <w:rPr>
                <w:b/>
                <w:sz w:val="22"/>
                <w:szCs w:val="22"/>
              </w:rPr>
              <w:t>Descripción general del curso:</w:t>
            </w:r>
          </w:p>
          <w:p>
            <w:pPr>
              <w:pStyle w:val="Normal1"/>
              <w:rPr>
                <w:b/>
                <w:sz w:val="22"/>
                <w:szCs w:val="22"/>
              </w:rPr>
            </w:pPr>
            <w:r>
              <w:rPr/>
            </w:r>
          </w:p>
          <w:p>
            <w:pPr>
              <w:pStyle w:val="Normal1"/>
              <w:rPr>
                <w:b/>
                <w:sz w:val="22"/>
                <w:szCs w:val="22"/>
              </w:rPr>
            </w:pPr>
            <w:r>
              <w:rPr>
                <w:b/>
                <w:color w:val="808080"/>
                <w:sz w:val="22"/>
                <w:szCs w:val="22"/>
              </w:rPr>
              <w:t>Este curso de introducción al machine learning con Python está diseñado para usuarios de la Universidad de Antioquia que deseen adquirir habilidades en ciencia de datos y machine learning. El curso tiene una duración de 16 horas y se imparte en modalidad virtual autogestionada, lo que permite a los participantes avanzar a su propio ritmo.</w:t>
            </w:r>
          </w:p>
          <w:p>
            <w:pPr>
              <w:pStyle w:val="Normal1"/>
              <w:rPr>
                <w:b/>
                <w:sz w:val="22"/>
                <w:szCs w:val="22"/>
              </w:rPr>
            </w:pPr>
            <w:r>
              <w:rPr>
                <w:b/>
                <w:sz w:val="22"/>
                <w:szCs w:val="22"/>
              </w:rPr>
            </w:r>
          </w:p>
          <w:p>
            <w:pPr>
              <w:pStyle w:val="Normal1"/>
              <w:rPr>
                <w:b/>
                <w:sz w:val="22"/>
                <w:szCs w:val="22"/>
              </w:rPr>
            </w:pPr>
            <w:r>
              <w:rPr>
                <w:b/>
                <w:color w:val="808080"/>
                <w:sz w:val="22"/>
                <w:szCs w:val="22"/>
              </w:rPr>
              <w:t>Contenidos:</w:t>
            </w:r>
          </w:p>
          <w:p>
            <w:pPr>
              <w:pStyle w:val="Normal1"/>
              <w:rPr>
                <w:b/>
                <w:sz w:val="22"/>
                <w:szCs w:val="22"/>
              </w:rPr>
            </w:pPr>
            <w:r>
              <w:rPr>
                <w:b/>
                <w:color w:val="808080"/>
                <w:sz w:val="22"/>
                <w:szCs w:val="22"/>
              </w:rPr>
              <w:t>1. Introducción a Python para Ciencia de Datos:</w:t>
            </w:r>
          </w:p>
          <w:p>
            <w:pPr>
              <w:pStyle w:val="Normal1"/>
              <w:rPr>
                <w:b/>
                <w:sz w:val="22"/>
                <w:szCs w:val="22"/>
              </w:rPr>
            </w:pPr>
            <w:r>
              <w:rPr>
                <w:b/>
                <w:color w:val="808080"/>
                <w:sz w:val="22"/>
                <w:szCs w:val="22"/>
              </w:rPr>
              <w:t xml:space="preserve">   </w:t>
            </w:r>
            <w:r>
              <w:rPr>
                <w:b/>
                <w:color w:val="808080"/>
                <w:sz w:val="22"/>
                <w:szCs w:val="22"/>
              </w:rPr>
              <w:t xml:space="preserve">- Fundamentos de Python: variables, tipos de datos, </w:t>
            </w:r>
            <w:r>
              <w:rPr>
                <w:b/>
                <w:color w:val="808080"/>
                <w:sz w:val="22"/>
                <w:szCs w:val="22"/>
              </w:rPr>
              <w:t xml:space="preserve">estructuras de datos, </w:t>
            </w:r>
            <w:r>
              <w:rPr>
                <w:b/>
                <w:color w:val="808080"/>
                <w:sz w:val="22"/>
                <w:szCs w:val="22"/>
              </w:rPr>
              <w:t>estructuras de control.</w:t>
            </w:r>
          </w:p>
          <w:p>
            <w:pPr>
              <w:pStyle w:val="Normal1"/>
              <w:rPr>
                <w:b/>
                <w:sz w:val="22"/>
                <w:szCs w:val="22"/>
              </w:rPr>
            </w:pPr>
            <w:r>
              <w:rPr>
                <w:b/>
                <w:color w:val="808080"/>
                <w:sz w:val="22"/>
                <w:szCs w:val="22"/>
              </w:rPr>
              <w:t xml:space="preserve">   </w:t>
            </w:r>
            <w:r>
              <w:rPr>
                <w:b/>
                <w:color w:val="808080"/>
                <w:sz w:val="22"/>
                <w:szCs w:val="22"/>
              </w:rPr>
              <w:t xml:space="preserve">- Bibliotecas para Ciencia de Datos en Python: NumPy, Pandas, Matplotlib </w:t>
            </w:r>
            <w:r>
              <w:rPr>
                <w:b/>
                <w:color w:val="808080"/>
                <w:sz w:val="22"/>
                <w:szCs w:val="22"/>
              </w:rPr>
              <w:t xml:space="preserve">y </w:t>
            </w:r>
            <w:r>
              <w:rPr>
                <w:b/>
                <w:color w:val="808080"/>
                <w:sz w:val="22"/>
                <w:szCs w:val="22"/>
              </w:rPr>
              <w:t>P</w:t>
            </w:r>
            <w:r>
              <w:rPr>
                <w:b/>
                <w:color w:val="808080"/>
                <w:sz w:val="22"/>
                <w:szCs w:val="22"/>
              </w:rPr>
              <w:t>lothy</w:t>
            </w:r>
            <w:r>
              <w:rPr>
                <w:b/>
                <w:color w:val="808080"/>
                <w:sz w:val="22"/>
                <w:szCs w:val="22"/>
              </w:rPr>
              <w:t>.</w:t>
            </w:r>
          </w:p>
          <w:p>
            <w:pPr>
              <w:pStyle w:val="Normal1"/>
              <w:rPr>
                <w:b/>
                <w:sz w:val="22"/>
                <w:szCs w:val="22"/>
              </w:rPr>
            </w:pPr>
            <w:r>
              <w:rPr>
                <w:b/>
                <w:color w:val="808080"/>
                <w:sz w:val="22"/>
                <w:szCs w:val="22"/>
              </w:rPr>
              <w:t xml:space="preserve">   </w:t>
            </w:r>
            <w:r>
              <w:rPr>
                <w:b/>
                <w:color w:val="808080"/>
                <w:sz w:val="22"/>
                <w:szCs w:val="22"/>
              </w:rPr>
              <w:t xml:space="preserve">- </w:t>
            </w:r>
            <w:r>
              <w:rPr>
                <w:b/>
                <w:color w:val="808080"/>
                <w:sz w:val="22"/>
                <w:szCs w:val="22"/>
              </w:rPr>
              <w:t>Preprocesamiento de datos con sklearn</w:t>
            </w:r>
          </w:p>
          <w:p>
            <w:pPr>
              <w:pStyle w:val="Normal1"/>
              <w:rPr>
                <w:b/>
                <w:sz w:val="22"/>
                <w:szCs w:val="22"/>
              </w:rPr>
            </w:pPr>
            <w:r>
              <w:rPr>
                <w:b/>
                <w:color w:val="808080"/>
                <w:sz w:val="22"/>
                <w:szCs w:val="22"/>
              </w:rPr>
              <w:t xml:space="preserve">   </w:t>
            </w:r>
            <w:r>
              <w:rPr>
                <w:b/>
                <w:color w:val="808080"/>
                <w:sz w:val="22"/>
                <w:szCs w:val="22"/>
              </w:rPr>
              <w:t xml:space="preserve">- Manipulación y visualización de datos con Pandas, Matplotlib </w:t>
            </w:r>
            <w:r>
              <w:rPr>
                <w:b/>
                <w:color w:val="808080"/>
                <w:sz w:val="22"/>
                <w:szCs w:val="22"/>
              </w:rPr>
              <w:t>y</w:t>
            </w:r>
            <w:r>
              <w:rPr>
                <w:b/>
                <w:color w:val="808080"/>
                <w:sz w:val="22"/>
                <w:szCs w:val="22"/>
              </w:rPr>
              <w:t xml:space="preserve"> </w:t>
            </w:r>
            <w:r>
              <w:rPr>
                <w:b/>
                <w:color w:val="808080"/>
                <w:sz w:val="22"/>
                <w:szCs w:val="22"/>
              </w:rPr>
              <w:t>plotly</w:t>
            </w:r>
            <w:r>
              <w:rPr>
                <w:b/>
                <w:color w:val="808080"/>
                <w:sz w:val="22"/>
                <w:szCs w:val="22"/>
              </w:rPr>
              <w:t>.</w:t>
            </w:r>
          </w:p>
          <w:p>
            <w:pPr>
              <w:pStyle w:val="Normal1"/>
              <w:rPr>
                <w:b/>
                <w:sz w:val="22"/>
                <w:szCs w:val="22"/>
              </w:rPr>
            </w:pPr>
            <w:r>
              <w:rPr>
                <w:b/>
                <w:sz w:val="22"/>
                <w:szCs w:val="22"/>
              </w:rPr>
            </w:r>
          </w:p>
          <w:p>
            <w:pPr>
              <w:pStyle w:val="Normal1"/>
              <w:rPr>
                <w:b/>
                <w:sz w:val="22"/>
                <w:szCs w:val="22"/>
              </w:rPr>
            </w:pPr>
            <w:r>
              <w:rPr>
                <w:b/>
                <w:color w:val="808080"/>
                <w:sz w:val="22"/>
                <w:szCs w:val="22"/>
              </w:rPr>
              <w:t>2. Elementos Básicos de Estadística para Ciencia de Datos:</w:t>
            </w:r>
          </w:p>
          <w:p>
            <w:pPr>
              <w:pStyle w:val="Normal1"/>
              <w:rPr>
                <w:b/>
                <w:sz w:val="22"/>
                <w:szCs w:val="22"/>
              </w:rPr>
            </w:pPr>
            <w:r>
              <w:rPr>
                <w:b/>
                <w:color w:val="808080"/>
                <w:sz w:val="22"/>
                <w:szCs w:val="22"/>
              </w:rPr>
              <w:t xml:space="preserve">   </w:t>
            </w:r>
            <w:r>
              <w:rPr>
                <w:b/>
                <w:color w:val="808080"/>
                <w:sz w:val="22"/>
                <w:szCs w:val="22"/>
              </w:rPr>
              <w:t xml:space="preserve">- Estadísticas descriptivas: medidas de tendencia central </w:t>
            </w:r>
            <w:r>
              <w:rPr>
                <w:b/>
                <w:color w:val="808080"/>
                <w:sz w:val="22"/>
                <w:szCs w:val="22"/>
              </w:rPr>
              <w:t>y</w:t>
            </w:r>
            <w:r>
              <w:rPr>
                <w:b/>
                <w:color w:val="808080"/>
                <w:sz w:val="22"/>
                <w:szCs w:val="22"/>
              </w:rPr>
              <w:t xml:space="preserve"> dispersión.</w:t>
            </w:r>
          </w:p>
          <w:p>
            <w:pPr>
              <w:pStyle w:val="Normal1"/>
              <w:rPr>
                <w:b/>
                <w:sz w:val="22"/>
                <w:szCs w:val="22"/>
              </w:rPr>
            </w:pPr>
            <w:r>
              <w:rPr>
                <w:b/>
                <w:color w:val="808080"/>
                <w:sz w:val="22"/>
                <w:szCs w:val="22"/>
              </w:rPr>
              <w:t xml:space="preserve">   </w:t>
            </w:r>
            <w:r>
              <w:rPr>
                <w:b/>
                <w:color w:val="808080"/>
                <w:sz w:val="22"/>
                <w:szCs w:val="22"/>
              </w:rPr>
              <w:t xml:space="preserve">- </w:t>
            </w:r>
            <w:r>
              <w:rPr>
                <w:b/>
                <w:color w:val="808080"/>
                <w:sz w:val="22"/>
                <w:szCs w:val="22"/>
              </w:rPr>
              <w:t xml:space="preserve">Las distribuciones de probabilidad uniforme y normal. </w:t>
            </w:r>
          </w:p>
          <w:p>
            <w:pPr>
              <w:pStyle w:val="Normal1"/>
              <w:rPr>
                <w:b/>
                <w:sz w:val="22"/>
                <w:szCs w:val="22"/>
              </w:rPr>
            </w:pPr>
            <w:r>
              <w:rPr>
                <w:b/>
                <w:color w:val="808080"/>
                <w:sz w:val="22"/>
                <w:szCs w:val="22"/>
              </w:rPr>
              <w:t xml:space="preserve">   </w:t>
            </w:r>
            <w:r>
              <w:rPr>
                <w:b/>
                <w:color w:val="808080"/>
                <w:sz w:val="22"/>
                <w:szCs w:val="22"/>
              </w:rPr>
              <w:t xml:space="preserve">- </w:t>
            </w:r>
            <w:r>
              <w:rPr>
                <w:b/>
                <w:color w:val="808080"/>
                <w:sz w:val="22"/>
                <w:szCs w:val="22"/>
              </w:rPr>
              <w:t>Establecimiento de correlaciones entre atributos</w:t>
            </w:r>
            <w:r>
              <w:rPr>
                <w:b/>
                <w:color w:val="808080"/>
                <w:sz w:val="22"/>
                <w:szCs w:val="22"/>
              </w:rPr>
              <w:t>.</w:t>
            </w:r>
          </w:p>
          <w:p>
            <w:pPr>
              <w:pStyle w:val="Normal1"/>
              <w:rPr>
                <w:b/>
                <w:sz w:val="22"/>
                <w:szCs w:val="22"/>
              </w:rPr>
            </w:pPr>
            <w:r>
              <w:rPr>
                <w:b/>
                <w:sz w:val="22"/>
                <w:szCs w:val="22"/>
              </w:rPr>
            </w:r>
          </w:p>
          <w:p>
            <w:pPr>
              <w:pStyle w:val="Normal1"/>
              <w:rPr>
                <w:b/>
                <w:sz w:val="22"/>
                <w:szCs w:val="22"/>
              </w:rPr>
            </w:pPr>
            <w:r>
              <w:rPr>
                <w:b/>
                <w:color w:val="808080"/>
                <w:sz w:val="22"/>
                <w:szCs w:val="22"/>
              </w:rPr>
              <w:t>3. Modelos de Regresión:</w:t>
            </w:r>
          </w:p>
          <w:p>
            <w:pPr>
              <w:pStyle w:val="Normal1"/>
              <w:rPr>
                <w:b/>
                <w:sz w:val="22"/>
                <w:szCs w:val="22"/>
              </w:rPr>
            </w:pPr>
            <w:r>
              <w:rPr>
                <w:b/>
                <w:color w:val="808080"/>
                <w:sz w:val="22"/>
                <w:szCs w:val="22"/>
              </w:rPr>
              <w:t xml:space="preserve">   </w:t>
            </w:r>
            <w:r>
              <w:rPr>
                <w:b/>
                <w:color w:val="808080"/>
                <w:sz w:val="22"/>
                <w:szCs w:val="22"/>
              </w:rPr>
              <w:t>- Conceptos básicos de regresión.</w:t>
            </w:r>
          </w:p>
          <w:p>
            <w:pPr>
              <w:pStyle w:val="Normal1"/>
              <w:rPr>
                <w:b/>
                <w:sz w:val="22"/>
                <w:szCs w:val="22"/>
              </w:rPr>
            </w:pPr>
            <w:r>
              <w:rPr>
                <w:b/>
                <w:color w:val="808080"/>
                <w:sz w:val="22"/>
                <w:szCs w:val="22"/>
              </w:rPr>
              <w:t xml:space="preserve">   </w:t>
            </w:r>
            <w:r>
              <w:rPr>
                <w:b/>
                <w:color w:val="808080"/>
                <w:sz w:val="22"/>
                <w:szCs w:val="22"/>
              </w:rPr>
              <w:t>- Regresión lineal y regresión polinómica.</w:t>
            </w:r>
          </w:p>
          <w:p>
            <w:pPr>
              <w:pStyle w:val="Normal1"/>
              <w:rPr>
                <w:b/>
                <w:sz w:val="22"/>
                <w:szCs w:val="22"/>
              </w:rPr>
            </w:pPr>
            <w:r>
              <w:rPr>
                <w:b/>
                <w:color w:val="808080"/>
                <w:sz w:val="22"/>
                <w:szCs w:val="22"/>
              </w:rPr>
              <w:t xml:space="preserve">   </w:t>
            </w:r>
            <w:r>
              <w:rPr>
                <w:b/>
                <w:color w:val="808080"/>
                <w:sz w:val="22"/>
                <w:szCs w:val="22"/>
              </w:rPr>
              <w:t>- Evaluación de modelos de regresión.</w:t>
            </w:r>
          </w:p>
          <w:p>
            <w:pPr>
              <w:pStyle w:val="Normal1"/>
              <w:rPr>
                <w:b/>
                <w:sz w:val="22"/>
                <w:szCs w:val="22"/>
              </w:rPr>
            </w:pPr>
            <w:r>
              <w:rPr>
                <w:b/>
                <w:sz w:val="22"/>
                <w:szCs w:val="22"/>
              </w:rPr>
            </w:r>
          </w:p>
          <w:p>
            <w:pPr>
              <w:pStyle w:val="Normal1"/>
              <w:rPr>
                <w:b/>
                <w:sz w:val="22"/>
                <w:szCs w:val="22"/>
              </w:rPr>
            </w:pPr>
            <w:r>
              <w:rPr>
                <w:b/>
                <w:color w:val="808080"/>
                <w:sz w:val="22"/>
                <w:szCs w:val="22"/>
              </w:rPr>
              <w:t>4. Modelos de Clasificación:</w:t>
            </w:r>
          </w:p>
          <w:p>
            <w:pPr>
              <w:pStyle w:val="Normal1"/>
              <w:rPr>
                <w:b/>
                <w:sz w:val="22"/>
                <w:szCs w:val="22"/>
              </w:rPr>
            </w:pPr>
            <w:r>
              <w:rPr>
                <w:b/>
                <w:color w:val="808080"/>
                <w:sz w:val="22"/>
                <w:szCs w:val="22"/>
              </w:rPr>
              <w:t xml:space="preserve">   </w:t>
            </w:r>
            <w:r>
              <w:rPr>
                <w:b/>
                <w:color w:val="808080"/>
                <w:sz w:val="22"/>
                <w:szCs w:val="22"/>
              </w:rPr>
              <w:t>- Conceptos básicos de clasificación.</w:t>
            </w:r>
          </w:p>
          <w:p>
            <w:pPr>
              <w:pStyle w:val="Normal1"/>
              <w:rPr>
                <w:b/>
                <w:sz w:val="22"/>
                <w:szCs w:val="22"/>
              </w:rPr>
            </w:pPr>
            <w:r>
              <w:rPr>
                <w:b/>
                <w:color w:val="808080"/>
                <w:sz w:val="22"/>
                <w:szCs w:val="22"/>
              </w:rPr>
              <w:t xml:space="preserve">   </w:t>
            </w:r>
            <w:r>
              <w:rPr>
                <w:b/>
                <w:color w:val="808080"/>
                <w:sz w:val="22"/>
                <w:szCs w:val="22"/>
              </w:rPr>
              <w:t xml:space="preserve">- Algoritmos de clasificación: K-Nearest Neighbors, Árboles de Decisión, Random Forest, </w:t>
            </w:r>
            <w:r>
              <w:rPr>
                <w:b/>
                <w:color w:val="808080"/>
                <w:sz w:val="22"/>
                <w:szCs w:val="22"/>
              </w:rPr>
              <w:t>máquinas de Soporte Vectorial</w:t>
            </w:r>
            <w:r>
              <w:rPr>
                <w:b/>
                <w:color w:val="808080"/>
                <w:sz w:val="22"/>
                <w:szCs w:val="22"/>
              </w:rPr>
              <w:t>.</w:t>
            </w:r>
          </w:p>
          <w:p>
            <w:pPr>
              <w:pStyle w:val="Normal1"/>
              <w:rPr>
                <w:b/>
                <w:sz w:val="22"/>
                <w:szCs w:val="22"/>
              </w:rPr>
            </w:pPr>
            <w:r>
              <w:rPr>
                <w:b/>
                <w:color w:val="808080"/>
                <w:sz w:val="22"/>
                <w:szCs w:val="22"/>
              </w:rPr>
              <w:t xml:space="preserve">   </w:t>
            </w:r>
            <w:r>
              <w:rPr>
                <w:b/>
                <w:color w:val="808080"/>
                <w:sz w:val="22"/>
                <w:szCs w:val="22"/>
              </w:rPr>
              <w:t>- Evaluación de modelos de clasificación.</w:t>
            </w:r>
          </w:p>
          <w:p>
            <w:pPr>
              <w:pStyle w:val="Normal1"/>
              <w:rPr>
                <w:b/>
                <w:sz w:val="22"/>
                <w:szCs w:val="22"/>
              </w:rPr>
            </w:pPr>
            <w:r>
              <w:rPr>
                <w:b/>
                <w:sz w:val="22"/>
                <w:szCs w:val="22"/>
              </w:rPr>
            </w:r>
          </w:p>
          <w:p>
            <w:pPr>
              <w:pStyle w:val="Normal1"/>
              <w:rPr>
                <w:b/>
                <w:sz w:val="22"/>
                <w:szCs w:val="22"/>
              </w:rPr>
            </w:pPr>
            <w:r>
              <w:rPr>
                <w:b/>
                <w:color w:val="808080"/>
                <w:sz w:val="22"/>
                <w:szCs w:val="22"/>
              </w:rPr>
              <w:t>5. Aplicación Práctica con Datos Reales del Proyecto Investigativo Antioquia Mira Su Cielo:</w:t>
            </w:r>
          </w:p>
          <w:p>
            <w:pPr>
              <w:pStyle w:val="Normal1"/>
              <w:rPr>
                <w:b/>
                <w:sz w:val="22"/>
                <w:szCs w:val="22"/>
              </w:rPr>
            </w:pPr>
            <w:r>
              <w:rPr>
                <w:b/>
                <w:color w:val="808080"/>
                <w:sz w:val="22"/>
                <w:szCs w:val="22"/>
              </w:rPr>
              <w:t xml:space="preserve">   </w:t>
            </w:r>
            <w:r>
              <w:rPr>
                <w:b/>
                <w:color w:val="808080"/>
                <w:sz w:val="22"/>
                <w:szCs w:val="22"/>
              </w:rPr>
              <w:t>- Introducción al proyecto Antioquia Mira Su Cielo.</w:t>
            </w:r>
          </w:p>
          <w:p>
            <w:pPr>
              <w:pStyle w:val="Normal1"/>
              <w:rPr>
                <w:b/>
                <w:sz w:val="22"/>
                <w:szCs w:val="22"/>
              </w:rPr>
            </w:pPr>
            <w:r>
              <w:rPr>
                <w:b/>
                <w:color w:val="808080"/>
                <w:sz w:val="22"/>
                <w:szCs w:val="22"/>
              </w:rPr>
              <w:t xml:space="preserve">   </w:t>
            </w:r>
            <w:r>
              <w:rPr>
                <w:b/>
                <w:color w:val="808080"/>
                <w:sz w:val="22"/>
                <w:szCs w:val="22"/>
              </w:rPr>
              <w:t>- Preparación y exploración de datos.</w:t>
            </w:r>
          </w:p>
          <w:p>
            <w:pPr>
              <w:pStyle w:val="Normal1"/>
              <w:rPr>
                <w:b/>
                <w:sz w:val="22"/>
                <w:szCs w:val="22"/>
              </w:rPr>
            </w:pPr>
            <w:r>
              <w:rPr>
                <w:b/>
                <w:color w:val="808080"/>
                <w:sz w:val="22"/>
                <w:szCs w:val="22"/>
              </w:rPr>
              <w:t xml:space="preserve">   </w:t>
            </w:r>
            <w:r>
              <w:rPr>
                <w:b/>
                <w:color w:val="808080"/>
                <w:sz w:val="22"/>
                <w:szCs w:val="22"/>
              </w:rPr>
              <w:t>- Construcción y evaluación de modelos predictivos utilizando técnicas de machine learning.</w:t>
            </w:r>
          </w:p>
          <w:p>
            <w:pPr>
              <w:pStyle w:val="Normal1"/>
              <w:rPr>
                <w:b/>
                <w:sz w:val="22"/>
                <w:szCs w:val="22"/>
              </w:rPr>
            </w:pPr>
            <w:r>
              <w:rPr>
                <w:b/>
                <w:sz w:val="22"/>
                <w:szCs w:val="22"/>
              </w:rPr>
            </w:r>
          </w:p>
          <w:p>
            <w:pPr>
              <w:pStyle w:val="Normal1"/>
              <w:rPr>
                <w:b/>
                <w:sz w:val="22"/>
                <w:szCs w:val="22"/>
              </w:rPr>
            </w:pPr>
            <w:r>
              <w:rPr>
                <w:b/>
                <w:color w:val="808080"/>
                <w:sz w:val="22"/>
                <w:szCs w:val="22"/>
              </w:rPr>
              <w:t>**Metodología:**</w:t>
            </w:r>
          </w:p>
          <w:p>
            <w:pPr>
              <w:pStyle w:val="Normal1"/>
              <w:rPr>
                <w:b/>
                <w:sz w:val="22"/>
                <w:szCs w:val="22"/>
              </w:rPr>
            </w:pPr>
            <w:r>
              <w:rPr>
                <w:b/>
                <w:color w:val="808080"/>
                <w:sz w:val="22"/>
                <w:szCs w:val="22"/>
              </w:rPr>
              <w:t>El curso se presenta con un enfoque pedagógico de aula invertida, donde los participantes acceden a clases diseñadas en cuadernos Jupyter alojados en el repositorio "didactica_ciencia_datos" de la red social GitHub, en la cuenta "marco-canas". Estas clases están articuladas con video clases disponibles en la red social YouTube, en la cuenta "DiMathData", centradas en la didáctica de la matemática y la ciencia de datos.</w:t>
            </w:r>
          </w:p>
          <w:p>
            <w:pPr>
              <w:pStyle w:val="Normal1"/>
              <w:rPr>
                <w:b/>
                <w:sz w:val="22"/>
                <w:szCs w:val="22"/>
              </w:rPr>
            </w:pPr>
            <w:r>
              <w:rPr>
                <w:b/>
                <w:sz w:val="22"/>
                <w:szCs w:val="22"/>
              </w:rPr>
            </w:r>
          </w:p>
          <w:p>
            <w:pPr>
              <w:pStyle w:val="Normal1"/>
              <w:rPr>
                <w:b/>
                <w:sz w:val="22"/>
                <w:szCs w:val="22"/>
              </w:rPr>
            </w:pPr>
            <w:r>
              <w:rPr>
                <w:b/>
                <w:color w:val="808080"/>
                <w:sz w:val="22"/>
                <w:szCs w:val="22"/>
              </w:rPr>
              <w:t>**Requisitos:**</w:t>
            </w:r>
          </w:p>
          <w:p>
            <w:pPr>
              <w:pStyle w:val="Normal1"/>
              <w:rPr>
                <w:b/>
                <w:sz w:val="22"/>
                <w:szCs w:val="22"/>
              </w:rPr>
            </w:pPr>
            <w:r>
              <w:rPr>
                <w:b/>
                <w:color w:val="808080"/>
                <w:sz w:val="22"/>
                <w:szCs w:val="22"/>
              </w:rPr>
              <w:t>No se requieren conocimientos previos en programación o estadística, pero se recomienda tener un nivel básico de familiaridad con Python y conceptos matemáticos.</w:t>
            </w:r>
          </w:p>
          <w:p>
            <w:pPr>
              <w:pStyle w:val="Normal1"/>
              <w:rPr>
                <w:b/>
                <w:sz w:val="22"/>
                <w:szCs w:val="22"/>
              </w:rPr>
            </w:pPr>
            <w:r>
              <w:rPr>
                <w:b/>
                <w:sz w:val="22"/>
                <w:szCs w:val="22"/>
              </w:rPr>
            </w:r>
          </w:p>
          <w:p>
            <w:pPr>
              <w:pStyle w:val="Normal1"/>
              <w:rPr>
                <w:b/>
                <w:sz w:val="22"/>
                <w:szCs w:val="22"/>
              </w:rPr>
            </w:pPr>
            <w:r>
              <w:rPr>
                <w:b/>
                <w:color w:val="808080"/>
                <w:sz w:val="22"/>
                <w:szCs w:val="22"/>
              </w:rPr>
              <w:t>**Certificación:**</w:t>
            </w:r>
          </w:p>
          <w:p>
            <w:pPr>
              <w:pStyle w:val="Normal1"/>
              <w:rPr>
                <w:b/>
                <w:sz w:val="22"/>
                <w:szCs w:val="22"/>
              </w:rPr>
            </w:pPr>
            <w:r>
              <w:rPr>
                <w:b/>
                <w:color w:val="808080"/>
                <w:sz w:val="22"/>
                <w:szCs w:val="22"/>
              </w:rPr>
              <w:t>Al completar el curso, los participantes recibirán un certificado de finalización emitido por la Universidad de Antioquia.</w:t>
            </w:r>
          </w:p>
          <w:p>
            <w:pPr>
              <w:pStyle w:val="Normal1"/>
              <w:rPr>
                <w:b/>
                <w:sz w:val="22"/>
                <w:szCs w:val="22"/>
              </w:rPr>
            </w:pPr>
            <w:r>
              <w:rPr>
                <w:b/>
                <w:sz w:val="22"/>
                <w:szCs w:val="22"/>
              </w:rPr>
            </w:r>
          </w:p>
        </w:tc>
      </w:tr>
      <w:tr>
        <w:trPr>
          <w:trHeight w:val="244" w:hRule="atLeast"/>
        </w:trPr>
        <w:tc>
          <w:tcPr>
            <w:tcW w:w="10495" w:type="dxa"/>
            <w:gridSpan w:val="3"/>
            <w:tcBorders>
              <w:top w:val="single" w:sz="4" w:space="0" w:color="7F7F7F"/>
              <w:left w:val="single" w:sz="4" w:space="0" w:color="7F7F7F"/>
              <w:right w:val="single" w:sz="4" w:space="0" w:color="7F7F7F"/>
            </w:tcBorders>
            <w:shd w:fill="auto" w:val="clear"/>
            <w:vAlign w:val="center"/>
          </w:tcPr>
          <w:p>
            <w:pPr>
              <w:pStyle w:val="Normal1"/>
              <w:rPr>
                <w:rFonts w:ascii="Calibri" w:hAnsi="Calibri" w:eastAsia="Calibri" w:cs="Calibri"/>
              </w:rPr>
            </w:pPr>
            <w:r>
              <w:rPr>
                <w:b/>
                <w:sz w:val="22"/>
                <w:szCs w:val="22"/>
              </w:rPr>
              <w:t>J</w:t>
            </w:r>
            <w:r>
              <w:rPr>
                <w:rFonts w:eastAsia="Calibri" w:cs="Calibri" w:ascii="Calibri" w:hAnsi="Calibri"/>
                <w:b/>
                <w:sz w:val="22"/>
                <w:szCs w:val="22"/>
              </w:rPr>
              <w:t>ustificación del curso:</w:t>
            </w:r>
          </w:p>
        </w:tc>
      </w:tr>
      <w:tr>
        <w:trPr>
          <w:trHeight w:val="788" w:hRule="atLeast"/>
        </w:trPr>
        <w:tc>
          <w:tcPr>
            <w:tcW w:w="10495" w:type="dxa"/>
            <w:gridSpan w:val="3"/>
            <w:tcBorders>
              <w:left w:val="single" w:sz="4" w:space="0" w:color="7F7F7F"/>
              <w:bottom w:val="single" w:sz="4" w:space="0" w:color="7F7F7F"/>
              <w:right w:val="single" w:sz="4" w:space="0" w:color="7F7F7F"/>
            </w:tcBorders>
            <w:shd w:fill="auto" w:val="clear"/>
          </w:tcPr>
          <w:p>
            <w:pPr>
              <w:pStyle w:val="Normal1"/>
              <w:rPr>
                <w:rFonts w:ascii="Calibri" w:hAnsi="Calibri" w:eastAsia="Calibri" w:cs="Calibri"/>
              </w:rPr>
            </w:pPr>
            <w:r>
              <w:rPr>
                <w:color w:val="808080"/>
                <w:sz w:val="22"/>
                <w:szCs w:val="22"/>
              </w:rPr>
              <w:t>Describa</w:t>
            </w:r>
            <w:r>
              <w:rPr>
                <w:rFonts w:eastAsia="Calibri" w:cs="Calibri" w:ascii="Calibri" w:hAnsi="Calibri"/>
                <w:color w:val="808080"/>
                <w:sz w:val="22"/>
                <w:szCs w:val="22"/>
              </w:rPr>
              <w:t xml:space="preserve"> la pertinencia del curso</w:t>
            </w:r>
            <w:r>
              <w:rPr>
                <w:color w:val="808080"/>
                <w:sz w:val="22"/>
                <w:szCs w:val="22"/>
              </w:rPr>
              <w:t>, el aporte a la necesidad que se quiere satisfacer con la realización del curso y beneficios para los estudiantes al finalizar el curso</w:t>
            </w:r>
            <w:r>
              <w:rPr>
                <w:rFonts w:eastAsia="Calibri" w:cs="Calibri" w:ascii="Calibri" w:hAnsi="Calibri"/>
                <w:color w:val="808080"/>
                <w:sz w:val="22"/>
                <w:szCs w:val="22"/>
              </w:rPr>
              <w:t>.</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La ciencia de datos y el machine learning son áreas de creciente importancia en el mundo contemporáneo, con aplicaciones en una amplia variedad de campos, desde la investigación científica hasta la toma de decisiones empresariales. La Universidad de Antioquia reconoce la necesidad de proporcionar a sus estudiantes y profesionales herramientas y habilidades en estas áreas para enfrentar los desafíos del mundo laboral actual y contribuir al avance de la investigación y el desarrollo en la región.</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La justificación para este curso se basa en los siguientes puntos: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1. **Demanda de habilidades en Ciencia de Datos y Machine Learning:** Existe una creciente demanda de profesionales con habilidades en ciencia de datos y machine learning en la industria y el mercado laboral. Los empleadores buscan candidatos que puedan analizar grandes volúmenes de datos, extraer información relevante y construir modelos predictivos para mejorar la toma de decisiones.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2. **Relevancia para la Investigación y el Desarrollo:** La Universidad de Antioquia está comprometida con la generación de conocimiento y la innovación en diversos campos, incluyendo la astronomía y la investigación espacial. El proyecto Antioquia Mira Su Cielo ofrece una oportunidad única para aplicar técnicas de ciencia de datos y machine learning en un contexto real, contribuyendo así al avance de la investigación y el desarrollo en la región.</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3. **Acceso a Recursos Educativos en Línea:** La modalidad virtual autogestionada del curso permite a los participantes acceder a materiales educativos de alta calidad en cualquier momento y desde cualquier lugar, lo que facilita la participación de estudiantes y profesionales que tienen compromisos laborales o académicos.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4. **Enfoque Pedagógico Innovador:** El enfoque pedagógico de aula invertida, combinado con el uso de cuadernos Jupyter y video clases, proporciona a los participantes una experiencia de aprendizaje interactiva y práctica, donde pueden aplicar los conceptos y técnicas aprendidos en proyectos reales y colaborativos.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color w:val="808080"/>
                <w:sz w:val="22"/>
                <w:szCs w:val="22"/>
              </w:rPr>
              <w:t>En resumen, este curso de introducción al machine learning con Python se justifica por su relevancia para el mercado laboral, su contribución al avance de la investigación y el desarrollo en la región, y su enfoque innovador en la entrega de contenidos educativos.</w:t>
            </w:r>
          </w:p>
        </w:tc>
      </w:tr>
      <w:tr>
        <w:trPr>
          <w:trHeight w:val="227" w:hRule="atLeast"/>
        </w:trPr>
        <w:tc>
          <w:tcPr>
            <w:tcW w:w="10495" w:type="dxa"/>
            <w:gridSpan w:val="3"/>
            <w:tcBorders>
              <w:top w:val="single" w:sz="4" w:space="0" w:color="7F7F7F"/>
              <w:left w:val="single" w:sz="4" w:space="0" w:color="7F7F7F"/>
              <w:right w:val="single" w:sz="4" w:space="0" w:color="7F7F7F"/>
            </w:tcBorders>
            <w:shd w:fill="auto" w:val="clear"/>
            <w:vAlign w:val="center"/>
          </w:tcPr>
          <w:p>
            <w:pPr>
              <w:pStyle w:val="Normal1"/>
              <w:rPr>
                <w:rFonts w:ascii="Calibri" w:hAnsi="Calibri" w:eastAsia="Calibri" w:cs="Calibri"/>
                <w:b/>
                <w:sz w:val="22"/>
                <w:szCs w:val="22"/>
              </w:rPr>
            </w:pPr>
            <w:r>
              <w:rPr>
                <w:rFonts w:eastAsia="Calibri" w:cs="Calibri" w:ascii="Calibri" w:hAnsi="Calibri"/>
                <w:b/>
                <w:sz w:val="22"/>
                <w:szCs w:val="22"/>
              </w:rPr>
              <w:t>Objetivo general:</w:t>
            </w:r>
          </w:p>
          <w:p>
            <w:pPr>
              <w:pStyle w:val="Normal1"/>
              <w:rPr>
                <w:rFonts w:ascii="Calibri" w:hAnsi="Calibri" w:eastAsia="Calibri" w:cs="Calibri"/>
              </w:rPr>
            </w:pPr>
            <w:r>
              <w:rPr>
                <w:rFonts w:eastAsia="Calibri" w:cs="Calibri" w:ascii="Calibri" w:hAnsi="Calibri"/>
                <w:color w:val="808080"/>
                <w:sz w:val="22"/>
                <w:szCs w:val="22"/>
              </w:rPr>
              <w:t>Escribir el objetivo general o el propósito principal del curso. En caso de que el curso esté definido por competencias, se describirán las competencias generales.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El objetivo general de aprendizaje para este curso de Introducción al Machine Learning con Python podría ser:</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Al finalizar el curso, los participantes serán capaces de aplicar técnicas básicas de machine learning utilizando el lenguaje de programación Python y bibliotecas especializadas en ciencia de datos para analizar y modelar datos, así como evaluar la eficacia de los modelos generados.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Este objetivo general abarca la adquisición de habilidades fundamentales en el área de machine learning, desde el manejo básico de Python y sus bibliotecas para ciencia de datos, hasta la construcción y evaluación de modelos de regresión y clasificación. Además, el objetivo incluye la capacidad de aplicar estas técnicas a problemas del mundo real utilizando datos del proyecto investigativo Antioquia Mira Su Cielo.</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Este objetivo general se alinea con la descripción y los contenidos del curso, así como con los requisitos y la metodología propuesta. Al alcanzar este objetivo, los participantes podrán obtener un certificado de finalización emitido por la Universidad de Antioquia, validando sus conocimientos y habilidades en el campo del machine learning con Python.</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tc>
      </w:tr>
      <w:tr>
        <w:trPr>
          <w:trHeight w:val="227" w:hRule="atLeast"/>
        </w:trPr>
        <w:tc>
          <w:tcPr>
            <w:tcW w:w="10495" w:type="dxa"/>
            <w:gridSpan w:val="3"/>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b/>
                <w:sz w:val="22"/>
                <w:szCs w:val="22"/>
              </w:rPr>
            </w:pPr>
            <w:r>
              <w:rPr>
                <w:rFonts w:eastAsia="Calibri" w:cs="Calibri" w:ascii="Calibri" w:hAnsi="Calibri"/>
                <w:b/>
                <w:sz w:val="22"/>
                <w:szCs w:val="22"/>
              </w:rPr>
              <w:t>Objetivos específicos:</w:t>
            </w:r>
          </w:p>
          <w:p>
            <w:pPr>
              <w:pStyle w:val="Normal1"/>
              <w:jc w:val="both"/>
              <w:rPr>
                <w:rFonts w:ascii="Calibri" w:hAnsi="Calibri" w:eastAsia="Calibri" w:cs="Calibri"/>
                <w:sz w:val="22"/>
                <w:szCs w:val="22"/>
              </w:rPr>
            </w:pPr>
            <w:r>
              <w:rPr>
                <w:rFonts w:eastAsia="Calibri" w:cs="Calibri" w:ascii="Calibri" w:hAnsi="Calibri"/>
                <w:color w:val="808080"/>
                <w:sz w:val="22"/>
                <w:szCs w:val="22"/>
              </w:rPr>
              <w:t>Escribir los objetivos específicos del curso. En caso de que el curso esté definido por competencias, se describirán las competencias específicas</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Aquí tienes una lista de objetivos específicos que ayudarán a alcanzar el objetivo general del curso:</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1. **Dominar los fundamentos de Python para Ciencia de Datos:**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Comprender y aplicar conceptos básicos de Python, como variables, tipos de datos y estructuras de control.</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Utilizar eficazmente bibliotecas importantes para ciencia de datos, como NumPy, Pandas, Matplotlib y Plotly.</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2. **Entender los Elementos Básicos de Estadística para Ciencia de Datos:**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Describir y calcular medidas de tendencia central, dispersión y distribución.</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Interpretar y utilizar conceptos de probabilidad y distribuciones de probabilidad.</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Identificar y establecer correlaciones entre atributos en conjuntos de datos.</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3. **Construir y Evaluar Modelos de Regresión:**</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Conocer los conceptos básicos de regresión y su aplicación en la predicción de variables numéricas.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Implementar modelos de regresión lineal y polinómica utilizando Python y evaluar su desempeño.</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4. **Desarrollar y Evaluar Modelos de Clasificación:**</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Familiarizarse con los principios de la clasificación y su aplicación en la asignación de etiquetas a datos.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Utilizar algoritmos de clasificación como K-Nearest Neighbors, Árboles de Decisión, Random Forest y Máquinas de Soporte Vectorial.</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Evaluar la precisión y eficacia de los modelos de clasificación generados.</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5. **Aplicar Técnicas de Machine Learning en un Contexto Práctico:**</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Entender el proyecto Antioquia Mira Su Cielo y la relevancia de los datos meteorológicos para la predicción del clima.</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Preparar, explorar y limpiar datos del proyecto utilizando técnicas de manipulación de datos en Python.</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Construir y evaluar modelos predictivos utilizando técnicas de machine learning y validar su rendimiento con datos reales.</w:t>
            </w:r>
          </w:p>
          <w:p>
            <w:pPr>
              <w:pStyle w:val="Normal1"/>
              <w:jc w:val="both"/>
              <w:rPr>
                <w:rFonts w:ascii="Calibri" w:hAnsi="Calibri" w:eastAsia="Calibri" w:cs="Calibri"/>
                <w:sz w:val="22"/>
                <w:szCs w:val="22"/>
              </w:rPr>
            </w:pPr>
            <w:r>
              <w:rPr/>
            </w:r>
          </w:p>
          <w:p>
            <w:pPr>
              <w:pStyle w:val="Normal1"/>
              <w:jc w:val="both"/>
              <w:rPr>
                <w:rFonts w:ascii="Calibri" w:hAnsi="Calibri" w:eastAsia="Calibri" w:cs="Calibri"/>
                <w:sz w:val="22"/>
                <w:szCs w:val="22"/>
              </w:rPr>
            </w:pPr>
            <w:r>
              <w:rPr>
                <w:rFonts w:eastAsia="Calibri" w:cs="Calibri" w:ascii="Calibri" w:hAnsi="Calibri"/>
                <w:color w:val="808080"/>
                <w:sz w:val="22"/>
                <w:szCs w:val="22"/>
              </w:rPr>
              <w:t>6. Fortalecer la Habilidad para Comunicar Resultados y Conclusiones: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Presentar de manera clara y efectiva los resultados obtenidos a partir del análisis de datos y la construcción de modelos.</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Interpretar y explicar las conclusiones derivadas de la evaluación de modelos y su aplicación en el contexto del proyecto Antioquia Mira Su Cielo.</w:t>
            </w:r>
          </w:p>
          <w:p>
            <w:pPr>
              <w:pStyle w:val="Normal1"/>
              <w:jc w:val="both"/>
              <w:rPr>
                <w:rFonts w:ascii="Calibri" w:hAnsi="Calibri" w:eastAsia="Calibri" w:cs="Calibri"/>
                <w:sz w:val="22"/>
                <w:szCs w:val="22"/>
              </w:rPr>
            </w:pPr>
            <w:r>
              <w:rPr>
                <w:rFonts w:eastAsia="Calibri" w:cs="Calibri" w:ascii="Calibri" w:hAnsi="Calibri"/>
                <w:color w:val="808080"/>
                <w:sz w:val="22"/>
                <w:szCs w:val="22"/>
              </w:rPr>
              <w:t xml:space="preserve">   </w:t>
            </w:r>
            <w:r>
              <w:rPr>
                <w:rFonts w:eastAsia="Calibri" w:cs="Calibri" w:ascii="Calibri" w:hAnsi="Calibri"/>
                <w:color w:val="808080"/>
                <w:sz w:val="22"/>
                <w:szCs w:val="22"/>
              </w:rPr>
              <w:t>- Utilizar un lenguaje preciso y técnico para describir procesos y resultados en informes y presentaciones.</w:t>
            </w:r>
          </w:p>
          <w:p>
            <w:pPr>
              <w:pStyle w:val="Normal1"/>
              <w:jc w:val="both"/>
              <w:rPr>
                <w:rFonts w:ascii="Calibri" w:hAnsi="Calibri" w:eastAsia="Calibri" w:cs="Calibri"/>
                <w:sz w:val="22"/>
                <w:szCs w:val="22"/>
              </w:rPr>
            </w:pPr>
            <w:r>
              <w:rPr/>
            </w:r>
          </w:p>
          <w:p>
            <w:pPr>
              <w:pStyle w:val="Normal1"/>
              <w:jc w:val="both"/>
              <w:rPr>
                <w:rFonts w:ascii="Calibri" w:hAnsi="Calibri" w:eastAsia="Calibri" w:cs="Calibri"/>
                <w:b/>
                <w:sz w:val="22"/>
                <w:szCs w:val="22"/>
              </w:rPr>
            </w:pPr>
            <w:r>
              <w:rPr>
                <w:rFonts w:eastAsia="Calibri" w:cs="Calibri" w:ascii="Calibri" w:hAnsi="Calibri"/>
                <w:b/>
                <w:sz w:val="22"/>
                <w:szCs w:val="22"/>
              </w:rPr>
            </w:r>
          </w:p>
        </w:tc>
      </w:tr>
      <w:tr>
        <w:trPr>
          <w:trHeight w:val="227" w:hRule="atLeast"/>
        </w:trPr>
        <w:tc>
          <w:tcPr>
            <w:tcW w:w="10495" w:type="dxa"/>
            <w:gridSpan w:val="3"/>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color w:val="808080"/>
                <w:sz w:val="22"/>
                <w:szCs w:val="22"/>
              </w:rPr>
            </w:pPr>
            <w:r>
              <w:rPr>
                <w:rFonts w:eastAsia="Calibri" w:cs="Calibri" w:ascii="Calibri" w:hAnsi="Calibri"/>
                <w:b/>
                <w:sz w:val="22"/>
                <w:szCs w:val="22"/>
              </w:rPr>
              <w:t xml:space="preserve">Público al que está dirigido: </w:t>
            </w:r>
          </w:p>
          <w:p>
            <w:pPr>
              <w:pStyle w:val="Normal1"/>
              <w:rPr>
                <w:color w:val="808080"/>
                <w:sz w:val="22"/>
                <w:szCs w:val="22"/>
              </w:rPr>
            </w:pPr>
            <w:r>
              <w:rPr>
                <w:color w:val="808080"/>
                <w:sz w:val="22"/>
                <w:szCs w:val="22"/>
              </w:rPr>
              <w:t xml:space="preserve">¿Cuál es el perfil del estudiante?    </w:t>
            </w:r>
          </w:p>
          <w:p>
            <w:pPr>
              <w:pStyle w:val="Normal1"/>
              <w:rPr>
                <w:color w:val="808080"/>
                <w:sz w:val="22"/>
                <w:szCs w:val="22"/>
              </w:rPr>
            </w:pPr>
            <w:r>
              <w:rPr/>
            </w:r>
          </w:p>
          <w:p>
            <w:pPr>
              <w:pStyle w:val="Normal1"/>
              <w:rPr>
                <w:color w:val="808080"/>
                <w:sz w:val="22"/>
                <w:szCs w:val="22"/>
              </w:rPr>
            </w:pPr>
            <w:r>
              <w:rPr>
                <w:color w:val="808080"/>
                <w:sz w:val="22"/>
                <w:szCs w:val="22"/>
              </w:rPr>
              <w:t xml:space="preserve">¿Debe tener algunas competencias previas?   </w:t>
            </w:r>
          </w:p>
          <w:p>
            <w:pPr>
              <w:pStyle w:val="Normal1"/>
              <w:rPr>
                <w:color w:val="808080"/>
                <w:sz w:val="22"/>
                <w:szCs w:val="22"/>
              </w:rPr>
            </w:pPr>
            <w:r>
              <w:rPr/>
            </w:r>
          </w:p>
          <w:p>
            <w:pPr>
              <w:pStyle w:val="Normal1"/>
              <w:rPr>
                <w:color w:val="808080"/>
                <w:sz w:val="22"/>
                <w:szCs w:val="22"/>
              </w:rPr>
            </w:pPr>
            <w:r>
              <w:rPr>
                <w:color w:val="808080"/>
                <w:sz w:val="22"/>
                <w:szCs w:val="22"/>
              </w:rPr>
              <w:t xml:space="preserve">¿Cuáles?  </w:t>
            </w:r>
          </w:p>
          <w:p>
            <w:pPr>
              <w:pStyle w:val="Normal1"/>
              <w:rPr>
                <w:color w:val="808080"/>
                <w:sz w:val="22"/>
                <w:szCs w:val="22"/>
              </w:rPr>
            </w:pPr>
            <w:r>
              <w:rPr/>
            </w:r>
          </w:p>
        </w:tc>
      </w:tr>
      <w:tr>
        <w:trPr>
          <w:trHeight w:val="227" w:hRule="atLeast"/>
        </w:trPr>
        <w:tc>
          <w:tcPr>
            <w:tcW w:w="10495" w:type="dxa"/>
            <w:gridSpan w:val="3"/>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color w:val="808080"/>
                <w:sz w:val="22"/>
                <w:szCs w:val="22"/>
              </w:rPr>
            </w:pPr>
            <w:r>
              <w:rPr>
                <w:rFonts w:eastAsia="Calibri" w:cs="Calibri" w:ascii="Calibri" w:hAnsi="Calibri"/>
                <w:b/>
                <w:sz w:val="22"/>
                <w:szCs w:val="22"/>
              </w:rPr>
              <w:t>Perfil</w:t>
            </w:r>
            <w:r>
              <w:rPr>
                <w:b/>
                <w:sz w:val="22"/>
                <w:szCs w:val="22"/>
              </w:rPr>
              <w:t>, capacidades o</w:t>
            </w:r>
            <w:r>
              <w:rPr>
                <w:rFonts w:eastAsia="Calibri" w:cs="Calibri" w:ascii="Calibri" w:hAnsi="Calibri"/>
                <w:b/>
                <w:sz w:val="22"/>
                <w:szCs w:val="22"/>
              </w:rPr>
              <w:t xml:space="preserve"> habilidades a desarrollar: </w:t>
            </w:r>
            <w:r>
              <w:rPr>
                <w:i w:val="false"/>
                <w:caps w:val="false"/>
                <w:smallCaps w:val="false"/>
                <w:color w:val="808080"/>
                <w:sz w:val="22"/>
                <w:szCs w:val="22"/>
              </w:rPr>
              <w:t>Tiene relación con el resultado deseado, con las capacidades a desarrollar o potenciar en el público objetivo y con los conocimientos que se van a adquirir.</w:t>
            </w:r>
          </w:p>
        </w:tc>
      </w:tr>
      <w:tr>
        <w:trPr>
          <w:trHeight w:val="227" w:hRule="atLeast"/>
        </w:trPr>
        <w:tc>
          <w:tcPr>
            <w:tcW w:w="10495" w:type="dxa"/>
            <w:gridSpan w:val="3"/>
            <w:tcBorders>
              <w:top w:val="single" w:sz="4" w:space="0" w:color="7F7F7F"/>
              <w:left w:val="single" w:sz="4" w:space="0" w:color="7F7F7F"/>
              <w:bottom w:val="single" w:sz="4" w:space="0" w:color="7F7F7F"/>
              <w:right w:val="single" w:sz="4" w:space="0" w:color="7F7F7F"/>
            </w:tcBorders>
            <w:shd w:fill="auto" w:val="clear"/>
          </w:tcPr>
          <w:p>
            <w:pPr>
              <w:pStyle w:val="Normal1"/>
              <w:rPr>
                <w:b/>
              </w:rPr>
            </w:pPr>
            <w:r>
              <w:rPr>
                <w:b/>
                <w:sz w:val="22"/>
                <w:szCs w:val="22"/>
              </w:rPr>
              <w:t xml:space="preserve">Contenido:    </w:t>
            </w:r>
            <w:r>
              <w:rPr>
                <w:color w:val="808080"/>
                <w:sz w:val="22"/>
                <w:szCs w:val="22"/>
              </w:rPr>
              <w:t>Describa las unidades o temas y contenidos a desarrollar</w:t>
            </w:r>
            <w:r>
              <w:rPr>
                <w:b/>
                <w:color w:val="808080"/>
                <w:sz w:val="22"/>
                <w:szCs w:val="22"/>
              </w:rPr>
              <w:t xml:space="preserve">  </w:t>
            </w:r>
          </w:p>
          <w:p>
            <w:pPr>
              <w:pStyle w:val="Normal1"/>
              <w:rPr>
                <w:b/>
              </w:rPr>
            </w:pPr>
            <w:r>
              <w:rPr/>
            </w:r>
          </w:p>
          <w:p>
            <w:pPr>
              <w:pStyle w:val="Normal1"/>
              <w:rPr>
                <w:b/>
              </w:rPr>
            </w:pPr>
            <w:r>
              <w:rPr/>
            </w:r>
          </w:p>
          <w:p>
            <w:pPr>
              <w:pStyle w:val="Normal1"/>
              <w:rPr>
                <w:b/>
              </w:rPr>
            </w:pPr>
            <w:r>
              <w:rPr/>
            </w:r>
          </w:p>
          <w:p>
            <w:pPr>
              <w:pStyle w:val="Normal1"/>
              <w:rPr>
                <w:b/>
              </w:rPr>
            </w:pPr>
            <w:r>
              <w:rPr/>
            </w:r>
          </w:p>
        </w:tc>
      </w:tr>
      <w:tr>
        <w:trPr>
          <w:trHeight w:val="227" w:hRule="atLeast"/>
        </w:trPr>
        <w:tc>
          <w:tcPr>
            <w:tcW w:w="3049" w:type="dxa"/>
            <w:tcBorders>
              <w:top w:val="single" w:sz="4" w:space="0" w:color="7F7F7F"/>
              <w:left w:val="single" w:sz="4" w:space="0" w:color="7F7F7F"/>
              <w:bottom w:val="single" w:sz="4" w:space="0" w:color="7F7F7F"/>
              <w:right w:val="single" w:sz="4" w:space="0" w:color="7F7F7F"/>
            </w:tcBorders>
            <w:shd w:fill="auto" w:val="clear"/>
          </w:tcPr>
          <w:p>
            <w:pPr>
              <w:pStyle w:val="Normal1"/>
              <w:rPr>
                <w:b/>
                <w:sz w:val="22"/>
                <w:szCs w:val="22"/>
              </w:rPr>
            </w:pPr>
            <w:r>
              <w:rPr>
                <w:b/>
                <w:sz w:val="22"/>
                <w:szCs w:val="22"/>
              </w:rPr>
              <w:t xml:space="preserve">Unidades:    </w:t>
            </w:r>
          </w:p>
          <w:p>
            <w:pPr>
              <w:pStyle w:val="Normal1"/>
              <w:rPr>
                <w:b/>
                <w:sz w:val="22"/>
                <w:szCs w:val="22"/>
              </w:rPr>
            </w:pPr>
            <w:r>
              <w:rPr/>
            </w:r>
          </w:p>
          <w:p>
            <w:pPr>
              <w:pStyle w:val="Normal1"/>
              <w:rPr>
                <w:b/>
                <w:sz w:val="22"/>
                <w:szCs w:val="22"/>
              </w:rPr>
            </w:pPr>
            <w:r>
              <w:rPr/>
            </w:r>
          </w:p>
          <w:p>
            <w:pPr>
              <w:pStyle w:val="Normal1"/>
              <w:rPr>
                <w:b/>
                <w:sz w:val="22"/>
                <w:szCs w:val="22"/>
              </w:rPr>
            </w:pPr>
            <w:r>
              <w:rPr/>
            </w:r>
          </w:p>
          <w:p>
            <w:pPr>
              <w:pStyle w:val="Normal1"/>
              <w:rPr>
                <w:b/>
                <w:sz w:val="22"/>
                <w:szCs w:val="22"/>
              </w:rPr>
            </w:pPr>
            <w:r>
              <w:rPr/>
            </w:r>
          </w:p>
        </w:tc>
        <w:tc>
          <w:tcPr>
            <w:tcW w:w="3273" w:type="dxa"/>
            <w:tcBorders>
              <w:top w:val="single" w:sz="4" w:space="0" w:color="7F7F7F"/>
              <w:left w:val="single" w:sz="4" w:space="0" w:color="7F7F7F"/>
              <w:bottom w:val="single" w:sz="4" w:space="0" w:color="7F7F7F"/>
              <w:right w:val="single" w:sz="4" w:space="0" w:color="7F7F7F"/>
            </w:tcBorders>
            <w:shd w:fill="auto" w:val="clear"/>
          </w:tcPr>
          <w:p>
            <w:pPr>
              <w:pStyle w:val="Normal1"/>
              <w:rPr>
                <w:b/>
                <w:sz w:val="22"/>
                <w:szCs w:val="22"/>
              </w:rPr>
            </w:pPr>
            <w:r>
              <w:rPr>
                <w:b/>
                <w:sz w:val="22"/>
                <w:szCs w:val="22"/>
              </w:rPr>
              <w:t>Temas:</w:t>
            </w:r>
          </w:p>
        </w:tc>
        <w:tc>
          <w:tcPr>
            <w:tcW w:w="4173" w:type="dxa"/>
            <w:tcBorders>
              <w:top w:val="single" w:sz="4" w:space="0" w:color="7F7F7F"/>
              <w:left w:val="single" w:sz="4" w:space="0" w:color="7F7F7F"/>
              <w:bottom w:val="single" w:sz="4" w:space="0" w:color="7F7F7F"/>
              <w:right w:val="single" w:sz="4" w:space="0" w:color="7F7F7F"/>
            </w:tcBorders>
            <w:shd w:fill="auto" w:val="clear"/>
          </w:tcPr>
          <w:p>
            <w:pPr>
              <w:pStyle w:val="Normal1"/>
              <w:rPr>
                <w:b/>
                <w:sz w:val="22"/>
                <w:szCs w:val="22"/>
              </w:rPr>
            </w:pPr>
            <w:r>
              <w:rPr>
                <w:b/>
                <w:sz w:val="22"/>
                <w:szCs w:val="22"/>
              </w:rPr>
              <w:t>Subtemas (en caso de que aplique):</w:t>
            </w:r>
          </w:p>
        </w:tc>
      </w:tr>
    </w:tbl>
    <w:p>
      <w:pPr>
        <w:pStyle w:val="Normal1"/>
        <w:rPr>
          <w:rFonts w:ascii="Calibri" w:hAnsi="Calibri" w:eastAsia="Calibri" w:cs="Calibri"/>
          <w:sz w:val="20"/>
          <w:szCs w:val="20"/>
        </w:rPr>
      </w:pPr>
      <w:r>
        <w:rPr>
          <w:rFonts w:eastAsia="Calibri" w:cs="Calibri" w:ascii="Calibri" w:hAnsi="Calibri"/>
          <w:sz w:val="20"/>
          <w:szCs w:val="20"/>
        </w:rPr>
      </w:r>
    </w:p>
    <w:tbl>
      <w:tblPr>
        <w:tblStyle w:val="Table4"/>
        <w:tblW w:w="10548" w:type="dxa"/>
        <w:jc w:val="left"/>
        <w:tblInd w:w="-10" w:type="dxa"/>
        <w:tblLayout w:type="fixed"/>
        <w:tblCellMar>
          <w:top w:w="0" w:type="dxa"/>
          <w:left w:w="108" w:type="dxa"/>
          <w:bottom w:w="0" w:type="dxa"/>
          <w:right w:w="108" w:type="dxa"/>
        </w:tblCellMar>
        <w:tblLook w:val="0600"/>
      </w:tblPr>
      <w:tblGrid>
        <w:gridCol w:w="10548"/>
      </w:tblGrid>
      <w:tr>
        <w:trPr>
          <w:trHeight w:val="340" w:hRule="atLeast"/>
        </w:trPr>
        <w:tc>
          <w:tcPr>
            <w:tcW w:w="1054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ind w:left="360"/>
              <w:rPr>
                <w:b/>
                <w:sz w:val="22"/>
                <w:szCs w:val="22"/>
              </w:rPr>
            </w:pPr>
            <w:r>
              <w:rPr>
                <w:b/>
                <w:sz w:val="22"/>
                <w:szCs w:val="22"/>
              </w:rPr>
              <w:t>COMPONENTE 2. PEDAGÓGICO</w:t>
            </w:r>
          </w:p>
          <w:p>
            <w:pPr>
              <w:pStyle w:val="Normal1"/>
              <w:widowControl w:val="false"/>
              <w:rPr>
                <w:b/>
                <w:sz w:val="22"/>
                <w:szCs w:val="22"/>
              </w:rPr>
            </w:pPr>
            <w:r>
              <w:rPr>
                <w:sz w:val="22"/>
                <w:szCs w:val="22"/>
              </w:rPr>
              <w:t>(Este componente debe ser diligenciado por el docente/experto temático)</w:t>
            </w:r>
          </w:p>
        </w:tc>
      </w:tr>
      <w:tr>
        <w:trPr>
          <w:trHeight w:val="340" w:hRule="atLeast"/>
        </w:trPr>
        <w:tc>
          <w:tcPr>
            <w:tcW w:w="10548"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color w:val="808080"/>
                <w:sz w:val="22"/>
                <w:szCs w:val="22"/>
              </w:rPr>
            </w:pPr>
            <w:r>
              <w:rPr>
                <w:b/>
                <w:sz w:val="22"/>
                <w:szCs w:val="22"/>
              </w:rPr>
              <w:t xml:space="preserve">Resultados de aprendizaje: </w:t>
            </w:r>
            <w:r>
              <w:rPr>
                <w:color w:val="808080"/>
                <w:sz w:val="22"/>
                <w:szCs w:val="22"/>
              </w:rPr>
              <w:t>Son concebidos como las declaraciones expresas de lo que se espera que un estudiante conozca y/o demuestre en el momento de completar su programa académico.</w:t>
            </w:r>
          </w:p>
          <w:p>
            <w:pPr>
              <w:pStyle w:val="Normal1"/>
              <w:rPr>
                <w:color w:val="808080"/>
                <w:sz w:val="22"/>
                <w:szCs w:val="22"/>
              </w:rPr>
            </w:pPr>
            <w:r>
              <w:rPr>
                <w:color w:val="808080"/>
                <w:sz w:val="22"/>
                <w:szCs w:val="22"/>
              </w:rPr>
            </w:r>
          </w:p>
        </w:tc>
      </w:tr>
      <w:tr>
        <w:trPr>
          <w:trHeight w:val="340" w:hRule="atLeast"/>
        </w:trPr>
        <w:tc>
          <w:tcPr>
            <w:tcW w:w="1054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1"/>
              </w:numPr>
              <w:shd w:val="clear" w:fill="auto"/>
              <w:spacing w:lineRule="auto" w:line="240" w:before="0" w:after="0"/>
              <w:ind w:hanging="360" w:left="36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METODOLOGÍA</w:t>
            </w:r>
          </w:p>
        </w:tc>
      </w:tr>
      <w:tr>
        <w:trPr>
          <w:trHeight w:val="1990" w:hRule="atLeast"/>
        </w:trPr>
        <w:tc>
          <w:tcPr>
            <w:tcW w:w="10548" w:type="dxa"/>
            <w:tcBorders>
              <w:left w:val="single" w:sz="4" w:space="0" w:color="7F7F7F"/>
              <w:bottom w:val="single" w:sz="4" w:space="0" w:color="7F7F7F"/>
              <w:right w:val="single" w:sz="4" w:space="0" w:color="7F7F7F"/>
            </w:tcBorders>
            <w:shd w:fill="auto" w:val="clear"/>
          </w:tcPr>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t>Se elabora una descripción y explicación concreta del qué, cómo y para qué del curso. Enuncia el objetivo, temáticas, unidades o módulos, estrategias didácticas y evaluativas de todo el curso. Esto con la finalidad que el estudiante tenga un panorama general de las diversas estrategias, actividades y escenarios de aprendizaje a lo largo del curso.</w:t>
            </w:r>
          </w:p>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r>
          </w:p>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t>Así mismo, se indican los criterios que se tendrán en cuenta para la entrega del certificado o insignia digital del curso (ejemplo: visualización de todos los materiales de estudio, aprobación de las actividades que componen el curso, entre otros).</w:t>
            </w:r>
          </w:p>
        </w:tc>
      </w:tr>
    </w:tbl>
    <w:p>
      <w:pPr>
        <w:pStyle w:val="Normal1"/>
        <w:rPr>
          <w:rFonts w:ascii="Calibri" w:hAnsi="Calibri" w:eastAsia="Calibri" w:cs="Calibri"/>
        </w:rPr>
      </w:pPr>
      <w:r>
        <w:rPr>
          <w:rFonts w:eastAsia="Calibri" w:cs="Calibri" w:ascii="Calibri" w:hAnsi="Calibri"/>
        </w:rPr>
      </w:r>
    </w:p>
    <w:tbl>
      <w:tblPr>
        <w:tblStyle w:val="Table5"/>
        <w:tblW w:w="10477" w:type="dxa"/>
        <w:jc w:val="left"/>
        <w:tblInd w:w="-10" w:type="dxa"/>
        <w:tblLayout w:type="fixed"/>
        <w:tblCellMar>
          <w:top w:w="0" w:type="dxa"/>
          <w:left w:w="108" w:type="dxa"/>
          <w:bottom w:w="0" w:type="dxa"/>
          <w:right w:w="108" w:type="dxa"/>
        </w:tblCellMar>
        <w:tblLook w:val="0600"/>
      </w:tblPr>
      <w:tblGrid>
        <w:gridCol w:w="4192"/>
        <w:gridCol w:w="6284"/>
      </w:tblGrid>
      <w:tr>
        <w:trPr>
          <w:trHeight w:val="244" w:hRule="atLeast"/>
        </w:trPr>
        <w:tc>
          <w:tcPr>
            <w:tcW w:w="10476"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Actividades de evaluación</w:t>
            </w:r>
          </w:p>
        </w:tc>
      </w:tr>
      <w:tr>
        <w:trPr>
          <w:trHeight w:val="397" w:hRule="atLeast"/>
        </w:trPr>
        <w:tc>
          <w:tcPr>
            <w:tcW w:w="4192"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color w:val="808080"/>
                <w:sz w:val="22"/>
                <w:szCs w:val="22"/>
              </w:rPr>
              <w:t>Escriba la actividad de evaluación.</w:t>
            </w:r>
          </w:p>
        </w:tc>
        <w:tc>
          <w:tcPr>
            <w:tcW w:w="628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t>Descripción de la actividad: Se describen las acciones o indicaciones que se proponen a los estudiantes para el desarrollo de la actividad.</w:t>
            </w:r>
          </w:p>
        </w:tc>
      </w:tr>
      <w:tr>
        <w:trPr>
          <w:trHeight w:val="397" w:hRule="atLeast"/>
        </w:trPr>
        <w:tc>
          <w:tcPr>
            <w:tcW w:w="4192"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color w:val="808080"/>
                <w:sz w:val="22"/>
                <w:szCs w:val="22"/>
              </w:rPr>
              <w:t>Escriba la actividad de evaluación.</w:t>
            </w:r>
          </w:p>
        </w:tc>
        <w:tc>
          <w:tcPr>
            <w:tcW w:w="628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t>Descripción de la actividad: Se describen las acciones o indicaciones que se proponen a los estudiantes para el desarrollo de la actividad.</w:t>
            </w:r>
          </w:p>
        </w:tc>
      </w:tr>
      <w:tr>
        <w:trPr>
          <w:trHeight w:val="397" w:hRule="atLeast"/>
        </w:trPr>
        <w:tc>
          <w:tcPr>
            <w:tcW w:w="4192"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color w:val="808080"/>
                <w:sz w:val="22"/>
                <w:szCs w:val="22"/>
              </w:rPr>
              <w:t>Escriba la actividad de evaluación.</w:t>
            </w:r>
          </w:p>
        </w:tc>
        <w:tc>
          <w:tcPr>
            <w:tcW w:w="628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both"/>
              <w:rPr>
                <w:rFonts w:ascii="Calibri" w:hAnsi="Calibri" w:eastAsia="Calibri" w:cs="Calibri"/>
                <w:color w:val="808080"/>
                <w:sz w:val="22"/>
                <w:szCs w:val="22"/>
              </w:rPr>
            </w:pPr>
            <w:r>
              <w:rPr>
                <w:rFonts w:eastAsia="Calibri" w:cs="Calibri" w:ascii="Calibri" w:hAnsi="Calibri"/>
                <w:color w:val="808080"/>
                <w:sz w:val="22"/>
                <w:szCs w:val="22"/>
              </w:rPr>
              <w:t>Descripción de la actividad: Se describen las acciones o indicaciones que se proponen a los estudiantes para el desarrollo de la actividad.</w:t>
            </w:r>
          </w:p>
        </w:tc>
      </w:tr>
    </w:tbl>
    <w:p>
      <w:pPr>
        <w:pStyle w:val="Normal1"/>
        <w:rPr>
          <w:rFonts w:ascii="Calibri" w:hAnsi="Calibri" w:eastAsia="Calibri" w:cs="Calibri"/>
          <w:sz w:val="20"/>
          <w:szCs w:val="20"/>
        </w:rPr>
      </w:pPr>
      <w:r>
        <w:rPr>
          <w:rFonts w:eastAsia="Calibri" w:cs="Calibri" w:ascii="Calibri" w:hAnsi="Calibri"/>
          <w:sz w:val="20"/>
          <w:szCs w:val="20"/>
        </w:rPr>
      </w:r>
    </w:p>
    <w:tbl>
      <w:tblPr>
        <w:tblStyle w:val="Table6"/>
        <w:tblW w:w="10495" w:type="dxa"/>
        <w:jc w:val="left"/>
        <w:tblInd w:w="-10" w:type="dxa"/>
        <w:tblLayout w:type="fixed"/>
        <w:tblCellMar>
          <w:top w:w="0" w:type="dxa"/>
          <w:left w:w="108" w:type="dxa"/>
          <w:bottom w:w="0" w:type="dxa"/>
          <w:right w:w="108" w:type="dxa"/>
        </w:tblCellMar>
        <w:tblLook w:val="060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rPr>
                <w:rFonts w:ascii="Calibri" w:hAnsi="Calibri" w:eastAsia="Calibri" w:cs="Calibri"/>
                <w:sz w:val="22"/>
                <w:szCs w:val="22"/>
              </w:rPr>
            </w:pPr>
            <w:r>
              <w:rPr>
                <w:rFonts w:eastAsia="Calibri" w:cs="Calibri" w:ascii="Calibri" w:hAnsi="Calibri"/>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fill="auto" w:val="clear"/>
            <w:vAlign w:val="center"/>
          </w:tcPr>
          <w:p>
            <w:pPr>
              <w:pStyle w:val="Normal1"/>
              <w:jc w:val="both"/>
              <w:rPr>
                <w:rFonts w:ascii="Calibri" w:hAnsi="Calibri" w:eastAsia="Calibri" w:cs="Calibri"/>
                <w:b/>
              </w:rPr>
            </w:pPr>
            <w:r>
              <w:rPr>
                <w:rFonts w:eastAsia="Calibri" w:cs="Calibri" w:ascii="Calibri" w:hAnsi="Calibri"/>
                <w:color w:val="808080"/>
                <w:sz w:val="22"/>
                <w:szCs w:val="22"/>
              </w:rPr>
              <w:t>Incluir la bibliografía por Unidades o temas que se requiere para el desarrollo del curso</w:t>
            </w:r>
          </w:p>
          <w:p>
            <w:pPr>
              <w:pStyle w:val="Normal1"/>
              <w:jc w:val="both"/>
              <w:rPr>
                <w:rFonts w:ascii="Calibri" w:hAnsi="Calibri" w:eastAsia="Calibri" w:cs="Calibri"/>
                <w:b/>
              </w:rPr>
            </w:pPr>
            <w:r>
              <w:rPr/>
            </w:r>
          </w:p>
          <w:p>
            <w:pPr>
              <w:pStyle w:val="Normal1"/>
              <w:jc w:val="both"/>
              <w:rPr>
                <w:rFonts w:ascii="Calibri" w:hAnsi="Calibri" w:eastAsia="Calibri" w:cs="Calibri"/>
                <w:b/>
              </w:rPr>
            </w:pPr>
            <w:r>
              <w:rPr>
                <w:rFonts w:eastAsia="Calibri" w:cs="Calibri" w:ascii="Calibri" w:hAnsi="Calibri"/>
                <w:b/>
                <w:color w:val="808080"/>
                <w:sz w:val="22"/>
                <w:szCs w:val="22"/>
              </w:rPr>
              <w:t xml:space="preserve">1. Bibliografía para </w:t>
            </w:r>
            <w:r>
              <w:rPr>
                <w:rFonts w:eastAsia="Calibri" w:cs="Calibri" w:ascii="Calibri" w:hAnsi="Calibri"/>
                <w:b/>
                <w:color w:val="808080"/>
                <w:sz w:val="22"/>
                <w:szCs w:val="22"/>
              </w:rPr>
              <w:t>Unidad 1 sobre Introducción a Python para ciencia de datos:</w:t>
            </w:r>
          </w:p>
          <w:p>
            <w:pPr>
              <w:pStyle w:val="Normal1"/>
              <w:jc w:val="both"/>
              <w:rPr>
                <w:rFonts w:ascii="Calibri" w:hAnsi="Calibri" w:eastAsia="Calibri" w:cs="Calibri"/>
                <w:b/>
              </w:rPr>
            </w:pPr>
            <w:r>
              <w:rPr/>
            </w:r>
          </w:p>
          <w:p>
            <w:pPr>
              <w:pStyle w:val="Normal1"/>
              <w:jc w:val="both"/>
              <w:rPr>
                <w:rFonts w:ascii="Calibri" w:hAnsi="Calibri" w:eastAsia="Calibri" w:cs="Calibri"/>
                <w:b/>
              </w:rPr>
            </w:pPr>
            <w:r>
              <w:rPr>
                <w:rFonts w:eastAsia="Calibri" w:cs="Calibri" w:ascii="Calibri" w:hAnsi="Calibri"/>
                <w:b/>
                <w:color w:val="808080"/>
                <w:sz w:val="22"/>
                <w:szCs w:val="22"/>
              </w:rPr>
              <w:t xml:space="preserve">McKinney, W. (2022). </w:t>
            </w:r>
            <w:r>
              <w:rPr>
                <w:rFonts w:eastAsia="Calibri" w:cs="Calibri" w:ascii="Calibri" w:hAnsi="Calibri"/>
                <w:b/>
                <w:i/>
                <w:color w:val="808080"/>
                <w:sz w:val="22"/>
                <w:szCs w:val="22"/>
              </w:rPr>
              <w:t>Python for data analysis</w:t>
            </w:r>
            <w:r>
              <w:rPr>
                <w:rFonts w:eastAsia="Calibri" w:cs="Calibri" w:ascii="Calibri" w:hAnsi="Calibri"/>
                <w:b/>
                <w:color w:val="808080"/>
                <w:sz w:val="22"/>
                <w:szCs w:val="22"/>
              </w:rPr>
              <w:t>. " O'Reilly Media, Inc.".</w:t>
            </w:r>
          </w:p>
          <w:p>
            <w:pPr>
              <w:pStyle w:val="Normal1"/>
              <w:jc w:val="both"/>
              <w:rPr>
                <w:rFonts w:ascii="Calibri" w:hAnsi="Calibri" w:eastAsia="Calibri" w:cs="Calibri"/>
                <w:b/>
              </w:rPr>
            </w:pPr>
            <w:r>
              <w:rPr/>
            </w:r>
          </w:p>
          <w:p>
            <w:pPr>
              <w:pStyle w:val="Normal1"/>
              <w:jc w:val="both"/>
              <w:rPr>
                <w:b/>
                <w:bCs/>
              </w:rPr>
            </w:pPr>
            <w:r>
              <w:rPr>
                <w:b/>
                <w:bCs/>
                <w:color w:val="808080"/>
                <w:sz w:val="22"/>
                <w:szCs w:val="22"/>
              </w:rPr>
              <w:t xml:space="preserve">3. Bibliografía para </w:t>
            </w:r>
            <w:r>
              <w:rPr>
                <w:b/>
                <w:bCs/>
                <w:color w:val="808080"/>
                <w:sz w:val="22"/>
                <w:szCs w:val="22"/>
              </w:rPr>
              <w:t xml:space="preserve">Unidad </w:t>
            </w:r>
            <w:r>
              <w:rPr>
                <w:b/>
                <w:bCs/>
                <w:color w:val="808080"/>
                <w:sz w:val="22"/>
                <w:szCs w:val="22"/>
              </w:rPr>
              <w:t>3</w:t>
            </w:r>
            <w:r>
              <w:rPr>
                <w:b/>
                <w:bCs/>
                <w:color w:val="808080"/>
                <w:sz w:val="22"/>
                <w:szCs w:val="22"/>
              </w:rPr>
              <w:t xml:space="preserve"> sobre </w:t>
            </w:r>
            <w:r>
              <w:rPr>
                <w:b/>
                <w:bCs/>
                <w:color w:val="808080"/>
                <w:sz w:val="22"/>
                <w:szCs w:val="22"/>
              </w:rPr>
              <w:t xml:space="preserve">Construcción de modelos de regresión con técnicas de Machine Learning: </w:t>
            </w:r>
          </w:p>
          <w:p>
            <w:pPr>
              <w:pStyle w:val="Normal1"/>
              <w:jc w:val="both"/>
              <w:rPr>
                <w:rFonts w:ascii="Calibri" w:hAnsi="Calibri" w:eastAsia="Calibri" w:cs="Calibri"/>
                <w:b/>
              </w:rPr>
            </w:pPr>
            <w:r>
              <w:rPr/>
            </w:r>
          </w:p>
          <w:p>
            <w:pPr>
              <w:pStyle w:val="Normal1"/>
              <w:jc w:val="both"/>
              <w:rPr>
                <w:rFonts w:ascii="Calibri" w:hAnsi="Calibri" w:eastAsia="Calibri" w:cs="Calibri"/>
                <w:b/>
              </w:rPr>
            </w:pPr>
            <w:r>
              <w:rPr>
                <w:rFonts w:eastAsia="Calibri" w:cs="Calibri" w:ascii="Calibri" w:hAnsi="Calibri"/>
                <w:b/>
                <w:color w:val="808080"/>
                <w:sz w:val="22"/>
                <w:szCs w:val="22"/>
              </w:rPr>
              <w:t xml:space="preserve">Géron, A. (2022). </w:t>
            </w:r>
            <w:r>
              <w:rPr>
                <w:rFonts w:eastAsia="Calibri" w:cs="Calibri" w:ascii="Calibri" w:hAnsi="Calibri"/>
                <w:b/>
                <w:i/>
                <w:color w:val="808080"/>
                <w:sz w:val="22"/>
                <w:szCs w:val="22"/>
              </w:rPr>
              <w:t>Hands-on machine learning with Scikit-Learn, Keras, and TensorFlow</w:t>
            </w:r>
            <w:r>
              <w:rPr>
                <w:rFonts w:eastAsia="Calibri" w:cs="Calibri" w:ascii="Calibri" w:hAnsi="Calibri"/>
                <w:b/>
                <w:color w:val="808080"/>
                <w:sz w:val="22"/>
                <w:szCs w:val="22"/>
              </w:rPr>
              <w:t xml:space="preserve">. " O'Reilly Media, Inc.". </w:t>
            </w:r>
            <w:r>
              <w:rPr>
                <w:rFonts w:eastAsia="Calibri" w:cs="Calibri" w:ascii="Calibri" w:hAnsi="Calibri"/>
                <w:b/>
                <w:color w:val="808080"/>
                <w:sz w:val="22"/>
                <w:szCs w:val="22"/>
              </w:rPr>
              <w:t xml:space="preserve">Capítulo 2. </w:t>
            </w:r>
          </w:p>
          <w:p>
            <w:pPr>
              <w:pStyle w:val="Normal1"/>
              <w:jc w:val="both"/>
              <w:rPr>
                <w:rFonts w:ascii="Calibri" w:hAnsi="Calibri" w:eastAsia="Calibri" w:cs="Calibri"/>
                <w:b/>
              </w:rPr>
            </w:pPr>
            <w:r>
              <w:rPr>
                <w:rFonts w:eastAsia="Calibri" w:cs="Calibri" w:ascii="Calibri" w:hAnsi="Calibri"/>
                <w:b/>
              </w:rPr>
            </w:r>
          </w:p>
          <w:p>
            <w:pPr>
              <w:pStyle w:val="Normal1"/>
              <w:jc w:val="both"/>
              <w:rPr>
                <w:rFonts w:ascii="Calibri" w:hAnsi="Calibri" w:eastAsia="Calibri" w:cs="Calibri"/>
                <w:b/>
              </w:rPr>
            </w:pPr>
            <w:r>
              <w:rPr>
                <w:rFonts w:eastAsia="Calibri" w:cs="Calibri" w:ascii="Calibri" w:hAnsi="Calibri"/>
                <w:b/>
                <w:color w:val="808080"/>
                <w:sz w:val="22"/>
                <w:szCs w:val="22"/>
              </w:rPr>
              <w:t xml:space="preserve">4. Bibliografía para </w:t>
            </w:r>
            <w:r>
              <w:rPr>
                <w:rFonts w:eastAsia="Calibri" w:cs="Calibri" w:ascii="Calibri" w:hAnsi="Calibri"/>
                <w:b/>
                <w:color w:val="808080"/>
                <w:sz w:val="22"/>
                <w:szCs w:val="22"/>
              </w:rPr>
              <w:t xml:space="preserve">Unidad </w:t>
            </w:r>
            <w:r>
              <w:rPr>
                <w:rFonts w:eastAsia="Calibri" w:cs="Calibri" w:ascii="Calibri" w:hAnsi="Calibri"/>
                <w:b/>
                <w:color w:val="808080"/>
                <w:sz w:val="22"/>
                <w:szCs w:val="22"/>
              </w:rPr>
              <w:t>4</w:t>
            </w:r>
            <w:r>
              <w:rPr>
                <w:rFonts w:eastAsia="Calibri" w:cs="Calibri" w:ascii="Calibri" w:hAnsi="Calibri"/>
                <w:b/>
                <w:color w:val="808080"/>
                <w:sz w:val="22"/>
                <w:szCs w:val="22"/>
              </w:rPr>
              <w:t xml:space="preserve"> sobre </w:t>
            </w:r>
            <w:r>
              <w:rPr>
                <w:rFonts w:eastAsia="Calibri" w:cs="Calibri" w:ascii="Calibri" w:hAnsi="Calibri"/>
                <w:b/>
                <w:color w:val="808080"/>
                <w:sz w:val="22"/>
                <w:szCs w:val="22"/>
              </w:rPr>
              <w:t>Construcción de modelos de Clasificación con técnicas de Machine Learning</w:t>
            </w:r>
            <w:r>
              <w:rPr>
                <w:rFonts w:eastAsia="Calibri" w:cs="Calibri" w:ascii="Calibri" w:hAnsi="Calibri"/>
                <w:b/>
                <w:color w:val="808080"/>
                <w:sz w:val="22"/>
                <w:szCs w:val="22"/>
              </w:rPr>
              <w:t>:</w:t>
            </w:r>
            <w:r>
              <w:rPr>
                <w:rFonts w:eastAsia="Calibri" w:cs="Calibri" w:ascii="Calibri" w:hAnsi="Calibri"/>
                <w:b/>
                <w:color w:val="808080"/>
                <w:sz w:val="22"/>
                <w:szCs w:val="22"/>
              </w:rPr>
              <w:t xml:space="preserve">  </w:t>
            </w:r>
          </w:p>
          <w:p>
            <w:pPr>
              <w:pStyle w:val="Normal1"/>
              <w:jc w:val="both"/>
              <w:rPr>
                <w:rFonts w:ascii="Calibri" w:hAnsi="Calibri" w:eastAsia="Calibri" w:cs="Calibri"/>
                <w:b/>
              </w:rPr>
            </w:pPr>
            <w:r>
              <w:rPr/>
            </w:r>
          </w:p>
          <w:p>
            <w:pPr>
              <w:pStyle w:val="Normal1"/>
              <w:jc w:val="both"/>
              <w:rPr>
                <w:rFonts w:ascii="Calibri" w:hAnsi="Calibri" w:eastAsia="Calibri" w:cs="Calibri"/>
                <w:b/>
              </w:rPr>
            </w:pPr>
            <w:r>
              <w:rPr>
                <w:rFonts w:eastAsia="Calibri" w:cs="Calibri" w:ascii="Calibri" w:hAnsi="Calibri"/>
                <w:b/>
                <w:color w:val="808080"/>
                <w:sz w:val="22"/>
                <w:szCs w:val="22"/>
              </w:rPr>
              <w:t xml:space="preserve">Géron, A. (2022). </w:t>
            </w:r>
            <w:r>
              <w:rPr>
                <w:rFonts w:eastAsia="Calibri" w:cs="Calibri" w:ascii="Calibri" w:hAnsi="Calibri"/>
                <w:b/>
                <w:i/>
                <w:color w:val="808080"/>
                <w:sz w:val="22"/>
                <w:szCs w:val="22"/>
              </w:rPr>
              <w:t>Hands-on machine learning with Scikit-Learn, Keras, and TensorFlow</w:t>
            </w:r>
            <w:r>
              <w:rPr>
                <w:rFonts w:eastAsia="Calibri" w:cs="Calibri" w:ascii="Calibri" w:hAnsi="Calibri"/>
                <w:b/>
                <w:color w:val="808080"/>
                <w:sz w:val="22"/>
                <w:szCs w:val="22"/>
              </w:rPr>
              <w:t xml:space="preserve">. " O'Reilly Media, Inc.". </w:t>
            </w:r>
            <w:r>
              <w:rPr>
                <w:rFonts w:eastAsia="Calibri" w:cs="Calibri" w:ascii="Calibri" w:hAnsi="Calibri"/>
                <w:b/>
                <w:color w:val="808080"/>
                <w:sz w:val="22"/>
                <w:szCs w:val="22"/>
              </w:rPr>
              <w:t>Capítulo 3</w:t>
            </w:r>
          </w:p>
          <w:p>
            <w:pPr>
              <w:pStyle w:val="Normal1"/>
              <w:jc w:val="both"/>
              <w:rPr>
                <w:rFonts w:ascii="Calibri" w:hAnsi="Calibri" w:eastAsia="Calibri" w:cs="Calibri"/>
                <w:b/>
              </w:rPr>
            </w:pPr>
            <w:r>
              <w:rPr>
                <w:rFonts w:eastAsia="Calibri" w:cs="Calibri" w:ascii="Calibri" w:hAnsi="Calibri"/>
                <w:b/>
              </w:rPr>
            </w:r>
          </w:p>
          <w:p>
            <w:pPr>
              <w:pStyle w:val="Normal1"/>
              <w:jc w:val="both"/>
              <w:rPr>
                <w:rFonts w:ascii="Calibri" w:hAnsi="Calibri" w:eastAsia="Calibri" w:cs="Calibri"/>
                <w:b/>
              </w:rPr>
            </w:pPr>
            <w:r>
              <w:rPr>
                <w:rFonts w:eastAsia="Calibri" w:cs="Calibri" w:ascii="Calibri" w:hAnsi="Calibri"/>
                <w:b/>
                <w:color w:val="808080"/>
                <w:sz w:val="22"/>
                <w:szCs w:val="22"/>
              </w:rPr>
              <w:t xml:space="preserve">Bibliografía Complementaria: </w:t>
            </w:r>
          </w:p>
          <w:p>
            <w:pPr>
              <w:pStyle w:val="Normal1"/>
              <w:jc w:val="both"/>
              <w:rPr>
                <w:rFonts w:ascii="Calibri" w:hAnsi="Calibri" w:eastAsia="Calibri" w:cs="Calibri"/>
                <w:b/>
              </w:rPr>
            </w:pPr>
            <w:r>
              <w:rPr/>
            </w:r>
          </w:p>
          <w:p>
            <w:pPr>
              <w:pStyle w:val="Normal1"/>
              <w:jc w:val="both"/>
              <w:rPr>
                <w:rFonts w:ascii="Calibri" w:hAnsi="Calibri" w:eastAsia="Calibri" w:cs="Calibri"/>
                <w:b/>
              </w:rPr>
            </w:pPr>
            <w:r>
              <w:rPr>
                <w:rFonts w:eastAsia="Calibri" w:cs="Calibri" w:ascii="Calibri" w:hAnsi="Calibri"/>
                <w:b/>
                <w:color w:val="808080"/>
                <w:sz w:val="22"/>
                <w:szCs w:val="22"/>
              </w:rPr>
              <w:t xml:space="preserve">Chollet, F. (2021). </w:t>
            </w:r>
            <w:r>
              <w:rPr>
                <w:rFonts w:eastAsia="Calibri" w:cs="Calibri" w:ascii="Calibri" w:hAnsi="Calibri"/>
                <w:b/>
                <w:i/>
                <w:color w:val="808080"/>
                <w:sz w:val="22"/>
                <w:szCs w:val="22"/>
              </w:rPr>
              <w:t>Deep learning with Python</w:t>
            </w:r>
            <w:r>
              <w:rPr>
                <w:rFonts w:eastAsia="Calibri" w:cs="Calibri" w:ascii="Calibri" w:hAnsi="Calibri"/>
                <w:b/>
                <w:color w:val="808080"/>
                <w:sz w:val="22"/>
                <w:szCs w:val="22"/>
              </w:rPr>
              <w:t>. Simon and Schuster.</w:t>
            </w:r>
          </w:p>
          <w:p>
            <w:pPr>
              <w:pStyle w:val="Normal1"/>
              <w:jc w:val="both"/>
              <w:rPr>
                <w:rFonts w:ascii="Calibri" w:hAnsi="Calibri" w:eastAsia="Calibri" w:cs="Calibri"/>
                <w:b/>
              </w:rPr>
            </w:pPr>
            <w:r>
              <w:rPr/>
            </w:r>
          </w:p>
        </w:tc>
        <w:tc>
          <w:tcPr>
            <w:tcW w:w="1558" w:type="dxa"/>
            <w:tcBorders>
              <w:top w:val="single" w:sz="4" w:space="0" w:color="7F7F7F"/>
              <w:bottom w:val="single" w:sz="4" w:space="0" w:color="7F7F7F"/>
              <w:right w:val="single" w:sz="4" w:space="0" w:color="7F7F7F"/>
            </w:tcBorders>
            <w:shd w:fill="auto" w:val="clear"/>
            <w:vAlign w:val="center"/>
          </w:tcPr>
          <w:p>
            <w:pPr>
              <w:pStyle w:val="Normal1"/>
              <w:jc w:val="both"/>
              <w:rPr>
                <w:rFonts w:ascii="Calibri" w:hAnsi="Calibri" w:eastAsia="Calibri" w:cs="Calibri"/>
              </w:rPr>
            </w:pPr>
            <w:r>
              <w:rPr>
                <w:rFonts w:eastAsia="Calibri" w:cs="Calibri" w:ascii="Calibri" w:hAnsi="Calibri"/>
              </w:rPr>
            </w:r>
          </w:p>
        </w:tc>
      </w:tr>
    </w:tbl>
    <w:p>
      <w:pPr>
        <w:pStyle w:val="Normal1"/>
        <w:rPr>
          <w:rFonts w:ascii="Calibri" w:hAnsi="Calibri" w:eastAsia="Calibri" w:cs="Calibri"/>
        </w:rPr>
      </w:pPr>
      <w:r>
        <w:rPr>
          <w:rFonts w:eastAsia="Calibri" w:cs="Calibri" w:ascii="Calibri" w:hAnsi="Calibri"/>
        </w:rPr>
      </w:r>
    </w:p>
    <w:tbl>
      <w:tblPr>
        <w:tblStyle w:val="Table7"/>
        <w:tblW w:w="10485" w:type="dxa"/>
        <w:jc w:val="left"/>
        <w:tblInd w:w="-34" w:type="dxa"/>
        <w:tblLayout w:type="fixed"/>
        <w:tblCellMar>
          <w:top w:w="0" w:type="dxa"/>
          <w:left w:w="108" w:type="dxa"/>
          <w:bottom w:w="0" w:type="dxa"/>
          <w:right w:w="108" w:type="dxa"/>
        </w:tblCellMar>
        <w:tblLook w:val="0600"/>
      </w:tblPr>
      <w:tblGrid>
        <w:gridCol w:w="3254"/>
        <w:gridCol w:w="2234"/>
        <w:gridCol w:w="1786"/>
        <w:gridCol w:w="1215"/>
        <w:gridCol w:w="1035"/>
        <w:gridCol w:w="960"/>
      </w:tblGrid>
      <w:tr>
        <w:trPr>
          <w:trHeight w:val="300" w:hRule="atLeast"/>
        </w:trPr>
        <w:tc>
          <w:tcPr>
            <w:tcW w:w="10484" w:type="dxa"/>
            <w:gridSpan w:val="6"/>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1"/>
              </w:numPr>
              <w:shd w:val="clear" w:fill="auto"/>
              <w:spacing w:lineRule="auto" w:line="240" w:before="0" w:after="0"/>
              <w:ind w:hanging="360" w:left="36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Profesores</w:t>
            </w:r>
          </w:p>
        </w:tc>
      </w:tr>
      <w:tr>
        <w:trPr>
          <w:trHeight w:val="244" w:hRule="atLeast"/>
        </w:trPr>
        <w:tc>
          <w:tcPr>
            <w:tcW w:w="325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Nombres y Apellidos</w:t>
            </w:r>
          </w:p>
        </w:tc>
        <w:tc>
          <w:tcPr>
            <w:tcW w:w="223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Dependencia</w:t>
            </w:r>
          </w:p>
        </w:tc>
        <w:tc>
          <w:tcPr>
            <w:tcW w:w="1786"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Formación en pregrado y posgrado</w:t>
            </w:r>
          </w:p>
        </w:tc>
        <w:tc>
          <w:tcPr>
            <w:tcW w:w="121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Unidad N°</w:t>
            </w:r>
          </w:p>
        </w:tc>
        <w:tc>
          <w:tcPr>
            <w:tcW w:w="10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N° Horas</w:t>
            </w:r>
          </w:p>
        </w:tc>
        <w:tc>
          <w:tcPr>
            <w:tcW w:w="960"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b/>
                <w:sz w:val="22"/>
                <w:szCs w:val="22"/>
              </w:rPr>
            </w:pPr>
            <w:r>
              <w:rPr>
                <w:rFonts w:eastAsia="Calibri" w:cs="Calibri" w:ascii="Calibri" w:hAnsi="Calibri"/>
                <w:b/>
                <w:sz w:val="22"/>
                <w:szCs w:val="22"/>
              </w:rPr>
              <w:t>Fechas</w:t>
            </w:r>
          </w:p>
        </w:tc>
      </w:tr>
      <w:tr>
        <w:trPr>
          <w:trHeight w:val="397" w:hRule="atLeast"/>
        </w:trPr>
        <w:tc>
          <w:tcPr>
            <w:tcW w:w="325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rPr>
              <w:t>Marco Julio Cañas Campillo</w:t>
            </w:r>
          </w:p>
        </w:tc>
        <w:tc>
          <w:tcPr>
            <w:tcW w:w="223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t>Dirección de regionalización</w:t>
            </w:r>
          </w:p>
        </w:tc>
        <w:tc>
          <w:tcPr>
            <w:tcW w:w="1786"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t>Licenciado en Matemáticas y Física</w:t>
            </w:r>
          </w:p>
        </w:tc>
        <w:tc>
          <w:tcPr>
            <w:tcW w:w="121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t>1, 2, 3, 4</w:t>
            </w:r>
          </w:p>
        </w:tc>
        <w:tc>
          <w:tcPr>
            <w:tcW w:w="103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960"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sz w:val="20"/>
                <w:szCs w:val="20"/>
              </w:rPr>
            </w:pPr>
            <w:r>
              <w:rPr>
                <w:rFonts w:eastAsia="Calibri" w:cs="Calibri" w:ascii="Calibri" w:hAnsi="Calibri"/>
                <w:sz w:val="20"/>
                <w:szCs w:val="20"/>
              </w:rPr>
            </w:r>
          </w:p>
        </w:tc>
      </w:tr>
      <w:tr>
        <w:trPr>
          <w:trHeight w:val="397" w:hRule="atLeast"/>
        </w:trPr>
        <w:tc>
          <w:tcPr>
            <w:tcW w:w="325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rPr>
            </w:r>
          </w:p>
        </w:tc>
        <w:tc>
          <w:tcPr>
            <w:tcW w:w="223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786"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21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103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960"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sz w:val="20"/>
                <w:szCs w:val="20"/>
              </w:rPr>
            </w:pPr>
            <w:r>
              <w:rPr>
                <w:rFonts w:eastAsia="Calibri" w:cs="Calibri" w:ascii="Calibri" w:hAnsi="Calibri"/>
                <w:sz w:val="20"/>
                <w:szCs w:val="20"/>
              </w:rPr>
            </w:r>
          </w:p>
        </w:tc>
      </w:tr>
      <w:tr>
        <w:trPr>
          <w:trHeight w:val="397" w:hRule="atLeast"/>
        </w:trPr>
        <w:tc>
          <w:tcPr>
            <w:tcW w:w="325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rPr>
            </w:r>
          </w:p>
        </w:tc>
        <w:tc>
          <w:tcPr>
            <w:tcW w:w="223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786"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21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103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960"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sz w:val="20"/>
                <w:szCs w:val="20"/>
              </w:rPr>
            </w:pPr>
            <w:r>
              <w:rPr>
                <w:rFonts w:eastAsia="Calibri" w:cs="Calibri" w:ascii="Calibri" w:hAnsi="Calibri"/>
                <w:sz w:val="20"/>
                <w:szCs w:val="20"/>
              </w:rPr>
            </w:r>
          </w:p>
        </w:tc>
      </w:tr>
      <w:tr>
        <w:trPr>
          <w:trHeight w:val="397" w:hRule="atLeast"/>
        </w:trPr>
        <w:tc>
          <w:tcPr>
            <w:tcW w:w="325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rPr>
                <w:rFonts w:ascii="Calibri" w:hAnsi="Calibri" w:eastAsia="Calibri" w:cs="Calibri"/>
              </w:rPr>
            </w:pPr>
            <w:r>
              <w:rPr>
                <w:rFonts w:eastAsia="Calibri" w:cs="Calibri" w:ascii="Calibri" w:hAnsi="Calibri"/>
              </w:rPr>
            </w:r>
          </w:p>
        </w:tc>
        <w:tc>
          <w:tcPr>
            <w:tcW w:w="2234"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786"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rPr>
            </w:pPr>
            <w:r>
              <w:rPr>
                <w:rFonts w:eastAsia="Calibri" w:cs="Calibri" w:ascii="Calibri" w:hAnsi="Calibri"/>
              </w:rPr>
            </w:r>
          </w:p>
        </w:tc>
        <w:tc>
          <w:tcPr>
            <w:tcW w:w="121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1035"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sz w:val="20"/>
                <w:szCs w:val="20"/>
              </w:rPr>
            </w:pPr>
            <w:r>
              <w:rPr>
                <w:rFonts w:eastAsia="Calibri" w:cs="Calibri" w:ascii="Calibri" w:hAnsi="Calibri"/>
                <w:sz w:val="20"/>
                <w:szCs w:val="20"/>
              </w:rPr>
            </w:r>
          </w:p>
        </w:tc>
        <w:tc>
          <w:tcPr>
            <w:tcW w:w="960" w:type="dxa"/>
            <w:tcBorders>
              <w:top w:val="single" w:sz="4" w:space="0" w:color="7F7F7F"/>
              <w:left w:val="single" w:sz="4" w:space="0" w:color="7F7F7F"/>
              <w:bottom w:val="single" w:sz="4" w:space="0" w:color="7F7F7F"/>
              <w:right w:val="single" w:sz="4" w:space="0" w:color="7F7F7F"/>
            </w:tcBorders>
            <w:shd w:fill="auto" w:val="clear"/>
            <w:vAlign w:val="center"/>
          </w:tcPr>
          <w:p>
            <w:pPr>
              <w:pStyle w:val="Normal1"/>
              <w:jc w:val="center"/>
              <w:rPr>
                <w:rFonts w:ascii="Calibri" w:hAnsi="Calibri" w:eastAsia="Calibri" w:cs="Calibri"/>
                <w:sz w:val="20"/>
                <w:szCs w:val="20"/>
              </w:rPr>
            </w:pPr>
            <w:r>
              <w:rPr>
                <w:rFonts w:eastAsia="Calibri" w:cs="Calibri" w:ascii="Calibri" w:hAnsi="Calibri"/>
                <w:sz w:val="20"/>
                <w:szCs w:val="20"/>
              </w:rPr>
            </w:r>
          </w:p>
        </w:tc>
      </w:tr>
    </w:tbl>
    <w:p>
      <w:pPr>
        <w:pStyle w:val="Normal1"/>
        <w:jc w:val="both"/>
        <w:rPr>
          <w:rFonts w:ascii="Calibri" w:hAnsi="Calibri" w:eastAsia="Calibri" w:cs="Calibri"/>
        </w:rPr>
      </w:pPr>
      <w:r>
        <w:rPr>
          <w:rFonts w:eastAsia="Calibri" w:cs="Calibri" w:ascii="Calibri" w:hAnsi="Calibri"/>
        </w:rPr>
      </w:r>
    </w:p>
    <w:tbl>
      <w:tblPr>
        <w:tblStyle w:val="Table8"/>
        <w:tblW w:w="10530" w:type="dxa"/>
        <w:jc w:val="left"/>
        <w:tblInd w:w="0" w:type="dxa"/>
        <w:tblLayout w:type="fixed"/>
        <w:tblCellMar>
          <w:top w:w="100" w:type="dxa"/>
          <w:left w:w="100" w:type="dxa"/>
          <w:bottom w:w="100" w:type="dxa"/>
          <w:right w:w="100" w:type="dxa"/>
        </w:tblCellMar>
        <w:tblLook w:val="0600"/>
      </w:tblPr>
      <w:tblGrid>
        <w:gridCol w:w="2550"/>
        <w:gridCol w:w="2820"/>
        <w:gridCol w:w="2334"/>
        <w:gridCol w:w="2825"/>
      </w:tblGrid>
      <w:tr>
        <w:trPr>
          <w:trHeight w:val="440" w:hRule="atLeast"/>
        </w:trPr>
        <w:tc>
          <w:tcPr>
            <w:tcW w:w="10529" w:type="dxa"/>
            <w:gridSpan w:val="4"/>
            <w:tcBorders>
              <w:top w:val="single" w:sz="8" w:space="0" w:color="000000"/>
              <w:left w:val="single" w:sz="8" w:space="0" w:color="000000"/>
              <w:bottom w:val="single" w:sz="8" w:space="0" w:color="000000"/>
              <w:right w:val="single" w:sz="8" w:space="0" w:color="000000"/>
            </w:tcBorders>
            <w:shd w:fill="BFBFBF" w:val="clear"/>
          </w:tcPr>
          <w:p>
            <w:pPr>
              <w:pStyle w:val="Normal1"/>
              <w:widowControl w:val="false"/>
              <w:rPr>
                <w:rFonts w:ascii="Calibri" w:hAnsi="Calibri" w:eastAsia="Calibri" w:cs="Calibri"/>
                <w:color w:val="808080"/>
                <w:sz w:val="22"/>
                <w:szCs w:val="22"/>
              </w:rPr>
            </w:pPr>
            <w:r>
              <w:rPr>
                <w:rFonts w:eastAsia="Calibri" w:cs="Calibri" w:ascii="Calibri" w:hAnsi="Calibri"/>
                <w:b/>
                <w:sz w:val="22"/>
                <w:szCs w:val="22"/>
              </w:rPr>
              <w:t>COMPONENTE 3. INVESTIGACIÓN DE MERCADO.</w:t>
            </w:r>
          </w:p>
          <w:p>
            <w:pPr>
              <w:pStyle w:val="Normal1"/>
              <w:widowControl w:val="false"/>
              <w:rPr>
                <w:rFonts w:ascii="Calibri" w:hAnsi="Calibri" w:eastAsia="Calibri" w:cs="Calibri"/>
                <w:b/>
                <w:sz w:val="22"/>
                <w:szCs w:val="22"/>
              </w:rPr>
            </w:pPr>
            <w:r>
              <w:rPr>
                <w:rFonts w:eastAsia="Calibri" w:cs="Calibri" w:ascii="Calibri" w:hAnsi="Calibri"/>
                <w:sz w:val="22"/>
                <w:szCs w:val="22"/>
              </w:rPr>
              <w:t>(Este componente debe ser diligenciado por el Centro de Extensión)</w:t>
            </w:r>
          </w:p>
        </w:tc>
      </w:tr>
      <w:tr>
        <w:trPr>
          <w:trHeight w:val="420" w:hRule="atLeast"/>
        </w:trPr>
        <w:tc>
          <w:tcPr>
            <w:tcW w:w="2550"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rPr>
                <w:rFonts w:ascii="Calibri" w:hAnsi="Calibri" w:eastAsia="Calibri" w:cs="Calibri"/>
              </w:rPr>
            </w:pPr>
            <w:r>
              <w:rPr>
                <w:rFonts w:eastAsia="Calibri" w:cs="Calibri" w:ascii="Calibri" w:hAnsi="Calibri"/>
                <w:b/>
                <w:sz w:val="22"/>
                <w:szCs w:val="22"/>
              </w:rPr>
              <w:t>Estudio de prefactibilidad</w:t>
            </w:r>
          </w:p>
        </w:tc>
        <w:tc>
          <w:tcPr>
            <w:tcW w:w="797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rPr>
                <w:rFonts w:ascii="Calibri" w:hAnsi="Calibri" w:eastAsia="Calibri" w:cs="Calibri"/>
                <w:color w:val="808080"/>
                <w:sz w:val="22"/>
                <w:szCs w:val="22"/>
              </w:rPr>
            </w:pPr>
            <w:r>
              <w:rPr>
                <w:rFonts w:eastAsia="Calibri" w:cs="Calibri" w:ascii="Calibri" w:hAnsi="Calibri"/>
                <w:color w:val="808080"/>
                <w:sz w:val="22"/>
                <w:szCs w:val="22"/>
              </w:rPr>
              <w:t>Escriba datos históricos sobre programas que haya realizado su dependencia  sobre este tema. Indique:</w:t>
            </w:r>
          </w:p>
          <w:p>
            <w:pPr>
              <w:pStyle w:val="Normal1"/>
              <w:rPr>
                <w:rFonts w:ascii="Calibri" w:hAnsi="Calibri" w:eastAsia="Calibri" w:cs="Calibri"/>
                <w:color w:val="808080"/>
                <w:sz w:val="22"/>
                <w:szCs w:val="22"/>
              </w:rPr>
            </w:pPr>
            <w:r>
              <w:rPr>
                <w:rFonts w:eastAsia="Calibri" w:cs="Calibri" w:ascii="Calibri" w:hAnsi="Calibri"/>
                <w:color w:val="808080"/>
                <w:sz w:val="22"/>
                <w:szCs w:val="22"/>
              </w:rPr>
            </w:r>
          </w:p>
          <w:p>
            <w:pPr>
              <w:pStyle w:val="Normal1"/>
              <w:rPr>
                <w:rFonts w:ascii="Calibri" w:hAnsi="Calibri" w:eastAsia="Calibri" w:cs="Calibri"/>
                <w:color w:val="808080"/>
                <w:sz w:val="22"/>
                <w:szCs w:val="22"/>
              </w:rPr>
            </w:pPr>
            <w:r>
              <w:rPr>
                <w:rFonts w:eastAsia="Calibri" w:cs="Calibri" w:ascii="Calibri" w:hAnsi="Calibri"/>
                <w:color w:val="808080"/>
                <w:sz w:val="22"/>
                <w:szCs w:val="22"/>
              </w:rPr>
              <w:t>Número promedio de  preinscritos e interesados:</w:t>
            </w:r>
          </w:p>
          <w:p>
            <w:pPr>
              <w:pStyle w:val="Normal1"/>
              <w:rPr>
                <w:rFonts w:ascii="Calibri" w:hAnsi="Calibri" w:eastAsia="Calibri" w:cs="Calibri"/>
                <w:color w:val="808080"/>
                <w:sz w:val="22"/>
                <w:szCs w:val="22"/>
              </w:rPr>
            </w:pPr>
            <w:r>
              <w:rPr>
                <w:rFonts w:eastAsia="Calibri" w:cs="Calibri" w:ascii="Calibri" w:hAnsi="Calibri"/>
                <w:color w:val="808080"/>
                <w:sz w:val="22"/>
                <w:szCs w:val="22"/>
              </w:rPr>
              <w:t>Número promedio de inscritos:</w:t>
            </w:r>
          </w:p>
          <w:p>
            <w:pPr>
              <w:pStyle w:val="Normal1"/>
              <w:rPr>
                <w:rFonts w:ascii="Calibri" w:hAnsi="Calibri" w:eastAsia="Calibri" w:cs="Calibri"/>
                <w:color w:val="808080"/>
                <w:sz w:val="22"/>
                <w:szCs w:val="22"/>
              </w:rPr>
            </w:pPr>
            <w:r>
              <w:rPr>
                <w:rFonts w:eastAsia="Calibri" w:cs="Calibri" w:ascii="Calibri" w:hAnsi="Calibri"/>
                <w:color w:val="808080"/>
                <w:sz w:val="22"/>
                <w:szCs w:val="22"/>
              </w:rPr>
              <w:t>Nombre de los programas desarrollados con temáticas similares:</w:t>
            </w:r>
          </w:p>
        </w:tc>
      </w:tr>
      <w:tr>
        <w:trPr>
          <w:trHeight w:val="440" w:hRule="atLeast"/>
        </w:trPr>
        <w:tc>
          <w:tcPr>
            <w:tcW w:w="255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797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rPr>
                <w:rFonts w:ascii="Calibri" w:hAnsi="Calibri" w:eastAsia="Calibri" w:cs="Calibri"/>
              </w:rPr>
            </w:pPr>
            <w:r>
              <w:rPr>
                <w:rFonts w:eastAsia="Calibri" w:cs="Calibri" w:ascii="Calibri" w:hAnsi="Calibri"/>
                <w:color w:val="808080"/>
                <w:sz w:val="22"/>
                <w:szCs w:val="22"/>
              </w:rPr>
              <w:t>Según su criterio ¿qué tan actualizada es la propuesta?</w:t>
            </w:r>
          </w:p>
        </w:tc>
      </w:tr>
      <w:tr>
        <w:trPr>
          <w:trHeight w:val="440" w:hRule="atLeast"/>
        </w:trPr>
        <w:tc>
          <w:tcPr>
            <w:tcW w:w="2550"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797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rPr>
                <w:rFonts w:ascii="Calibri" w:hAnsi="Calibri" w:eastAsia="Calibri" w:cs="Calibri"/>
              </w:rPr>
            </w:pPr>
            <w:r>
              <w:rPr>
                <w:rFonts w:eastAsia="Calibri" w:cs="Calibri" w:ascii="Calibri" w:hAnsi="Calibri"/>
                <w:color w:val="808080"/>
                <w:sz w:val="22"/>
                <w:szCs w:val="22"/>
              </w:rPr>
              <w:t>De acuerdo con su experiencia y criterio, ¿considera pertinente y necesaria esta oferta? Argumente.</w:t>
            </w:r>
          </w:p>
        </w:tc>
      </w:tr>
      <w:tr>
        <w:trPr>
          <w:trHeight w:val="420" w:hRule="atLeast"/>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b/>
              </w:rPr>
            </w:pPr>
            <w:r>
              <w:rPr>
                <w:rFonts w:eastAsia="Calibri" w:cs="Calibri" w:ascii="Calibri" w:hAnsi="Calibri"/>
                <w:b/>
              </w:rPr>
              <w:t>Benchmark</w:t>
            </w:r>
          </w:p>
        </w:tc>
        <w:tc>
          <w:tcPr>
            <w:tcW w:w="797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Identifique dos (2) ofertas similares a nivel nacional o internacional a través de fuentes secundarias en motores de búsqueda y en plataformas de aprendizaje específicas.</w:t>
            </w:r>
          </w:p>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r>
          </w:p>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Los objetivos  son:  validar la oportunidad de mercado que se tiene con la oferta y complementar la propuesta de valor de la oferta.</w:t>
            </w:r>
          </w:p>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r>
          </w:p>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Los criterios de selección son similitud en el tipo y modalidad del programa y</w:t>
            </w:r>
          </w:p>
          <w:p>
            <w:pPr>
              <w:pStyle w:val="Normal1"/>
              <w:widowControl w:val="false"/>
              <w:spacing w:lineRule="auto" w:line="276"/>
              <w:rPr>
                <w:rFonts w:ascii="Calibri" w:hAnsi="Calibri" w:eastAsia="Calibri" w:cs="Calibri"/>
                <w:color w:val="808080"/>
                <w:sz w:val="22"/>
                <w:szCs w:val="22"/>
              </w:rPr>
            </w:pPr>
            <w:r>
              <w:rPr>
                <w:rFonts w:eastAsia="Calibri" w:cs="Calibri" w:ascii="Calibri" w:hAnsi="Calibri"/>
                <w:color w:val="808080"/>
                <w:sz w:val="22"/>
                <w:szCs w:val="22"/>
              </w:rPr>
              <w:t>similitud en la temática.</w:t>
            </w:r>
          </w:p>
          <w:p>
            <w:pPr>
              <w:pStyle w:val="Normal1"/>
              <w:widowControl w:val="false"/>
              <w:spacing w:lineRule="auto" w:line="276"/>
              <w:rPr>
                <w:rFonts w:ascii="Calibri" w:hAnsi="Calibri" w:eastAsia="Calibri" w:cs="Calibri"/>
                <w:color w:val="808080"/>
                <w:sz w:val="22"/>
                <w:szCs w:val="22"/>
              </w:rPr>
            </w:pPr>
            <w:r>
              <w:rPr>
                <w:rFonts w:eastAsia="Calibri" w:cs="Calibri" w:ascii="Calibri" w:hAnsi="Calibri"/>
                <w:color w:val="808080"/>
                <w:sz w:val="22"/>
                <w:szCs w:val="22"/>
              </w:rPr>
            </w:r>
          </w:p>
          <w:p>
            <w:pPr>
              <w:pStyle w:val="Normal1"/>
              <w:widowControl w:val="false"/>
              <w:spacing w:lineRule="auto" w:line="276"/>
              <w:rPr>
                <w:rFonts w:ascii="Calibri" w:hAnsi="Calibri" w:eastAsia="Calibri" w:cs="Calibri"/>
                <w:color w:val="808080"/>
                <w:sz w:val="22"/>
                <w:szCs w:val="22"/>
              </w:rPr>
            </w:pPr>
            <w:r>
              <w:rPr>
                <w:rFonts w:eastAsia="Calibri" w:cs="Calibri" w:ascii="Calibri" w:hAnsi="Calibri"/>
                <w:color w:val="808080"/>
                <w:sz w:val="22"/>
                <w:szCs w:val="22"/>
              </w:rPr>
              <w:t>Escriba los siguientes atributos de las dos ofertas que encontró:</w:t>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color w:val="808080"/>
                <w:sz w:val="22"/>
                <w:szCs w:val="22"/>
              </w:rPr>
              <w:t>Nombre del curso 1:</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color w:val="808080"/>
                <w:sz w:val="22"/>
                <w:szCs w:val="22"/>
              </w:rPr>
              <w:t>Nombre del curso 2:</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Institución/plataforma educativa:</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Institución/plataforma educativa:</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Sector:</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Sector:</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Contenido:</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Contenido:</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Metodología:</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Metodología:</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Duración:</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Duración:</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Valor de inscripción:</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Valor de inscripción:</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Estrategias de divulgación (publicidad) y medios de atención al usuario:</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Estrategias de divulgación (publicidad) y medios de atención al usuario:</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Público al que está dirigido:</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Público al que está dirigido:</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Propuesta de valor:</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Propuesta de valor:</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Observaciones:</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Observaciones:</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r>
        <w:trPr/>
        <w:tc>
          <w:tcPr>
            <w:tcW w:w="25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Link:</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c>
          <w:tcPr>
            <w:tcW w:w="23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color w:val="808080"/>
                <w:sz w:val="22"/>
                <w:szCs w:val="22"/>
              </w:rPr>
            </w:pPr>
            <w:r>
              <w:rPr>
                <w:rFonts w:eastAsia="Calibri" w:cs="Calibri" w:ascii="Calibri" w:hAnsi="Calibri"/>
                <w:color w:val="808080"/>
                <w:sz w:val="22"/>
                <w:szCs w:val="22"/>
              </w:rPr>
              <w:t>Link:</w:t>
            </w:r>
          </w:p>
        </w:tc>
        <w:tc>
          <w:tcPr>
            <w:tcW w:w="28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Calibri" w:hAnsi="Calibri" w:eastAsia="Calibri" w:cs="Calibri"/>
              </w:rPr>
            </w:pPr>
            <w:r>
              <w:rPr>
                <w:rFonts w:eastAsia="Calibri" w:cs="Calibri" w:ascii="Calibri" w:hAnsi="Calibri"/>
              </w:rPr>
            </w:r>
          </w:p>
        </w:tc>
      </w:tr>
    </w:tbl>
    <w:p>
      <w:pPr>
        <w:pStyle w:val="Normal1"/>
        <w:rPr>
          <w:rFonts w:ascii="Calibri" w:hAnsi="Calibri" w:eastAsia="Calibri" w:cs="Calibri"/>
        </w:rPr>
      </w:pPr>
      <w:r>
        <w:rPr>
          <w:rFonts w:eastAsia="Calibri" w:cs="Calibri" w:ascii="Calibri" w:hAnsi="Calibri"/>
        </w:rPr>
      </w:r>
    </w:p>
    <w:tbl>
      <w:tblPr>
        <w:tblStyle w:val="Table9"/>
        <w:tblW w:w="10556" w:type="dxa"/>
        <w:jc w:val="left"/>
        <w:tblInd w:w="-10" w:type="dxa"/>
        <w:tblLayout w:type="fixed"/>
        <w:tblCellMar>
          <w:top w:w="0" w:type="dxa"/>
          <w:left w:w="108" w:type="dxa"/>
          <w:bottom w:w="0" w:type="dxa"/>
          <w:right w:w="108" w:type="dxa"/>
        </w:tblCellMar>
        <w:tblLook w:val="0600"/>
      </w:tblPr>
      <w:tblGrid>
        <w:gridCol w:w="289"/>
        <w:gridCol w:w="3257"/>
        <w:gridCol w:w="286"/>
        <w:gridCol w:w="709"/>
        <w:gridCol w:w="942"/>
        <w:gridCol w:w="1469"/>
        <w:gridCol w:w="285"/>
        <w:gridCol w:w="2973"/>
        <w:gridCol w:w="345"/>
      </w:tblGrid>
      <w:tr>
        <w:trPr>
          <w:trHeight w:val="300" w:hRule="atLeast"/>
        </w:trPr>
        <w:tc>
          <w:tcPr>
            <w:tcW w:w="10555"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1"/>
              </w:numPr>
              <w:shd w:val="clear" w:fill="auto"/>
              <w:spacing w:lineRule="auto" w:line="240" w:before="0" w:after="0"/>
              <w:ind w:hanging="360" w:left="36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Aprobación del Comi</w:t>
            </w:r>
            <w:r>
              <w:rPr>
                <w:b/>
                <w:sz w:val="22"/>
                <w:szCs w:val="22"/>
              </w:rPr>
              <w:t xml:space="preserve">té de Extensión o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Consejo de Unidad Académica</w:t>
            </w:r>
          </w:p>
        </w:tc>
      </w:tr>
      <w:tr>
        <w:trPr>
          <w:trHeight w:val="244" w:hRule="atLeast"/>
        </w:trPr>
        <w:tc>
          <w:tcPr>
            <w:tcW w:w="10555" w:type="dxa"/>
            <w:gridSpan w:val="9"/>
            <w:tcBorders>
              <w:top w:val="single" w:sz="4" w:space="0" w:color="7F7F7F"/>
              <w:left w:val="single" w:sz="4" w:space="0" w:color="7F7F7F"/>
              <w:right w:val="single" w:sz="4" w:space="0" w:color="7F7F7F"/>
            </w:tcBorders>
          </w:tcPr>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t xml:space="preserve">Aprobado en Acta  </w:t>
            </w:r>
            <w:r>
              <w:rPr>
                <w:rFonts w:eastAsia="Calibri" w:cs="Calibri" w:ascii="Calibri" w:hAnsi="Calibri"/>
                <w:color w:val="808080"/>
                <w:sz w:val="22"/>
                <w:szCs w:val="22"/>
              </w:rPr>
              <w:t>número</w:t>
            </w:r>
            <w:r>
              <w:rPr>
                <w:rFonts w:eastAsia="Calibri" w:cs="Calibri" w:ascii="Calibri" w:hAnsi="Calibri"/>
                <w:sz w:val="22"/>
                <w:szCs w:val="22"/>
              </w:rPr>
              <w:t xml:space="preserve"> del  </w:t>
            </w:r>
            <w:r>
              <w:rPr>
                <w:rFonts w:eastAsia="Calibri" w:cs="Calibri" w:ascii="Calibri" w:hAnsi="Calibri"/>
                <w:color w:val="808080"/>
              </w:rPr>
              <w:t>Haga clic aquí o pulse para escribir una fecha.</w:t>
            </w:r>
            <w:r>
              <w:rPr>
                <w:rFonts w:eastAsia="Calibri" w:cs="Calibri" w:ascii="Calibri" w:hAnsi="Calibri"/>
                <w:sz w:val="22"/>
                <w:szCs w:val="22"/>
              </w:rPr>
              <w:t>.</w:t>
            </w:r>
          </w:p>
          <w:p>
            <w:pPr>
              <w:pStyle w:val="Normal1"/>
              <w:rPr>
                <w:rFonts w:ascii="Calibri" w:hAnsi="Calibri" w:eastAsia="Calibri" w:cs="Calibri"/>
                <w:sz w:val="22"/>
                <w:szCs w:val="22"/>
              </w:rPr>
            </w:pPr>
            <w:r>
              <w:rPr>
                <w:rFonts w:eastAsia="Calibri" w:cs="Calibri" w:ascii="Calibri" w:hAnsi="Calibri"/>
                <w:sz w:val="22"/>
                <w:szCs w:val="22"/>
              </w:rPr>
            </w:r>
          </w:p>
          <w:p>
            <w:pPr>
              <w:pStyle w:val="Normal1"/>
              <w:rPr>
                <w:rFonts w:ascii="Calibri" w:hAnsi="Calibri" w:eastAsia="Calibri" w:cs="Calibri"/>
                <w:sz w:val="22"/>
                <w:szCs w:val="22"/>
              </w:rPr>
            </w:pPr>
            <w:r>
              <w:rPr>
                <w:rFonts w:eastAsia="Calibri" w:cs="Calibri" w:ascii="Calibri" w:hAnsi="Calibri"/>
                <w:sz w:val="22"/>
                <w:szCs w:val="22"/>
              </w:rPr>
            </w:r>
          </w:p>
        </w:tc>
      </w:tr>
      <w:tr>
        <w:trPr>
          <w:trHeight w:val="764" w:hRule="atLeast"/>
        </w:trPr>
        <w:tc>
          <w:tcPr>
            <w:tcW w:w="289" w:type="dxa"/>
            <w:tcBorders>
              <w:left w:val="single" w:sz="4" w:space="0" w:color="7F7F7F"/>
            </w:tcBorders>
            <w:shd w:fill="auto" w:val="clear"/>
            <w:vAlign w:val="bottom"/>
          </w:tcPr>
          <w:p>
            <w:pPr>
              <w:pStyle w:val="Normal1"/>
              <w:jc w:val="both"/>
              <w:rPr>
                <w:rFonts w:ascii="Calibri" w:hAnsi="Calibri" w:eastAsia="Calibri" w:cs="Calibri"/>
              </w:rPr>
            </w:pPr>
            <w:r>
              <w:rPr>
                <w:rFonts w:eastAsia="Calibri" w:cs="Calibri" w:ascii="Calibri" w:hAnsi="Calibri"/>
              </w:rPr>
            </w:r>
          </w:p>
        </w:tc>
        <w:tc>
          <w:tcPr>
            <w:tcW w:w="3257" w:type="dxa"/>
            <w:tcBorders>
              <w:bottom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286" w:type="dxa"/>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3120" w:type="dxa"/>
            <w:gridSpan w:val="3"/>
            <w:tcBorders>
              <w:bottom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285" w:type="dxa"/>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2973" w:type="dxa"/>
            <w:tcBorders>
              <w:bottom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345" w:type="dxa"/>
            <w:tcBorders>
              <w:right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r>
      <w:tr>
        <w:trPr>
          <w:trHeight w:val="138" w:hRule="atLeast"/>
        </w:trPr>
        <w:tc>
          <w:tcPr>
            <w:tcW w:w="289" w:type="dxa"/>
            <w:tcBorders>
              <w:left w:val="single" w:sz="4" w:space="0" w:color="7F7F7F"/>
            </w:tcBorders>
            <w:shd w:fill="auto" w:val="clear"/>
            <w:vAlign w:val="bottom"/>
          </w:tcPr>
          <w:p>
            <w:pPr>
              <w:pStyle w:val="Normal1"/>
              <w:rPr>
                <w:rFonts w:ascii="Calibri" w:hAnsi="Calibri" w:eastAsia="Calibri" w:cs="Calibri"/>
              </w:rPr>
            </w:pPr>
            <w:r>
              <w:rPr>
                <w:rFonts w:eastAsia="Calibri" w:cs="Calibri" w:ascii="Calibri" w:hAnsi="Calibri"/>
              </w:rPr>
            </w:r>
          </w:p>
        </w:tc>
        <w:tc>
          <w:tcPr>
            <w:tcW w:w="3257" w:type="dxa"/>
            <w:tcBorders>
              <w:top w:val="single" w:sz="4" w:space="0" w:color="7F7F7F"/>
            </w:tcBorders>
            <w:shd w:fill="auto" w:val="clear"/>
            <w:vAlign w:val="bottom"/>
          </w:tcPr>
          <w:p>
            <w:pPr>
              <w:pStyle w:val="Normal1"/>
              <w:jc w:val="center"/>
              <w:rPr>
                <w:rFonts w:ascii="Calibri" w:hAnsi="Calibri" w:eastAsia="Calibri" w:cs="Calibri"/>
                <w:b/>
                <w:sz w:val="22"/>
                <w:szCs w:val="22"/>
              </w:rPr>
            </w:pPr>
            <w:r>
              <w:rPr>
                <w:rFonts w:eastAsia="Calibri" w:cs="Calibri" w:ascii="Calibri" w:hAnsi="Calibri"/>
                <w:b/>
                <w:sz w:val="22"/>
                <w:szCs w:val="22"/>
              </w:rPr>
              <w:t>Nombre Completo Secretario del Consejo de la Unidad Académica</w:t>
            </w:r>
          </w:p>
        </w:tc>
        <w:tc>
          <w:tcPr>
            <w:tcW w:w="286" w:type="dxa"/>
            <w:tcBorders/>
            <w:shd w:fill="auto" w:val="clear"/>
            <w:vAlign w:val="bottom"/>
          </w:tcPr>
          <w:p>
            <w:pPr>
              <w:pStyle w:val="Normal1"/>
              <w:jc w:val="center"/>
              <w:rPr>
                <w:rFonts w:ascii="Calibri" w:hAnsi="Calibri" w:eastAsia="Calibri" w:cs="Calibri"/>
                <w:b/>
                <w:sz w:val="22"/>
                <w:szCs w:val="22"/>
              </w:rPr>
            </w:pPr>
            <w:r>
              <w:rPr>
                <w:rFonts w:eastAsia="Calibri" w:cs="Calibri" w:ascii="Calibri" w:hAnsi="Calibri"/>
                <w:b/>
                <w:sz w:val="22"/>
                <w:szCs w:val="22"/>
              </w:rPr>
            </w:r>
          </w:p>
        </w:tc>
        <w:tc>
          <w:tcPr>
            <w:tcW w:w="3120" w:type="dxa"/>
            <w:gridSpan w:val="3"/>
            <w:tcBorders>
              <w:top w:val="single" w:sz="4" w:space="0" w:color="7F7F7F"/>
            </w:tcBorders>
            <w:shd w:fill="auto" w:val="clear"/>
            <w:vAlign w:val="bottom"/>
          </w:tcPr>
          <w:p>
            <w:pPr>
              <w:pStyle w:val="Normal1"/>
              <w:jc w:val="center"/>
              <w:rPr>
                <w:rFonts w:ascii="Calibri" w:hAnsi="Calibri" w:eastAsia="Calibri" w:cs="Calibri"/>
                <w:b/>
                <w:sz w:val="22"/>
                <w:szCs w:val="22"/>
              </w:rPr>
            </w:pPr>
            <w:r>
              <w:rPr>
                <w:rFonts w:eastAsia="Calibri" w:cs="Calibri" w:ascii="Calibri" w:hAnsi="Calibri"/>
                <w:b/>
                <w:sz w:val="22"/>
                <w:szCs w:val="22"/>
              </w:rPr>
              <w:t>Firma</w:t>
            </w:r>
          </w:p>
        </w:tc>
        <w:tc>
          <w:tcPr>
            <w:tcW w:w="285" w:type="dxa"/>
            <w:tcBorders/>
            <w:shd w:fill="auto" w:val="clear"/>
            <w:vAlign w:val="bottom"/>
          </w:tcPr>
          <w:p>
            <w:pPr>
              <w:pStyle w:val="Normal1"/>
              <w:jc w:val="center"/>
              <w:rPr>
                <w:rFonts w:ascii="Calibri" w:hAnsi="Calibri" w:eastAsia="Calibri" w:cs="Calibri"/>
                <w:b/>
                <w:sz w:val="22"/>
                <w:szCs w:val="22"/>
              </w:rPr>
            </w:pPr>
            <w:r>
              <w:rPr>
                <w:rFonts w:eastAsia="Calibri" w:cs="Calibri" w:ascii="Calibri" w:hAnsi="Calibri"/>
                <w:b/>
                <w:sz w:val="22"/>
                <w:szCs w:val="22"/>
              </w:rPr>
            </w:r>
          </w:p>
        </w:tc>
        <w:tc>
          <w:tcPr>
            <w:tcW w:w="2973" w:type="dxa"/>
            <w:tcBorders>
              <w:top w:val="single" w:sz="4" w:space="0" w:color="7F7F7F"/>
            </w:tcBorders>
            <w:shd w:fill="auto" w:val="clear"/>
            <w:vAlign w:val="bottom"/>
          </w:tcPr>
          <w:p>
            <w:pPr>
              <w:pStyle w:val="Normal1"/>
              <w:jc w:val="center"/>
              <w:rPr>
                <w:rFonts w:ascii="Calibri" w:hAnsi="Calibri" w:eastAsia="Calibri" w:cs="Calibri"/>
                <w:b/>
                <w:sz w:val="22"/>
                <w:szCs w:val="22"/>
              </w:rPr>
            </w:pPr>
            <w:r>
              <w:rPr>
                <w:rFonts w:eastAsia="Calibri" w:cs="Calibri" w:ascii="Calibri" w:hAnsi="Calibri"/>
                <w:b/>
                <w:sz w:val="22"/>
                <w:szCs w:val="22"/>
              </w:rPr>
              <w:t>Cargo</w:t>
            </w:r>
          </w:p>
        </w:tc>
        <w:tc>
          <w:tcPr>
            <w:tcW w:w="345" w:type="dxa"/>
            <w:tcBorders>
              <w:right w:val="single" w:sz="4" w:space="0" w:color="7F7F7F"/>
            </w:tcBorders>
            <w:shd w:fill="auto" w:val="clear"/>
            <w:vAlign w:val="bottom"/>
          </w:tcPr>
          <w:p>
            <w:pPr>
              <w:pStyle w:val="Normal1"/>
              <w:jc w:val="center"/>
              <w:rPr>
                <w:rFonts w:ascii="Calibri" w:hAnsi="Calibri" w:eastAsia="Calibri" w:cs="Calibri"/>
                <w:sz w:val="22"/>
                <w:szCs w:val="22"/>
              </w:rPr>
            </w:pPr>
            <w:r>
              <w:rPr>
                <w:rFonts w:eastAsia="Calibri" w:cs="Calibri" w:ascii="Calibri" w:hAnsi="Calibri"/>
                <w:sz w:val="22"/>
                <w:szCs w:val="22"/>
              </w:rPr>
            </w:r>
          </w:p>
        </w:tc>
      </w:tr>
      <w:tr>
        <w:trPr>
          <w:trHeight w:val="138" w:hRule="atLeast"/>
        </w:trPr>
        <w:tc>
          <w:tcPr>
            <w:tcW w:w="4541" w:type="dxa"/>
            <w:gridSpan w:val="4"/>
            <w:tcBorders>
              <w:left w:val="single" w:sz="4" w:space="0" w:color="7F7F7F"/>
              <w:bottom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942" w:type="dxa"/>
            <w:tcBorders>
              <w:bottom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c>
          <w:tcPr>
            <w:tcW w:w="5072" w:type="dxa"/>
            <w:gridSpan w:val="4"/>
            <w:tcBorders>
              <w:bottom w:val="single" w:sz="4" w:space="0" w:color="7F7F7F"/>
              <w:right w:val="single" w:sz="4" w:space="0" w:color="7F7F7F"/>
            </w:tcBorders>
            <w:shd w:fill="auto" w:val="clear"/>
            <w:vAlign w:val="bottom"/>
          </w:tcPr>
          <w:p>
            <w:pPr>
              <w:pStyle w:val="Normal1"/>
              <w:jc w:val="both"/>
              <w:rPr>
                <w:rFonts w:ascii="Calibri" w:hAnsi="Calibri" w:eastAsia="Calibri" w:cs="Calibri"/>
                <w:sz w:val="22"/>
                <w:szCs w:val="22"/>
              </w:rPr>
            </w:pPr>
            <w:r>
              <w:rPr>
                <w:rFonts w:eastAsia="Calibri" w:cs="Calibri" w:ascii="Calibri" w:hAnsi="Calibri"/>
                <w:sz w:val="22"/>
                <w:szCs w:val="22"/>
              </w:rPr>
            </w:r>
          </w:p>
        </w:tc>
      </w:tr>
    </w:tbl>
    <w:p>
      <w:pPr>
        <w:pStyle w:val="Normal1"/>
        <w:rPr>
          <w:rFonts w:ascii="Calibri" w:hAnsi="Calibri" w:eastAsia="Calibri" w:cs="Calibri"/>
          <w:b/>
          <w:sz w:val="12"/>
          <w:szCs w:val="12"/>
        </w:rPr>
      </w:pPr>
      <w:r>
        <w:rPr>
          <w:rFonts w:eastAsia="Calibri" w:cs="Calibri" w:ascii="Calibri" w:hAnsi="Calibri"/>
          <w:b/>
          <w:sz w:val="12"/>
          <w:szCs w:val="12"/>
        </w:rPr>
      </w:r>
    </w:p>
    <w:sectPr>
      <w:footerReference w:type="even" r:id="rId3"/>
      <w:footerReference w:type="default" r:id="rId4"/>
      <w:footerReference w:type="first" r:id="rId5"/>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7</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7</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Heading1">
    <w:name w:val="Heading 1"/>
    <w:basedOn w:val="Normal1"/>
    <w:next w:val="Normal1"/>
    <w:qFormat/>
    <w:pPr>
      <w:keepNext w:val="true"/>
      <w:outlineLvl w:val="0"/>
    </w:pPr>
    <w:rPr>
      <w:b/>
    </w:rPr>
  </w:style>
  <w:style w:type="paragraph" w:styleId="Heading2">
    <w:name w:val="Heading 2"/>
    <w:basedOn w:val="Normal1"/>
    <w:next w:val="Normal1"/>
    <w:qFormat/>
    <w:pPr>
      <w:keepNext w:val="true"/>
      <w:jc w:val="center"/>
      <w:outlineLvl w:val="1"/>
    </w:pPr>
    <w:rPr>
      <w:b/>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jc w:val="both"/>
      <w:outlineLvl w:val="3"/>
    </w:pPr>
    <w:rPr>
      <w:b/>
      <w:sz w:val="16"/>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Annotationtext">
    <w:name w:val="annotation text"/>
    <w:basedOn w:val="Normal1"/>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1"/>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HeaderandFooter">
    <w:name w:val="Header and Footer"/>
    <w:basedOn w:val="Normal"/>
    <w:qFormat/>
    <w:pPr/>
    <w:rPr/>
  </w:style>
  <w:style w:type="paragraph" w:styleId="Header">
    <w:name w:val="Header"/>
    <w:basedOn w:val="Normal1"/>
    <w:link w:val="EncabezadoCar"/>
    <w:uiPriority w:val="99"/>
    <w:unhideWhenUsed/>
    <w:rsid w:val="00f21e80"/>
    <w:pPr>
      <w:tabs>
        <w:tab w:val="clear" w:pos="720"/>
        <w:tab w:val="center" w:pos="4252" w:leader="none"/>
        <w:tab w:val="right" w:pos="8504" w:leader="none"/>
      </w:tabs>
    </w:pPr>
    <w:rPr>
      <w:lang w:val="x-none" w:eastAsia="x-none"/>
    </w:rPr>
  </w:style>
  <w:style w:type="paragraph" w:styleId="Footer">
    <w:name w:val="Footer"/>
    <w:basedOn w:val="Normal1"/>
    <w:link w:val="PiedepginaCar"/>
    <w:uiPriority w:val="99"/>
    <w:unhideWhenUsed/>
    <w:rsid w:val="00f21e80"/>
    <w:pPr>
      <w:tabs>
        <w:tab w:val="clear" w:pos="720"/>
        <w:tab w:val="center" w:pos="4252" w:leader="none"/>
        <w:tab w:val="right" w:pos="8504" w:leader="none"/>
      </w:tabs>
    </w:pPr>
    <w:rPr>
      <w:lang w:val="x-none" w:eastAsia="x-none"/>
    </w:rPr>
  </w:style>
  <w:style w:type="paragraph" w:styleId="EndnoteText">
    <w:name w:val="Endnote Text"/>
    <w:basedOn w:val="Normal1"/>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hi-IN"/>
    </w:rPr>
  </w:style>
  <w:style w:type="paragraph" w:styleId="ListParagraph">
    <w:name w:val="List Paragraph"/>
    <w:basedOn w:val="Normal1"/>
    <w:uiPriority w:val="34"/>
    <w:qFormat/>
    <w:rsid w:val="0036482f"/>
    <w:pPr>
      <w:ind w:left="708"/>
    </w:pPr>
    <w:rPr>
      <w:rFonts w:ascii="Verdana" w:hAnsi="Verdana" w:cs="Verdana"/>
      <w:sz w:val="22"/>
      <w:szCs w:val="22"/>
    </w:rPr>
  </w:style>
  <w:style w:type="paragraph" w:styleId="FootnoteText">
    <w:name w:val="Footnote Text"/>
    <w:basedOn w:val="Normal1"/>
    <w:link w:val="TextonotapieCar"/>
    <w:uiPriority w:val="99"/>
    <w:semiHidden/>
    <w:unhideWhenUsed/>
    <w:rsid w:val="0048506d"/>
    <w:pPr/>
    <w:rPr>
      <w:sz w:val="20"/>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sbwzjcVOAnwRPndlKIf2j9WA==">CgMxLjA4AHIhMXFVM282cE9ZdWF6a1hBUlVJY0pubWFRM08xWXFZeVRf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63</TotalTime>
  <Application>LibreOffice/24.2.1.2$Linux_X86_64 LibreOffice_project/47cb2a8f5842ca5ed1da82b752a3c58b1b107b25</Application>
  <AppVersion>15.0000</AppVersion>
  <Pages>7</Pages>
  <Words>2058</Words>
  <Characters>11912</Characters>
  <CharactersWithSpaces>13920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2023-03-27T23:40:00Z</dcterms:created>
  <dc:creator>VICERRECTORÍA DE DOCENCIA</dc:creator>
  <dc:description/>
  <dc:language>es-CO</dc:language>
  <cp:lastModifiedBy/>
  <dcterms:modified xsi:type="dcterms:W3CDTF">2024-04-02T16:29:07Z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