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781A0BE" w14:textId="77777777" w:rsidR="00604F42" w:rsidRDefault="00604F42" w:rsidP="00AA0A4D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  <w:r>
                  <w:rPr>
                    <w:rFonts w:ascii="Calibri" w:hAnsi="Calibri"/>
                    <w:sz w:val="22"/>
                  </w:rPr>
                  <w:br/>
                </w:r>
              </w:p>
              <w:p w14:paraId="40159DEB" w14:textId="0D3F1126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E595312" w:rsidR="00E865FC" w:rsidRPr="00E17F13" w:rsidRDefault="00604F42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2A5FF7C9" w14:textId="77777777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 xml:space="preserve">Escriba </w:t>
                </w:r>
                <w:r w:rsidR="00D42AE0">
                  <w:rPr>
                    <w:rStyle w:val="PlaceholderText"/>
                    <w:rFonts w:ascii="Calibri" w:hAnsi="Calibri"/>
                    <w:sz w:val="22"/>
                  </w:rPr>
                  <w:t xml:space="preserve">nombre del </w:t>
                </w:r>
                <w:r>
                  <w:rPr>
                    <w:rStyle w:val="PlaceholderText"/>
                    <w:rFonts w:ascii="Calibri" w:hAnsi="Calibri"/>
                    <w:sz w:val="22"/>
                  </w:rPr>
                  <w:t>Programa Académico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2D03553" w:rsidR="00EF5360" w:rsidRPr="00E17F13" w:rsidRDefault="00604F42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2023-1 y 2023-2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5A1818EB" w:rsidR="0094313B" w:rsidRPr="00E17F13" w:rsidRDefault="00D97AAD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Didáctica</w:t>
                </w:r>
                <w:r w:rsidR="00635BEA">
                  <w:rPr>
                    <w:rFonts w:ascii="Calibri" w:hAnsi="Calibri"/>
                    <w:sz w:val="22"/>
                  </w:rPr>
                  <w:t xml:space="preserve"> de la aritmética</w:t>
                </w:r>
              </w:p>
            </w:tc>
          </w:sdtContent>
        </w:sdt>
      </w:tr>
      <w:tr w:rsidR="002A3DFF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1B679326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B0C37">
                  <w:rPr>
                    <w:rFonts w:ascii="Calibri" w:hAnsi="Calibri"/>
                    <w:sz w:val="22"/>
                    <w:szCs w:val="22"/>
                  </w:rPr>
                  <w:t>Presencial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0E9670AD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3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32BBEDE0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73D1406" w:rsidR="00C86899" w:rsidRPr="00E17F13" w:rsidRDefault="002B0C37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DAD79C5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6D2C4172" w:rsidR="00C86899" w:rsidRPr="00E17F13" w:rsidRDefault="002B0C37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777F5F1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0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51279902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80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FootnoteReferenc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7EE618DA" w:rsidR="007F7C78" w:rsidRPr="007F7C78" w:rsidRDefault="001157CA" w:rsidP="007F7C7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F02D46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D9070B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1B474B03" w:rsidR="001157CA" w:rsidRPr="00D9070B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Medios y recursos didácticos:</w:t>
            </w:r>
            <w:r w:rsidR="002B0C37">
              <w:rPr>
                <w:rFonts w:asciiTheme="minorHAnsi" w:hAnsiTheme="minorHAnsi"/>
              </w:rPr>
              <w:t xml:space="preserve"> La red social Git Hub, La red social YouTube, La aplicación Jupyter de Anaconda, La aplicación en Línea Google Colab (Colaboratory). </w:t>
            </w:r>
            <w:r w:rsidR="002B0C37" w:rsidRPr="00D9070B">
              <w:rPr>
                <w:rFonts w:asciiTheme="minorHAnsi" w:hAnsiTheme="minorHAnsi"/>
                <w:lang w:val="en-US"/>
              </w:rPr>
              <w:t xml:space="preserve">Microsoft Form. </w:t>
            </w:r>
            <w:r w:rsidR="00D9070B" w:rsidRPr="00D9070B">
              <w:rPr>
                <w:rFonts w:asciiTheme="minorHAnsi" w:hAnsiTheme="minorHAnsi"/>
                <w:lang w:val="en-US"/>
              </w:rPr>
              <w:t>GeoGebra. WolframAlpha, Symbolab, Teams de Microsoft, Drive d</w:t>
            </w:r>
            <w:r w:rsidR="00D9070B">
              <w:rPr>
                <w:rFonts w:asciiTheme="minorHAnsi" w:hAnsiTheme="minorHAnsi"/>
                <w:lang w:val="en-US"/>
              </w:rPr>
              <w:t xml:space="preserve">e Google, OneDrive de Microsoft. </w:t>
            </w:r>
            <w:r w:rsidR="000A1209">
              <w:rPr>
                <w:rFonts w:asciiTheme="minorHAnsi" w:hAnsiTheme="minorHAnsi"/>
                <w:lang w:val="en-US"/>
              </w:rPr>
              <w:t xml:space="preserve"> La red social WhatsApp. </w:t>
            </w:r>
          </w:p>
          <w:p w14:paraId="0E2BC935" w14:textId="6540F4DE" w:rsidR="001157CA" w:rsidRPr="00D9070B" w:rsidRDefault="001157CA" w:rsidP="001157CA">
            <w:pPr>
              <w:pStyle w:val="ListParagraph"/>
              <w:ind w:left="360"/>
              <w:rPr>
                <w:rFonts w:asciiTheme="minorHAnsi" w:hAnsiTheme="minorHAnsi"/>
                <w:lang w:val="en-US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4EC83920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  <w:r w:rsidR="000A1209">
              <w:rPr>
                <w:rFonts w:asciiTheme="minorHAnsi" w:hAnsiTheme="minorHAnsi"/>
              </w:rPr>
              <w:t xml:space="preserve"> A través de WhatsApp y una carpeta para consignar las evidencias de aprendizaje de los estudiantes. </w:t>
            </w:r>
          </w:p>
          <w:p w14:paraId="6BC6681D" w14:textId="00B0C656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0E853DC2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lastRenderedPageBreak/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289EEE81" w14:textId="7C33A9CB" w:rsidR="005D4502" w:rsidRDefault="005D4502" w:rsidP="005D4502">
            <w:pPr>
              <w:pStyle w:val="ListParagraph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Nosotros pensamos la aritmética desde la situación problemática de la protección de la información.  El texto que sugerimos para ello es: </w:t>
            </w:r>
            <w:r w:rsidRPr="005D4502">
              <w:rPr>
                <w:rFonts w:asciiTheme="minorHAnsi" w:hAnsiTheme="minorHAnsi"/>
              </w:rPr>
              <w:t>https://udeaeduco-my.sharepoint.com/:b:/g/personal/marco_canas_udea_edu_co/ETE-HXgfEglGmZLN5lW4z70BoNZNrp57CtTMHjxf7wEEkQ?e=4tp9se</w:t>
            </w:r>
          </w:p>
          <w:p w14:paraId="1521CA52" w14:textId="23C0E1B9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2ABDB0FF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  <w:r w:rsidR="005D4502">
              <w:rPr>
                <w:rFonts w:asciiTheme="minorHAnsi" w:hAnsiTheme="minorHAnsi"/>
              </w:rPr>
              <w:t xml:space="preserve">  </w:t>
            </w:r>
          </w:p>
          <w:p w14:paraId="6403BAF5" w14:textId="15D7806F" w:rsidR="001157CA" w:rsidRPr="005E2BA3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FootnoteReferenc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FootnoteReferenc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FootnoteReferenc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4AD69755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Trabajo 1 (Trabajo en Word o power point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0F2F267B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34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1EBF95A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(Trabajo en Word o power point y video corto sencillo</w:t>
            </w:r>
            <w:r>
              <w:rPr>
                <w:rFonts w:asciiTheme="minorHAnsi" w:hAnsiTheme="minorHAnsi"/>
              </w:rPr>
              <w:t>(celular)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64B80CB2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3EEFE58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</w:t>
            </w: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(Trabajo en Word o power point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41847D19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PlaceholderText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PlaceholderText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459D" w14:textId="77777777" w:rsidR="005B699A" w:rsidRDefault="005B699A" w:rsidP="00835BE4">
      <w:r>
        <w:separator/>
      </w:r>
    </w:p>
  </w:endnote>
  <w:endnote w:type="continuationSeparator" w:id="0">
    <w:p w14:paraId="0B0A1598" w14:textId="77777777" w:rsidR="005B699A" w:rsidRDefault="005B699A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Footer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A1BF" w14:textId="77777777" w:rsidR="005B699A" w:rsidRDefault="005B699A" w:rsidP="00835BE4">
      <w:r>
        <w:separator/>
      </w:r>
    </w:p>
  </w:footnote>
  <w:footnote w:type="continuationSeparator" w:id="0">
    <w:p w14:paraId="45F5C2A0" w14:textId="77777777" w:rsidR="005B699A" w:rsidRDefault="005B699A" w:rsidP="00835BE4">
      <w:r>
        <w:continuationSeparator/>
      </w:r>
    </w:p>
  </w:footnote>
  <w:footnote w:id="1">
    <w:p w14:paraId="78AFBCEB" w14:textId="5AFDB49C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FootnoteText"/>
        <w:jc w:val="both"/>
        <w:rPr>
          <w:rFonts w:cs="Arial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FootnoteText"/>
      </w:pPr>
    </w:p>
    <w:p w14:paraId="469C9D2A" w14:textId="7B07CD5D" w:rsidR="00C46728" w:rsidRPr="00C46728" w:rsidRDefault="00C46728">
      <w:pPr>
        <w:pStyle w:val="FootnoteText"/>
        <w:rPr>
          <w:lang w:val="es-MX"/>
        </w:rPr>
      </w:pPr>
    </w:p>
  </w:footnote>
  <w:footnote w:id="4">
    <w:p w14:paraId="5113A604" w14:textId="731D9C7B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FootnoteText"/>
        <w:jc w:val="both"/>
        <w:rPr>
          <w:rFonts w:cs="Arial"/>
          <w:color w:val="0070C0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yperlink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Header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Header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Header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5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209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0C37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699A"/>
    <w:rsid w:val="005B7D45"/>
    <w:rsid w:val="005C2118"/>
    <w:rsid w:val="005C240D"/>
    <w:rsid w:val="005C4013"/>
    <w:rsid w:val="005C6BD2"/>
    <w:rsid w:val="005D369A"/>
    <w:rsid w:val="005D4406"/>
    <w:rsid w:val="005D4502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4F42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BEA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4E3A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C6F49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70B"/>
    <w:rsid w:val="00D90CF9"/>
    <w:rsid w:val="00D948F0"/>
    <w:rsid w:val="00D95457"/>
    <w:rsid w:val="00D96F05"/>
    <w:rsid w:val="00D97AAD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5B31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2D46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140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140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21E8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21E80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F21E80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eGrid">
    <w:name w:val="Table Grid"/>
    <w:basedOn w:val="Table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0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06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06D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50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curso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PlaceholderText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PlaceholderText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 la Unidad Académica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PlaceholderText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PlaceholderText"/>
              <w:rFonts w:ascii="Calibri" w:hAnsi="Calibri"/>
              <w:szCs w:val="22"/>
            </w:rPr>
            <w:t>Elija un</w:t>
          </w:r>
          <w:r>
            <w:rPr>
              <w:rStyle w:val="PlaceholderText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PlaceholderText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PlaceholderText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PlaceholderText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PlaceholderText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PlaceholderText"/>
              <w:rFonts w:ascii="Calibri" w:hAnsi="Calibri"/>
            </w:rPr>
            <w:t>Elija un</w:t>
          </w:r>
          <w:r>
            <w:rPr>
              <w:rStyle w:val="PlaceholderText"/>
              <w:rFonts w:ascii="Calibri" w:hAnsi="Calibri"/>
            </w:rPr>
            <w:t xml:space="preserve"> elemento</w:t>
          </w:r>
          <w:r w:rsidRPr="002D2963">
            <w:rPr>
              <w:rStyle w:val="PlaceholderText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0E2D4F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E76F8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CAÑAS CAMPILLO</cp:lastModifiedBy>
  <cp:revision>11</cp:revision>
  <cp:lastPrinted>2018-07-12T21:57:00Z</cp:lastPrinted>
  <dcterms:created xsi:type="dcterms:W3CDTF">2023-01-30T15:47:00Z</dcterms:created>
  <dcterms:modified xsi:type="dcterms:W3CDTF">2023-03-23T21:29:00Z</dcterms:modified>
</cp:coreProperties>
</file>