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5e5" w:space="0" w:sz="0" w:val="none"/>
          <w:left w:color="e5e5e5" w:space="0" w:sz="0" w:val="none"/>
          <w:bottom w:color="eaecef" w:space="6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q2od5l1bdzpl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fbAuto Backend API Documentation</w:t>
      </w:r>
    </w:p>
    <w:p w:rsidR="00000000" w:rsidDel="00000000" w:rsidP="00000000" w:rsidRDefault="00000000" w:rsidRPr="00000000" w14:paraId="0000000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document describes all available API endpoints for the fbAuto backend.</w:t>
        <w:br w:type="textWrapping"/>
        <w:t xml:space="preserve">The server is built with Express.js and integrates automation services, Facebook Messenger, and job posting features.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7gf989hmc20t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Base URL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Local Development: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http://localhost:5000/api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Production: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‘BACKEND URL’</w:t>
      </w:r>
    </w:p>
    <w:p w:rsidR="00000000" w:rsidDel="00000000" w:rsidP="00000000" w:rsidRDefault="00000000" w:rsidRPr="00000000" w14:paraId="00000007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endpoints are prefixed with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/api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unless noted (like Messenger webhooks).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a4omjxt36r2v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Health Check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5" w:val="single"/>
          <w:right w:color="e5e5e5" w:space="0" w:sz="0" w:val="none"/>
        </w:pBdr>
        <w:spacing w:after="240" w:before="360" w:line="300" w:lineRule="auto"/>
        <w:rPr>
          <w:rFonts w:ascii="Courier New" w:cs="Courier New" w:eastAsia="Courier New" w:hAnsi="Courier New"/>
          <w:b w:val="1"/>
          <w:color w:val="24292e"/>
          <w:sz w:val="24"/>
          <w:szCs w:val="24"/>
        </w:rPr>
      </w:pPr>
      <w:bookmarkStart w:colFirst="0" w:colLast="0" w:name="_uay118uy0py6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4"/>
          <w:szCs w:val="24"/>
          <w:rtl w:val="0"/>
        </w:rPr>
        <w:t xml:space="preserve">GET /health</w:t>
      </w:r>
    </w:p>
    <w:p w:rsidR="00000000" w:rsidDel="00000000" w:rsidP="00000000" w:rsidRDefault="00000000" w:rsidRPr="00000000" w14:paraId="0000000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Returns the current timestamp.</w:t>
        <w:br w:type="textWrapping"/>
        <w:t xml:space="preserve">Useful for checking if the server is alive.</w:t>
      </w:r>
    </w:p>
    <w:p w:rsidR="00000000" w:rsidDel="00000000" w:rsidP="00000000" w:rsidRDefault="00000000" w:rsidRPr="00000000" w14:paraId="0000000C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Response:</w:t>
      </w:r>
    </w:p>
    <w:p w:rsidR="00000000" w:rsidDel="00000000" w:rsidP="00000000" w:rsidRDefault="00000000" w:rsidRPr="00000000" w14:paraId="0000000D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1737858327000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ogvzgrr4bi8z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Authentication Routes</w:t>
      </w:r>
    </w:p>
    <w:p w:rsidR="00000000" w:rsidDel="00000000" w:rsidP="00000000" w:rsidRDefault="00000000" w:rsidRPr="00000000" w14:paraId="00000010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Base: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/api/auth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575"/>
        <w:gridCol w:w="960"/>
        <w:gridCol w:w="5070"/>
        <w:tblGridChange w:id="0">
          <w:tblGrid>
            <w:gridCol w:w="1290"/>
            <w:gridCol w:w="1575"/>
            <w:gridCol w:w="960"/>
            <w:gridCol w:w="50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❌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Register a new user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❌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Login with credentials, returns JWT + sets cookie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✅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Logout and clear cookie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✅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 logged-in user profile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❌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Debug endpoint: returns stored cookie token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2mbc7zhg7itj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Candidate Routes</w:t>
      </w:r>
    </w:p>
    <w:p w:rsidR="00000000" w:rsidDel="00000000" w:rsidP="00000000" w:rsidRDefault="00000000" w:rsidRPr="00000000" w14:paraId="0000002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Base: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/api/candidates</w:t>
      </w:r>
    </w:p>
    <w:tbl>
      <w:tblPr>
        <w:tblStyle w:val="Table2"/>
        <w:tblW w:w="6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425"/>
        <w:gridCol w:w="960"/>
        <w:gridCol w:w="2805"/>
        <w:tblGridChange w:id="0">
          <w:tblGrid>
            <w:gridCol w:w="1290"/>
            <w:gridCol w:w="1425"/>
            <w:gridCol w:w="960"/>
            <w:gridCol w:w="28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✅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 all candidates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DELETE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rtl w:val="0"/>
              </w:rPr>
              <w:t xml:space="preserve">✅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Delete candidate by ID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fshd5s3qc6n7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Cookie Management Routes (use this when the login fails or cookies expires)</w:t>
      </w:r>
    </w:p>
    <w:p w:rsidR="00000000" w:rsidDel="00000000" w:rsidP="00000000" w:rsidRDefault="00000000" w:rsidRPr="00000000" w14:paraId="0000003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Base: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/api/cookies</w:t>
      </w:r>
    </w:p>
    <w:tbl>
      <w:tblPr>
        <w:tblStyle w:val="Table3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580"/>
        <w:gridCol w:w="4395"/>
        <w:tblGridChange w:id="0">
          <w:tblGrid>
            <w:gridCol w:w="1290"/>
            <w:gridCol w:w="2580"/>
            <w:gridCol w:w="43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Import cookies for a user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/bulk-import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Bulk import cookies for multiple users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/status/:email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 cookie status for a specific user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 all users with valid cookies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/test/:email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Test cookies for a specific user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DELETE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/:email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Delete cookies for a user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PATCH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/invalidate/:email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Mark cookies as invalid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DELETE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/cleanup/expired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Cleanup expired cookies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iclu6pnteoe4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Job Routes (here /process-all are important)</w:t>
      </w:r>
    </w:p>
    <w:p w:rsidR="00000000" w:rsidDel="00000000" w:rsidP="00000000" w:rsidRDefault="00000000" w:rsidRPr="00000000" w14:paraId="0000005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Base: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/api/jobs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Requires JWT authentication (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verifyToken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3180"/>
        <w:gridCol w:w="4410"/>
        <w:tblGridChange w:id="0">
          <w:tblGrid>
            <w:gridCol w:w="1290"/>
            <w:gridCol w:w="3180"/>
            <w:gridCol w:w="44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Create a new job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 all jobs for the logged-in user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/pending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 all pending jobs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/:jobId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 job by ID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PUT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/:jobId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Update job by ID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DELETE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/:jobId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Delete job by ID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/:jobId/post-to-facebook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 a job to Facebook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/:jobId/analytics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 job analytics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/pending/process-all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Processes all pending Facebook job posts submitted by the user via frontend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/pending/:jobId/process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Process a single pending job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```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5" w:val="single"/>
          <w:right w:color="e5e5e5" w:space="0" w:sz="0" w:val="none"/>
        </w:pBdr>
        <w:spacing w:after="240" w:before="360" w:line="300" w:lineRule="auto"/>
        <w:rPr>
          <w:rFonts w:ascii="Courier New" w:cs="Courier New" w:eastAsia="Courier New" w:hAnsi="Courier New"/>
          <w:b w:val="1"/>
          <w:color w:val="24292e"/>
          <w:sz w:val="24"/>
          <w:szCs w:val="24"/>
        </w:rPr>
      </w:pPr>
      <w:bookmarkStart w:colFirst="0" w:colLast="0" w:name="_2qt77mi77t9b" w:id="8"/>
      <w:bookmarkEnd w:id="8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Special Mention: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4"/>
          <w:szCs w:val="24"/>
          <w:rtl w:val="0"/>
        </w:rPr>
        <w:t xml:space="preserve">POST /api/jobs/pending/process-all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This endpoint scans all pending jobs created by the logged-in user.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It then automatically posts them to Facebook (using stored cookies/credentials).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Designed to batch-process posts created in the frontend without requiring manual execution one by one.</w:t>
      </w:r>
    </w:p>
    <w:p w:rsidR="00000000" w:rsidDel="00000000" w:rsidP="00000000" w:rsidRDefault="00000000" w:rsidRPr="00000000" w14:paraId="0000008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Example:</w:t>
      </w:r>
    </w:p>
    <w:p w:rsidR="00000000" w:rsidDel="00000000" w:rsidP="00000000" w:rsidRDefault="00000000" w:rsidRPr="00000000" w14:paraId="00000083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POST http://localhost:5000/api/jobs/pending/process-all</w:t>
      </w:r>
    </w:p>
    <w:p w:rsidR="00000000" w:rsidDel="00000000" w:rsidP="00000000" w:rsidRDefault="00000000" w:rsidRPr="00000000" w14:paraId="0000008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Response: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"success": true,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"processedJobs": 5,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"status": "All pending jobs have been processed and posted to Facebook"</w:t>
      </w:r>
    </w:p>
    <w:p w:rsidR="00000000" w:rsidDel="00000000" w:rsidP="00000000" w:rsidRDefault="00000000" w:rsidRPr="00000000" w14:paraId="00000089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y0ttdvy8vjbo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Facebook Automation Routes (here just insert the facebook creds just for once that it it the other no need to be used)</w:t>
      </w:r>
    </w:p>
    <w:p w:rsidR="00000000" w:rsidDel="00000000" w:rsidP="00000000" w:rsidRDefault="00000000" w:rsidRPr="00000000" w14:paraId="0000008C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Base: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/api/facebook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Requires JWT authentication.</w:t>
      </w:r>
    </w:p>
    <w:tbl>
      <w:tblPr>
        <w:tblStyle w:val="Table5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580"/>
        <w:gridCol w:w="4395"/>
        <w:tblGridChange w:id="0">
          <w:tblGrid>
            <w:gridCol w:w="1290"/>
            <w:gridCol w:w="2580"/>
            <w:gridCol w:w="43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Save Facebook login credentials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 stored Facebook credentials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/automation/run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Run Facebook automation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/automation/status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 current automation status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/automation/stop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Stop Facebook automation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/automation/custom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Run custom automation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/job-post/run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Run job post automation (single user)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/job-post/run-all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Run job post automation for all users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/job-post/status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 job post automation status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/job-post/stop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Stop job post automation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wt82kx6fi4ln" w:id="10"/>
      <w:bookmarkEnd w:id="1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Global Automation Routes</w:t>
      </w:r>
    </w:p>
    <w:p w:rsidR="00000000" w:rsidDel="00000000" w:rsidP="00000000" w:rsidRDefault="00000000" w:rsidRPr="00000000" w14:paraId="000000B0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Base: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/api/automation</w:t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3345"/>
        <w:gridCol w:w="4245"/>
        <w:tblGridChange w:id="0">
          <w:tblGrid>
            <w:gridCol w:w="1290"/>
            <w:gridCol w:w="3345"/>
            <w:gridCol w:w="424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 system automation status &amp; resource usage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/manual-comment-monitoring/:userId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Run manual comment monitoring for a user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/job-post/:userId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Run job posting automation for a user (immediate engagement)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inyri2mowqh8" w:id="11"/>
      <w:bookmarkEnd w:id="1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Messenger &amp; Context Routes (this the route we are using to pass context in the messenger link we are using in the POST)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31"/>
          <w:szCs w:val="31"/>
        </w:rPr>
      </w:pPr>
      <w:bookmarkStart w:colFirst="0" w:colLast="0" w:name="_mnyliwjrez61" w:id="12"/>
      <w:bookmarkEnd w:id="12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Messenger Redirect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6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/api/messenger-redirect?context=...</w:t>
      </w:r>
    </w:p>
    <w:p w:rsidR="00000000" w:rsidDel="00000000" w:rsidP="00000000" w:rsidRDefault="00000000" w:rsidRPr="00000000" w14:paraId="000000C1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Redirects candidates to Messenger with job context attached.</w:t>
        <w:br w:type="textWrapping"/>
        <w:t xml:space="preserve">If the job is closed/expired, returns a Job Closed page.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31"/>
          <w:szCs w:val="31"/>
        </w:rPr>
      </w:pPr>
      <w:bookmarkStart w:colFirst="0" w:colLast="0" w:name="_3erq6yz8af16" w:id="13"/>
      <w:bookmarkEnd w:id="13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Messenger Webhooks</w:t>
      </w:r>
    </w:p>
    <w:p w:rsidR="00000000" w:rsidDel="00000000" w:rsidP="00000000" w:rsidRDefault="00000000" w:rsidRPr="00000000" w14:paraId="000000C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These are special routes (no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/api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prefix):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/webhook/messenger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 → Used by Facebook for verification handshake.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/webhook/messenger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 → Receives and processes Messenger events (referrals, messages, postbacks).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idhx7py4qvhv" w:id="14"/>
      <w:bookmarkEnd w:id="1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Job Context Routes</w:t>
      </w:r>
    </w:p>
    <w:p w:rsidR="00000000" w:rsidDel="00000000" w:rsidP="00000000" w:rsidRDefault="00000000" w:rsidRPr="00000000" w14:paraId="000000C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Base: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/api</w:t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3135"/>
        <w:gridCol w:w="4455"/>
        <w:tblGridChange w:id="0">
          <w:tblGrid>
            <w:gridCol w:w="1290"/>
            <w:gridCol w:w="3135"/>
            <w:gridCol w:w="44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line="392.72727272727275" w:lineRule="auto"/>
              <w:jc w:val="center"/>
              <w:rPr>
                <w:color w:val="24292e"/>
              </w:rPr>
            </w:pPr>
            <w:r w:rsidDel="00000000" w:rsidR="00000000" w:rsidRPr="00000000">
              <w:rPr>
                <w:b w:val="1"/>
                <w:color w:val="24292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/store-job-context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Store job context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/job-context/:sessionId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 job context by session ID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POST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/link-context-to-user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Link a job context session to a user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GET</w:t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/active-contexts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5" w:val="single"/>
              <w:left w:color="dfe2e5" w:space="0" w:sz="5" w:val="single"/>
              <w:bottom w:color="dfe2e5" w:space="0" w:sz="5" w:val="single"/>
              <w:right w:color="dfe2e5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line="392.72727272727275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List all active job contexts (debugging)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ig1cso7khdua" w:id="15"/>
      <w:bookmarkEnd w:id="1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Examples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31"/>
          <w:szCs w:val="31"/>
        </w:rPr>
      </w:pPr>
      <w:bookmarkStart w:colFirst="0" w:colLast="0" w:name="_la1dqtmhqmfu" w:id="16"/>
      <w:bookmarkEnd w:id="16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Register User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POST /api/auth/register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Content-Type: application/json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"email": "test@example.com",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"password": "secret"</w:t>
      </w:r>
    </w:p>
    <w:p w:rsidR="00000000" w:rsidDel="00000000" w:rsidP="00000000" w:rsidRDefault="00000000" w:rsidRPr="00000000" w14:paraId="000000E1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E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Response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"success": true,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"user": 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"id": "123",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"email": "test@example.com"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pBdr>
          <w:top w:color="e5e5e5" w:space="0" w:sz="0" w:val="none"/>
          <w:left w:color="e5e5e5" w:space="0" w:sz="0" w:val="none"/>
          <w:bottom w:color="eaecef" w:space="6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8qrcbbhnn443" w:id="17"/>
      <w:bookmarkEnd w:id="17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Notes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Authentication is via JWT stored in cookies (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token</w:t>
      </w:r>
      <w:r w:rsidDel="00000000" w:rsidR="00000000" w:rsidRPr="00000000">
        <w:rPr>
          <w:color w:val="24292e"/>
          <w:rtl w:val="0"/>
        </w:rPr>
        <w:t xml:space="preserve">).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Most routes under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/auth</w:t>
      </w:r>
      <w:r w:rsidDel="00000000" w:rsidR="00000000" w:rsidRPr="00000000">
        <w:rPr>
          <w:color w:val="24292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/jobs</w:t>
      </w:r>
      <w:r w:rsidDel="00000000" w:rsidR="00000000" w:rsidRPr="00000000">
        <w:rPr>
          <w:color w:val="24292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/facebook</w:t>
      </w:r>
      <w:r w:rsidDel="00000000" w:rsidR="00000000" w:rsidRPr="00000000">
        <w:rPr>
          <w:color w:val="24292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/candidates</w:t>
      </w:r>
      <w:r w:rsidDel="00000000" w:rsidR="00000000" w:rsidRPr="00000000">
        <w:rPr>
          <w:color w:val="24292e"/>
          <w:rtl w:val="0"/>
        </w:rPr>
        <w:t xml:space="preserve"> require valid login.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Messenger webhooks are public because Facebook needs to call them.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