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885C9" w14:textId="77777777" w:rsidR="0071343E" w:rsidRDefault="00000000">
      <w:pPr>
        <w:pStyle w:val="Title"/>
      </w:pPr>
      <w:r>
        <w:t>Full</w:t>
      </w:r>
      <w:r>
        <w:rPr>
          <w:spacing w:val="-11"/>
        </w:rPr>
        <w:t xml:space="preserve"> </w:t>
      </w:r>
      <w:r>
        <w:t>Stack</w:t>
      </w:r>
      <w:r>
        <w:rPr>
          <w:spacing w:val="-12"/>
        </w:rPr>
        <w:t xml:space="preserve"> </w:t>
      </w:r>
      <w:r>
        <w:rPr>
          <w:spacing w:val="-2"/>
        </w:rPr>
        <w:t>Engineering</w:t>
      </w:r>
    </w:p>
    <w:p w14:paraId="1BF1412B" w14:textId="77777777" w:rsidR="0071343E" w:rsidRDefault="0071343E">
      <w:pPr>
        <w:pStyle w:val="BodyText"/>
        <w:spacing w:before="607"/>
        <w:rPr>
          <w:b/>
          <w:sz w:val="56"/>
        </w:rPr>
      </w:pPr>
    </w:p>
    <w:p w14:paraId="115DDD99" w14:textId="77777777" w:rsidR="0071343E" w:rsidRDefault="00000000">
      <w:pPr>
        <w:spacing w:line="372" w:lineRule="auto"/>
        <w:ind w:left="2340" w:right="2696" w:firstLine="1063"/>
        <w:rPr>
          <w:sz w:val="44"/>
        </w:rPr>
      </w:pPr>
      <w:r>
        <w:rPr>
          <w:sz w:val="44"/>
        </w:rPr>
        <w:t>Project Report Semester-VI</w:t>
      </w:r>
      <w:r>
        <w:rPr>
          <w:spacing w:val="-28"/>
          <w:sz w:val="44"/>
        </w:rPr>
        <w:t xml:space="preserve"> </w:t>
      </w:r>
      <w:r>
        <w:rPr>
          <w:sz w:val="44"/>
        </w:rPr>
        <w:t>(Batch-2022)</w:t>
      </w:r>
    </w:p>
    <w:p w14:paraId="590AFB4A" w14:textId="77777777" w:rsidR="0071343E" w:rsidRDefault="0071343E">
      <w:pPr>
        <w:pStyle w:val="BodyText"/>
        <w:spacing w:before="390"/>
        <w:rPr>
          <w:sz w:val="44"/>
        </w:rPr>
      </w:pPr>
    </w:p>
    <w:p w14:paraId="15573561" w14:textId="6CE7A8F2" w:rsidR="0071343E" w:rsidRDefault="00BF2AF7">
      <w:pPr>
        <w:ind w:right="660"/>
        <w:jc w:val="center"/>
        <w:rPr>
          <w:b/>
          <w:sz w:val="40"/>
        </w:rPr>
      </w:pPr>
      <w:r>
        <w:rPr>
          <w:b/>
          <w:spacing w:val="-2"/>
          <w:sz w:val="40"/>
        </w:rPr>
        <w:t>Book Inventory System</w:t>
      </w:r>
    </w:p>
    <w:p w14:paraId="4DA78881" w14:textId="77777777" w:rsidR="0071343E" w:rsidRDefault="0071343E">
      <w:pPr>
        <w:pStyle w:val="BodyText"/>
        <w:rPr>
          <w:b/>
          <w:sz w:val="20"/>
        </w:rPr>
      </w:pPr>
    </w:p>
    <w:p w14:paraId="2F2C9488" w14:textId="77777777" w:rsidR="0071343E" w:rsidRDefault="00000000">
      <w:pPr>
        <w:pStyle w:val="BodyText"/>
        <w:spacing w:before="181"/>
        <w:rPr>
          <w:b/>
          <w:sz w:val="20"/>
        </w:rPr>
      </w:pPr>
      <w:r>
        <w:rPr>
          <w:b/>
          <w:noProof/>
          <w:sz w:val="20"/>
        </w:rPr>
        <w:drawing>
          <wp:anchor distT="0" distB="0" distL="0" distR="0" simplePos="0" relativeHeight="487587840" behindDoc="1" locked="0" layoutInCell="1" allowOverlap="1" wp14:anchorId="17A2813D" wp14:editId="5044B516">
            <wp:simplePos x="0" y="0"/>
            <wp:positionH relativeFrom="page">
              <wp:posOffset>2675254</wp:posOffset>
            </wp:positionH>
            <wp:positionV relativeFrom="paragraph">
              <wp:posOffset>276735</wp:posOffset>
            </wp:positionV>
            <wp:extent cx="2274825"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5" cstate="print"/>
                    <a:stretch>
                      <a:fillRect/>
                    </a:stretch>
                  </pic:blipFill>
                  <pic:spPr>
                    <a:xfrm>
                      <a:off x="0" y="0"/>
                      <a:ext cx="2274825" cy="893826"/>
                    </a:xfrm>
                    <a:prstGeom prst="rect">
                      <a:avLst/>
                    </a:prstGeom>
                  </pic:spPr>
                </pic:pic>
              </a:graphicData>
            </a:graphic>
          </wp:anchor>
        </w:drawing>
      </w:r>
    </w:p>
    <w:p w14:paraId="5C4AECD0" w14:textId="77777777" w:rsidR="0071343E" w:rsidRDefault="0071343E">
      <w:pPr>
        <w:pStyle w:val="BodyText"/>
        <w:rPr>
          <w:b/>
          <w:sz w:val="40"/>
        </w:rPr>
      </w:pPr>
    </w:p>
    <w:p w14:paraId="416BC55F" w14:textId="77777777" w:rsidR="0071343E" w:rsidRDefault="0071343E">
      <w:pPr>
        <w:pStyle w:val="BodyText"/>
        <w:spacing w:before="272"/>
        <w:rPr>
          <w:b/>
          <w:sz w:val="40"/>
        </w:rPr>
      </w:pPr>
    </w:p>
    <w:p w14:paraId="5E7FB73C" w14:textId="77777777" w:rsidR="0071343E" w:rsidRDefault="00000000">
      <w:pPr>
        <w:tabs>
          <w:tab w:val="left" w:pos="5761"/>
        </w:tabs>
        <w:spacing w:before="1"/>
        <w:rPr>
          <w:b/>
          <w:sz w:val="24"/>
        </w:rPr>
      </w:pPr>
      <w:r>
        <w:rPr>
          <w:b/>
          <w:sz w:val="24"/>
        </w:rPr>
        <w:t>Supervised</w:t>
      </w:r>
      <w:r>
        <w:rPr>
          <w:b/>
          <w:spacing w:val="-2"/>
          <w:sz w:val="24"/>
        </w:rPr>
        <w:t xml:space="preserve"> </w:t>
      </w:r>
      <w:r>
        <w:rPr>
          <w:b/>
          <w:spacing w:val="-5"/>
          <w:sz w:val="24"/>
        </w:rPr>
        <w:t>By:</w:t>
      </w:r>
      <w:r>
        <w:rPr>
          <w:b/>
          <w:sz w:val="24"/>
        </w:rPr>
        <w:tab/>
        <w:t>Submitted</w:t>
      </w:r>
      <w:r>
        <w:rPr>
          <w:b/>
          <w:spacing w:val="-5"/>
          <w:sz w:val="24"/>
        </w:rPr>
        <w:t xml:space="preserve"> By:</w:t>
      </w:r>
    </w:p>
    <w:p w14:paraId="3712155C" w14:textId="319A5DF3" w:rsidR="0071343E" w:rsidRDefault="00000000" w:rsidP="0043030C">
      <w:pPr>
        <w:pStyle w:val="BodyText"/>
        <w:tabs>
          <w:tab w:val="left" w:pos="5761"/>
        </w:tabs>
        <w:spacing w:before="136"/>
      </w:pPr>
      <w:r>
        <w:t>Rahul</w:t>
      </w:r>
      <w:r>
        <w:rPr>
          <w:spacing w:val="-1"/>
        </w:rPr>
        <w:t xml:space="preserve"> </w:t>
      </w:r>
      <w:r>
        <w:rPr>
          <w:spacing w:val="-5"/>
        </w:rPr>
        <w:t>Sir</w:t>
      </w:r>
      <w:r>
        <w:tab/>
      </w:r>
      <w:r w:rsidR="0043030C">
        <w:t>Ayush Kumar (2310990309)</w:t>
      </w:r>
    </w:p>
    <w:p w14:paraId="753FF4AC" w14:textId="68C5438D" w:rsidR="0043030C" w:rsidRDefault="0043030C" w:rsidP="0043030C">
      <w:pPr>
        <w:pStyle w:val="BodyText"/>
        <w:tabs>
          <w:tab w:val="left" w:pos="5761"/>
        </w:tabs>
        <w:spacing w:before="136"/>
      </w:pPr>
      <w:r>
        <w:t xml:space="preserve">                                                                                                Ansh </w:t>
      </w:r>
      <w:proofErr w:type="gramStart"/>
      <w:r>
        <w:t>Mehta( 2310990287</w:t>
      </w:r>
      <w:proofErr w:type="gramEnd"/>
      <w:r>
        <w:t>)</w:t>
      </w:r>
    </w:p>
    <w:p w14:paraId="6957640D" w14:textId="728A994D" w:rsidR="0043030C" w:rsidRDefault="0043030C" w:rsidP="0043030C">
      <w:pPr>
        <w:pStyle w:val="BodyText"/>
        <w:tabs>
          <w:tab w:val="left" w:pos="5761"/>
        </w:tabs>
        <w:spacing w:before="136"/>
      </w:pPr>
      <w:r>
        <w:t xml:space="preserve">                                                                                                Aditya Mor (2310990287)</w:t>
      </w:r>
    </w:p>
    <w:p w14:paraId="4BCA3B58" w14:textId="77777777" w:rsidR="0071343E" w:rsidRDefault="0071343E">
      <w:pPr>
        <w:pStyle w:val="BodyText"/>
      </w:pPr>
    </w:p>
    <w:p w14:paraId="28537F67" w14:textId="77777777" w:rsidR="0071343E" w:rsidRDefault="0071343E">
      <w:pPr>
        <w:pStyle w:val="BodyText"/>
      </w:pPr>
    </w:p>
    <w:p w14:paraId="264B637E" w14:textId="77777777" w:rsidR="0071343E" w:rsidRDefault="0071343E">
      <w:pPr>
        <w:pStyle w:val="BodyText"/>
      </w:pPr>
    </w:p>
    <w:p w14:paraId="3534A0C8" w14:textId="77777777" w:rsidR="0071343E" w:rsidRDefault="0071343E">
      <w:pPr>
        <w:pStyle w:val="BodyText"/>
      </w:pPr>
    </w:p>
    <w:p w14:paraId="3F08E17D" w14:textId="77777777" w:rsidR="0071343E" w:rsidRDefault="0071343E">
      <w:pPr>
        <w:pStyle w:val="BodyText"/>
        <w:spacing w:before="70"/>
      </w:pPr>
    </w:p>
    <w:p w14:paraId="52BF412A" w14:textId="77777777" w:rsidR="0071343E" w:rsidRDefault="00000000">
      <w:pPr>
        <w:ind w:left="1270" w:right="943" w:firstLine="379"/>
        <w:rPr>
          <w:b/>
          <w:sz w:val="28"/>
        </w:rPr>
      </w:pPr>
      <w:r>
        <w:rPr>
          <w:b/>
          <w:sz w:val="28"/>
        </w:rPr>
        <w:t>Department of Computer Science and Engineering Chitkara</w:t>
      </w:r>
      <w:r>
        <w:rPr>
          <w:b/>
          <w:spacing w:val="-8"/>
          <w:sz w:val="28"/>
        </w:rPr>
        <w:t xml:space="preserve"> </w:t>
      </w:r>
      <w:r>
        <w:rPr>
          <w:b/>
          <w:sz w:val="28"/>
        </w:rPr>
        <w:t>University</w:t>
      </w:r>
      <w:r>
        <w:rPr>
          <w:b/>
          <w:spacing w:val="-9"/>
          <w:sz w:val="28"/>
        </w:rPr>
        <w:t xml:space="preserve"> </w:t>
      </w:r>
      <w:r>
        <w:rPr>
          <w:b/>
          <w:sz w:val="28"/>
        </w:rPr>
        <w:t>Institute</w:t>
      </w:r>
      <w:r>
        <w:rPr>
          <w:b/>
          <w:spacing w:val="-9"/>
          <w:sz w:val="28"/>
        </w:rPr>
        <w:t xml:space="preserve"> </w:t>
      </w:r>
      <w:r>
        <w:rPr>
          <w:b/>
          <w:sz w:val="28"/>
        </w:rPr>
        <w:t>of</w:t>
      </w:r>
      <w:r>
        <w:rPr>
          <w:b/>
          <w:spacing w:val="-6"/>
          <w:sz w:val="28"/>
        </w:rPr>
        <w:t xml:space="preserve"> </w:t>
      </w:r>
      <w:r>
        <w:rPr>
          <w:b/>
          <w:sz w:val="28"/>
        </w:rPr>
        <w:t>Engineering</w:t>
      </w:r>
      <w:r>
        <w:rPr>
          <w:b/>
          <w:spacing w:val="-5"/>
          <w:sz w:val="28"/>
        </w:rPr>
        <w:t xml:space="preserve"> </w:t>
      </w:r>
      <w:r>
        <w:rPr>
          <w:b/>
          <w:sz w:val="28"/>
        </w:rPr>
        <w:t>&amp;</w:t>
      </w:r>
      <w:r>
        <w:rPr>
          <w:b/>
          <w:spacing w:val="-6"/>
          <w:sz w:val="28"/>
        </w:rPr>
        <w:t xml:space="preserve"> </w:t>
      </w:r>
      <w:r>
        <w:rPr>
          <w:b/>
          <w:sz w:val="28"/>
        </w:rPr>
        <w:t>Technology,</w:t>
      </w:r>
    </w:p>
    <w:p w14:paraId="0E33D069" w14:textId="77777777" w:rsidR="0071343E" w:rsidRDefault="00000000">
      <w:pPr>
        <w:spacing w:line="321" w:lineRule="exact"/>
        <w:ind w:left="3140"/>
        <w:rPr>
          <w:b/>
          <w:sz w:val="28"/>
        </w:rPr>
      </w:pPr>
      <w:r>
        <w:rPr>
          <w:b/>
          <w:sz w:val="28"/>
        </w:rPr>
        <w:t>Chitkara</w:t>
      </w:r>
      <w:r>
        <w:rPr>
          <w:b/>
          <w:spacing w:val="-10"/>
          <w:sz w:val="28"/>
        </w:rPr>
        <w:t xml:space="preserve"> </w:t>
      </w:r>
      <w:r>
        <w:rPr>
          <w:b/>
          <w:sz w:val="28"/>
        </w:rPr>
        <w:t>University,</w:t>
      </w:r>
      <w:r>
        <w:rPr>
          <w:b/>
          <w:spacing w:val="-8"/>
          <w:sz w:val="28"/>
        </w:rPr>
        <w:t xml:space="preserve"> </w:t>
      </w:r>
      <w:r>
        <w:rPr>
          <w:b/>
          <w:spacing w:val="-2"/>
          <w:sz w:val="28"/>
        </w:rPr>
        <w:t>Punjab</w:t>
      </w:r>
    </w:p>
    <w:p w14:paraId="74CF120D" w14:textId="77777777" w:rsidR="0071343E" w:rsidRDefault="0071343E">
      <w:pPr>
        <w:spacing w:line="321" w:lineRule="exact"/>
        <w:rPr>
          <w:b/>
          <w:sz w:val="28"/>
        </w:rPr>
        <w:sectPr w:rsidR="0071343E">
          <w:type w:val="continuous"/>
          <w:pgSz w:w="12240" w:h="15840"/>
          <w:pgMar w:top="1380" w:right="1080" w:bottom="28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6F4689F" w14:textId="77777777" w:rsidR="0071343E" w:rsidRDefault="00000000">
      <w:pPr>
        <w:pStyle w:val="Heading1"/>
      </w:pPr>
      <w:r>
        <w:rPr>
          <w:spacing w:val="-2"/>
        </w:rPr>
        <w:lastRenderedPageBreak/>
        <w:t>ABSTRACT</w:t>
      </w:r>
    </w:p>
    <w:p w14:paraId="295E64D2" w14:textId="77777777" w:rsidR="0071343E" w:rsidRDefault="0071343E">
      <w:pPr>
        <w:pStyle w:val="BodyText"/>
        <w:rPr>
          <w:b/>
          <w:sz w:val="32"/>
        </w:rPr>
      </w:pPr>
    </w:p>
    <w:p w14:paraId="254E8397" w14:textId="77777777" w:rsidR="0071343E" w:rsidRDefault="0071343E">
      <w:pPr>
        <w:pStyle w:val="BodyText"/>
        <w:spacing w:before="94"/>
        <w:rPr>
          <w:b/>
          <w:sz w:val="32"/>
        </w:rPr>
      </w:pPr>
    </w:p>
    <w:p w14:paraId="2268E7DE" w14:textId="22CDC8A7" w:rsidR="0043030C" w:rsidRPr="0043030C" w:rsidRDefault="0043030C" w:rsidP="0043030C">
      <w:pPr>
        <w:pStyle w:val="BodyText"/>
        <w:spacing w:line="360" w:lineRule="auto"/>
        <w:jc w:val="both"/>
        <w:rPr>
          <w:lang w:val="en-IN"/>
        </w:rPr>
      </w:pPr>
      <w:r w:rsidRPr="0043030C">
        <w:rPr>
          <w:lang w:val="en-IN"/>
        </w:rPr>
        <w:t xml:space="preserve">The Book Inventory System is a comprehensive, modular solution built to revolutionize the management of book inventories in libraries, bookstores, and educational institutions. Addressing the shortcomings and inefficiencies inherent in traditional, manual processes, it employs modern web technologies to automate every aspect of book lifecycle management—including acquisition, </w:t>
      </w:r>
      <w:proofErr w:type="spellStart"/>
      <w:r w:rsidRPr="0043030C">
        <w:rPr>
          <w:lang w:val="en-IN"/>
        </w:rPr>
        <w:t>cataloging</w:t>
      </w:r>
      <w:proofErr w:type="spellEnd"/>
      <w:r w:rsidRPr="0043030C">
        <w:rPr>
          <w:lang w:val="en-IN"/>
        </w:rPr>
        <w:t xml:space="preserve">, circulation, loss/damage reporting, and disposal. Leveraging a robust MERN stack architecture, this platform features advanced data </w:t>
      </w:r>
      <w:proofErr w:type="spellStart"/>
      <w:r w:rsidRPr="0043030C">
        <w:rPr>
          <w:lang w:val="en-IN"/>
        </w:rPr>
        <w:t>modeling</w:t>
      </w:r>
      <w:proofErr w:type="spellEnd"/>
      <w:r w:rsidRPr="0043030C">
        <w:rPr>
          <w:lang w:val="en-IN"/>
        </w:rPr>
        <w:t>, responsive interfaces for staff and administrators, and real-time analytics dashboards that bring transparency to operations and empower data-driven decisions</w:t>
      </w:r>
    </w:p>
    <w:p w14:paraId="2D93FDE0" w14:textId="4B97728D" w:rsidR="0043030C" w:rsidRPr="0043030C" w:rsidRDefault="0043030C" w:rsidP="0043030C">
      <w:pPr>
        <w:pStyle w:val="BodyText"/>
        <w:spacing w:line="360" w:lineRule="auto"/>
        <w:jc w:val="both"/>
        <w:rPr>
          <w:lang w:val="en-IN"/>
        </w:rPr>
      </w:pPr>
      <w:r w:rsidRPr="0043030C">
        <w:rPr>
          <w:lang w:val="en-IN"/>
        </w:rPr>
        <w:t xml:space="preserve">Unlike legacy systems reliant on human memory and </w:t>
      </w:r>
      <w:proofErr w:type="spellStart"/>
      <w:r w:rsidRPr="0043030C">
        <w:rPr>
          <w:lang w:val="en-IN"/>
        </w:rPr>
        <w:t>labor-intensive</w:t>
      </w:r>
      <w:proofErr w:type="spellEnd"/>
      <w:r w:rsidRPr="0043030C">
        <w:rPr>
          <w:lang w:val="en-IN"/>
        </w:rPr>
        <w:t xml:space="preserve"> registers, the Book Inventory System implements automated workflows to track thousands of books, issue timely reminders for returns and overdue fines, and dispatch alerts for low stock or potential loss scenarios. Role-based access control and strict audit logs maximize security, prevent unauthorized manipulation, and enable efficient recounts during audits. Deep integration capabilities allow seamless connectivity with barcode/RFID scanners, e-book lending modules, and external </w:t>
      </w:r>
      <w:proofErr w:type="spellStart"/>
      <w:r w:rsidRPr="0043030C">
        <w:rPr>
          <w:lang w:val="en-IN"/>
        </w:rPr>
        <w:t>catalog</w:t>
      </w:r>
      <w:proofErr w:type="spellEnd"/>
      <w:r w:rsidRPr="0043030C">
        <w:rPr>
          <w:lang w:val="en-IN"/>
        </w:rPr>
        <w:t xml:space="preserve"> APIs—future-proofing the solution for expansion beyond physical assets and facilitating interoperability in multi-branch environments</w:t>
      </w:r>
    </w:p>
    <w:p w14:paraId="217F4621" w14:textId="3BFD82FB" w:rsidR="0043030C" w:rsidRPr="0043030C" w:rsidRDefault="0043030C" w:rsidP="0043030C">
      <w:pPr>
        <w:pStyle w:val="BodyText"/>
        <w:spacing w:line="360" w:lineRule="auto"/>
        <w:jc w:val="both"/>
        <w:rPr>
          <w:lang w:val="en-IN"/>
        </w:rPr>
      </w:pPr>
      <w:r w:rsidRPr="0043030C">
        <w:rPr>
          <w:lang w:val="en-IN"/>
        </w:rPr>
        <w:t>Throughout development, user experience stands at the forefront. The intuitive dashboard enables rapid search, batch imports, and actionable notifications that minimize delays and errors, accelerating everyday workflows for staff at every level. Modular design supports regular upgrades, mobile access, and remote management, ensuring accessibility from anywhere and scalability for collections ranging from hundreds to tens of thousands of items. Real-time performance monitoring, analytics visualization, and customizable reporting further equip management to identify trends, optimize procurement, reduce waste, and enhance compliance with internal and external regulatory requirements.</w:t>
      </w:r>
      <w:r w:rsidRPr="0043030C">
        <w:rPr>
          <w:lang w:val="en-IN"/>
        </w:rPr>
        <w:t xml:space="preserve"> </w:t>
      </w:r>
    </w:p>
    <w:p w14:paraId="2109A3E5" w14:textId="0796AABB" w:rsidR="0043030C" w:rsidRPr="0043030C" w:rsidRDefault="0043030C" w:rsidP="0043030C">
      <w:pPr>
        <w:pStyle w:val="BodyText"/>
        <w:spacing w:line="360" w:lineRule="auto"/>
        <w:ind w:left="720"/>
        <w:jc w:val="both"/>
        <w:rPr>
          <w:lang w:val="en-IN"/>
        </w:rPr>
      </w:pPr>
    </w:p>
    <w:p w14:paraId="3DBE89DC" w14:textId="77777777" w:rsidR="0071343E" w:rsidRDefault="0071343E">
      <w:pPr>
        <w:pStyle w:val="BodyText"/>
        <w:spacing w:line="360" w:lineRule="auto"/>
        <w:jc w:val="both"/>
        <w:sectPr w:rsidR="0071343E">
          <w:pgSz w:w="12240" w:h="15840"/>
          <w:pgMar w:top="1380" w:right="1080" w:bottom="280" w:left="1440" w:header="720" w:footer="720" w:gutter="0"/>
          <w:cols w:space="720"/>
        </w:sectPr>
      </w:pPr>
    </w:p>
    <w:p w14:paraId="51BB97F6" w14:textId="77777777" w:rsidR="0071343E" w:rsidRDefault="00000000">
      <w:pPr>
        <w:pStyle w:val="Heading1"/>
      </w:pPr>
      <w:r>
        <w:lastRenderedPageBreak/>
        <w:t>Table</w:t>
      </w:r>
      <w:r>
        <w:rPr>
          <w:spacing w:val="-6"/>
        </w:rPr>
        <w:t xml:space="preserve"> </w:t>
      </w:r>
      <w:r>
        <w:t>of</w:t>
      </w:r>
      <w:r>
        <w:rPr>
          <w:spacing w:val="-6"/>
        </w:rPr>
        <w:t xml:space="preserve"> </w:t>
      </w:r>
      <w:r>
        <w:rPr>
          <w:spacing w:val="-2"/>
        </w:rPr>
        <w:t>Content</w:t>
      </w:r>
    </w:p>
    <w:p w14:paraId="24C18672" w14:textId="77777777" w:rsidR="0071343E" w:rsidRDefault="0071343E">
      <w:pPr>
        <w:pStyle w:val="BodyText"/>
        <w:rPr>
          <w:b/>
          <w:sz w:val="32"/>
        </w:rPr>
      </w:pPr>
    </w:p>
    <w:p w14:paraId="2F4F813B" w14:textId="77777777" w:rsidR="0071343E" w:rsidRDefault="0071343E">
      <w:pPr>
        <w:pStyle w:val="BodyText"/>
        <w:spacing w:before="262"/>
        <w:rPr>
          <w:b/>
          <w:sz w:val="32"/>
        </w:rPr>
      </w:pPr>
    </w:p>
    <w:p w14:paraId="181D88A8" w14:textId="77777777" w:rsidR="0071343E" w:rsidRDefault="00000000">
      <w:pPr>
        <w:pStyle w:val="ListParagraph"/>
        <w:numPr>
          <w:ilvl w:val="0"/>
          <w:numId w:val="2"/>
        </w:numPr>
        <w:tabs>
          <w:tab w:val="left" w:pos="772"/>
        </w:tabs>
        <w:ind w:left="772" w:hanging="352"/>
        <w:rPr>
          <w:sz w:val="24"/>
        </w:rPr>
      </w:pPr>
      <w:r>
        <w:rPr>
          <w:spacing w:val="-2"/>
          <w:sz w:val="24"/>
        </w:rPr>
        <w:t>Abstract/Keywords</w:t>
      </w:r>
    </w:p>
    <w:p w14:paraId="40104ECD" w14:textId="77777777" w:rsidR="0071343E" w:rsidRDefault="0071343E">
      <w:pPr>
        <w:pStyle w:val="BodyText"/>
      </w:pPr>
    </w:p>
    <w:p w14:paraId="4CABEA09" w14:textId="77777777" w:rsidR="0071343E" w:rsidRDefault="0071343E">
      <w:pPr>
        <w:pStyle w:val="BodyText"/>
        <w:spacing w:before="77"/>
      </w:pPr>
    </w:p>
    <w:p w14:paraId="7A3E33C2" w14:textId="77777777" w:rsidR="0071343E" w:rsidRDefault="00000000">
      <w:pPr>
        <w:pStyle w:val="ListParagraph"/>
        <w:numPr>
          <w:ilvl w:val="0"/>
          <w:numId w:val="2"/>
        </w:numPr>
        <w:tabs>
          <w:tab w:val="left" w:pos="772"/>
        </w:tabs>
        <w:ind w:left="772" w:hanging="352"/>
        <w:rPr>
          <w:sz w:val="24"/>
        </w:rPr>
      </w:pPr>
      <w:r>
        <w:rPr>
          <w:sz w:val="24"/>
        </w:rPr>
        <w:t>Introduction</w:t>
      </w:r>
      <w:r>
        <w:rPr>
          <w:spacing w:val="-11"/>
          <w:sz w:val="24"/>
        </w:rPr>
        <w:t xml:space="preserve"> </w:t>
      </w:r>
      <w:r>
        <w:rPr>
          <w:sz w:val="24"/>
        </w:rPr>
        <w:t>to</w:t>
      </w:r>
      <w:r>
        <w:rPr>
          <w:spacing w:val="-9"/>
          <w:sz w:val="24"/>
        </w:rPr>
        <w:t xml:space="preserve"> </w:t>
      </w:r>
      <w:r>
        <w:rPr>
          <w:sz w:val="24"/>
        </w:rPr>
        <w:t>the</w:t>
      </w:r>
      <w:r>
        <w:rPr>
          <w:spacing w:val="-4"/>
          <w:sz w:val="24"/>
        </w:rPr>
        <w:t xml:space="preserve"> </w:t>
      </w:r>
      <w:r>
        <w:rPr>
          <w:spacing w:val="-2"/>
          <w:sz w:val="24"/>
        </w:rPr>
        <w:t>project</w:t>
      </w:r>
    </w:p>
    <w:p w14:paraId="3F54872C" w14:textId="77777777" w:rsidR="0071343E" w:rsidRDefault="0071343E">
      <w:pPr>
        <w:pStyle w:val="BodyText"/>
      </w:pPr>
    </w:p>
    <w:p w14:paraId="28D279D4" w14:textId="77777777" w:rsidR="0071343E" w:rsidRDefault="0071343E">
      <w:pPr>
        <w:pStyle w:val="BodyText"/>
        <w:spacing w:before="69"/>
      </w:pPr>
    </w:p>
    <w:p w14:paraId="2D988180" w14:textId="77777777" w:rsidR="0071343E" w:rsidRDefault="00000000">
      <w:pPr>
        <w:pStyle w:val="ListParagraph"/>
        <w:numPr>
          <w:ilvl w:val="1"/>
          <w:numId w:val="2"/>
        </w:numPr>
        <w:tabs>
          <w:tab w:val="left" w:pos="1841"/>
        </w:tabs>
        <w:ind w:hanging="355"/>
        <w:rPr>
          <w:sz w:val="24"/>
        </w:rPr>
      </w:pPr>
      <w:r>
        <w:rPr>
          <w:spacing w:val="-2"/>
          <w:sz w:val="24"/>
        </w:rPr>
        <w:t>Background</w:t>
      </w:r>
    </w:p>
    <w:p w14:paraId="4EACC9EA" w14:textId="77777777" w:rsidR="0071343E" w:rsidRDefault="0071343E">
      <w:pPr>
        <w:pStyle w:val="BodyText"/>
      </w:pPr>
    </w:p>
    <w:p w14:paraId="55CAFB9C" w14:textId="77777777" w:rsidR="0071343E" w:rsidRDefault="0071343E">
      <w:pPr>
        <w:pStyle w:val="BodyText"/>
        <w:spacing w:before="85"/>
      </w:pPr>
    </w:p>
    <w:p w14:paraId="67237533" w14:textId="77777777" w:rsidR="0071343E" w:rsidRDefault="00000000">
      <w:pPr>
        <w:pStyle w:val="ListParagraph"/>
        <w:numPr>
          <w:ilvl w:val="1"/>
          <w:numId w:val="2"/>
        </w:numPr>
        <w:tabs>
          <w:tab w:val="left" w:pos="1841"/>
        </w:tabs>
        <w:ind w:hanging="355"/>
        <w:rPr>
          <w:sz w:val="24"/>
        </w:rPr>
      </w:pPr>
      <w:r>
        <w:rPr>
          <w:sz w:val="24"/>
        </w:rPr>
        <w:t>Problem</w:t>
      </w:r>
      <w:r>
        <w:rPr>
          <w:spacing w:val="-11"/>
          <w:sz w:val="24"/>
        </w:rPr>
        <w:t xml:space="preserve"> </w:t>
      </w:r>
      <w:r>
        <w:rPr>
          <w:spacing w:val="-2"/>
          <w:sz w:val="24"/>
        </w:rPr>
        <w:t>Statement</w:t>
      </w:r>
    </w:p>
    <w:p w14:paraId="56540416" w14:textId="77777777" w:rsidR="0071343E" w:rsidRDefault="0071343E">
      <w:pPr>
        <w:pStyle w:val="BodyText"/>
      </w:pPr>
    </w:p>
    <w:p w14:paraId="702DA2AC" w14:textId="77777777" w:rsidR="0071343E" w:rsidRDefault="0071343E">
      <w:pPr>
        <w:pStyle w:val="BodyText"/>
        <w:spacing w:before="74"/>
      </w:pPr>
    </w:p>
    <w:p w14:paraId="21C682CB" w14:textId="77777777" w:rsidR="0071343E" w:rsidRDefault="00000000">
      <w:pPr>
        <w:pStyle w:val="ListParagraph"/>
        <w:numPr>
          <w:ilvl w:val="0"/>
          <w:numId w:val="2"/>
        </w:numPr>
        <w:tabs>
          <w:tab w:val="left" w:pos="772"/>
        </w:tabs>
        <w:spacing w:before="1"/>
        <w:ind w:left="772" w:hanging="352"/>
        <w:rPr>
          <w:sz w:val="24"/>
        </w:rPr>
      </w:pPr>
      <w:r>
        <w:rPr>
          <w:sz w:val="24"/>
        </w:rPr>
        <w:t>Problem</w:t>
      </w:r>
      <w:r>
        <w:rPr>
          <w:spacing w:val="-2"/>
          <w:sz w:val="24"/>
        </w:rPr>
        <w:t xml:space="preserve"> </w:t>
      </w:r>
      <w:r>
        <w:rPr>
          <w:sz w:val="24"/>
        </w:rPr>
        <w:t>Definition</w:t>
      </w:r>
      <w:r>
        <w:rPr>
          <w:spacing w:val="-1"/>
          <w:sz w:val="24"/>
        </w:rPr>
        <w:t xml:space="preserve"> </w:t>
      </w:r>
      <w:r>
        <w:rPr>
          <w:sz w:val="24"/>
        </w:rPr>
        <w:t>and</w:t>
      </w:r>
      <w:r>
        <w:rPr>
          <w:spacing w:val="-1"/>
          <w:sz w:val="24"/>
        </w:rPr>
        <w:t xml:space="preserve"> </w:t>
      </w:r>
      <w:r>
        <w:rPr>
          <w:spacing w:val="-2"/>
          <w:sz w:val="24"/>
        </w:rPr>
        <w:t>Requirements</w:t>
      </w:r>
    </w:p>
    <w:p w14:paraId="57946536" w14:textId="77777777" w:rsidR="0071343E" w:rsidRDefault="0071343E">
      <w:pPr>
        <w:pStyle w:val="BodyText"/>
        <w:spacing w:before="275"/>
      </w:pPr>
    </w:p>
    <w:p w14:paraId="72FB9CAF" w14:textId="77777777" w:rsidR="0071343E" w:rsidRDefault="00000000">
      <w:pPr>
        <w:pStyle w:val="ListParagraph"/>
        <w:numPr>
          <w:ilvl w:val="1"/>
          <w:numId w:val="2"/>
        </w:numPr>
        <w:tabs>
          <w:tab w:val="left" w:pos="1841"/>
        </w:tabs>
        <w:spacing w:before="1"/>
        <w:ind w:hanging="355"/>
        <w:rPr>
          <w:sz w:val="24"/>
        </w:rPr>
      </w:pPr>
      <w:r>
        <w:rPr>
          <w:spacing w:val="-2"/>
          <w:sz w:val="24"/>
        </w:rPr>
        <w:t>Methods</w:t>
      </w:r>
    </w:p>
    <w:p w14:paraId="39B6DE22" w14:textId="77777777" w:rsidR="0071343E" w:rsidRDefault="0071343E">
      <w:pPr>
        <w:pStyle w:val="BodyText"/>
      </w:pPr>
    </w:p>
    <w:p w14:paraId="3774A23B" w14:textId="77777777" w:rsidR="0071343E" w:rsidRDefault="0071343E">
      <w:pPr>
        <w:pStyle w:val="BodyText"/>
        <w:spacing w:before="74"/>
      </w:pPr>
    </w:p>
    <w:p w14:paraId="10809025" w14:textId="77777777" w:rsidR="0071343E" w:rsidRDefault="00000000">
      <w:pPr>
        <w:pStyle w:val="ListParagraph"/>
        <w:numPr>
          <w:ilvl w:val="1"/>
          <w:numId w:val="2"/>
        </w:numPr>
        <w:tabs>
          <w:tab w:val="left" w:pos="1841"/>
        </w:tabs>
        <w:spacing w:before="1"/>
        <w:ind w:hanging="355"/>
        <w:rPr>
          <w:sz w:val="24"/>
        </w:rPr>
      </w:pPr>
      <w:r>
        <w:rPr>
          <w:spacing w:val="-2"/>
          <w:sz w:val="24"/>
        </w:rPr>
        <w:t>Programming/Working</w:t>
      </w:r>
      <w:r>
        <w:rPr>
          <w:spacing w:val="-9"/>
          <w:sz w:val="24"/>
        </w:rPr>
        <w:t xml:space="preserve"> </w:t>
      </w:r>
      <w:r>
        <w:rPr>
          <w:spacing w:val="-2"/>
          <w:sz w:val="24"/>
        </w:rPr>
        <w:t>Environment</w:t>
      </w:r>
    </w:p>
    <w:p w14:paraId="2F26A5B2" w14:textId="77777777" w:rsidR="0071343E" w:rsidRDefault="0071343E">
      <w:pPr>
        <w:pStyle w:val="BodyText"/>
      </w:pPr>
    </w:p>
    <w:p w14:paraId="78AF77BA" w14:textId="77777777" w:rsidR="0071343E" w:rsidRDefault="0071343E">
      <w:pPr>
        <w:pStyle w:val="BodyText"/>
        <w:spacing w:before="76"/>
      </w:pPr>
    </w:p>
    <w:p w14:paraId="7E910125" w14:textId="77777777" w:rsidR="0071343E" w:rsidRDefault="00000000">
      <w:pPr>
        <w:pStyle w:val="ListParagraph"/>
        <w:numPr>
          <w:ilvl w:val="1"/>
          <w:numId w:val="2"/>
        </w:numPr>
        <w:tabs>
          <w:tab w:val="left" w:pos="1841"/>
        </w:tabs>
        <w:ind w:hanging="355"/>
        <w:rPr>
          <w:sz w:val="24"/>
        </w:rPr>
      </w:pPr>
      <w:r>
        <w:rPr>
          <w:sz w:val="24"/>
        </w:rPr>
        <w:t>Requirements</w:t>
      </w:r>
      <w:r>
        <w:rPr>
          <w:spacing w:val="-3"/>
          <w:sz w:val="24"/>
        </w:rPr>
        <w:t xml:space="preserve"> </w:t>
      </w:r>
      <w:r>
        <w:rPr>
          <w:sz w:val="24"/>
        </w:rPr>
        <w:t>to</w:t>
      </w:r>
      <w:r>
        <w:rPr>
          <w:spacing w:val="-9"/>
          <w:sz w:val="24"/>
        </w:rPr>
        <w:t xml:space="preserve"> </w:t>
      </w:r>
      <w:r>
        <w:rPr>
          <w:sz w:val="24"/>
        </w:rPr>
        <w:t>run</w:t>
      </w:r>
      <w:r>
        <w:rPr>
          <w:spacing w:val="-9"/>
          <w:sz w:val="24"/>
        </w:rPr>
        <w:t xml:space="preserve"> </w:t>
      </w:r>
      <w:r>
        <w:rPr>
          <w:sz w:val="24"/>
        </w:rPr>
        <w:t>the</w:t>
      </w:r>
      <w:r>
        <w:rPr>
          <w:spacing w:val="-8"/>
          <w:sz w:val="24"/>
        </w:rPr>
        <w:t xml:space="preserve"> </w:t>
      </w:r>
      <w:r>
        <w:rPr>
          <w:spacing w:val="-2"/>
          <w:sz w:val="24"/>
        </w:rPr>
        <w:t>application</w:t>
      </w:r>
    </w:p>
    <w:p w14:paraId="1BE5DBE9" w14:textId="77777777" w:rsidR="0071343E" w:rsidRDefault="0071343E">
      <w:pPr>
        <w:pStyle w:val="BodyText"/>
      </w:pPr>
    </w:p>
    <w:p w14:paraId="5C3229AC" w14:textId="77777777" w:rsidR="0071343E" w:rsidRDefault="0071343E">
      <w:pPr>
        <w:pStyle w:val="BodyText"/>
      </w:pPr>
    </w:p>
    <w:p w14:paraId="0B7595E3" w14:textId="77777777" w:rsidR="0071343E" w:rsidRDefault="0071343E">
      <w:pPr>
        <w:pStyle w:val="BodyText"/>
        <w:spacing w:before="214"/>
      </w:pPr>
    </w:p>
    <w:p w14:paraId="3903D63E" w14:textId="77777777" w:rsidR="0071343E" w:rsidRDefault="00000000">
      <w:pPr>
        <w:pStyle w:val="ListParagraph"/>
        <w:numPr>
          <w:ilvl w:val="0"/>
          <w:numId w:val="2"/>
        </w:numPr>
        <w:tabs>
          <w:tab w:val="left" w:pos="772"/>
        </w:tabs>
        <w:ind w:left="772" w:hanging="352"/>
        <w:rPr>
          <w:sz w:val="24"/>
        </w:rPr>
      </w:pPr>
      <w:r>
        <w:rPr>
          <w:sz w:val="24"/>
        </w:rPr>
        <w:t>Proposed</w:t>
      </w:r>
      <w:r>
        <w:rPr>
          <w:spacing w:val="-2"/>
          <w:sz w:val="24"/>
        </w:rPr>
        <w:t xml:space="preserve"> </w:t>
      </w:r>
      <w:r>
        <w:rPr>
          <w:sz w:val="24"/>
        </w:rPr>
        <w:t>Design</w:t>
      </w:r>
      <w:r>
        <w:rPr>
          <w:spacing w:val="-1"/>
          <w:sz w:val="24"/>
        </w:rPr>
        <w:t xml:space="preserve"> </w:t>
      </w:r>
      <w:r>
        <w:rPr>
          <w:sz w:val="24"/>
        </w:rPr>
        <w:t>/</w:t>
      </w:r>
      <w:r>
        <w:rPr>
          <w:spacing w:val="-1"/>
          <w:sz w:val="24"/>
        </w:rPr>
        <w:t xml:space="preserve"> </w:t>
      </w:r>
      <w:r>
        <w:rPr>
          <w:spacing w:val="-2"/>
          <w:sz w:val="24"/>
        </w:rPr>
        <w:t>Methodology</w:t>
      </w:r>
    </w:p>
    <w:p w14:paraId="633EEBE0" w14:textId="77777777" w:rsidR="0071343E" w:rsidRDefault="0071343E">
      <w:pPr>
        <w:pStyle w:val="BodyText"/>
      </w:pPr>
    </w:p>
    <w:p w14:paraId="7FEBEB07" w14:textId="77777777" w:rsidR="0071343E" w:rsidRDefault="0071343E">
      <w:pPr>
        <w:pStyle w:val="BodyText"/>
      </w:pPr>
    </w:p>
    <w:p w14:paraId="18A47903" w14:textId="77777777" w:rsidR="0071343E" w:rsidRDefault="00000000">
      <w:pPr>
        <w:pStyle w:val="ListParagraph"/>
        <w:numPr>
          <w:ilvl w:val="0"/>
          <w:numId w:val="2"/>
        </w:numPr>
        <w:tabs>
          <w:tab w:val="left" w:pos="772"/>
        </w:tabs>
        <w:ind w:left="772" w:hanging="352"/>
        <w:rPr>
          <w:sz w:val="24"/>
        </w:rPr>
      </w:pPr>
      <w:r>
        <w:rPr>
          <w:spacing w:val="-2"/>
          <w:sz w:val="24"/>
        </w:rPr>
        <w:t>Results</w:t>
      </w:r>
    </w:p>
    <w:p w14:paraId="78C3192A" w14:textId="77777777" w:rsidR="0071343E" w:rsidRDefault="0071343E">
      <w:pPr>
        <w:pStyle w:val="ListParagraph"/>
        <w:rPr>
          <w:sz w:val="24"/>
        </w:rPr>
        <w:sectPr w:rsidR="0071343E">
          <w:pgSz w:w="12240" w:h="15840"/>
          <w:pgMar w:top="1380" w:right="1080" w:bottom="280" w:left="1440" w:header="720" w:footer="720" w:gutter="0"/>
          <w:cols w:space="720"/>
        </w:sectPr>
      </w:pPr>
    </w:p>
    <w:p w14:paraId="6FA95F7C" w14:textId="77777777" w:rsidR="0071343E" w:rsidRDefault="00000000">
      <w:pPr>
        <w:pStyle w:val="Heading1"/>
        <w:spacing w:before="171"/>
      </w:pPr>
      <w:r>
        <w:rPr>
          <w:spacing w:val="-2"/>
        </w:rPr>
        <w:lastRenderedPageBreak/>
        <w:t>Introduction</w:t>
      </w:r>
    </w:p>
    <w:p w14:paraId="4FC1025F" w14:textId="77777777" w:rsidR="0071343E" w:rsidRDefault="0071343E">
      <w:pPr>
        <w:pStyle w:val="BodyText"/>
        <w:rPr>
          <w:b/>
          <w:sz w:val="32"/>
        </w:rPr>
      </w:pPr>
    </w:p>
    <w:p w14:paraId="3A84C6C3" w14:textId="77777777" w:rsidR="0071343E" w:rsidRDefault="0071343E">
      <w:pPr>
        <w:pStyle w:val="BodyText"/>
        <w:rPr>
          <w:b/>
          <w:sz w:val="32"/>
        </w:rPr>
      </w:pPr>
    </w:p>
    <w:p w14:paraId="13E2E3B6" w14:textId="77777777" w:rsidR="0043030C" w:rsidRDefault="0043030C">
      <w:pPr>
        <w:pStyle w:val="BodyText"/>
        <w:spacing w:before="140"/>
      </w:pPr>
      <w:r w:rsidRPr="0043030C">
        <w:t>Book inventory management is crucial for libraries, educational institutions, and bookstores, as it</w:t>
      </w:r>
    </w:p>
    <w:p w14:paraId="64DE576E" w14:textId="77777777" w:rsidR="0043030C" w:rsidRDefault="0043030C">
      <w:pPr>
        <w:pStyle w:val="BodyText"/>
        <w:spacing w:before="140"/>
      </w:pPr>
      <w:r w:rsidRPr="0043030C">
        <w:t xml:space="preserve"> directly impacts the availability of resources, user experience, and financial health. In recent years, </w:t>
      </w:r>
    </w:p>
    <w:p w14:paraId="140A90F3" w14:textId="77777777" w:rsidR="0043030C" w:rsidRDefault="0043030C">
      <w:pPr>
        <w:pStyle w:val="BodyText"/>
        <w:spacing w:before="140"/>
      </w:pPr>
      <w:r w:rsidRPr="0043030C">
        <w:t>the proliferation of digital technology has raised the expectations of seamless, transparent, and data-</w:t>
      </w:r>
    </w:p>
    <w:p w14:paraId="3EF01687" w14:textId="77777777" w:rsidR="0043030C" w:rsidRDefault="0043030C">
      <w:pPr>
        <w:pStyle w:val="BodyText"/>
        <w:spacing w:before="140"/>
      </w:pPr>
      <w:r w:rsidRPr="0043030C">
        <w:t>driven inventory practices. The Book Inventory System goes beyond traditional record-keeping—it</w:t>
      </w:r>
    </w:p>
    <w:p w14:paraId="3D2CF43C" w14:textId="77777777" w:rsidR="0043030C" w:rsidRDefault="0043030C">
      <w:pPr>
        <w:pStyle w:val="BodyText"/>
        <w:spacing w:before="140"/>
      </w:pPr>
      <w:r w:rsidRPr="0043030C">
        <w:t xml:space="preserve"> turns every transaction, user interaction, and operational change into actionable intelligence. The </w:t>
      </w:r>
    </w:p>
    <w:p w14:paraId="40B0D292" w14:textId="22D0BE9B" w:rsidR="0043030C" w:rsidRDefault="0043030C">
      <w:pPr>
        <w:pStyle w:val="BodyText"/>
        <w:spacing w:before="140"/>
      </w:pPr>
      <w:r w:rsidRPr="0043030C">
        <w:t xml:space="preserve">transition from manual registers to an automated platform means not just improved speed and </w:t>
      </w:r>
    </w:p>
    <w:p w14:paraId="1F3080FA" w14:textId="77777777" w:rsidR="0043030C" w:rsidRDefault="0043030C">
      <w:pPr>
        <w:pStyle w:val="BodyText"/>
        <w:spacing w:before="140"/>
      </w:pPr>
      <w:r w:rsidRPr="0043030C">
        <w:t>accuracy but a transformation in how resources are categorized, accessed, and preserved for long-</w:t>
      </w:r>
    </w:p>
    <w:p w14:paraId="2E6AEEF2" w14:textId="5A8AF046" w:rsidR="0071343E" w:rsidRPr="0043030C" w:rsidRDefault="0043030C">
      <w:pPr>
        <w:pStyle w:val="BodyText"/>
        <w:spacing w:before="140"/>
      </w:pPr>
      <w:r w:rsidRPr="0043030C">
        <w:t>term institutional success.</w:t>
      </w:r>
    </w:p>
    <w:p w14:paraId="75691E16" w14:textId="77777777" w:rsidR="0043030C" w:rsidRPr="0043030C" w:rsidRDefault="0043030C">
      <w:pPr>
        <w:pStyle w:val="BodyText"/>
        <w:spacing w:before="140"/>
        <w:rPr>
          <w:sz w:val="28"/>
          <w:szCs w:val="28"/>
        </w:rPr>
      </w:pPr>
    </w:p>
    <w:p w14:paraId="575D7C4D" w14:textId="77777777" w:rsidR="0071343E" w:rsidRDefault="00000000">
      <w:pPr>
        <w:pStyle w:val="Heading2"/>
        <w:numPr>
          <w:ilvl w:val="0"/>
          <w:numId w:val="1"/>
        </w:numPr>
        <w:tabs>
          <w:tab w:val="left" w:pos="259"/>
        </w:tabs>
        <w:ind w:hanging="259"/>
      </w:pPr>
      <w:r>
        <w:t>Background</w:t>
      </w:r>
      <w:r>
        <w:rPr>
          <w:spacing w:val="-4"/>
        </w:rPr>
        <w:t xml:space="preserve"> </w:t>
      </w:r>
      <w:r>
        <w:t>and</w:t>
      </w:r>
      <w:r>
        <w:rPr>
          <w:spacing w:val="-5"/>
        </w:rPr>
        <w:t xml:space="preserve"> </w:t>
      </w:r>
      <w:r>
        <w:rPr>
          <w:spacing w:val="-2"/>
        </w:rPr>
        <w:t>Significance</w:t>
      </w:r>
    </w:p>
    <w:p w14:paraId="38766D44" w14:textId="77777777" w:rsidR="0071343E" w:rsidRDefault="0071343E">
      <w:pPr>
        <w:pStyle w:val="BodyText"/>
        <w:spacing w:before="250"/>
        <w:rPr>
          <w:b/>
          <w:sz w:val="28"/>
        </w:rPr>
      </w:pPr>
    </w:p>
    <w:p w14:paraId="0018A014" w14:textId="77777777" w:rsidR="0043030C" w:rsidRDefault="0043030C">
      <w:pPr>
        <w:pStyle w:val="BodyText"/>
        <w:spacing w:line="360" w:lineRule="auto"/>
        <w:ind w:right="436"/>
      </w:pPr>
      <w:r w:rsidRPr="0043030C">
        <w:t xml:space="preserve">The historical reliance on manual tracking and periodic audits led to frequent discrepancies, </w:t>
      </w:r>
    </w:p>
    <w:p w14:paraId="65B03557" w14:textId="77777777" w:rsidR="0043030C" w:rsidRDefault="0043030C">
      <w:pPr>
        <w:pStyle w:val="BodyText"/>
        <w:spacing w:line="360" w:lineRule="auto"/>
        <w:ind w:right="436"/>
      </w:pPr>
      <w:r w:rsidRPr="0043030C">
        <w:t>delayed responses to shortages, and complex, error-prone reconciliations in book management.</w:t>
      </w:r>
    </w:p>
    <w:p w14:paraId="49C260C2" w14:textId="77777777" w:rsidR="0043030C" w:rsidRDefault="0043030C">
      <w:pPr>
        <w:pStyle w:val="BodyText"/>
        <w:spacing w:line="360" w:lineRule="auto"/>
        <w:ind w:right="436"/>
      </w:pPr>
      <w:r w:rsidRPr="0043030C">
        <w:t xml:space="preserve"> These challenges are heightened in large institutions where thousands of books change hands</w:t>
      </w:r>
    </w:p>
    <w:p w14:paraId="702543C4" w14:textId="40A2592F" w:rsidR="0071343E" w:rsidRDefault="0043030C">
      <w:pPr>
        <w:pStyle w:val="BodyText"/>
        <w:spacing w:line="360" w:lineRule="auto"/>
        <w:ind w:right="436"/>
      </w:pPr>
      <w:r w:rsidRPr="0043030C">
        <w:t xml:space="preserve"> frequently, often resulting in lost resources and user dissatisfaction. The Book Inventory System offers more than just digitization; it embodies best practices—including standardized documentation, access controls, and integration with barcode/RFID scanners—to reduce discrepancies, enhance compliance, and empower data visibility. The comprehensive dashboard and analytics tools further enable administrators to forecast demand, streamline acquisitions, and promote accountability for both staff and users.</w:t>
      </w:r>
    </w:p>
    <w:p w14:paraId="60A5AD1D" w14:textId="77777777" w:rsidR="0071343E" w:rsidRDefault="0071343E">
      <w:pPr>
        <w:pStyle w:val="BodyText"/>
        <w:spacing w:line="360" w:lineRule="auto"/>
        <w:sectPr w:rsidR="0071343E">
          <w:pgSz w:w="12240" w:h="15840"/>
          <w:pgMar w:top="1820" w:right="1080" w:bottom="280" w:left="1440" w:header="720" w:footer="720" w:gutter="0"/>
          <w:cols w:space="720"/>
        </w:sectPr>
      </w:pPr>
    </w:p>
    <w:p w14:paraId="4EEF1590" w14:textId="77777777" w:rsidR="0071343E" w:rsidRDefault="00000000">
      <w:pPr>
        <w:pStyle w:val="Heading2"/>
        <w:numPr>
          <w:ilvl w:val="0"/>
          <w:numId w:val="1"/>
        </w:numPr>
        <w:tabs>
          <w:tab w:val="left" w:pos="259"/>
        </w:tabs>
        <w:spacing w:before="60"/>
        <w:ind w:hanging="259"/>
      </w:pPr>
      <w:r>
        <w:rPr>
          <w:spacing w:val="-2"/>
        </w:rPr>
        <w:lastRenderedPageBreak/>
        <w:t>Objectives</w:t>
      </w:r>
    </w:p>
    <w:p w14:paraId="07F715FF" w14:textId="77777777" w:rsidR="0043030C" w:rsidRPr="0043030C" w:rsidRDefault="0043030C" w:rsidP="0043030C">
      <w:pPr>
        <w:pStyle w:val="BodyText"/>
        <w:spacing w:before="253"/>
        <w:rPr>
          <w:bCs/>
          <w:lang w:val="en-IN"/>
        </w:rPr>
      </w:pPr>
      <w:r w:rsidRPr="0043030C">
        <w:rPr>
          <w:bCs/>
          <w:lang w:val="en-IN"/>
        </w:rPr>
        <w:t>The Book Inventory System is purpose-built to deliver on the following enhanced objectives:</w:t>
      </w:r>
    </w:p>
    <w:p w14:paraId="2D137B27" w14:textId="76EF4E0E" w:rsidR="0043030C" w:rsidRPr="0043030C" w:rsidRDefault="0043030C" w:rsidP="0043030C">
      <w:pPr>
        <w:pStyle w:val="BodyText"/>
        <w:numPr>
          <w:ilvl w:val="0"/>
          <w:numId w:val="4"/>
        </w:numPr>
        <w:spacing w:before="253"/>
        <w:rPr>
          <w:bCs/>
          <w:lang w:val="en-IN"/>
        </w:rPr>
      </w:pPr>
      <w:r w:rsidRPr="0043030C">
        <w:rPr>
          <w:bCs/>
          <w:lang w:val="en-IN"/>
        </w:rPr>
        <w:t xml:space="preserve">Implement a multi-tiered </w:t>
      </w:r>
      <w:proofErr w:type="spellStart"/>
      <w:r w:rsidRPr="0043030C">
        <w:rPr>
          <w:bCs/>
          <w:lang w:val="en-IN"/>
        </w:rPr>
        <w:t>catalog</w:t>
      </w:r>
      <w:proofErr w:type="spellEnd"/>
      <w:r w:rsidRPr="0043030C">
        <w:rPr>
          <w:bCs/>
          <w:lang w:val="en-IN"/>
        </w:rPr>
        <w:t xml:space="preserve"> structure that supports extensive metadata, image attachments, and customizable attributes for special collections and rare books.</w:t>
      </w:r>
    </w:p>
    <w:p w14:paraId="5F6864C0" w14:textId="77777777" w:rsidR="0043030C" w:rsidRPr="0043030C" w:rsidRDefault="0043030C" w:rsidP="0043030C">
      <w:pPr>
        <w:pStyle w:val="BodyText"/>
        <w:numPr>
          <w:ilvl w:val="0"/>
          <w:numId w:val="4"/>
        </w:numPr>
        <w:spacing w:before="253"/>
        <w:rPr>
          <w:bCs/>
          <w:lang w:val="en-IN"/>
        </w:rPr>
      </w:pPr>
      <w:r w:rsidRPr="0043030C">
        <w:rPr>
          <w:bCs/>
          <w:lang w:val="en-IN"/>
        </w:rPr>
        <w:t xml:space="preserve">Facilitate seamless, automated workflows for the complete lifecycle of books: acquisition, </w:t>
      </w:r>
      <w:proofErr w:type="spellStart"/>
      <w:r w:rsidRPr="0043030C">
        <w:rPr>
          <w:bCs/>
          <w:lang w:val="en-IN"/>
        </w:rPr>
        <w:t>cataloging</w:t>
      </w:r>
      <w:proofErr w:type="spellEnd"/>
      <w:r w:rsidRPr="0043030C">
        <w:rPr>
          <w:bCs/>
          <w:lang w:val="en-IN"/>
        </w:rPr>
        <w:t>, issue, return, maintenance, damage reports, and removal.</w:t>
      </w:r>
    </w:p>
    <w:p w14:paraId="42EE14EF" w14:textId="77777777" w:rsidR="0043030C" w:rsidRPr="0043030C" w:rsidRDefault="0043030C" w:rsidP="0043030C">
      <w:pPr>
        <w:pStyle w:val="BodyText"/>
        <w:numPr>
          <w:ilvl w:val="0"/>
          <w:numId w:val="4"/>
        </w:numPr>
        <w:spacing w:before="253"/>
        <w:rPr>
          <w:bCs/>
          <w:lang w:val="en-IN"/>
        </w:rPr>
      </w:pPr>
      <w:r w:rsidRPr="0043030C">
        <w:rPr>
          <w:bCs/>
          <w:lang w:val="en-IN"/>
        </w:rPr>
        <w:t>Grant granular access rights and audit trails to ensure accountability for all staff, volunteers, and members across activities and records edits.</w:t>
      </w:r>
    </w:p>
    <w:p w14:paraId="42A5DFFA" w14:textId="77777777" w:rsidR="0043030C" w:rsidRPr="0043030C" w:rsidRDefault="0043030C" w:rsidP="0043030C">
      <w:pPr>
        <w:pStyle w:val="BodyText"/>
        <w:numPr>
          <w:ilvl w:val="0"/>
          <w:numId w:val="4"/>
        </w:numPr>
        <w:spacing w:before="253"/>
        <w:rPr>
          <w:bCs/>
          <w:lang w:val="en-IN"/>
        </w:rPr>
      </w:pPr>
      <w:r w:rsidRPr="0043030C">
        <w:rPr>
          <w:bCs/>
          <w:lang w:val="en-IN"/>
        </w:rPr>
        <w:t>Automate periodic reminders, overdue notices, and pre-emptive alerts for low inventory or expiring materials using template-based notification systems.</w:t>
      </w:r>
    </w:p>
    <w:p w14:paraId="708E5AC6" w14:textId="77777777" w:rsidR="0043030C" w:rsidRPr="0043030C" w:rsidRDefault="0043030C" w:rsidP="0043030C">
      <w:pPr>
        <w:pStyle w:val="BodyText"/>
        <w:numPr>
          <w:ilvl w:val="0"/>
          <w:numId w:val="4"/>
        </w:numPr>
        <w:spacing w:before="253"/>
        <w:rPr>
          <w:bCs/>
          <w:lang w:val="en-IN"/>
        </w:rPr>
      </w:pPr>
      <w:r w:rsidRPr="0043030C">
        <w:rPr>
          <w:bCs/>
          <w:lang w:val="en-IN"/>
        </w:rPr>
        <w:t>Enable direct integration with external digital catalogues, open-library APIs, and e-book lending platforms for future expansion.</w:t>
      </w:r>
    </w:p>
    <w:p w14:paraId="203D5FC8" w14:textId="77777777" w:rsidR="0043030C" w:rsidRPr="0043030C" w:rsidRDefault="0043030C" w:rsidP="0043030C">
      <w:pPr>
        <w:pStyle w:val="BodyText"/>
        <w:numPr>
          <w:ilvl w:val="0"/>
          <w:numId w:val="4"/>
        </w:numPr>
        <w:spacing w:before="253"/>
        <w:rPr>
          <w:bCs/>
          <w:lang w:val="en-IN"/>
        </w:rPr>
      </w:pPr>
      <w:r w:rsidRPr="0043030C">
        <w:rPr>
          <w:bCs/>
          <w:lang w:val="en-IN"/>
        </w:rPr>
        <w:t xml:space="preserve">Provide real-time analytics dashboards visualizing trends, outlier </w:t>
      </w:r>
      <w:proofErr w:type="spellStart"/>
      <w:r w:rsidRPr="0043030C">
        <w:rPr>
          <w:bCs/>
          <w:lang w:val="en-IN"/>
        </w:rPr>
        <w:t>behaviors</w:t>
      </w:r>
      <w:proofErr w:type="spellEnd"/>
      <w:r w:rsidRPr="0043030C">
        <w:rPr>
          <w:bCs/>
          <w:lang w:val="en-IN"/>
        </w:rPr>
        <w:t>, and risk factors—equipping managers to make informed procurement and policy decisions.</w:t>
      </w:r>
    </w:p>
    <w:p w14:paraId="451B21F5" w14:textId="77777777" w:rsidR="0071343E" w:rsidRDefault="0071343E">
      <w:pPr>
        <w:pStyle w:val="BodyText"/>
        <w:spacing w:before="253"/>
        <w:rPr>
          <w:b/>
          <w:sz w:val="28"/>
        </w:rPr>
      </w:pPr>
    </w:p>
    <w:p w14:paraId="30B724F2" w14:textId="31679669" w:rsidR="003964B5" w:rsidRPr="003964B5" w:rsidRDefault="00000000" w:rsidP="003964B5">
      <w:pPr>
        <w:pStyle w:val="Heading2"/>
        <w:numPr>
          <w:ilvl w:val="0"/>
          <w:numId w:val="1"/>
        </w:numPr>
        <w:tabs>
          <w:tab w:val="left" w:pos="240"/>
        </w:tabs>
        <w:ind w:left="240" w:hanging="240"/>
      </w:pPr>
      <w:r>
        <w:t>Features</w:t>
      </w:r>
      <w:r>
        <w:rPr>
          <w:spacing w:val="-4"/>
        </w:rPr>
        <w:t xml:space="preserve"> </w:t>
      </w:r>
      <w:r>
        <w:t>and</w:t>
      </w:r>
      <w:r>
        <w:rPr>
          <w:spacing w:val="-3"/>
        </w:rPr>
        <w:t xml:space="preserve"> </w:t>
      </w:r>
      <w:r>
        <w:rPr>
          <w:spacing w:val="-2"/>
        </w:rPr>
        <w:t>Functionalit</w:t>
      </w:r>
      <w:r w:rsidR="003964B5">
        <w:rPr>
          <w:spacing w:val="-2"/>
        </w:rPr>
        <w:t>y</w:t>
      </w:r>
    </w:p>
    <w:p w14:paraId="5E1C3ADE" w14:textId="77777777" w:rsidR="003964B5" w:rsidRDefault="003964B5" w:rsidP="003964B5">
      <w:pPr>
        <w:pStyle w:val="Heading2"/>
        <w:tabs>
          <w:tab w:val="left" w:pos="240"/>
        </w:tabs>
        <w:rPr>
          <w:spacing w:val="-2"/>
        </w:rPr>
      </w:pPr>
    </w:p>
    <w:p w14:paraId="235B7D21" w14:textId="77777777" w:rsidR="003964B5" w:rsidRPr="003964B5" w:rsidRDefault="003964B5" w:rsidP="003964B5">
      <w:pPr>
        <w:pStyle w:val="Heading2"/>
        <w:tabs>
          <w:tab w:val="left" w:pos="240"/>
        </w:tabs>
        <w:rPr>
          <w:b w:val="0"/>
          <w:bCs w:val="0"/>
          <w:lang w:val="en-IN"/>
        </w:rPr>
      </w:pPr>
      <w:r w:rsidRPr="003964B5">
        <w:rPr>
          <w:b w:val="0"/>
          <w:bCs w:val="0"/>
          <w:lang w:val="en-IN"/>
        </w:rPr>
        <w:t>The feature set of the Book Inventory System has been expanded to include:</w:t>
      </w:r>
    </w:p>
    <w:p w14:paraId="07DC11EA"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Comprehensive Book Registration &amp; Metadata Management: Staff can add or update books with rich data fields, supporting cross-references, linked subjects, cover scanning, batch imports, and asset tag assignment. This reduces onboarding time for new resources and minimizes misclassification.</w:t>
      </w:r>
    </w:p>
    <w:p w14:paraId="20A7F6F5"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Advanced Search &amp; Filtering Tools: Users and staff leverage robust search capabilities, filtered by author, title, genre, shelf, location, availability, language, or tags. Fuzzy matching and synonym recognition help expedite results even with incomplete queries.</w:t>
      </w:r>
    </w:p>
    <w:p w14:paraId="66B9CA47"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Role-Based User Management and Audit Logging: Multiple user roles allow the distribution of responsibilities—administrators, cataloguers, general staff, and members—with fine-grained permissions and change tracking to maintain data integrity and accountability.</w:t>
      </w:r>
    </w:p>
    <w:p w14:paraId="0091E541"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Automated Checkout/Return &amp; Circulation Tracking: Digital records updated in real-time ensure transparent loan status, return reminders, fine calculation, and optimized circulation of high-demand materials.</w:t>
      </w:r>
    </w:p>
    <w:p w14:paraId="7814B1D2"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Loss, Damage, and Disposition Management: Mechanisms are in place for reporting incidents, flagging books for review, updating disposition logs, and prompting acquisition if thresholds fall below minimum standards.</w:t>
      </w:r>
    </w:p>
    <w:p w14:paraId="4CF6C2DF"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Intelligent Notification &amp; Alert System: Customizable notification settings automate overdue messages, event reminders, and inventory change advisories for both internal and external stakeholders.</w:t>
      </w:r>
    </w:p>
    <w:p w14:paraId="319EB483"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lastRenderedPageBreak/>
        <w:t>Deep-Dive Inventory Analytics: Advanced dashboards highlight top-circulating materials, underutilized stock, repeated loss cases, and seasonal use patterns. Reports can be exported for audit and planning purposes.</w:t>
      </w:r>
    </w:p>
    <w:p w14:paraId="307FD4B7"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Security, Data Privacy, and Compliance: Password hashing, encrypted credentials, multi-factor authentication, and role-based access help maintain security. Regular data backups and compliance checks are performed to meet internal and external regulatory requirements.</w:t>
      </w:r>
    </w:p>
    <w:p w14:paraId="33104321" w14:textId="77777777" w:rsidR="003964B5" w:rsidRPr="003964B5" w:rsidRDefault="003964B5" w:rsidP="003964B5">
      <w:pPr>
        <w:pStyle w:val="Heading2"/>
        <w:numPr>
          <w:ilvl w:val="0"/>
          <w:numId w:val="6"/>
        </w:numPr>
        <w:tabs>
          <w:tab w:val="left" w:pos="240"/>
        </w:tabs>
        <w:rPr>
          <w:b w:val="0"/>
          <w:bCs w:val="0"/>
          <w:lang w:val="en-IN"/>
        </w:rPr>
      </w:pPr>
      <w:r w:rsidRPr="003964B5">
        <w:rPr>
          <w:b w:val="0"/>
          <w:bCs w:val="0"/>
          <w:lang w:val="en-IN"/>
        </w:rPr>
        <w:t xml:space="preserve">API &amp; Integration Ready: RESTful services support interoperability with </w:t>
      </w:r>
      <w:proofErr w:type="spellStart"/>
      <w:r w:rsidRPr="003964B5">
        <w:rPr>
          <w:b w:val="0"/>
          <w:bCs w:val="0"/>
          <w:lang w:val="en-IN"/>
        </w:rPr>
        <w:t>catalog</w:t>
      </w:r>
      <w:proofErr w:type="spellEnd"/>
      <w:r w:rsidRPr="003964B5">
        <w:rPr>
          <w:b w:val="0"/>
          <w:bCs w:val="0"/>
          <w:lang w:val="en-IN"/>
        </w:rPr>
        <w:t xml:space="preserve"> APIs, barcoding solutions, and e-resource platforms, future-proofing investments and fostering digital transformation.</w:t>
      </w:r>
    </w:p>
    <w:p w14:paraId="56E51F56" w14:textId="77777777" w:rsidR="003964B5" w:rsidRPr="003964B5" w:rsidRDefault="003964B5" w:rsidP="003964B5">
      <w:pPr>
        <w:pStyle w:val="Heading2"/>
        <w:tabs>
          <w:tab w:val="left" w:pos="240"/>
        </w:tabs>
        <w:rPr>
          <w:b w:val="0"/>
          <w:bCs w:val="0"/>
        </w:rPr>
      </w:pPr>
    </w:p>
    <w:p w14:paraId="0B35F416" w14:textId="7A014AF7" w:rsidR="0071343E" w:rsidRDefault="00000000" w:rsidP="003964B5">
      <w:pPr>
        <w:pStyle w:val="Heading2"/>
        <w:numPr>
          <w:ilvl w:val="0"/>
          <w:numId w:val="1"/>
        </w:numPr>
        <w:tabs>
          <w:tab w:val="left" w:pos="259"/>
        </w:tabs>
        <w:spacing w:before="2"/>
        <w:ind w:hanging="259"/>
      </w:pPr>
      <w:r>
        <w:t>Technology</w:t>
      </w:r>
      <w:r w:rsidRPr="003964B5">
        <w:rPr>
          <w:spacing w:val="-5"/>
        </w:rPr>
        <w:t xml:space="preserve"> </w:t>
      </w:r>
      <w:r w:rsidRPr="003964B5">
        <w:rPr>
          <w:spacing w:val="-2"/>
        </w:rPr>
        <w:t>Stack</w:t>
      </w:r>
    </w:p>
    <w:p w14:paraId="2FE1ACD6" w14:textId="77777777" w:rsidR="0071343E" w:rsidRDefault="0071343E">
      <w:pPr>
        <w:pStyle w:val="BodyText"/>
        <w:spacing w:before="250"/>
        <w:rPr>
          <w:b/>
          <w:sz w:val="28"/>
        </w:rPr>
      </w:pPr>
    </w:p>
    <w:p w14:paraId="2A97326D" w14:textId="44EB63B0" w:rsidR="0071343E" w:rsidRDefault="00000000">
      <w:pPr>
        <w:pStyle w:val="BodyText"/>
        <w:sectPr w:rsidR="0071343E">
          <w:pgSz w:w="12240" w:h="15840"/>
          <w:pgMar w:top="1360" w:right="1080" w:bottom="280" w:left="1440" w:header="720" w:footer="720" w:gutter="0"/>
          <w:cols w:space="720"/>
        </w:sectPr>
      </w:pPr>
      <w:r>
        <w:t>To</w:t>
      </w:r>
      <w:r>
        <w:rPr>
          <w:spacing w:val="-1"/>
        </w:rPr>
        <w:t xml:space="preserve"> </w:t>
      </w:r>
      <w:r>
        <w:t>ensure</w:t>
      </w:r>
      <w:r>
        <w:rPr>
          <w:spacing w:val="-3"/>
        </w:rPr>
        <w:t xml:space="preserve"> </w:t>
      </w:r>
      <w:r>
        <w:t>high</w:t>
      </w:r>
      <w:r>
        <w:rPr>
          <w:spacing w:val="-1"/>
        </w:rPr>
        <w:t xml:space="preserve"> </w:t>
      </w:r>
      <w:r>
        <w:t>performance,</w:t>
      </w:r>
      <w:r>
        <w:rPr>
          <w:spacing w:val="-1"/>
        </w:rPr>
        <w:t xml:space="preserve"> </w:t>
      </w:r>
      <w:r>
        <w:t>scalability, and</w:t>
      </w:r>
      <w:r>
        <w:rPr>
          <w:spacing w:val="-1"/>
        </w:rPr>
        <w:t xml:space="preserve"> </w:t>
      </w:r>
      <w:r>
        <w:t>security,</w:t>
      </w:r>
      <w:r>
        <w:rPr>
          <w:spacing w:val="-1"/>
        </w:rPr>
        <w:t xml:space="preserve"> </w:t>
      </w:r>
      <w:r>
        <w:t>Mind</w:t>
      </w:r>
      <w:r>
        <w:rPr>
          <w:spacing w:val="-1"/>
        </w:rPr>
        <w:t xml:space="preserve"> </w:t>
      </w:r>
      <w:r>
        <w:t>Ease</w:t>
      </w:r>
      <w:r>
        <w:rPr>
          <w:spacing w:val="-1"/>
        </w:rPr>
        <w:t xml:space="preserve"> </w:t>
      </w:r>
      <w:r>
        <w:t>is</w:t>
      </w:r>
      <w:r>
        <w:rPr>
          <w:spacing w:val="-1"/>
        </w:rPr>
        <w:t xml:space="preserve"> </w:t>
      </w:r>
      <w:r>
        <w:t>developed</w:t>
      </w:r>
      <w:r>
        <w:rPr>
          <w:spacing w:val="-1"/>
        </w:rPr>
        <w:t xml:space="preserve"> </w:t>
      </w:r>
      <w:r>
        <w:t>using</w:t>
      </w:r>
      <w:r>
        <w:rPr>
          <w:spacing w:val="-1"/>
        </w:rPr>
        <w:t xml:space="preserve"> </w:t>
      </w:r>
      <w:r>
        <w:t xml:space="preserve">the </w:t>
      </w:r>
      <w:r>
        <w:rPr>
          <w:spacing w:val="-4"/>
        </w:rPr>
        <w:t>MER</w:t>
      </w:r>
      <w:r w:rsidR="003964B5">
        <w:rPr>
          <w:spacing w:val="-4"/>
        </w:rPr>
        <w:t>N</w:t>
      </w:r>
    </w:p>
    <w:p w14:paraId="05765672" w14:textId="77777777" w:rsidR="0071343E" w:rsidRDefault="00000000">
      <w:pPr>
        <w:pStyle w:val="BodyText"/>
        <w:spacing w:before="79"/>
      </w:pPr>
      <w:r>
        <w:lastRenderedPageBreak/>
        <w:t>(MongoDB,</w:t>
      </w:r>
      <w:r>
        <w:rPr>
          <w:spacing w:val="-2"/>
        </w:rPr>
        <w:t xml:space="preserve"> </w:t>
      </w:r>
      <w:r>
        <w:t>Express.js,</w:t>
      </w:r>
      <w:r>
        <w:rPr>
          <w:spacing w:val="-1"/>
        </w:rPr>
        <w:t xml:space="preserve"> </w:t>
      </w:r>
      <w:r>
        <w:t>React.js,</w:t>
      </w:r>
      <w:r>
        <w:rPr>
          <w:spacing w:val="-2"/>
        </w:rPr>
        <w:t xml:space="preserve"> </w:t>
      </w:r>
      <w:r>
        <w:t>Node.js)</w:t>
      </w:r>
      <w:r>
        <w:rPr>
          <w:spacing w:val="-1"/>
        </w:rPr>
        <w:t xml:space="preserve"> </w:t>
      </w:r>
      <w:r>
        <w:rPr>
          <w:spacing w:val="-2"/>
        </w:rPr>
        <w:t>stack:</w:t>
      </w:r>
    </w:p>
    <w:p w14:paraId="27DEF489" w14:textId="77777777" w:rsidR="0071343E" w:rsidRDefault="0071343E">
      <w:pPr>
        <w:pStyle w:val="BodyText"/>
      </w:pPr>
    </w:p>
    <w:p w14:paraId="2F57EA30" w14:textId="77777777" w:rsidR="0071343E" w:rsidRDefault="0071343E">
      <w:pPr>
        <w:pStyle w:val="BodyText"/>
      </w:pPr>
    </w:p>
    <w:p w14:paraId="5ABFF2AD" w14:textId="77777777" w:rsidR="0071343E" w:rsidRDefault="00000000">
      <w:pPr>
        <w:pStyle w:val="BodyText"/>
      </w:pPr>
      <w:r>
        <w:t>Frontend:</w:t>
      </w:r>
      <w:r>
        <w:rPr>
          <w:spacing w:val="-4"/>
        </w:rPr>
        <w:t xml:space="preserve"> </w:t>
      </w:r>
      <w:r>
        <w:t>React.js</w:t>
      </w:r>
      <w:r>
        <w:rPr>
          <w:spacing w:val="-2"/>
        </w:rPr>
        <w:t xml:space="preserve"> </w:t>
      </w:r>
      <w:r>
        <w:t>(for a</w:t>
      </w:r>
      <w:r>
        <w:rPr>
          <w:spacing w:val="-1"/>
        </w:rPr>
        <w:t xml:space="preserve"> </w:t>
      </w:r>
      <w:r>
        <w:t>dynamic</w:t>
      </w:r>
      <w:r>
        <w:rPr>
          <w:spacing w:val="-2"/>
        </w:rPr>
        <w:t xml:space="preserve"> </w:t>
      </w:r>
      <w:r>
        <w:t>and</w:t>
      </w:r>
      <w:r>
        <w:rPr>
          <w:spacing w:val="-2"/>
        </w:rPr>
        <w:t xml:space="preserve"> </w:t>
      </w:r>
      <w:r>
        <w:t xml:space="preserve">responsive </w:t>
      </w:r>
      <w:r>
        <w:rPr>
          <w:spacing w:val="-5"/>
        </w:rPr>
        <w:t>UI)</w:t>
      </w:r>
    </w:p>
    <w:p w14:paraId="10CDBC61" w14:textId="77777777" w:rsidR="0071343E" w:rsidRDefault="0071343E">
      <w:pPr>
        <w:pStyle w:val="BodyText"/>
      </w:pPr>
    </w:p>
    <w:p w14:paraId="3FC08D6F" w14:textId="77777777" w:rsidR="0071343E" w:rsidRDefault="0071343E">
      <w:pPr>
        <w:pStyle w:val="BodyText"/>
      </w:pPr>
    </w:p>
    <w:p w14:paraId="58FEBE01" w14:textId="77777777" w:rsidR="0071343E" w:rsidRDefault="00000000">
      <w:pPr>
        <w:pStyle w:val="BodyText"/>
        <w:spacing w:line="720" w:lineRule="auto"/>
        <w:ind w:right="2848"/>
      </w:pPr>
      <w:r>
        <w:t>Backend:</w:t>
      </w:r>
      <w:r>
        <w:rPr>
          <w:spacing w:val="-5"/>
        </w:rPr>
        <w:t xml:space="preserve"> </w:t>
      </w:r>
      <w:r>
        <w:t>Node.js</w:t>
      </w:r>
      <w:r>
        <w:rPr>
          <w:spacing w:val="-5"/>
        </w:rPr>
        <w:t xml:space="preserve"> </w:t>
      </w:r>
      <w:r>
        <w:t>and</w:t>
      </w:r>
      <w:r>
        <w:rPr>
          <w:spacing w:val="-5"/>
        </w:rPr>
        <w:t xml:space="preserve"> </w:t>
      </w:r>
      <w:r>
        <w:t>Express.js</w:t>
      </w:r>
      <w:r>
        <w:rPr>
          <w:spacing w:val="-5"/>
        </w:rPr>
        <w:t xml:space="preserve"> </w:t>
      </w:r>
      <w:r>
        <w:t>(for</w:t>
      </w:r>
      <w:r>
        <w:rPr>
          <w:spacing w:val="-5"/>
        </w:rPr>
        <w:t xml:space="preserve"> </w:t>
      </w:r>
      <w:r>
        <w:t>API</w:t>
      </w:r>
      <w:r>
        <w:rPr>
          <w:spacing w:val="-6"/>
        </w:rPr>
        <w:t xml:space="preserve"> </w:t>
      </w:r>
      <w:r>
        <w:t>and</w:t>
      </w:r>
      <w:r>
        <w:rPr>
          <w:spacing w:val="-5"/>
        </w:rPr>
        <w:t xml:space="preserve"> </w:t>
      </w:r>
      <w:r>
        <w:t>business</w:t>
      </w:r>
      <w:r>
        <w:rPr>
          <w:spacing w:val="-5"/>
        </w:rPr>
        <w:t xml:space="preserve"> </w:t>
      </w:r>
      <w:r>
        <w:t>logic</w:t>
      </w:r>
      <w:r>
        <w:rPr>
          <w:spacing w:val="-5"/>
        </w:rPr>
        <w:t xml:space="preserve"> </w:t>
      </w:r>
      <w:r>
        <w:t>handling) Database: MongoDB (for storing user data, messages, and resources) AI Integration: Machine learning-based chatbot for virtual assistance</w:t>
      </w:r>
    </w:p>
    <w:p w14:paraId="3FCC0EAB" w14:textId="77777777" w:rsidR="0071343E" w:rsidRDefault="00000000">
      <w:pPr>
        <w:pStyle w:val="BodyText"/>
        <w:spacing w:before="1" w:line="720" w:lineRule="auto"/>
        <w:ind w:right="1651"/>
      </w:pPr>
      <w:r>
        <w:t>Authentication:</w:t>
      </w:r>
      <w:r>
        <w:rPr>
          <w:spacing w:val="-4"/>
        </w:rPr>
        <w:t xml:space="preserve"> </w:t>
      </w:r>
      <w:r>
        <w:t>JWT</w:t>
      </w:r>
      <w:r>
        <w:rPr>
          <w:spacing w:val="-4"/>
        </w:rPr>
        <w:t xml:space="preserve"> </w:t>
      </w:r>
      <w:r>
        <w:t>(JSON</w:t>
      </w:r>
      <w:r>
        <w:rPr>
          <w:spacing w:val="-5"/>
        </w:rPr>
        <w:t xml:space="preserve"> </w:t>
      </w:r>
      <w:r>
        <w:t>Web</w:t>
      </w:r>
      <w:r>
        <w:rPr>
          <w:spacing w:val="-4"/>
        </w:rPr>
        <w:t xml:space="preserve"> </w:t>
      </w:r>
      <w:r>
        <w:t>Tokens)</w:t>
      </w:r>
      <w:r>
        <w:rPr>
          <w:spacing w:val="-4"/>
        </w:rPr>
        <w:t xml:space="preserve"> </w:t>
      </w:r>
      <w:r>
        <w:t>for</w:t>
      </w:r>
      <w:r>
        <w:rPr>
          <w:spacing w:val="-4"/>
        </w:rPr>
        <w:t xml:space="preserve"> </w:t>
      </w:r>
      <w:r>
        <w:t>secure</w:t>
      </w:r>
      <w:r>
        <w:rPr>
          <w:spacing w:val="-6"/>
        </w:rPr>
        <w:t xml:space="preserve"> </w:t>
      </w:r>
      <w:r>
        <w:t>login</w:t>
      </w:r>
      <w:r>
        <w:rPr>
          <w:spacing w:val="-4"/>
        </w:rPr>
        <w:t xml:space="preserve"> </w:t>
      </w:r>
      <w:r>
        <w:t>and</w:t>
      </w:r>
      <w:r>
        <w:rPr>
          <w:spacing w:val="-4"/>
        </w:rPr>
        <w:t xml:space="preserve"> </w:t>
      </w:r>
      <w:r>
        <w:t>user</w:t>
      </w:r>
      <w:r>
        <w:rPr>
          <w:spacing w:val="-4"/>
        </w:rPr>
        <w:t xml:space="preserve"> </w:t>
      </w:r>
      <w:r>
        <w:t>sessions Hosting &amp; Deployment: Cloud-based servers for global accessibility</w:t>
      </w:r>
    </w:p>
    <w:p w14:paraId="125B9BF4" w14:textId="77777777" w:rsidR="0071343E" w:rsidRDefault="0071343E">
      <w:pPr>
        <w:pStyle w:val="BodyText"/>
        <w:spacing w:line="720" w:lineRule="auto"/>
        <w:sectPr w:rsidR="0071343E">
          <w:pgSz w:w="12240" w:h="15840"/>
          <w:pgMar w:top="1360" w:right="1080" w:bottom="280" w:left="1440" w:header="720" w:footer="720" w:gutter="0"/>
          <w:cols w:space="720"/>
        </w:sectPr>
      </w:pPr>
    </w:p>
    <w:p w14:paraId="5F7A8D58" w14:textId="77777777" w:rsidR="0071343E" w:rsidRDefault="00000000">
      <w:pPr>
        <w:pStyle w:val="Heading1"/>
        <w:spacing w:before="72"/>
        <w:jc w:val="both"/>
      </w:pPr>
      <w:r>
        <w:lastRenderedPageBreak/>
        <w:t>Problem</w:t>
      </w:r>
      <w:r>
        <w:rPr>
          <w:spacing w:val="-10"/>
        </w:rPr>
        <w:t xml:space="preserve"> </w:t>
      </w:r>
      <w:r>
        <w:t>Definition</w:t>
      </w:r>
      <w:r>
        <w:rPr>
          <w:spacing w:val="-11"/>
        </w:rPr>
        <w:t xml:space="preserve"> </w:t>
      </w:r>
      <w:r>
        <w:t>and</w:t>
      </w:r>
      <w:r>
        <w:rPr>
          <w:spacing w:val="-10"/>
        </w:rPr>
        <w:t xml:space="preserve"> </w:t>
      </w:r>
      <w:r>
        <w:rPr>
          <w:spacing w:val="-2"/>
        </w:rPr>
        <w:t>Requirements</w:t>
      </w:r>
    </w:p>
    <w:p w14:paraId="7B8D6186" w14:textId="77777777" w:rsidR="0071343E" w:rsidRDefault="0071343E">
      <w:pPr>
        <w:pStyle w:val="BodyText"/>
        <w:spacing w:before="232"/>
        <w:rPr>
          <w:b/>
          <w:sz w:val="32"/>
        </w:rPr>
      </w:pPr>
    </w:p>
    <w:p w14:paraId="79E35BD8" w14:textId="77777777" w:rsidR="0071343E" w:rsidRDefault="00000000">
      <w:pPr>
        <w:pStyle w:val="Heading2"/>
        <w:jc w:val="both"/>
      </w:pPr>
      <w:r>
        <w:t>Problem</w:t>
      </w:r>
      <w:r>
        <w:rPr>
          <w:spacing w:val="-6"/>
        </w:rPr>
        <w:t xml:space="preserve"> </w:t>
      </w:r>
      <w:r>
        <w:rPr>
          <w:spacing w:val="-2"/>
        </w:rPr>
        <w:t>Statement:</w:t>
      </w:r>
    </w:p>
    <w:p w14:paraId="30527E9C" w14:textId="77777777" w:rsidR="003964B5" w:rsidRDefault="003964B5">
      <w:pPr>
        <w:pStyle w:val="BodyText"/>
        <w:spacing w:before="139"/>
      </w:pPr>
      <w:r w:rsidRPr="003964B5">
        <w:t xml:space="preserve">Contemporary book management confronts problems such as inaccurate inventory records, delayed </w:t>
      </w:r>
    </w:p>
    <w:p w14:paraId="2F4C2ECF" w14:textId="77777777" w:rsidR="003964B5" w:rsidRDefault="003964B5">
      <w:pPr>
        <w:pStyle w:val="BodyText"/>
        <w:spacing w:before="139"/>
      </w:pPr>
      <w:r w:rsidRPr="003964B5">
        <w:t xml:space="preserve">identification of shortages, and inefficient tracking of lost or damaged resources. Libraries and </w:t>
      </w:r>
    </w:p>
    <w:p w14:paraId="2F1DDAF9" w14:textId="77777777" w:rsidR="003964B5" w:rsidRDefault="003964B5">
      <w:pPr>
        <w:pStyle w:val="BodyText"/>
        <w:spacing w:before="139"/>
      </w:pPr>
      <w:r w:rsidRPr="003964B5">
        <w:t xml:space="preserve">commercial vendors alike must overcome the limitations of paper-based systems prone to manual </w:t>
      </w:r>
    </w:p>
    <w:p w14:paraId="1840F736" w14:textId="77777777" w:rsidR="003964B5" w:rsidRDefault="003964B5">
      <w:pPr>
        <w:pStyle w:val="BodyText"/>
        <w:spacing w:before="139"/>
      </w:pPr>
      <w:r w:rsidRPr="003964B5">
        <w:t>entry errors, delayed reconciliation, and high operational overhead. The Book Inventory System</w:t>
      </w:r>
    </w:p>
    <w:p w14:paraId="569DC488" w14:textId="77777777" w:rsidR="003964B5" w:rsidRDefault="003964B5">
      <w:pPr>
        <w:pStyle w:val="BodyText"/>
        <w:spacing w:before="139"/>
      </w:pPr>
      <w:r w:rsidRPr="003964B5">
        <w:t xml:space="preserve"> seeks to address these issues directly, providing automation, transparency, and smart workflows that </w:t>
      </w:r>
    </w:p>
    <w:p w14:paraId="28F6B4DB" w14:textId="0F58A424" w:rsidR="0071343E" w:rsidRDefault="003964B5">
      <w:pPr>
        <w:pStyle w:val="BodyText"/>
        <w:spacing w:before="139"/>
      </w:pPr>
      <w:r w:rsidRPr="003964B5">
        <w:t>drastically improve both staff efficiency and end-user satisfaction.</w:t>
      </w:r>
    </w:p>
    <w:p w14:paraId="1BFC3B61" w14:textId="77777777" w:rsidR="003964B5" w:rsidRDefault="003964B5">
      <w:pPr>
        <w:pStyle w:val="BodyText"/>
        <w:spacing w:before="139"/>
      </w:pPr>
    </w:p>
    <w:p w14:paraId="1B84EFDB" w14:textId="77777777" w:rsidR="0071343E" w:rsidRDefault="00000000">
      <w:pPr>
        <w:pStyle w:val="Heading2"/>
        <w:spacing w:before="1"/>
        <w:jc w:val="both"/>
      </w:pPr>
      <w:r>
        <w:t>Software</w:t>
      </w:r>
      <w:r>
        <w:rPr>
          <w:spacing w:val="-8"/>
        </w:rPr>
        <w:t xml:space="preserve"> </w:t>
      </w:r>
      <w:r>
        <w:t>&amp;</w:t>
      </w:r>
      <w:r>
        <w:rPr>
          <w:spacing w:val="-2"/>
        </w:rPr>
        <w:t xml:space="preserve"> </w:t>
      </w:r>
      <w:r>
        <w:t>Hardware</w:t>
      </w:r>
      <w:r>
        <w:rPr>
          <w:spacing w:val="-3"/>
        </w:rPr>
        <w:t xml:space="preserve"> </w:t>
      </w:r>
      <w:r>
        <w:rPr>
          <w:spacing w:val="-2"/>
        </w:rPr>
        <w:t>Requirements:</w:t>
      </w:r>
    </w:p>
    <w:p w14:paraId="55F2642C" w14:textId="77777777" w:rsidR="0071343E" w:rsidRDefault="0071343E">
      <w:pPr>
        <w:pStyle w:val="BodyText"/>
        <w:spacing w:before="252"/>
        <w:rPr>
          <w:b/>
          <w:sz w:val="28"/>
        </w:rPr>
      </w:pPr>
    </w:p>
    <w:p w14:paraId="470B8D45" w14:textId="77777777" w:rsidR="003964B5" w:rsidRPr="003964B5" w:rsidRDefault="003964B5" w:rsidP="003964B5">
      <w:pPr>
        <w:pStyle w:val="BodyText"/>
        <w:numPr>
          <w:ilvl w:val="0"/>
          <w:numId w:val="7"/>
        </w:numPr>
        <w:spacing w:line="360" w:lineRule="auto"/>
        <w:jc w:val="both"/>
        <w:rPr>
          <w:lang w:val="en-IN"/>
        </w:rPr>
      </w:pPr>
      <w:r w:rsidRPr="003964B5">
        <w:rPr>
          <w:lang w:val="en-IN"/>
        </w:rPr>
        <w:t>Highly responsive front-end built with React.js and Bootstrap for performance, clarity, and mobile accessibility.</w:t>
      </w:r>
    </w:p>
    <w:p w14:paraId="21376AE2" w14:textId="77777777" w:rsidR="003964B5" w:rsidRPr="003964B5" w:rsidRDefault="003964B5" w:rsidP="003964B5">
      <w:pPr>
        <w:pStyle w:val="BodyText"/>
        <w:numPr>
          <w:ilvl w:val="0"/>
          <w:numId w:val="7"/>
        </w:numPr>
        <w:spacing w:line="360" w:lineRule="auto"/>
        <w:jc w:val="both"/>
        <w:rPr>
          <w:lang w:val="en-IN"/>
        </w:rPr>
      </w:pPr>
      <w:r w:rsidRPr="003964B5">
        <w:rPr>
          <w:lang w:val="en-IN"/>
        </w:rPr>
        <w:t>Modular back-end with Node.js and Express.js handling all business logic, transactional integrity, and user authentication.</w:t>
      </w:r>
    </w:p>
    <w:p w14:paraId="660C1945" w14:textId="77777777" w:rsidR="003964B5" w:rsidRPr="003964B5" w:rsidRDefault="003964B5" w:rsidP="003964B5">
      <w:pPr>
        <w:pStyle w:val="BodyText"/>
        <w:numPr>
          <w:ilvl w:val="0"/>
          <w:numId w:val="7"/>
        </w:numPr>
        <w:spacing w:line="360" w:lineRule="auto"/>
        <w:jc w:val="both"/>
        <w:rPr>
          <w:lang w:val="en-IN"/>
        </w:rPr>
      </w:pPr>
      <w:r w:rsidRPr="003964B5">
        <w:rPr>
          <w:lang w:val="en-IN"/>
        </w:rPr>
        <w:t>Scalable NoSQL database through MongoDB, supporting rapid insertion, retrieval, analytics queries, and backup/restore procedures.</w:t>
      </w:r>
    </w:p>
    <w:p w14:paraId="79325C9B" w14:textId="77777777" w:rsidR="003964B5" w:rsidRPr="003964B5" w:rsidRDefault="003964B5" w:rsidP="003964B5">
      <w:pPr>
        <w:pStyle w:val="BodyText"/>
        <w:numPr>
          <w:ilvl w:val="0"/>
          <w:numId w:val="7"/>
        </w:numPr>
        <w:spacing w:line="360" w:lineRule="auto"/>
        <w:jc w:val="both"/>
        <w:rPr>
          <w:lang w:val="en-IN"/>
        </w:rPr>
      </w:pPr>
      <w:r w:rsidRPr="003964B5">
        <w:rPr>
          <w:lang w:val="en-IN"/>
        </w:rPr>
        <w:t>Security via JWT tokens, access controls, encrypted connections (HTTPS/TLS), and active monitoring of audit logs.</w:t>
      </w:r>
    </w:p>
    <w:p w14:paraId="1C179FC5" w14:textId="77777777" w:rsidR="003964B5" w:rsidRPr="003964B5" w:rsidRDefault="003964B5" w:rsidP="003964B5">
      <w:pPr>
        <w:pStyle w:val="BodyText"/>
        <w:numPr>
          <w:ilvl w:val="0"/>
          <w:numId w:val="7"/>
        </w:numPr>
        <w:spacing w:line="360" w:lineRule="auto"/>
        <w:jc w:val="both"/>
        <w:rPr>
          <w:lang w:val="en-IN"/>
        </w:rPr>
      </w:pPr>
      <w:r w:rsidRPr="003964B5">
        <w:rPr>
          <w:lang w:val="en-IN"/>
        </w:rPr>
        <w:t>Cloud infrastructure preferably AWS, Azure, or Firebase, offering autoscaling, disaster recovery, and instant deployment for distributed teams.</w:t>
      </w:r>
    </w:p>
    <w:p w14:paraId="6DA10285" w14:textId="77777777" w:rsidR="0071343E" w:rsidRDefault="0071343E">
      <w:pPr>
        <w:pStyle w:val="BodyText"/>
        <w:spacing w:line="360" w:lineRule="auto"/>
        <w:jc w:val="both"/>
      </w:pPr>
    </w:p>
    <w:p w14:paraId="04B7680A" w14:textId="77777777" w:rsidR="003964B5" w:rsidRPr="003964B5" w:rsidRDefault="003964B5" w:rsidP="003964B5">
      <w:pPr>
        <w:pStyle w:val="BodyText"/>
        <w:numPr>
          <w:ilvl w:val="0"/>
          <w:numId w:val="8"/>
        </w:numPr>
        <w:spacing w:line="360" w:lineRule="auto"/>
        <w:jc w:val="both"/>
        <w:rPr>
          <w:lang w:val="en-IN"/>
        </w:rPr>
      </w:pPr>
      <w:r w:rsidRPr="003964B5">
        <w:rPr>
          <w:lang w:val="en-IN"/>
        </w:rPr>
        <w:t>Dedicated cloud-hosted server or scalable docker environment, minimum 8GB RAM, SSD storage, and redundancy for high-load operations.</w:t>
      </w:r>
    </w:p>
    <w:p w14:paraId="0B1EF006" w14:textId="77777777" w:rsidR="003964B5" w:rsidRPr="003964B5" w:rsidRDefault="003964B5" w:rsidP="003964B5">
      <w:pPr>
        <w:pStyle w:val="BodyText"/>
        <w:numPr>
          <w:ilvl w:val="0"/>
          <w:numId w:val="8"/>
        </w:numPr>
        <w:spacing w:line="360" w:lineRule="auto"/>
        <w:jc w:val="both"/>
        <w:rPr>
          <w:lang w:val="en-IN"/>
        </w:rPr>
      </w:pPr>
      <w:r w:rsidRPr="003964B5">
        <w:rPr>
          <w:lang w:val="en-IN"/>
        </w:rPr>
        <w:t>Optional mobile tablets and barcode/RFID scanners for asset tracking, live updates from shelves, and staff mobility.</w:t>
      </w:r>
    </w:p>
    <w:p w14:paraId="0AF30E17" w14:textId="77777777" w:rsidR="003964B5" w:rsidRDefault="003964B5">
      <w:pPr>
        <w:pStyle w:val="BodyText"/>
        <w:spacing w:line="360" w:lineRule="auto"/>
        <w:jc w:val="both"/>
        <w:sectPr w:rsidR="003964B5">
          <w:pgSz w:w="12240" w:h="15840"/>
          <w:pgMar w:top="1780" w:right="1080" w:bottom="280" w:left="1440" w:header="720" w:footer="720" w:gutter="0"/>
          <w:cols w:space="720"/>
        </w:sectPr>
      </w:pPr>
    </w:p>
    <w:p w14:paraId="29704486" w14:textId="77777777" w:rsidR="0071343E" w:rsidRDefault="00000000">
      <w:pPr>
        <w:pStyle w:val="Heading1"/>
      </w:pPr>
      <w:r>
        <w:lastRenderedPageBreak/>
        <w:t>Proposed</w:t>
      </w:r>
      <w:r>
        <w:rPr>
          <w:spacing w:val="-8"/>
        </w:rPr>
        <w:t xml:space="preserve"> </w:t>
      </w:r>
      <w:r>
        <w:t>Design</w:t>
      </w:r>
      <w:r>
        <w:rPr>
          <w:spacing w:val="-8"/>
        </w:rPr>
        <w:t xml:space="preserve"> </w:t>
      </w:r>
      <w:r>
        <w:t>/</w:t>
      </w:r>
      <w:r>
        <w:rPr>
          <w:spacing w:val="-6"/>
        </w:rPr>
        <w:t xml:space="preserve"> </w:t>
      </w:r>
      <w:r>
        <w:rPr>
          <w:spacing w:val="-2"/>
        </w:rPr>
        <w:t>Methodology</w:t>
      </w:r>
    </w:p>
    <w:p w14:paraId="53019D0C" w14:textId="77777777" w:rsidR="0071343E" w:rsidRDefault="0071343E">
      <w:pPr>
        <w:pStyle w:val="BodyText"/>
        <w:rPr>
          <w:b/>
          <w:sz w:val="32"/>
        </w:rPr>
      </w:pPr>
    </w:p>
    <w:p w14:paraId="7FF2C36D" w14:textId="77777777" w:rsidR="0071343E" w:rsidRDefault="0071343E">
      <w:pPr>
        <w:pStyle w:val="BodyText"/>
        <w:spacing w:before="1"/>
        <w:rPr>
          <w:b/>
          <w:sz w:val="32"/>
        </w:rPr>
      </w:pPr>
    </w:p>
    <w:p w14:paraId="47ADBF58" w14:textId="77777777" w:rsidR="003964B5" w:rsidRPr="003964B5" w:rsidRDefault="003964B5" w:rsidP="003964B5">
      <w:pPr>
        <w:pStyle w:val="BodyText"/>
        <w:spacing w:line="357" w:lineRule="auto"/>
        <w:jc w:val="both"/>
        <w:rPr>
          <w:b/>
          <w:bCs/>
          <w:lang w:val="en-IN"/>
        </w:rPr>
      </w:pPr>
      <w:r w:rsidRPr="003964B5">
        <w:rPr>
          <w:b/>
          <w:bCs/>
          <w:lang w:val="en-IN"/>
        </w:rPr>
        <w:t>System Architecture</w:t>
      </w:r>
    </w:p>
    <w:p w14:paraId="6F926084" w14:textId="77777777" w:rsidR="003964B5" w:rsidRPr="003964B5" w:rsidRDefault="003964B5" w:rsidP="003964B5">
      <w:pPr>
        <w:pStyle w:val="BodyText"/>
        <w:spacing w:line="357" w:lineRule="auto"/>
        <w:jc w:val="both"/>
        <w:rPr>
          <w:lang w:val="en-IN"/>
        </w:rPr>
      </w:pPr>
      <w:r w:rsidRPr="003964B5">
        <w:rPr>
          <w:lang w:val="en-IN"/>
        </w:rPr>
        <w:t>The system architecture is engineered for reliability, extensibility, and real-time performance:</w:t>
      </w:r>
    </w:p>
    <w:p w14:paraId="5D8DA814" w14:textId="77777777" w:rsidR="003964B5" w:rsidRPr="003964B5" w:rsidRDefault="003964B5" w:rsidP="003964B5">
      <w:pPr>
        <w:pStyle w:val="BodyText"/>
        <w:numPr>
          <w:ilvl w:val="0"/>
          <w:numId w:val="9"/>
        </w:numPr>
        <w:spacing w:line="357" w:lineRule="auto"/>
        <w:jc w:val="both"/>
        <w:rPr>
          <w:lang w:val="en-IN"/>
        </w:rPr>
      </w:pPr>
      <w:r w:rsidRPr="003964B5">
        <w:rPr>
          <w:b/>
          <w:bCs/>
          <w:lang w:val="en-IN"/>
        </w:rPr>
        <w:t>Frontend:</w:t>
      </w:r>
      <w:r w:rsidRPr="003964B5">
        <w:rPr>
          <w:lang w:val="en-IN"/>
        </w:rPr>
        <w:t> Based in React.js, utilizing Redux for state management, responsive layouts, notification frameworks, and adaptive theming. Optimized for keyboard navigation and rapid data entry, supporting touch and mobile devices for field staff.</w:t>
      </w:r>
    </w:p>
    <w:p w14:paraId="1E75F87C" w14:textId="77777777" w:rsidR="003964B5" w:rsidRPr="003964B5" w:rsidRDefault="003964B5" w:rsidP="003964B5">
      <w:pPr>
        <w:pStyle w:val="BodyText"/>
        <w:numPr>
          <w:ilvl w:val="0"/>
          <w:numId w:val="9"/>
        </w:numPr>
        <w:spacing w:line="357" w:lineRule="auto"/>
        <w:jc w:val="both"/>
        <w:rPr>
          <w:lang w:val="en-IN"/>
        </w:rPr>
      </w:pPr>
      <w:r w:rsidRPr="003964B5">
        <w:rPr>
          <w:b/>
          <w:bCs/>
          <w:lang w:val="en-IN"/>
        </w:rPr>
        <w:t>Backend:</w:t>
      </w:r>
      <w:r w:rsidRPr="003964B5">
        <w:rPr>
          <w:lang w:val="en-IN"/>
        </w:rPr>
        <w:t> Node.js and Express.js orchestrate authentication, transaction processing, and real-time messaging. Middleware ensures token integrity, validates input, and manages load-balancing for large institutions.</w:t>
      </w:r>
    </w:p>
    <w:p w14:paraId="2ECA7222" w14:textId="77777777" w:rsidR="003964B5" w:rsidRPr="003964B5" w:rsidRDefault="003964B5" w:rsidP="003964B5">
      <w:pPr>
        <w:pStyle w:val="BodyText"/>
        <w:numPr>
          <w:ilvl w:val="0"/>
          <w:numId w:val="9"/>
        </w:numPr>
        <w:spacing w:line="357" w:lineRule="auto"/>
        <w:jc w:val="both"/>
        <w:rPr>
          <w:lang w:val="en-IN"/>
        </w:rPr>
      </w:pPr>
      <w:r w:rsidRPr="003964B5">
        <w:rPr>
          <w:b/>
          <w:bCs/>
          <w:lang w:val="en-IN"/>
        </w:rPr>
        <w:t>Database Model:</w:t>
      </w:r>
      <w:r w:rsidRPr="003964B5">
        <w:rPr>
          <w:lang w:val="en-IN"/>
        </w:rPr>
        <w:t> MongoDB’s schema-less structure permits rapid evolution as needs change, supporting bulk imports, transactional logs, audit trails, and rollback capabilities.</w:t>
      </w:r>
    </w:p>
    <w:p w14:paraId="278947F6" w14:textId="77777777" w:rsidR="003964B5" w:rsidRPr="003964B5" w:rsidRDefault="003964B5" w:rsidP="003964B5">
      <w:pPr>
        <w:pStyle w:val="BodyText"/>
        <w:numPr>
          <w:ilvl w:val="0"/>
          <w:numId w:val="9"/>
        </w:numPr>
        <w:spacing w:line="357" w:lineRule="auto"/>
        <w:jc w:val="both"/>
        <w:rPr>
          <w:lang w:val="en-IN"/>
        </w:rPr>
      </w:pPr>
      <w:r w:rsidRPr="003964B5">
        <w:rPr>
          <w:b/>
          <w:bCs/>
          <w:lang w:val="en-IN"/>
        </w:rPr>
        <w:t>Security and Compliance:</w:t>
      </w:r>
      <w:r w:rsidRPr="003964B5">
        <w:rPr>
          <w:lang w:val="en-IN"/>
        </w:rPr>
        <w:t> Role-based access ensures sensitive operations are limited to authorized personnel. Each record change is audit-logged and can be rolled back as needed for regulatory compliance.</w:t>
      </w:r>
    </w:p>
    <w:p w14:paraId="589A7864" w14:textId="77777777" w:rsidR="003964B5" w:rsidRPr="003964B5" w:rsidRDefault="003964B5" w:rsidP="003964B5">
      <w:pPr>
        <w:pStyle w:val="BodyText"/>
        <w:numPr>
          <w:ilvl w:val="0"/>
          <w:numId w:val="9"/>
        </w:numPr>
        <w:spacing w:line="357" w:lineRule="auto"/>
        <w:jc w:val="both"/>
        <w:rPr>
          <w:lang w:val="en-IN"/>
        </w:rPr>
      </w:pPr>
      <w:r w:rsidRPr="003964B5">
        <w:rPr>
          <w:b/>
          <w:bCs/>
          <w:lang w:val="en-IN"/>
        </w:rPr>
        <w:t>Cloud Deployment:</w:t>
      </w:r>
      <w:r w:rsidRPr="003964B5">
        <w:rPr>
          <w:lang w:val="en-IN"/>
        </w:rPr>
        <w:t> The architecture is designed to exploit auto-scaling, zero-patch deployment, regular backup, and edge caching for remote locations, ensuring no delay or loss in continuity during outages or upgrades.</w:t>
      </w:r>
    </w:p>
    <w:p w14:paraId="39096DDE" w14:textId="77777777" w:rsidR="003964B5" w:rsidRPr="003964B5" w:rsidRDefault="003964B5" w:rsidP="003964B5">
      <w:pPr>
        <w:pStyle w:val="BodyText"/>
        <w:spacing w:line="357" w:lineRule="auto"/>
        <w:jc w:val="both"/>
        <w:rPr>
          <w:b/>
          <w:bCs/>
          <w:lang w:val="en-IN"/>
        </w:rPr>
      </w:pPr>
      <w:r w:rsidRPr="003964B5">
        <w:rPr>
          <w:b/>
          <w:bCs/>
          <w:lang w:val="en-IN"/>
        </w:rPr>
        <w:t>Module Breakdown</w:t>
      </w:r>
    </w:p>
    <w:p w14:paraId="39C8B9D0" w14:textId="77777777" w:rsidR="003964B5" w:rsidRPr="003964B5" w:rsidRDefault="003964B5" w:rsidP="003964B5">
      <w:pPr>
        <w:pStyle w:val="BodyText"/>
        <w:spacing w:line="357" w:lineRule="auto"/>
        <w:jc w:val="both"/>
        <w:rPr>
          <w:lang w:val="en-IN"/>
        </w:rPr>
      </w:pPr>
      <w:r w:rsidRPr="003964B5">
        <w:rPr>
          <w:lang w:val="en-IN"/>
        </w:rPr>
        <w:t>Expanded modules include:</w:t>
      </w:r>
    </w:p>
    <w:p w14:paraId="648D2412" w14:textId="77777777" w:rsidR="003964B5" w:rsidRPr="003964B5" w:rsidRDefault="003964B5" w:rsidP="003964B5">
      <w:pPr>
        <w:pStyle w:val="BodyText"/>
        <w:numPr>
          <w:ilvl w:val="0"/>
          <w:numId w:val="10"/>
        </w:numPr>
        <w:spacing w:line="357" w:lineRule="auto"/>
        <w:jc w:val="both"/>
        <w:rPr>
          <w:lang w:val="en-IN"/>
        </w:rPr>
      </w:pPr>
      <w:r w:rsidRPr="003964B5">
        <w:rPr>
          <w:lang w:val="en-IN"/>
        </w:rPr>
        <w:t>Book Management: Cataloguing, batch/bulk import, tagging, cross-referencing, and archival workflows.</w:t>
      </w:r>
    </w:p>
    <w:p w14:paraId="15ADB9A2" w14:textId="77777777" w:rsidR="003964B5" w:rsidRPr="003964B5" w:rsidRDefault="003964B5" w:rsidP="003964B5">
      <w:pPr>
        <w:pStyle w:val="BodyText"/>
        <w:numPr>
          <w:ilvl w:val="0"/>
          <w:numId w:val="10"/>
        </w:numPr>
        <w:spacing w:line="357" w:lineRule="auto"/>
        <w:jc w:val="both"/>
        <w:rPr>
          <w:lang w:val="en-IN"/>
        </w:rPr>
      </w:pPr>
      <w:r w:rsidRPr="003964B5">
        <w:rPr>
          <w:lang w:val="en-IN"/>
        </w:rPr>
        <w:t>Transaction History: Digital record of every circulation event, overdue calculation, loss/damage tracking, and disposition reporting.</w:t>
      </w:r>
    </w:p>
    <w:p w14:paraId="44B72F54" w14:textId="77777777" w:rsidR="003964B5" w:rsidRPr="003964B5" w:rsidRDefault="003964B5" w:rsidP="003964B5">
      <w:pPr>
        <w:pStyle w:val="BodyText"/>
        <w:numPr>
          <w:ilvl w:val="0"/>
          <w:numId w:val="10"/>
        </w:numPr>
        <w:spacing w:line="357" w:lineRule="auto"/>
        <w:jc w:val="both"/>
        <w:rPr>
          <w:lang w:val="en-IN"/>
        </w:rPr>
      </w:pPr>
      <w:r w:rsidRPr="003964B5">
        <w:rPr>
          <w:lang w:val="en-IN"/>
        </w:rPr>
        <w:t>Multi-Level User Roles: Full-featured RBAC (role-based-access-control), including per-record action tracking and delegation.</w:t>
      </w:r>
    </w:p>
    <w:p w14:paraId="429F7B30" w14:textId="77777777" w:rsidR="003964B5" w:rsidRPr="003964B5" w:rsidRDefault="003964B5" w:rsidP="003964B5">
      <w:pPr>
        <w:pStyle w:val="BodyText"/>
        <w:numPr>
          <w:ilvl w:val="0"/>
          <w:numId w:val="10"/>
        </w:numPr>
        <w:spacing w:line="357" w:lineRule="auto"/>
        <w:jc w:val="both"/>
        <w:rPr>
          <w:lang w:val="en-IN"/>
        </w:rPr>
      </w:pPr>
      <w:r w:rsidRPr="003964B5">
        <w:rPr>
          <w:lang w:val="en-IN"/>
        </w:rPr>
        <w:t>Smart Notifications: Automated alerts, batch reminders, event logging for audits, escalations for trigger events.</w:t>
      </w:r>
    </w:p>
    <w:p w14:paraId="7B45B9D3" w14:textId="77777777" w:rsidR="003964B5" w:rsidRPr="003964B5" w:rsidRDefault="003964B5" w:rsidP="003964B5">
      <w:pPr>
        <w:pStyle w:val="BodyText"/>
        <w:numPr>
          <w:ilvl w:val="0"/>
          <w:numId w:val="10"/>
        </w:numPr>
        <w:spacing w:line="357" w:lineRule="auto"/>
        <w:jc w:val="both"/>
        <w:rPr>
          <w:lang w:val="en-IN"/>
        </w:rPr>
      </w:pPr>
      <w:r w:rsidRPr="003964B5">
        <w:rPr>
          <w:lang w:val="en-IN"/>
        </w:rPr>
        <w:t>Customizable Analytics &amp; Visualizations: Trend dashboards, anomaly detection, export-ready compliance reports.</w:t>
      </w:r>
    </w:p>
    <w:p w14:paraId="3CF6C83E" w14:textId="77777777" w:rsidR="003964B5" w:rsidRPr="003964B5" w:rsidRDefault="003964B5" w:rsidP="003964B5">
      <w:pPr>
        <w:pStyle w:val="BodyText"/>
        <w:numPr>
          <w:ilvl w:val="0"/>
          <w:numId w:val="10"/>
        </w:numPr>
        <w:spacing w:line="357" w:lineRule="auto"/>
        <w:jc w:val="both"/>
        <w:rPr>
          <w:lang w:val="en-IN"/>
        </w:rPr>
      </w:pPr>
      <w:r w:rsidRPr="003964B5">
        <w:rPr>
          <w:lang w:val="en-IN"/>
        </w:rPr>
        <w:t>Third-party Integrations: Barcoding, RFID, library consortia APIs, e-book platforms, payment gateways for fines.</w:t>
      </w:r>
    </w:p>
    <w:p w14:paraId="613225D6" w14:textId="77777777" w:rsidR="003964B5" w:rsidRDefault="003964B5" w:rsidP="003964B5">
      <w:pPr>
        <w:pStyle w:val="BodyText"/>
        <w:spacing w:line="357" w:lineRule="auto"/>
        <w:jc w:val="both"/>
        <w:rPr>
          <w:b/>
          <w:bCs/>
          <w:lang w:val="en-IN"/>
        </w:rPr>
      </w:pPr>
      <w:r>
        <w:rPr>
          <w:b/>
          <w:bCs/>
          <w:lang w:val="en-IN"/>
        </w:rPr>
        <w:t xml:space="preserve">   </w:t>
      </w:r>
    </w:p>
    <w:p w14:paraId="626CBE46" w14:textId="454773CC" w:rsidR="003964B5" w:rsidRPr="003964B5" w:rsidRDefault="003964B5" w:rsidP="003964B5">
      <w:pPr>
        <w:pStyle w:val="BodyText"/>
        <w:spacing w:line="357" w:lineRule="auto"/>
        <w:jc w:val="both"/>
        <w:rPr>
          <w:b/>
          <w:bCs/>
          <w:lang w:val="en-IN"/>
        </w:rPr>
      </w:pPr>
      <w:r w:rsidRPr="003964B5">
        <w:rPr>
          <w:b/>
          <w:bCs/>
          <w:lang w:val="en-IN"/>
        </w:rPr>
        <w:lastRenderedPageBreak/>
        <w:t>Database Models</w:t>
      </w:r>
    </w:p>
    <w:p w14:paraId="00CC75C6" w14:textId="77777777" w:rsidR="003964B5" w:rsidRPr="003964B5" w:rsidRDefault="003964B5" w:rsidP="003964B5">
      <w:pPr>
        <w:pStyle w:val="BodyText"/>
        <w:spacing w:line="357" w:lineRule="auto"/>
        <w:jc w:val="both"/>
        <w:rPr>
          <w:lang w:val="en-IN"/>
        </w:rPr>
      </w:pPr>
      <w:r w:rsidRPr="003964B5">
        <w:rPr>
          <w:lang w:val="en-IN"/>
        </w:rPr>
        <w:t>Book, User, Transaction, Notification, and Incident tables are expanded to support:</w:t>
      </w:r>
    </w:p>
    <w:p w14:paraId="3ECEE773" w14:textId="77777777" w:rsidR="003964B5" w:rsidRPr="003964B5" w:rsidRDefault="003964B5" w:rsidP="003964B5">
      <w:pPr>
        <w:pStyle w:val="BodyText"/>
        <w:numPr>
          <w:ilvl w:val="0"/>
          <w:numId w:val="11"/>
        </w:numPr>
        <w:spacing w:line="357" w:lineRule="auto"/>
        <w:jc w:val="both"/>
        <w:rPr>
          <w:lang w:val="en-IN"/>
        </w:rPr>
      </w:pPr>
      <w:r w:rsidRPr="003964B5">
        <w:rPr>
          <w:lang w:val="en-IN"/>
        </w:rPr>
        <w:t>Rich metadata (photos, cross-links, notes)</w:t>
      </w:r>
    </w:p>
    <w:p w14:paraId="2291FB4D" w14:textId="77777777" w:rsidR="003964B5" w:rsidRPr="003964B5" w:rsidRDefault="003964B5" w:rsidP="003964B5">
      <w:pPr>
        <w:pStyle w:val="BodyText"/>
        <w:numPr>
          <w:ilvl w:val="0"/>
          <w:numId w:val="11"/>
        </w:numPr>
        <w:spacing w:line="357" w:lineRule="auto"/>
        <w:jc w:val="both"/>
        <w:rPr>
          <w:lang w:val="en-IN"/>
        </w:rPr>
      </w:pPr>
      <w:r w:rsidRPr="003964B5">
        <w:rPr>
          <w:lang w:val="en-IN"/>
        </w:rPr>
        <w:t>State transitions (reserved, checked out, overdue, lost, archived)</w:t>
      </w:r>
    </w:p>
    <w:p w14:paraId="556273B7" w14:textId="77777777" w:rsidR="003964B5" w:rsidRPr="003964B5" w:rsidRDefault="003964B5" w:rsidP="003964B5">
      <w:pPr>
        <w:pStyle w:val="BodyText"/>
        <w:numPr>
          <w:ilvl w:val="0"/>
          <w:numId w:val="11"/>
        </w:numPr>
        <w:spacing w:line="357" w:lineRule="auto"/>
        <w:jc w:val="both"/>
        <w:rPr>
          <w:lang w:val="en-IN"/>
        </w:rPr>
      </w:pPr>
      <w:r w:rsidRPr="003964B5">
        <w:rPr>
          <w:lang w:val="en-IN"/>
        </w:rPr>
        <w:t>Chain of custody/audit logs for every edit or event</w:t>
      </w:r>
    </w:p>
    <w:p w14:paraId="3CFE1CE8" w14:textId="77777777" w:rsidR="003964B5" w:rsidRPr="003964B5" w:rsidRDefault="003964B5" w:rsidP="003964B5">
      <w:pPr>
        <w:pStyle w:val="BodyText"/>
        <w:numPr>
          <w:ilvl w:val="0"/>
          <w:numId w:val="11"/>
        </w:numPr>
        <w:spacing w:line="357" w:lineRule="auto"/>
        <w:jc w:val="both"/>
        <w:rPr>
          <w:lang w:val="en-IN"/>
        </w:rPr>
      </w:pPr>
      <w:r w:rsidRPr="003964B5">
        <w:rPr>
          <w:lang w:val="en-IN"/>
        </w:rPr>
        <w:t>Custom tags, attributes, and extensible fields for specialized collections</w:t>
      </w:r>
    </w:p>
    <w:p w14:paraId="7BA7B98F" w14:textId="77777777" w:rsidR="003964B5" w:rsidRPr="003964B5" w:rsidRDefault="003964B5" w:rsidP="003964B5">
      <w:pPr>
        <w:pStyle w:val="BodyText"/>
        <w:spacing w:line="357" w:lineRule="auto"/>
        <w:jc w:val="both"/>
        <w:rPr>
          <w:b/>
          <w:bCs/>
          <w:lang w:val="en-IN"/>
        </w:rPr>
      </w:pPr>
      <w:r w:rsidRPr="003964B5">
        <w:rPr>
          <w:b/>
          <w:bCs/>
          <w:lang w:val="en-IN"/>
        </w:rPr>
        <w:t>Algorithms and Workflows</w:t>
      </w:r>
    </w:p>
    <w:p w14:paraId="6DA00649" w14:textId="48A8F27C" w:rsidR="0071343E" w:rsidRPr="003964B5" w:rsidRDefault="003964B5" w:rsidP="003964B5">
      <w:pPr>
        <w:pStyle w:val="BodyText"/>
        <w:numPr>
          <w:ilvl w:val="0"/>
          <w:numId w:val="12"/>
        </w:numPr>
        <w:spacing w:line="357" w:lineRule="auto"/>
        <w:jc w:val="both"/>
        <w:rPr>
          <w:lang w:val="en-IN"/>
        </w:rPr>
        <w:sectPr w:rsidR="0071343E" w:rsidRPr="003964B5">
          <w:pgSz w:w="12240" w:h="15840"/>
          <w:pgMar w:top="1780" w:right="1080" w:bottom="280" w:left="1440" w:header="720" w:footer="720" w:gutter="0"/>
          <w:cols w:space="720"/>
        </w:sectPr>
      </w:pPr>
      <w:r w:rsidRPr="003964B5">
        <w:rPr>
          <w:lang w:val="en-IN"/>
        </w:rPr>
        <w:t xml:space="preserve">The recommendation engine leverages machine-learning insights to suggest procurement priorities or weed underused titles. Inventory audit workflows flag pattern anomalies—like repeated losses or seasonal demands—prompting corrective action. Periodic background jobs run on secure schedules to automate fine calculation, gap detection, and report generation for </w:t>
      </w:r>
      <w:proofErr w:type="spellStart"/>
      <w:r w:rsidRPr="003964B5">
        <w:rPr>
          <w:lang w:val="en-IN"/>
        </w:rPr>
        <w:t>managementoversight</w:t>
      </w:r>
      <w:proofErr w:type="spellEnd"/>
      <w:r w:rsidRPr="003964B5">
        <w:rPr>
          <w:lang w:val="en-IN"/>
        </w:rPr>
        <w:t>.</w:t>
      </w:r>
    </w:p>
    <w:p w14:paraId="2F1E0446" w14:textId="77777777" w:rsidR="0071343E" w:rsidRDefault="0071343E">
      <w:pPr>
        <w:pStyle w:val="BodyText"/>
        <w:spacing w:before="216"/>
        <w:rPr>
          <w:sz w:val="32"/>
        </w:rPr>
      </w:pPr>
    </w:p>
    <w:p w14:paraId="2D96BEAF" w14:textId="77777777" w:rsidR="0071343E" w:rsidRDefault="00000000">
      <w:pPr>
        <w:pStyle w:val="Heading1"/>
        <w:spacing w:before="0"/>
      </w:pPr>
      <w:r>
        <w:rPr>
          <w:spacing w:val="-2"/>
        </w:rPr>
        <w:t>Results</w:t>
      </w:r>
    </w:p>
    <w:p w14:paraId="0B1DFD78" w14:textId="18715A2B" w:rsidR="0071343E" w:rsidRDefault="00BF2AF7">
      <w:pPr>
        <w:pStyle w:val="BodyText"/>
        <w:spacing w:before="94"/>
        <w:rPr>
          <w:b/>
          <w:sz w:val="20"/>
        </w:rPr>
      </w:pPr>
      <w:r>
        <w:rPr>
          <w:noProof/>
        </w:rPr>
        <w:drawing>
          <wp:inline distT="0" distB="0" distL="0" distR="0" wp14:anchorId="4BD18B31" wp14:editId="2BB23B64">
            <wp:extent cx="6172200" cy="2849880"/>
            <wp:effectExtent l="0" t="0" r="0" b="7620"/>
            <wp:docPr id="126687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289" b="5633"/>
                    <a:stretch>
                      <a:fillRect/>
                    </a:stretch>
                  </pic:blipFill>
                  <pic:spPr bwMode="auto">
                    <a:xfrm>
                      <a:off x="0" y="0"/>
                      <a:ext cx="617220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1891996C" w14:textId="77777777" w:rsidR="0071343E" w:rsidRDefault="0071343E">
      <w:pPr>
        <w:pStyle w:val="BodyText"/>
        <w:rPr>
          <w:b/>
          <w:sz w:val="20"/>
        </w:rPr>
      </w:pPr>
    </w:p>
    <w:p w14:paraId="24B779E3" w14:textId="77777777" w:rsidR="0071343E" w:rsidRDefault="0071343E">
      <w:pPr>
        <w:pStyle w:val="BodyText"/>
        <w:rPr>
          <w:b/>
          <w:sz w:val="20"/>
        </w:rPr>
      </w:pPr>
    </w:p>
    <w:p w14:paraId="2DCBAF0A" w14:textId="77777777" w:rsidR="0071343E" w:rsidRDefault="0071343E">
      <w:pPr>
        <w:pStyle w:val="BodyText"/>
        <w:rPr>
          <w:b/>
          <w:sz w:val="20"/>
        </w:rPr>
      </w:pPr>
    </w:p>
    <w:p w14:paraId="7A06E799" w14:textId="77777777" w:rsidR="0071343E" w:rsidRDefault="0071343E">
      <w:pPr>
        <w:pStyle w:val="BodyText"/>
        <w:rPr>
          <w:b/>
          <w:sz w:val="20"/>
        </w:rPr>
      </w:pPr>
    </w:p>
    <w:p w14:paraId="75EFD808" w14:textId="77777777" w:rsidR="0071343E" w:rsidRDefault="0071343E">
      <w:pPr>
        <w:pStyle w:val="BodyText"/>
        <w:rPr>
          <w:b/>
          <w:sz w:val="20"/>
        </w:rPr>
      </w:pPr>
    </w:p>
    <w:p w14:paraId="0D3FAA10" w14:textId="77777777" w:rsidR="0071343E" w:rsidRDefault="0071343E">
      <w:pPr>
        <w:pStyle w:val="BodyText"/>
        <w:rPr>
          <w:b/>
          <w:sz w:val="20"/>
        </w:rPr>
      </w:pPr>
    </w:p>
    <w:p w14:paraId="5E6BE4BA" w14:textId="6C2C92C0" w:rsidR="0071343E" w:rsidRDefault="00BF2AF7">
      <w:pPr>
        <w:pStyle w:val="BodyText"/>
        <w:spacing w:before="7"/>
        <w:rPr>
          <w:b/>
          <w:sz w:val="20"/>
        </w:rPr>
      </w:pPr>
      <w:r>
        <w:rPr>
          <w:noProof/>
        </w:rPr>
        <w:drawing>
          <wp:inline distT="0" distB="0" distL="0" distR="0" wp14:anchorId="5E9198CD" wp14:editId="0E494394">
            <wp:extent cx="6172200" cy="2727960"/>
            <wp:effectExtent l="0" t="0" r="0" b="0"/>
            <wp:docPr id="1263646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801" b="5633"/>
                    <a:stretch>
                      <a:fillRect/>
                    </a:stretch>
                  </pic:blipFill>
                  <pic:spPr bwMode="auto">
                    <a:xfrm>
                      <a:off x="0" y="0"/>
                      <a:ext cx="617220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6C32A742" w14:textId="77777777" w:rsidR="0071343E" w:rsidRDefault="0071343E">
      <w:pPr>
        <w:pStyle w:val="BodyText"/>
        <w:rPr>
          <w:b/>
          <w:sz w:val="20"/>
        </w:rPr>
        <w:sectPr w:rsidR="0071343E">
          <w:pgSz w:w="12240" w:h="15840"/>
          <w:pgMar w:top="1820" w:right="1080" w:bottom="280" w:left="1440" w:header="720" w:footer="720" w:gutter="0"/>
          <w:cols w:space="720"/>
        </w:sectPr>
      </w:pPr>
    </w:p>
    <w:p w14:paraId="6E477A32" w14:textId="3FFB6E0A" w:rsidR="0071343E" w:rsidRDefault="00BF2AF7">
      <w:pPr>
        <w:pStyle w:val="BodyText"/>
        <w:rPr>
          <w:sz w:val="20"/>
        </w:rPr>
      </w:pPr>
      <w:r>
        <w:rPr>
          <w:noProof/>
        </w:rPr>
        <w:lastRenderedPageBreak/>
        <w:drawing>
          <wp:inline distT="0" distB="0" distL="0" distR="0" wp14:anchorId="11A6DCBA" wp14:editId="447393F1">
            <wp:extent cx="6172200" cy="5212080"/>
            <wp:effectExtent l="0" t="0" r="0" b="7620"/>
            <wp:docPr id="95567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t="13260" b="6740"/>
                    <a:stretch>
                      <a:fillRect/>
                    </a:stretch>
                  </pic:blipFill>
                  <pic:spPr bwMode="auto">
                    <a:xfrm>
                      <a:off x="0" y="0"/>
                      <a:ext cx="6172200" cy="5212080"/>
                    </a:xfrm>
                    <a:prstGeom prst="rect">
                      <a:avLst/>
                    </a:prstGeom>
                    <a:noFill/>
                    <a:ln>
                      <a:noFill/>
                    </a:ln>
                    <a:extLst>
                      <a:ext uri="{53640926-AAD7-44D8-BBD7-CCE9431645EC}">
                        <a14:shadowObscured xmlns:a14="http://schemas.microsoft.com/office/drawing/2010/main"/>
                      </a:ext>
                    </a:extLst>
                  </pic:spPr>
                </pic:pic>
              </a:graphicData>
            </a:graphic>
          </wp:inline>
        </w:drawing>
      </w:r>
    </w:p>
    <w:p w14:paraId="4727CDAB" w14:textId="77777777" w:rsidR="0071343E" w:rsidRDefault="0071343E">
      <w:pPr>
        <w:pStyle w:val="BodyText"/>
        <w:rPr>
          <w:b/>
          <w:sz w:val="20"/>
        </w:rPr>
      </w:pPr>
    </w:p>
    <w:p w14:paraId="5D09FC8D" w14:textId="77777777" w:rsidR="0071343E" w:rsidRDefault="0071343E">
      <w:pPr>
        <w:pStyle w:val="BodyText"/>
        <w:rPr>
          <w:b/>
          <w:sz w:val="20"/>
        </w:rPr>
      </w:pPr>
    </w:p>
    <w:p w14:paraId="632A887C" w14:textId="77777777" w:rsidR="0071343E" w:rsidRDefault="0071343E">
      <w:pPr>
        <w:pStyle w:val="BodyText"/>
        <w:rPr>
          <w:b/>
          <w:sz w:val="20"/>
        </w:rPr>
      </w:pPr>
    </w:p>
    <w:p w14:paraId="71C2E006" w14:textId="77777777" w:rsidR="0071343E" w:rsidRDefault="0071343E">
      <w:pPr>
        <w:pStyle w:val="BodyText"/>
        <w:rPr>
          <w:b/>
          <w:sz w:val="20"/>
        </w:rPr>
      </w:pPr>
    </w:p>
    <w:p w14:paraId="5C19445C" w14:textId="77777777" w:rsidR="0071343E" w:rsidRDefault="0071343E">
      <w:pPr>
        <w:pStyle w:val="BodyText"/>
        <w:rPr>
          <w:b/>
          <w:sz w:val="20"/>
        </w:rPr>
      </w:pPr>
    </w:p>
    <w:p w14:paraId="506052C4" w14:textId="77777777" w:rsidR="0071343E" w:rsidRDefault="0071343E">
      <w:pPr>
        <w:pStyle w:val="BodyText"/>
        <w:rPr>
          <w:b/>
          <w:sz w:val="20"/>
        </w:rPr>
      </w:pPr>
    </w:p>
    <w:p w14:paraId="1A53FEC6" w14:textId="77777777" w:rsidR="0071343E" w:rsidRDefault="0071343E">
      <w:pPr>
        <w:pStyle w:val="BodyText"/>
        <w:rPr>
          <w:b/>
          <w:sz w:val="20"/>
        </w:rPr>
      </w:pPr>
    </w:p>
    <w:p w14:paraId="2361B60B" w14:textId="77777777" w:rsidR="0071343E" w:rsidRDefault="0071343E">
      <w:pPr>
        <w:pStyle w:val="BodyText"/>
        <w:rPr>
          <w:b/>
          <w:sz w:val="20"/>
        </w:rPr>
      </w:pPr>
    </w:p>
    <w:p w14:paraId="76917BBD" w14:textId="77777777" w:rsidR="0071343E" w:rsidRDefault="0071343E">
      <w:pPr>
        <w:pStyle w:val="BodyText"/>
        <w:rPr>
          <w:b/>
          <w:sz w:val="20"/>
        </w:rPr>
      </w:pPr>
    </w:p>
    <w:p w14:paraId="46450742" w14:textId="77777777" w:rsidR="0071343E" w:rsidRDefault="0071343E">
      <w:pPr>
        <w:pStyle w:val="BodyText"/>
        <w:rPr>
          <w:b/>
          <w:sz w:val="20"/>
        </w:rPr>
      </w:pPr>
    </w:p>
    <w:p w14:paraId="613443B8" w14:textId="77777777" w:rsidR="0071343E" w:rsidRDefault="0071343E">
      <w:pPr>
        <w:pStyle w:val="BodyText"/>
        <w:rPr>
          <w:b/>
          <w:sz w:val="20"/>
        </w:rPr>
      </w:pPr>
    </w:p>
    <w:p w14:paraId="2D16D465" w14:textId="4A71A232" w:rsidR="0071343E" w:rsidRDefault="0071343E">
      <w:pPr>
        <w:pStyle w:val="BodyText"/>
        <w:spacing w:before="88"/>
        <w:rPr>
          <w:b/>
          <w:sz w:val="20"/>
        </w:rPr>
      </w:pPr>
    </w:p>
    <w:p w14:paraId="5FDEE568" w14:textId="77777777" w:rsidR="0071343E" w:rsidRDefault="0071343E">
      <w:pPr>
        <w:pStyle w:val="BodyText"/>
        <w:rPr>
          <w:b/>
          <w:sz w:val="20"/>
        </w:rPr>
        <w:sectPr w:rsidR="0071343E">
          <w:pgSz w:w="12240" w:h="15840"/>
          <w:pgMar w:top="1440" w:right="1080" w:bottom="280" w:left="1440" w:header="720" w:footer="720" w:gutter="0"/>
          <w:cols w:space="720"/>
        </w:sectPr>
      </w:pPr>
    </w:p>
    <w:p w14:paraId="0513A1E6" w14:textId="77777777" w:rsidR="0071343E" w:rsidRDefault="0071343E">
      <w:pPr>
        <w:pStyle w:val="BodyText"/>
        <w:rPr>
          <w:b/>
          <w:sz w:val="20"/>
        </w:rPr>
      </w:pPr>
    </w:p>
    <w:p w14:paraId="5D36A33C" w14:textId="77777777" w:rsidR="0071343E" w:rsidRDefault="0071343E">
      <w:pPr>
        <w:pStyle w:val="BodyText"/>
        <w:rPr>
          <w:b/>
          <w:sz w:val="20"/>
        </w:rPr>
      </w:pPr>
    </w:p>
    <w:p w14:paraId="142114DC" w14:textId="77777777" w:rsidR="0071343E" w:rsidRDefault="0071343E">
      <w:pPr>
        <w:pStyle w:val="BodyText"/>
        <w:rPr>
          <w:b/>
          <w:sz w:val="20"/>
        </w:rPr>
      </w:pPr>
    </w:p>
    <w:p w14:paraId="5429EA27" w14:textId="77777777" w:rsidR="0071343E" w:rsidRDefault="0071343E">
      <w:pPr>
        <w:pStyle w:val="BodyText"/>
        <w:rPr>
          <w:b/>
          <w:sz w:val="20"/>
        </w:rPr>
      </w:pPr>
    </w:p>
    <w:p w14:paraId="6708B6C7" w14:textId="77777777" w:rsidR="0071343E" w:rsidRDefault="0071343E">
      <w:pPr>
        <w:pStyle w:val="BodyText"/>
        <w:rPr>
          <w:b/>
          <w:sz w:val="20"/>
        </w:rPr>
      </w:pPr>
    </w:p>
    <w:p w14:paraId="5458DD9D" w14:textId="77777777" w:rsidR="0071343E" w:rsidRDefault="0071343E">
      <w:pPr>
        <w:pStyle w:val="BodyText"/>
        <w:rPr>
          <w:b/>
          <w:sz w:val="20"/>
        </w:rPr>
      </w:pPr>
    </w:p>
    <w:p w14:paraId="703AAA65" w14:textId="77777777" w:rsidR="0071343E" w:rsidRDefault="0071343E">
      <w:pPr>
        <w:pStyle w:val="BodyText"/>
        <w:rPr>
          <w:b/>
          <w:sz w:val="20"/>
        </w:rPr>
      </w:pPr>
    </w:p>
    <w:p w14:paraId="15A7E725" w14:textId="77777777" w:rsidR="0071343E" w:rsidRDefault="0071343E">
      <w:pPr>
        <w:pStyle w:val="BodyText"/>
        <w:rPr>
          <w:b/>
          <w:sz w:val="20"/>
        </w:rPr>
      </w:pPr>
    </w:p>
    <w:p w14:paraId="655B330E" w14:textId="77777777" w:rsidR="0071343E" w:rsidRDefault="0071343E">
      <w:pPr>
        <w:pStyle w:val="BodyText"/>
        <w:rPr>
          <w:b/>
          <w:sz w:val="20"/>
        </w:rPr>
      </w:pPr>
    </w:p>
    <w:p w14:paraId="76C29E43" w14:textId="77777777" w:rsidR="0071343E" w:rsidRDefault="0071343E">
      <w:pPr>
        <w:pStyle w:val="BodyText"/>
        <w:spacing w:before="80"/>
        <w:rPr>
          <w:b/>
          <w:sz w:val="20"/>
        </w:rPr>
      </w:pPr>
    </w:p>
    <w:p w14:paraId="233E6C0C" w14:textId="77777777" w:rsidR="0071343E" w:rsidRDefault="00000000">
      <w:pPr>
        <w:pStyle w:val="BodyText"/>
        <w:rPr>
          <w:sz w:val="20"/>
        </w:rPr>
      </w:pPr>
      <w:r>
        <w:rPr>
          <w:noProof/>
          <w:sz w:val="20"/>
        </w:rPr>
        <w:drawing>
          <wp:inline distT="0" distB="0" distL="0" distR="0" wp14:anchorId="056ABB26" wp14:editId="6A9A478A">
            <wp:extent cx="5763506" cy="392953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763506" cy="3929538"/>
                    </a:xfrm>
                    <a:prstGeom prst="rect">
                      <a:avLst/>
                    </a:prstGeom>
                  </pic:spPr>
                </pic:pic>
              </a:graphicData>
            </a:graphic>
          </wp:inline>
        </w:drawing>
      </w:r>
    </w:p>
    <w:p w14:paraId="2CC3DE01" w14:textId="77777777" w:rsidR="0071343E" w:rsidRDefault="0071343E">
      <w:pPr>
        <w:pStyle w:val="BodyText"/>
        <w:rPr>
          <w:sz w:val="20"/>
        </w:rPr>
        <w:sectPr w:rsidR="0071343E">
          <w:pgSz w:w="12240" w:h="15840"/>
          <w:pgMar w:top="1820" w:right="1080" w:bottom="280" w:left="1440" w:header="720" w:footer="720" w:gutter="0"/>
          <w:cols w:space="720"/>
        </w:sectPr>
      </w:pPr>
    </w:p>
    <w:p w14:paraId="71289770" w14:textId="77777777" w:rsidR="0071343E" w:rsidRDefault="00000000">
      <w:pPr>
        <w:pStyle w:val="BodyText"/>
        <w:rPr>
          <w:sz w:val="20"/>
        </w:rPr>
      </w:pPr>
      <w:r>
        <w:rPr>
          <w:noProof/>
          <w:sz w:val="20"/>
        </w:rPr>
        <w:lastRenderedPageBreak/>
        <w:drawing>
          <wp:inline distT="0" distB="0" distL="0" distR="0" wp14:anchorId="3BB775D0" wp14:editId="082F8FFF">
            <wp:extent cx="5798817" cy="408051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798817" cy="4080510"/>
                    </a:xfrm>
                    <a:prstGeom prst="rect">
                      <a:avLst/>
                    </a:prstGeom>
                  </pic:spPr>
                </pic:pic>
              </a:graphicData>
            </a:graphic>
          </wp:inline>
        </w:drawing>
      </w:r>
    </w:p>
    <w:p w14:paraId="3D46A40A" w14:textId="77777777" w:rsidR="0071343E" w:rsidRDefault="0071343E">
      <w:pPr>
        <w:pStyle w:val="BodyText"/>
        <w:rPr>
          <w:sz w:val="20"/>
        </w:rPr>
        <w:sectPr w:rsidR="0071343E">
          <w:pgSz w:w="12240" w:h="15840"/>
          <w:pgMar w:top="1440" w:right="1080" w:bottom="280" w:left="1440" w:header="720" w:footer="720" w:gutter="0"/>
          <w:cols w:space="720"/>
        </w:sectPr>
      </w:pPr>
    </w:p>
    <w:p w14:paraId="5A0FF351" w14:textId="77777777" w:rsidR="0071343E" w:rsidRDefault="00000000">
      <w:pPr>
        <w:pStyle w:val="BodyText"/>
        <w:rPr>
          <w:sz w:val="20"/>
        </w:rPr>
      </w:pPr>
      <w:r>
        <w:rPr>
          <w:noProof/>
          <w:sz w:val="20"/>
        </w:rPr>
        <w:lastRenderedPageBreak/>
        <w:drawing>
          <wp:inline distT="0" distB="0" distL="0" distR="0" wp14:anchorId="23B3DE8A" wp14:editId="466D10C0">
            <wp:extent cx="5755871" cy="461591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755871" cy="4615910"/>
                    </a:xfrm>
                    <a:prstGeom prst="rect">
                      <a:avLst/>
                    </a:prstGeom>
                  </pic:spPr>
                </pic:pic>
              </a:graphicData>
            </a:graphic>
          </wp:inline>
        </w:drawing>
      </w:r>
    </w:p>
    <w:p w14:paraId="30F6428B" w14:textId="77777777" w:rsidR="0071343E" w:rsidRDefault="0071343E">
      <w:pPr>
        <w:pStyle w:val="BodyText"/>
        <w:rPr>
          <w:sz w:val="20"/>
        </w:rPr>
        <w:sectPr w:rsidR="0071343E">
          <w:pgSz w:w="12240" w:h="15840"/>
          <w:pgMar w:top="1440" w:right="1080" w:bottom="280" w:left="1440" w:header="720" w:footer="720" w:gutter="0"/>
          <w:cols w:space="720"/>
        </w:sectPr>
      </w:pPr>
    </w:p>
    <w:p w14:paraId="72639959" w14:textId="77777777" w:rsidR="0071343E" w:rsidRDefault="00000000">
      <w:pPr>
        <w:pStyle w:val="BodyText"/>
        <w:rPr>
          <w:sz w:val="20"/>
        </w:rPr>
      </w:pPr>
      <w:r>
        <w:rPr>
          <w:noProof/>
          <w:sz w:val="20"/>
        </w:rPr>
        <w:lastRenderedPageBreak/>
        <w:drawing>
          <wp:inline distT="0" distB="0" distL="0" distR="0" wp14:anchorId="61286D90" wp14:editId="67002904">
            <wp:extent cx="5889423" cy="567423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889423" cy="5674233"/>
                    </a:xfrm>
                    <a:prstGeom prst="rect">
                      <a:avLst/>
                    </a:prstGeom>
                  </pic:spPr>
                </pic:pic>
              </a:graphicData>
            </a:graphic>
          </wp:inline>
        </w:drawing>
      </w:r>
    </w:p>
    <w:p w14:paraId="71FED6C7" w14:textId="77777777" w:rsidR="0071343E" w:rsidRDefault="0071343E">
      <w:pPr>
        <w:pStyle w:val="BodyText"/>
        <w:rPr>
          <w:sz w:val="20"/>
        </w:rPr>
        <w:sectPr w:rsidR="0071343E">
          <w:pgSz w:w="12240" w:h="15840"/>
          <w:pgMar w:top="1440" w:right="1080" w:bottom="280" w:left="1440" w:header="720" w:footer="720" w:gutter="0"/>
          <w:cols w:space="720"/>
        </w:sectPr>
      </w:pPr>
    </w:p>
    <w:p w14:paraId="58827C6A" w14:textId="77777777" w:rsidR="0071343E" w:rsidRDefault="00000000">
      <w:pPr>
        <w:pStyle w:val="BodyText"/>
        <w:rPr>
          <w:sz w:val="20"/>
        </w:rPr>
      </w:pPr>
      <w:r>
        <w:rPr>
          <w:noProof/>
          <w:sz w:val="20"/>
        </w:rPr>
        <w:lastRenderedPageBreak/>
        <w:drawing>
          <wp:inline distT="0" distB="0" distL="0" distR="0" wp14:anchorId="0C327A63" wp14:editId="078DEC14">
            <wp:extent cx="5850564" cy="501548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850564" cy="5015484"/>
                    </a:xfrm>
                    <a:prstGeom prst="rect">
                      <a:avLst/>
                    </a:prstGeom>
                  </pic:spPr>
                </pic:pic>
              </a:graphicData>
            </a:graphic>
          </wp:inline>
        </w:drawing>
      </w:r>
    </w:p>
    <w:p w14:paraId="20EBCC8C" w14:textId="77777777" w:rsidR="0071343E" w:rsidRDefault="0071343E">
      <w:pPr>
        <w:pStyle w:val="BodyText"/>
        <w:rPr>
          <w:sz w:val="20"/>
        </w:rPr>
        <w:sectPr w:rsidR="0071343E">
          <w:pgSz w:w="12240" w:h="15840"/>
          <w:pgMar w:top="1440" w:right="1080" w:bottom="280" w:left="1440" w:header="720" w:footer="720" w:gutter="0"/>
          <w:cols w:space="720"/>
        </w:sectPr>
      </w:pPr>
    </w:p>
    <w:p w14:paraId="1112C8C4" w14:textId="77777777" w:rsidR="0071343E" w:rsidRDefault="00000000">
      <w:pPr>
        <w:pStyle w:val="BodyText"/>
        <w:rPr>
          <w:sz w:val="20"/>
        </w:rPr>
      </w:pPr>
      <w:r>
        <w:rPr>
          <w:noProof/>
          <w:sz w:val="20"/>
        </w:rPr>
        <w:lastRenderedPageBreak/>
        <w:drawing>
          <wp:inline distT="0" distB="0" distL="0" distR="0" wp14:anchorId="6AA67303" wp14:editId="0E971954">
            <wp:extent cx="5848216" cy="498348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848216" cy="4983480"/>
                    </a:xfrm>
                    <a:prstGeom prst="rect">
                      <a:avLst/>
                    </a:prstGeom>
                  </pic:spPr>
                </pic:pic>
              </a:graphicData>
            </a:graphic>
          </wp:inline>
        </w:drawing>
      </w:r>
    </w:p>
    <w:p w14:paraId="18ACB9A2" w14:textId="77777777" w:rsidR="0071343E" w:rsidRDefault="0071343E">
      <w:pPr>
        <w:pStyle w:val="BodyText"/>
        <w:rPr>
          <w:sz w:val="20"/>
        </w:rPr>
        <w:sectPr w:rsidR="0071343E">
          <w:pgSz w:w="12240" w:h="15840"/>
          <w:pgMar w:top="1440" w:right="1080" w:bottom="280" w:left="1440" w:header="720" w:footer="720" w:gutter="0"/>
          <w:cols w:space="720"/>
        </w:sectPr>
      </w:pPr>
    </w:p>
    <w:p w14:paraId="355A38B2" w14:textId="77777777" w:rsidR="0071343E" w:rsidRDefault="00000000">
      <w:pPr>
        <w:pStyle w:val="BodyText"/>
        <w:rPr>
          <w:sz w:val="20"/>
        </w:rPr>
      </w:pPr>
      <w:r>
        <w:rPr>
          <w:noProof/>
          <w:sz w:val="20"/>
        </w:rPr>
        <w:lastRenderedPageBreak/>
        <w:drawing>
          <wp:inline distT="0" distB="0" distL="0" distR="0" wp14:anchorId="55B359D2" wp14:editId="5C89B0DE">
            <wp:extent cx="5888539" cy="638365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888539" cy="6383655"/>
                    </a:xfrm>
                    <a:prstGeom prst="rect">
                      <a:avLst/>
                    </a:prstGeom>
                  </pic:spPr>
                </pic:pic>
              </a:graphicData>
            </a:graphic>
          </wp:inline>
        </w:drawing>
      </w:r>
    </w:p>
    <w:p w14:paraId="613DCB05" w14:textId="77777777" w:rsidR="0071343E" w:rsidRDefault="0071343E">
      <w:pPr>
        <w:pStyle w:val="BodyText"/>
        <w:rPr>
          <w:sz w:val="20"/>
        </w:rPr>
        <w:sectPr w:rsidR="0071343E">
          <w:pgSz w:w="12240" w:h="15840"/>
          <w:pgMar w:top="1440" w:right="1080" w:bottom="280" w:left="1440" w:header="720" w:footer="720" w:gutter="0"/>
          <w:cols w:space="720"/>
        </w:sectPr>
      </w:pPr>
    </w:p>
    <w:p w14:paraId="1AA26E2A" w14:textId="55A1BB05" w:rsidR="0071343E" w:rsidRDefault="0071343E">
      <w:pPr>
        <w:pStyle w:val="BodyText"/>
        <w:rPr>
          <w:sz w:val="20"/>
        </w:rPr>
      </w:pPr>
    </w:p>
    <w:p w14:paraId="6468F196" w14:textId="77777777" w:rsidR="0071343E" w:rsidRDefault="0071343E">
      <w:pPr>
        <w:pStyle w:val="BodyText"/>
        <w:rPr>
          <w:sz w:val="20"/>
        </w:rPr>
        <w:sectPr w:rsidR="0071343E">
          <w:pgSz w:w="12240" w:h="15840"/>
          <w:pgMar w:top="1820" w:right="1080" w:bottom="280" w:left="1440" w:header="720" w:footer="720" w:gutter="0"/>
          <w:cols w:space="720"/>
        </w:sectPr>
      </w:pPr>
    </w:p>
    <w:p w14:paraId="2908E767" w14:textId="77777777" w:rsidR="0071343E" w:rsidRDefault="00000000">
      <w:pPr>
        <w:spacing w:before="59"/>
        <w:rPr>
          <w:b/>
          <w:sz w:val="32"/>
        </w:rPr>
      </w:pPr>
      <w:r>
        <w:rPr>
          <w:b/>
          <w:spacing w:val="-2"/>
          <w:sz w:val="32"/>
        </w:rPr>
        <w:lastRenderedPageBreak/>
        <w:t>References:</w:t>
      </w:r>
    </w:p>
    <w:p w14:paraId="55A22113" w14:textId="77777777" w:rsidR="0071343E" w:rsidRDefault="0071343E">
      <w:pPr>
        <w:pStyle w:val="BodyText"/>
        <w:rPr>
          <w:b/>
          <w:sz w:val="32"/>
        </w:rPr>
      </w:pPr>
    </w:p>
    <w:p w14:paraId="47DBBAC1" w14:textId="77777777" w:rsidR="0071343E" w:rsidRDefault="0071343E">
      <w:pPr>
        <w:pStyle w:val="BodyText"/>
        <w:spacing w:before="1"/>
        <w:rPr>
          <w:b/>
          <w:sz w:val="32"/>
        </w:rPr>
      </w:pPr>
    </w:p>
    <w:p w14:paraId="0D94A08B" w14:textId="77777777" w:rsidR="00BF2AF7" w:rsidRPr="00BF2AF7" w:rsidRDefault="00BF2AF7" w:rsidP="00BF2AF7">
      <w:pPr>
        <w:numPr>
          <w:ilvl w:val="0"/>
          <w:numId w:val="13"/>
        </w:numPr>
        <w:spacing w:line="360" w:lineRule="auto"/>
        <w:rPr>
          <w:sz w:val="28"/>
          <w:szCs w:val="28"/>
          <w:lang w:val="en-IN"/>
        </w:rPr>
      </w:pPr>
      <w:r w:rsidRPr="00BF2AF7">
        <w:rPr>
          <w:sz w:val="28"/>
          <w:szCs w:val="28"/>
          <w:lang w:val="en-IN"/>
        </w:rPr>
        <w:t>Documentation and examples from React.js, Node.js, Express.js, MongoDB, AWS, and Azure platforms.</w:t>
      </w:r>
    </w:p>
    <w:p w14:paraId="19DFAE1E" w14:textId="77777777" w:rsidR="00BF2AF7" w:rsidRPr="00BF2AF7" w:rsidRDefault="00BF2AF7" w:rsidP="00BF2AF7">
      <w:pPr>
        <w:numPr>
          <w:ilvl w:val="0"/>
          <w:numId w:val="13"/>
        </w:numPr>
        <w:spacing w:line="360" w:lineRule="auto"/>
        <w:rPr>
          <w:sz w:val="28"/>
          <w:szCs w:val="28"/>
          <w:lang w:val="en-IN"/>
        </w:rPr>
      </w:pPr>
      <w:r w:rsidRPr="00BF2AF7">
        <w:rPr>
          <w:sz w:val="28"/>
          <w:szCs w:val="28"/>
          <w:lang w:val="en-IN"/>
        </w:rPr>
        <w:t>Regulatory frameworks governing library, educational, and retail inventory management.</w:t>
      </w:r>
    </w:p>
    <w:p w14:paraId="35278286" w14:textId="77777777" w:rsidR="00BF2AF7" w:rsidRPr="00BF2AF7" w:rsidRDefault="00BF2AF7" w:rsidP="00BF2AF7">
      <w:pPr>
        <w:numPr>
          <w:ilvl w:val="0"/>
          <w:numId w:val="13"/>
        </w:numPr>
        <w:spacing w:line="360" w:lineRule="auto"/>
        <w:rPr>
          <w:sz w:val="28"/>
          <w:szCs w:val="28"/>
          <w:lang w:val="en-IN"/>
        </w:rPr>
      </w:pPr>
      <w:r w:rsidRPr="00BF2AF7">
        <w:rPr>
          <w:sz w:val="28"/>
          <w:szCs w:val="28"/>
          <w:lang w:val="en-IN"/>
        </w:rPr>
        <w:t>Peer-reviewed academic literature on inventory systems and resource lifecycle workflows.</w:t>
      </w:r>
    </w:p>
    <w:p w14:paraId="47C72F69" w14:textId="77777777" w:rsidR="00BF2AF7" w:rsidRPr="00BF2AF7" w:rsidRDefault="00BF2AF7" w:rsidP="00BF2AF7">
      <w:pPr>
        <w:numPr>
          <w:ilvl w:val="0"/>
          <w:numId w:val="13"/>
        </w:numPr>
        <w:spacing w:line="360" w:lineRule="auto"/>
        <w:rPr>
          <w:sz w:val="28"/>
          <w:szCs w:val="28"/>
          <w:lang w:val="en-IN"/>
        </w:rPr>
      </w:pPr>
      <w:r w:rsidRPr="00BF2AF7">
        <w:rPr>
          <w:sz w:val="28"/>
          <w:szCs w:val="28"/>
          <w:lang w:val="en-IN"/>
        </w:rPr>
        <w:t>Open-source innovations and API documentation relevant to barcoding, RFID, library data interoperability, and e-book lending.</w:t>
      </w:r>
    </w:p>
    <w:p w14:paraId="3F72BC17" w14:textId="77777777" w:rsidR="00BF2AF7" w:rsidRPr="00BF2AF7" w:rsidRDefault="00BF2AF7" w:rsidP="00BF2AF7">
      <w:pPr>
        <w:numPr>
          <w:ilvl w:val="0"/>
          <w:numId w:val="13"/>
        </w:numPr>
        <w:spacing w:line="360" w:lineRule="auto"/>
        <w:rPr>
          <w:sz w:val="28"/>
          <w:szCs w:val="28"/>
          <w:lang w:val="en-IN"/>
        </w:rPr>
      </w:pPr>
      <w:r w:rsidRPr="00BF2AF7">
        <w:rPr>
          <w:sz w:val="28"/>
          <w:szCs w:val="28"/>
          <w:lang w:val="en-IN"/>
        </w:rPr>
        <w:t>Direct consultation with mentors and project collaborators during conceptualization and deployment.</w:t>
      </w:r>
    </w:p>
    <w:p w14:paraId="742DAF14" w14:textId="1E7DC82F" w:rsidR="0071343E" w:rsidRPr="00BF2AF7" w:rsidRDefault="0071343E">
      <w:pPr>
        <w:spacing w:line="360" w:lineRule="auto"/>
        <w:rPr>
          <w:sz w:val="28"/>
          <w:szCs w:val="28"/>
        </w:rPr>
      </w:pPr>
    </w:p>
    <w:sectPr w:rsidR="0071343E" w:rsidRPr="00BF2AF7">
      <w:pgSz w:w="12240" w:h="15840"/>
      <w:pgMar w:top="138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60A06"/>
    <w:multiLevelType w:val="multilevel"/>
    <w:tmpl w:val="8234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0A5FDF"/>
    <w:multiLevelType w:val="multilevel"/>
    <w:tmpl w:val="DB8063EC"/>
    <w:lvl w:ilvl="0">
      <w:start w:val="1"/>
      <w:numFmt w:val="decimal"/>
      <w:lvlText w:val="%1."/>
      <w:lvlJc w:val="left"/>
      <w:pPr>
        <w:ind w:left="773" w:hanging="353"/>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5" w:hanging="356"/>
      </w:pPr>
      <w:rPr>
        <w:rFonts w:hint="default"/>
        <w:lang w:val="en-US" w:eastAsia="en-US" w:bidi="ar-SA"/>
      </w:rPr>
    </w:lvl>
    <w:lvl w:ilvl="3">
      <w:numFmt w:val="bullet"/>
      <w:lvlText w:val="•"/>
      <w:lvlJc w:val="left"/>
      <w:pPr>
        <w:ind w:left="3591" w:hanging="356"/>
      </w:pPr>
      <w:rPr>
        <w:rFonts w:hint="default"/>
        <w:lang w:val="en-US" w:eastAsia="en-US" w:bidi="ar-SA"/>
      </w:rPr>
    </w:lvl>
    <w:lvl w:ilvl="4">
      <w:numFmt w:val="bullet"/>
      <w:lvlText w:val="•"/>
      <w:lvlJc w:val="left"/>
      <w:pPr>
        <w:ind w:left="4466" w:hanging="356"/>
      </w:pPr>
      <w:rPr>
        <w:rFonts w:hint="default"/>
        <w:lang w:val="en-US" w:eastAsia="en-US" w:bidi="ar-SA"/>
      </w:rPr>
    </w:lvl>
    <w:lvl w:ilvl="5">
      <w:numFmt w:val="bullet"/>
      <w:lvlText w:val="•"/>
      <w:lvlJc w:val="left"/>
      <w:pPr>
        <w:ind w:left="5342" w:hanging="356"/>
      </w:pPr>
      <w:rPr>
        <w:rFonts w:hint="default"/>
        <w:lang w:val="en-US" w:eastAsia="en-US" w:bidi="ar-SA"/>
      </w:rPr>
    </w:lvl>
    <w:lvl w:ilvl="6">
      <w:numFmt w:val="bullet"/>
      <w:lvlText w:val="•"/>
      <w:lvlJc w:val="left"/>
      <w:pPr>
        <w:ind w:left="6217" w:hanging="356"/>
      </w:pPr>
      <w:rPr>
        <w:rFonts w:hint="default"/>
        <w:lang w:val="en-US" w:eastAsia="en-US" w:bidi="ar-SA"/>
      </w:rPr>
    </w:lvl>
    <w:lvl w:ilvl="7">
      <w:numFmt w:val="bullet"/>
      <w:lvlText w:val="•"/>
      <w:lvlJc w:val="left"/>
      <w:pPr>
        <w:ind w:left="7093" w:hanging="356"/>
      </w:pPr>
      <w:rPr>
        <w:rFonts w:hint="default"/>
        <w:lang w:val="en-US" w:eastAsia="en-US" w:bidi="ar-SA"/>
      </w:rPr>
    </w:lvl>
    <w:lvl w:ilvl="8">
      <w:numFmt w:val="bullet"/>
      <w:lvlText w:val="•"/>
      <w:lvlJc w:val="left"/>
      <w:pPr>
        <w:ind w:left="7968" w:hanging="356"/>
      </w:pPr>
      <w:rPr>
        <w:rFonts w:hint="default"/>
        <w:lang w:val="en-US" w:eastAsia="en-US" w:bidi="ar-SA"/>
      </w:rPr>
    </w:lvl>
  </w:abstractNum>
  <w:abstractNum w:abstractNumId="2" w15:restartNumberingAfterBreak="0">
    <w:nsid w:val="204947F0"/>
    <w:multiLevelType w:val="multilevel"/>
    <w:tmpl w:val="1674CF1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3" w15:restartNumberingAfterBreak="0">
    <w:nsid w:val="2FB31CB0"/>
    <w:multiLevelType w:val="hybridMultilevel"/>
    <w:tmpl w:val="415A9CC6"/>
    <w:lvl w:ilvl="0" w:tplc="E18C6134">
      <w:start w:val="2"/>
      <w:numFmt w:val="decimal"/>
      <w:lvlText w:val="%1."/>
      <w:lvlJc w:val="left"/>
      <w:pPr>
        <w:ind w:left="259"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77F2FA3E">
      <w:start w:val="1"/>
      <w:numFmt w:val="lowerLetter"/>
      <w:lvlText w:val="%2."/>
      <w:lvlJc w:val="left"/>
      <w:pPr>
        <w:ind w:left="2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E240445C">
      <w:numFmt w:val="bullet"/>
      <w:lvlText w:val="•"/>
      <w:lvlJc w:val="left"/>
      <w:pPr>
        <w:ind w:left="1311" w:hanging="226"/>
      </w:pPr>
      <w:rPr>
        <w:rFonts w:hint="default"/>
        <w:lang w:val="en-US" w:eastAsia="en-US" w:bidi="ar-SA"/>
      </w:rPr>
    </w:lvl>
    <w:lvl w:ilvl="3" w:tplc="F2A68444">
      <w:numFmt w:val="bullet"/>
      <w:lvlText w:val="•"/>
      <w:lvlJc w:val="left"/>
      <w:pPr>
        <w:ind w:left="2362" w:hanging="226"/>
      </w:pPr>
      <w:rPr>
        <w:rFonts w:hint="default"/>
        <w:lang w:val="en-US" w:eastAsia="en-US" w:bidi="ar-SA"/>
      </w:rPr>
    </w:lvl>
    <w:lvl w:ilvl="4" w:tplc="892CD404">
      <w:numFmt w:val="bullet"/>
      <w:lvlText w:val="•"/>
      <w:lvlJc w:val="left"/>
      <w:pPr>
        <w:ind w:left="3413" w:hanging="226"/>
      </w:pPr>
      <w:rPr>
        <w:rFonts w:hint="default"/>
        <w:lang w:val="en-US" w:eastAsia="en-US" w:bidi="ar-SA"/>
      </w:rPr>
    </w:lvl>
    <w:lvl w:ilvl="5" w:tplc="164CBD40">
      <w:numFmt w:val="bullet"/>
      <w:lvlText w:val="•"/>
      <w:lvlJc w:val="left"/>
      <w:pPr>
        <w:ind w:left="4464" w:hanging="226"/>
      </w:pPr>
      <w:rPr>
        <w:rFonts w:hint="default"/>
        <w:lang w:val="en-US" w:eastAsia="en-US" w:bidi="ar-SA"/>
      </w:rPr>
    </w:lvl>
    <w:lvl w:ilvl="6" w:tplc="B6D0FCB8">
      <w:numFmt w:val="bullet"/>
      <w:lvlText w:val="•"/>
      <w:lvlJc w:val="left"/>
      <w:pPr>
        <w:ind w:left="5515" w:hanging="226"/>
      </w:pPr>
      <w:rPr>
        <w:rFonts w:hint="default"/>
        <w:lang w:val="en-US" w:eastAsia="en-US" w:bidi="ar-SA"/>
      </w:rPr>
    </w:lvl>
    <w:lvl w:ilvl="7" w:tplc="D0A02F5A">
      <w:numFmt w:val="bullet"/>
      <w:lvlText w:val="•"/>
      <w:lvlJc w:val="left"/>
      <w:pPr>
        <w:ind w:left="6566" w:hanging="226"/>
      </w:pPr>
      <w:rPr>
        <w:rFonts w:hint="default"/>
        <w:lang w:val="en-US" w:eastAsia="en-US" w:bidi="ar-SA"/>
      </w:rPr>
    </w:lvl>
    <w:lvl w:ilvl="8" w:tplc="F63CEF2A">
      <w:numFmt w:val="bullet"/>
      <w:lvlText w:val="•"/>
      <w:lvlJc w:val="left"/>
      <w:pPr>
        <w:ind w:left="7617" w:hanging="226"/>
      </w:pPr>
      <w:rPr>
        <w:rFonts w:hint="default"/>
        <w:lang w:val="en-US" w:eastAsia="en-US" w:bidi="ar-SA"/>
      </w:rPr>
    </w:lvl>
  </w:abstractNum>
  <w:abstractNum w:abstractNumId="4" w15:restartNumberingAfterBreak="0">
    <w:nsid w:val="309614DB"/>
    <w:multiLevelType w:val="multilevel"/>
    <w:tmpl w:val="B4BC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517C"/>
    <w:multiLevelType w:val="multilevel"/>
    <w:tmpl w:val="B03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DD0E5F"/>
    <w:multiLevelType w:val="multilevel"/>
    <w:tmpl w:val="0D54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61671C"/>
    <w:multiLevelType w:val="multilevel"/>
    <w:tmpl w:val="D0BA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A836EF"/>
    <w:multiLevelType w:val="multilevel"/>
    <w:tmpl w:val="7DC0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4646AD"/>
    <w:multiLevelType w:val="multilevel"/>
    <w:tmpl w:val="465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BD64C4"/>
    <w:multiLevelType w:val="multilevel"/>
    <w:tmpl w:val="FA96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047C21"/>
    <w:multiLevelType w:val="multilevel"/>
    <w:tmpl w:val="8586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964E81"/>
    <w:multiLevelType w:val="multilevel"/>
    <w:tmpl w:val="BB56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5554765">
    <w:abstractNumId w:val="3"/>
  </w:num>
  <w:num w:numId="2" w16cid:durableId="1666588450">
    <w:abstractNumId w:val="1"/>
  </w:num>
  <w:num w:numId="3" w16cid:durableId="1485274227">
    <w:abstractNumId w:val="7"/>
  </w:num>
  <w:num w:numId="4" w16cid:durableId="470754319">
    <w:abstractNumId w:val="0"/>
  </w:num>
  <w:num w:numId="5" w16cid:durableId="676926076">
    <w:abstractNumId w:val="2"/>
  </w:num>
  <w:num w:numId="6" w16cid:durableId="1254776342">
    <w:abstractNumId w:val="8"/>
  </w:num>
  <w:num w:numId="7" w16cid:durableId="635720604">
    <w:abstractNumId w:val="4"/>
  </w:num>
  <w:num w:numId="8" w16cid:durableId="1005865011">
    <w:abstractNumId w:val="10"/>
  </w:num>
  <w:num w:numId="9" w16cid:durableId="674305930">
    <w:abstractNumId w:val="11"/>
  </w:num>
  <w:num w:numId="10" w16cid:durableId="1651785256">
    <w:abstractNumId w:val="5"/>
  </w:num>
  <w:num w:numId="11" w16cid:durableId="1604264167">
    <w:abstractNumId w:val="6"/>
  </w:num>
  <w:num w:numId="12" w16cid:durableId="614676708">
    <w:abstractNumId w:val="12"/>
  </w:num>
  <w:num w:numId="13" w16cid:durableId="20854919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1343E"/>
    <w:rsid w:val="003964B5"/>
    <w:rsid w:val="0043030C"/>
    <w:rsid w:val="0071343E"/>
    <w:rsid w:val="00746F9E"/>
    <w:rsid w:val="00BF2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A927C"/>
  <w15:docId w15:val="{00E98FB9-952A-4EAF-A716-6AC6F119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right="29"/>
      <w:jc w:val="center"/>
    </w:pPr>
    <w:rPr>
      <w:b/>
      <w:bCs/>
      <w:sz w:val="56"/>
      <w:szCs w:val="56"/>
    </w:rPr>
  </w:style>
  <w:style w:type="paragraph" w:styleId="ListParagraph">
    <w:name w:val="List Paragraph"/>
    <w:basedOn w:val="Normal"/>
    <w:uiPriority w:val="1"/>
    <w:qFormat/>
    <w:pPr>
      <w:ind w:left="772" w:hanging="35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3030C"/>
    <w:rPr>
      <w:color w:val="0000FF" w:themeColor="hyperlink"/>
      <w:u w:val="single"/>
    </w:rPr>
  </w:style>
  <w:style w:type="character" w:styleId="UnresolvedMention">
    <w:name w:val="Unresolved Mention"/>
    <w:basedOn w:val="DefaultParagraphFont"/>
    <w:uiPriority w:val="99"/>
    <w:semiHidden/>
    <w:unhideWhenUsed/>
    <w:rsid w:val="00430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21</Pages>
  <Words>1948</Words>
  <Characters>11109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Ansh Mehta</cp:lastModifiedBy>
  <cp:revision>2</cp:revision>
  <dcterms:created xsi:type="dcterms:W3CDTF">2025-09-24T12:31:00Z</dcterms:created>
  <dcterms:modified xsi:type="dcterms:W3CDTF">2025-09-24T13:00:00Z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Creator">
    <vt:lpwstr>Microsoft® Word 2021</vt:lpwstr>
  </property>
  <property fmtid="{D5CDD505-2E9C-101B-9397-08002B2CF9AE}" pid="4" name="LastSaved">
    <vt:filetime>2025-09-24T00:00:00Z</vt:filetime>
  </property>
  <property fmtid="{D5CDD505-2E9C-101B-9397-08002B2CF9AE}" pid="5" name="Producer">
    <vt:lpwstr>Microsoft® Word 2021</vt:lpwstr>
  </property>
</Properties>
</file>