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901" w:rsidRDefault="00927CA1">
      <w:pPr>
        <w:pStyle w:val="Ttulo1"/>
        <w:jc w:val="center"/>
        <w:rPr>
          <w:lang w:val="pt-PT"/>
        </w:rPr>
      </w:pPr>
      <w:r>
        <w:rPr>
          <w:lang w:val="pt-PT"/>
        </w:rPr>
        <w:t>DI/FCT/UNL</w:t>
      </w:r>
    </w:p>
    <w:p w:rsidR="002F1901" w:rsidRDefault="00927CA1">
      <w:pPr>
        <w:pStyle w:val="Ttulo1"/>
        <w:jc w:val="center"/>
        <w:rPr>
          <w:lang w:val="pt-PT"/>
        </w:rPr>
      </w:pPr>
      <w:r>
        <w:rPr>
          <w:lang w:val="pt-PT"/>
        </w:rPr>
        <w:t xml:space="preserve">APDC </w:t>
      </w:r>
      <w:proofErr w:type="gramStart"/>
      <w:r>
        <w:rPr>
          <w:lang w:val="pt-PT"/>
        </w:rPr>
        <w:t>Projeto  2017</w:t>
      </w:r>
      <w:proofErr w:type="gramEnd"/>
      <w:r>
        <w:rPr>
          <w:lang w:val="pt-PT"/>
        </w:rPr>
        <w:t>/2018</w:t>
      </w:r>
    </w:p>
    <w:p w:rsidR="002F1901" w:rsidRDefault="002F1901">
      <w:pPr>
        <w:jc w:val="center"/>
        <w:rPr>
          <w:b/>
          <w:sz w:val="28"/>
          <w:szCs w:val="28"/>
          <w:lang w:val="pt-PT"/>
        </w:rPr>
      </w:pPr>
    </w:p>
    <w:p w:rsidR="002F1901" w:rsidRDefault="00927CA1">
      <w:pPr>
        <w:jc w:val="center"/>
        <w:rPr>
          <w:b/>
          <w:sz w:val="28"/>
          <w:szCs w:val="28"/>
          <w:lang w:val="pt-PT"/>
        </w:rPr>
      </w:pPr>
      <w:r>
        <w:rPr>
          <w:b/>
          <w:sz w:val="28"/>
          <w:szCs w:val="28"/>
          <w:lang w:val="pt-PT"/>
        </w:rPr>
        <w:t>Documento de referência do projeto</w:t>
      </w:r>
    </w:p>
    <w:p w:rsidR="002F1901" w:rsidRDefault="00927CA1">
      <w:pPr>
        <w:jc w:val="center"/>
        <w:rPr>
          <w:b/>
          <w:sz w:val="28"/>
          <w:szCs w:val="28"/>
          <w:lang w:val="pt-PT"/>
        </w:rPr>
      </w:pPr>
      <w:r>
        <w:rPr>
          <w:b/>
          <w:sz w:val="28"/>
          <w:szCs w:val="28"/>
          <w:lang w:val="pt-PT"/>
        </w:rPr>
        <w:t xml:space="preserve">Requisitos iniciais e especificações gerais </w:t>
      </w:r>
    </w:p>
    <w:p w:rsidR="002F1901" w:rsidRDefault="002F1901">
      <w:pPr>
        <w:jc w:val="center"/>
        <w:rPr>
          <w:lang w:val="pt-PT"/>
        </w:rPr>
      </w:pPr>
    </w:p>
    <w:p w:rsidR="002F1901" w:rsidRDefault="00927CA1">
      <w:pPr>
        <w:jc w:val="center"/>
        <w:rPr>
          <w:b/>
          <w:color w:val="C5E0B3" w:themeColor="accent6" w:themeTint="66"/>
          <w:lang w:val="pt-PT"/>
        </w:rPr>
      </w:pPr>
      <w:r>
        <w:rPr>
          <w:b/>
          <w:color w:val="C5E0B3" w:themeColor="accent6" w:themeTint="66"/>
          <w:lang w:val="pt-PT"/>
        </w:rPr>
        <w:t>Membros da equipa:</w:t>
      </w:r>
    </w:p>
    <w:p w:rsidR="002F1901" w:rsidRDefault="00927CA1">
      <w:pPr>
        <w:jc w:val="center"/>
        <w:rPr>
          <w:lang w:val="pt-PT"/>
        </w:rPr>
      </w:pPr>
      <w:r>
        <w:rPr>
          <w:lang w:val="pt-PT"/>
        </w:rPr>
        <w:t>Nº 46093 Marco Francisco</w:t>
      </w:r>
    </w:p>
    <w:p w:rsidR="002F1901" w:rsidRDefault="00927CA1">
      <w:pPr>
        <w:jc w:val="center"/>
        <w:rPr>
          <w:lang w:val="pt-PT"/>
        </w:rPr>
      </w:pPr>
      <w:r>
        <w:rPr>
          <w:lang w:val="pt-PT"/>
        </w:rPr>
        <w:t>Nº 47406, Ana Sousa</w:t>
      </w:r>
    </w:p>
    <w:p w:rsidR="002F1901" w:rsidRDefault="00927CA1">
      <w:pPr>
        <w:jc w:val="center"/>
        <w:rPr>
          <w:lang w:val="pt-PT"/>
        </w:rPr>
      </w:pPr>
      <w:r>
        <w:rPr>
          <w:lang w:val="pt-PT"/>
        </w:rPr>
        <w:t>Nº 47982, Francisco António</w:t>
      </w:r>
    </w:p>
    <w:p w:rsidR="002F1901" w:rsidRDefault="00927CA1">
      <w:pPr>
        <w:jc w:val="center"/>
        <w:rPr>
          <w:lang w:val="pt-PT"/>
        </w:rPr>
      </w:pPr>
      <w:r>
        <w:rPr>
          <w:lang w:val="pt-PT"/>
        </w:rPr>
        <w:t>Nº 46288, Daniel Machado</w:t>
      </w:r>
    </w:p>
    <w:p w:rsidR="002F1901" w:rsidRDefault="00927CA1">
      <w:pPr>
        <w:jc w:val="center"/>
        <w:rPr>
          <w:lang w:val="pt-PT"/>
        </w:rPr>
      </w:pPr>
      <w:r>
        <w:rPr>
          <w:lang w:val="pt-PT"/>
        </w:rPr>
        <w:t xml:space="preserve">Nº 45576, Rui </w:t>
      </w:r>
      <w:proofErr w:type="spellStart"/>
      <w:r>
        <w:rPr>
          <w:lang w:val="pt-PT"/>
        </w:rPr>
        <w:t>Genovevo</w:t>
      </w:r>
      <w:proofErr w:type="spellEnd"/>
    </w:p>
    <w:p w:rsidR="002F1901" w:rsidRDefault="002F1901">
      <w:pPr>
        <w:jc w:val="center"/>
        <w:rPr>
          <w:lang w:val="pt-PT"/>
        </w:rPr>
      </w:pPr>
    </w:p>
    <w:tbl>
      <w:tblPr>
        <w:tblW w:w="6734" w:type="dxa"/>
        <w:tblInd w:w="10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594"/>
        <w:gridCol w:w="1462"/>
        <w:gridCol w:w="1875"/>
        <w:gridCol w:w="1803"/>
      </w:tblGrid>
      <w:tr w:rsidR="002F1901">
        <w:tc>
          <w:tcPr>
            <w:tcW w:w="159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7CA1">
            <w:pPr>
              <w:jc w:val="center"/>
              <w:rPr>
                <w:rFonts w:ascii="Eras Light ITC" w:hAnsi="Eras Light ITC"/>
                <w:lang w:val="pt-PT"/>
              </w:rPr>
            </w:pPr>
            <w:r>
              <w:rPr>
                <w:rFonts w:ascii="Eras Light ITC" w:hAnsi="Eras Light ITC"/>
                <w:lang w:val="pt-PT"/>
              </w:rPr>
              <w:t>Versão do documento</w:t>
            </w:r>
          </w:p>
        </w:tc>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A81210">
            <w:pPr>
              <w:jc w:val="center"/>
              <w:rPr>
                <w:lang w:val="pt-PT"/>
              </w:rPr>
            </w:pPr>
            <w:r>
              <w:rPr>
                <w:lang w:val="pt-PT"/>
              </w:rPr>
              <w:t>1.0</w:t>
            </w:r>
          </w:p>
        </w:tc>
        <w:tc>
          <w:tcPr>
            <w:tcW w:w="187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A81210">
            <w:pPr>
              <w:ind w:right="176"/>
              <w:rPr>
                <w:lang w:val="pt-PT"/>
              </w:rPr>
            </w:pPr>
            <w:r>
              <w:rPr>
                <w:lang w:val="pt-PT"/>
              </w:rPr>
              <w:t>31</w:t>
            </w:r>
            <w:r w:rsidR="00927CA1">
              <w:rPr>
                <w:lang w:val="pt-PT"/>
              </w:rPr>
              <w:t>/03/2018</w:t>
            </w: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2F1901">
            <w:pPr>
              <w:jc w:val="center"/>
              <w:rPr>
                <w:lang w:val="pt-PT"/>
              </w:rPr>
            </w:pPr>
          </w:p>
        </w:tc>
      </w:tr>
      <w:tr w:rsidR="002F1901">
        <w:tc>
          <w:tcPr>
            <w:tcW w:w="159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927CA1">
            <w:pPr>
              <w:jc w:val="center"/>
              <w:rPr>
                <w:rFonts w:ascii="Eras Light ITC" w:hAnsi="Eras Light ITC"/>
                <w:lang w:val="pt-PT"/>
              </w:rPr>
            </w:pPr>
            <w:r>
              <w:rPr>
                <w:rFonts w:ascii="Eras Light ITC" w:hAnsi="Eras Light ITC"/>
                <w:lang w:val="pt-PT"/>
              </w:rPr>
              <w:t>Revisto por:</w:t>
            </w:r>
          </w:p>
        </w:tc>
        <w:tc>
          <w:tcPr>
            <w:tcW w:w="5140" w:type="dxa"/>
            <w:gridSpan w:val="3"/>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F1901" w:rsidRDefault="002F1901">
            <w:pPr>
              <w:rPr>
                <w:lang w:val="pt-PT"/>
              </w:rPr>
            </w:pPr>
          </w:p>
        </w:tc>
      </w:tr>
    </w:tbl>
    <w:p w:rsidR="002F1901" w:rsidRDefault="002F1901">
      <w:pPr>
        <w:jc w:val="center"/>
        <w:rPr>
          <w:lang w:val="pt-PT"/>
        </w:rPr>
      </w:pPr>
    </w:p>
    <w:p w:rsidR="002F1901" w:rsidRDefault="002F1901">
      <w:pPr>
        <w:jc w:val="center"/>
        <w:rPr>
          <w:lang w:val="pt-PT"/>
        </w:rPr>
      </w:pPr>
    </w:p>
    <w:p w:rsidR="002F1901" w:rsidRDefault="00927CA1">
      <w:pPr>
        <w:pStyle w:val="Cabealho2"/>
        <w:numPr>
          <w:ilvl w:val="0"/>
          <w:numId w:val="3"/>
        </w:numPr>
        <w:rPr>
          <w:lang w:val="pt-PT"/>
        </w:rPr>
      </w:pPr>
      <w:r>
        <w:rPr>
          <w:lang w:val="pt-PT"/>
        </w:rPr>
        <w:t>Identificação da Equipa, Nome do produto e Site de Divulgação</w:t>
      </w:r>
    </w:p>
    <w:p w:rsidR="002F1901" w:rsidRDefault="002F1901">
      <w:pPr>
        <w:pStyle w:val="PargrafodaLista"/>
        <w:ind w:left="76"/>
        <w:rPr>
          <w:lang w:val="pt-PT"/>
        </w:rPr>
      </w:pPr>
    </w:p>
    <w:p w:rsidR="002F1901" w:rsidRDefault="002F1901">
      <w:pPr>
        <w:rPr>
          <w:lang w:val="pt-PT"/>
        </w:rPr>
      </w:pPr>
    </w:p>
    <w:tbl>
      <w:tblPr>
        <w:tblStyle w:val="TabeladeGrelha1Clara-Destaque6"/>
        <w:tblW w:w="8931" w:type="dxa"/>
        <w:tblLook w:val="0000" w:firstRow="0" w:lastRow="0" w:firstColumn="0" w:lastColumn="0" w:noHBand="0" w:noVBand="0"/>
      </w:tblPr>
      <w:tblGrid>
        <w:gridCol w:w="1785"/>
        <w:gridCol w:w="1762"/>
        <w:gridCol w:w="1683"/>
        <w:gridCol w:w="3701"/>
      </w:tblGrid>
      <w:tr w:rsidR="002F1901" w:rsidTr="002F1901">
        <w:tc>
          <w:tcPr>
            <w:tcW w:w="1784" w:type="dxa"/>
            <w:shd w:val="clear" w:color="auto" w:fill="auto"/>
            <w:tcMar>
              <w:left w:w="108" w:type="dxa"/>
            </w:tcMar>
          </w:tcPr>
          <w:p w:rsidR="002F1901" w:rsidRDefault="00927CA1">
            <w:pPr>
              <w:rPr>
                <w:b/>
                <w:lang w:val="pt-PT"/>
              </w:rPr>
            </w:pPr>
            <w:r>
              <w:rPr>
                <w:b/>
                <w:lang w:val="pt-PT"/>
              </w:rPr>
              <w:t xml:space="preserve">Identificação </w:t>
            </w:r>
          </w:p>
          <w:p w:rsidR="002F1901" w:rsidRDefault="00927CA1">
            <w:pPr>
              <w:rPr>
                <w:b/>
                <w:lang w:val="pt-PT"/>
              </w:rPr>
            </w:pPr>
            <w:r>
              <w:rPr>
                <w:b/>
                <w:lang w:val="pt-PT"/>
              </w:rPr>
              <w:t xml:space="preserve">da </w:t>
            </w:r>
          </w:p>
          <w:p w:rsidR="002F1901" w:rsidRDefault="00927CA1">
            <w:pPr>
              <w:rPr>
                <w:b/>
                <w:lang w:val="pt-PT"/>
              </w:rPr>
            </w:pPr>
            <w:r>
              <w:rPr>
                <w:b/>
                <w:lang w:val="pt-PT"/>
              </w:rPr>
              <w:t>Equipa</w:t>
            </w:r>
          </w:p>
        </w:tc>
        <w:tc>
          <w:tcPr>
            <w:tcW w:w="1762" w:type="dxa"/>
            <w:shd w:val="clear" w:color="auto" w:fill="auto"/>
            <w:tcMar>
              <w:left w:w="108" w:type="dxa"/>
            </w:tcMar>
          </w:tcPr>
          <w:p w:rsidR="002F1901" w:rsidRDefault="002F1901">
            <w:pPr>
              <w:jc w:val="center"/>
              <w:rPr>
                <w:sz w:val="28"/>
                <w:lang w:val="pt-PT"/>
              </w:rPr>
            </w:pPr>
          </w:p>
          <w:p w:rsidR="002F1901" w:rsidRDefault="002F1901">
            <w:pPr>
              <w:jc w:val="center"/>
              <w:rPr>
                <w:sz w:val="28"/>
                <w:lang w:val="pt-PT"/>
              </w:rPr>
            </w:pPr>
          </w:p>
          <w:p w:rsidR="002F1901" w:rsidRDefault="00927CA1">
            <w:pPr>
              <w:jc w:val="center"/>
              <w:rPr>
                <w:rFonts w:ascii="Eras Light ITC" w:hAnsi="Eras Light ITC"/>
                <w:sz w:val="28"/>
                <w:lang w:val="pt-PT"/>
              </w:rPr>
            </w:pPr>
            <w:r>
              <w:rPr>
                <w:rFonts w:ascii="Eras Light ITC" w:hAnsi="Eras Light ITC"/>
                <w:sz w:val="28"/>
                <w:lang w:val="pt-PT"/>
              </w:rPr>
              <w:t>Software Elementalists</w:t>
            </w:r>
          </w:p>
        </w:tc>
        <w:tc>
          <w:tcPr>
            <w:tcW w:w="1683" w:type="dxa"/>
            <w:shd w:val="clear" w:color="auto" w:fill="auto"/>
            <w:tcMar>
              <w:left w:w="108" w:type="dxa"/>
            </w:tcMar>
          </w:tcPr>
          <w:p w:rsidR="002F1901" w:rsidRDefault="00927CA1">
            <w:pPr>
              <w:ind w:right="217"/>
              <w:rPr>
                <w:b/>
                <w:lang w:val="pt-PT"/>
              </w:rPr>
            </w:pPr>
            <w:r>
              <w:rPr>
                <w:b/>
                <w:lang w:val="pt-PT"/>
              </w:rPr>
              <w:t xml:space="preserve">LOGO </w:t>
            </w:r>
          </w:p>
          <w:p w:rsidR="002F1901" w:rsidRDefault="00927CA1">
            <w:pPr>
              <w:ind w:right="217"/>
              <w:rPr>
                <w:b/>
                <w:lang w:val="pt-PT"/>
              </w:rPr>
            </w:pPr>
            <w:r>
              <w:rPr>
                <w:b/>
                <w:lang w:val="pt-PT"/>
              </w:rPr>
              <w:t xml:space="preserve">da </w:t>
            </w:r>
          </w:p>
          <w:p w:rsidR="002F1901" w:rsidRDefault="00927CA1">
            <w:pPr>
              <w:ind w:right="217"/>
              <w:rPr>
                <w:b/>
                <w:lang w:val="pt-PT"/>
              </w:rPr>
            </w:pPr>
            <w:r>
              <w:rPr>
                <w:b/>
                <w:lang w:val="pt-PT"/>
              </w:rPr>
              <w:t>equipa</w:t>
            </w:r>
          </w:p>
        </w:tc>
        <w:tc>
          <w:tcPr>
            <w:tcW w:w="3701" w:type="dxa"/>
            <w:shd w:val="clear" w:color="auto" w:fill="auto"/>
            <w:tcMar>
              <w:left w:w="108" w:type="dxa"/>
            </w:tcMar>
          </w:tcPr>
          <w:p w:rsidR="002F1901" w:rsidRDefault="00927CA1">
            <w:pPr>
              <w:rPr>
                <w:lang w:val="pt-PT"/>
              </w:rPr>
            </w:pPr>
            <w:r>
              <w:rPr>
                <w:noProof/>
                <w:lang w:val="pt-PT"/>
              </w:rPr>
              <w:drawing>
                <wp:anchor distT="0" distB="0" distL="0" distR="0" simplePos="0" relativeHeight="2" behindDoc="0" locked="0" layoutInCell="1" allowOverlap="1">
                  <wp:simplePos x="0" y="0"/>
                  <wp:positionH relativeFrom="margin">
                    <wp:posOffset>0</wp:posOffset>
                  </wp:positionH>
                  <wp:positionV relativeFrom="margin">
                    <wp:posOffset>99060</wp:posOffset>
                  </wp:positionV>
                  <wp:extent cx="2212975" cy="762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212975" cy="762000"/>
                          </a:xfrm>
                          <a:prstGeom prst="rect">
                            <a:avLst/>
                          </a:prstGeom>
                        </pic:spPr>
                      </pic:pic>
                    </a:graphicData>
                  </a:graphic>
                </wp:anchor>
              </w:drawing>
            </w:r>
          </w:p>
        </w:tc>
      </w:tr>
      <w:tr w:rsidR="002F1901" w:rsidTr="002F1901">
        <w:tc>
          <w:tcPr>
            <w:tcW w:w="1784" w:type="dxa"/>
            <w:shd w:val="clear" w:color="auto" w:fill="auto"/>
            <w:tcMar>
              <w:left w:w="108" w:type="dxa"/>
            </w:tcMar>
          </w:tcPr>
          <w:p w:rsidR="002F1901" w:rsidRDefault="00927CA1">
            <w:pPr>
              <w:rPr>
                <w:b/>
                <w:lang w:val="pt-PT"/>
              </w:rPr>
            </w:pPr>
            <w:r>
              <w:rPr>
                <w:b/>
                <w:lang w:val="pt-PT"/>
              </w:rPr>
              <w:t>Nome do Produto</w:t>
            </w:r>
          </w:p>
        </w:tc>
        <w:tc>
          <w:tcPr>
            <w:tcW w:w="1762" w:type="dxa"/>
            <w:shd w:val="clear" w:color="auto" w:fill="auto"/>
            <w:tcMar>
              <w:left w:w="108" w:type="dxa"/>
            </w:tcMar>
          </w:tcPr>
          <w:p w:rsidR="002F1901" w:rsidRDefault="002F1901">
            <w:pPr>
              <w:jc w:val="center"/>
              <w:rPr>
                <w:sz w:val="28"/>
                <w:lang w:val="pt-PT"/>
              </w:rPr>
            </w:pPr>
          </w:p>
          <w:p w:rsidR="002F1901" w:rsidRDefault="00927CA1">
            <w:pPr>
              <w:jc w:val="center"/>
              <w:rPr>
                <w:rFonts w:ascii="Eras Light ITC" w:hAnsi="Eras Light ITC"/>
                <w:sz w:val="28"/>
                <w:lang w:val="pt-PT"/>
              </w:rPr>
            </w:pPr>
            <w:r>
              <w:rPr>
                <w:rFonts w:ascii="Eras Light ITC" w:hAnsi="Eras Light ITC"/>
                <w:sz w:val="28"/>
                <w:lang w:val="pt-PT"/>
              </w:rPr>
              <w:t>Agni</w:t>
            </w:r>
          </w:p>
        </w:tc>
        <w:tc>
          <w:tcPr>
            <w:tcW w:w="1683" w:type="dxa"/>
            <w:shd w:val="clear" w:color="auto" w:fill="auto"/>
            <w:tcMar>
              <w:left w:w="108" w:type="dxa"/>
            </w:tcMar>
          </w:tcPr>
          <w:p w:rsidR="002F1901" w:rsidRDefault="00927CA1">
            <w:pPr>
              <w:rPr>
                <w:b/>
                <w:lang w:val="pt-PT"/>
              </w:rPr>
            </w:pPr>
            <w:r>
              <w:rPr>
                <w:b/>
                <w:lang w:val="pt-PT"/>
              </w:rPr>
              <w:t xml:space="preserve">LOGO </w:t>
            </w:r>
          </w:p>
          <w:p w:rsidR="002F1901" w:rsidRDefault="00927CA1">
            <w:pPr>
              <w:rPr>
                <w:b/>
                <w:lang w:val="pt-PT"/>
              </w:rPr>
            </w:pPr>
            <w:r>
              <w:rPr>
                <w:b/>
                <w:lang w:val="pt-PT"/>
              </w:rPr>
              <w:t xml:space="preserve">DO </w:t>
            </w:r>
          </w:p>
          <w:p w:rsidR="002F1901" w:rsidRDefault="00927CA1">
            <w:pPr>
              <w:rPr>
                <w:b/>
                <w:lang w:val="pt-PT"/>
              </w:rPr>
            </w:pPr>
            <w:r>
              <w:rPr>
                <w:b/>
                <w:lang w:val="pt-PT"/>
              </w:rPr>
              <w:t>PRODUTO</w:t>
            </w:r>
          </w:p>
        </w:tc>
        <w:tc>
          <w:tcPr>
            <w:tcW w:w="3701" w:type="dxa"/>
            <w:shd w:val="clear" w:color="auto" w:fill="auto"/>
            <w:tcMar>
              <w:left w:w="108" w:type="dxa"/>
            </w:tcMar>
          </w:tcPr>
          <w:p w:rsidR="002F1901" w:rsidRDefault="00927CA1">
            <w:pPr>
              <w:rPr>
                <w:lang w:val="pt-PT"/>
              </w:rPr>
            </w:pPr>
            <w:r>
              <w:rPr>
                <w:noProof/>
                <w:lang w:val="pt-PT"/>
              </w:rPr>
              <w:drawing>
                <wp:anchor distT="0" distB="0" distL="0" distR="0" simplePos="0" relativeHeight="3" behindDoc="0" locked="0" layoutInCell="1" allowOverlap="1">
                  <wp:simplePos x="0" y="0"/>
                  <wp:positionH relativeFrom="margin">
                    <wp:align>center</wp:align>
                  </wp:positionH>
                  <wp:positionV relativeFrom="margin">
                    <wp:align>center</wp:align>
                  </wp:positionV>
                  <wp:extent cx="1676400" cy="7321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676400" cy="732155"/>
                          </a:xfrm>
                          <a:prstGeom prst="rect">
                            <a:avLst/>
                          </a:prstGeom>
                        </pic:spPr>
                      </pic:pic>
                    </a:graphicData>
                  </a:graphic>
                </wp:anchor>
              </w:drawing>
            </w:r>
          </w:p>
          <w:p w:rsidR="002F1901" w:rsidRDefault="002F1901"/>
        </w:tc>
      </w:tr>
      <w:tr w:rsidR="002F1901" w:rsidTr="002F1901">
        <w:tc>
          <w:tcPr>
            <w:tcW w:w="1784" w:type="dxa"/>
            <w:shd w:val="clear" w:color="auto" w:fill="auto"/>
            <w:tcMar>
              <w:left w:w="108" w:type="dxa"/>
            </w:tcMar>
          </w:tcPr>
          <w:p w:rsidR="002F1901" w:rsidRDefault="00927CA1">
            <w:pPr>
              <w:rPr>
                <w:b/>
                <w:lang w:val="pt-PT"/>
              </w:rPr>
            </w:pPr>
            <w:r>
              <w:rPr>
                <w:b/>
                <w:lang w:val="pt-PT"/>
              </w:rPr>
              <w:t>Site de Divulgação (caso exista)</w:t>
            </w:r>
          </w:p>
        </w:tc>
        <w:tc>
          <w:tcPr>
            <w:tcW w:w="7146" w:type="dxa"/>
            <w:gridSpan w:val="3"/>
            <w:shd w:val="clear" w:color="auto" w:fill="auto"/>
            <w:tcMar>
              <w:left w:w="108" w:type="dxa"/>
            </w:tcMar>
          </w:tcPr>
          <w:p w:rsidR="002F1901" w:rsidRDefault="002F1901">
            <w:pPr>
              <w:rPr>
                <w:lang w:val="pt-PT"/>
              </w:rPr>
            </w:pPr>
          </w:p>
          <w:p w:rsidR="002F1901" w:rsidRDefault="00927CA1">
            <w:pPr>
              <w:jc w:val="center"/>
              <w:rPr>
                <w:rFonts w:ascii="Eras Light ITC" w:hAnsi="Eras Light ITC"/>
                <w:lang w:val="pt-PT"/>
              </w:rPr>
            </w:pPr>
            <w:r>
              <w:rPr>
                <w:rFonts w:ascii="Eras Light ITC" w:hAnsi="Eras Light ITC"/>
                <w:sz w:val="28"/>
                <w:lang w:val="pt-PT"/>
              </w:rPr>
              <w:t>---------------------------------</w:t>
            </w:r>
            <w:proofErr w:type="spellStart"/>
            <w:r>
              <w:rPr>
                <w:rFonts w:ascii="Eras Light ITC" w:hAnsi="Eras Light ITC"/>
                <w:sz w:val="28"/>
                <w:lang w:val="pt-PT"/>
              </w:rPr>
              <w:t>Coming</w:t>
            </w:r>
            <w:proofErr w:type="spellEnd"/>
            <w:r>
              <w:rPr>
                <w:rFonts w:ascii="Eras Light ITC" w:hAnsi="Eras Light ITC"/>
                <w:sz w:val="28"/>
                <w:lang w:val="pt-PT"/>
              </w:rPr>
              <w:t xml:space="preserve"> </w:t>
            </w:r>
            <w:proofErr w:type="spellStart"/>
            <w:r>
              <w:rPr>
                <w:rFonts w:ascii="Eras Light ITC" w:hAnsi="Eras Light ITC"/>
                <w:sz w:val="28"/>
                <w:lang w:val="pt-PT"/>
              </w:rPr>
              <w:t>Soon</w:t>
            </w:r>
            <w:proofErr w:type="spellEnd"/>
            <w:r>
              <w:rPr>
                <w:rFonts w:ascii="Eras Light ITC" w:hAnsi="Eras Light ITC"/>
                <w:sz w:val="28"/>
                <w:lang w:val="pt-PT"/>
              </w:rPr>
              <w:t>------------------------------------</w:t>
            </w:r>
          </w:p>
        </w:tc>
      </w:tr>
    </w:tbl>
    <w:p w:rsidR="002F1901" w:rsidRDefault="002F1901">
      <w:pPr>
        <w:rPr>
          <w:b/>
          <w:lang w:val="pt-PT"/>
        </w:rPr>
      </w:pPr>
    </w:p>
    <w:p w:rsidR="002F1901" w:rsidRDefault="002F1901">
      <w:pPr>
        <w:rPr>
          <w:b/>
          <w:lang w:val="pt-PT"/>
        </w:rPr>
      </w:pPr>
    </w:p>
    <w:p w:rsidR="002F1901" w:rsidRDefault="002F1901">
      <w:pPr>
        <w:rPr>
          <w:rFonts w:ascii="Eras Light ITC" w:hAnsi="Eras Light ITC"/>
          <w:lang w:val="pt-PT"/>
        </w:rPr>
      </w:pPr>
    </w:p>
    <w:p w:rsidR="00A81210" w:rsidRDefault="00A81210">
      <w:pPr>
        <w:rPr>
          <w:b/>
          <w:lang w:val="pt-PT"/>
        </w:rPr>
      </w:pPr>
    </w:p>
    <w:p w:rsidR="00A81210" w:rsidRDefault="00A81210">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2F1901">
      <w:pPr>
        <w:rPr>
          <w:b/>
          <w:lang w:val="pt-PT"/>
        </w:rPr>
      </w:pPr>
    </w:p>
    <w:p w:rsidR="002F1901" w:rsidRDefault="00927CA1">
      <w:pPr>
        <w:pStyle w:val="Cabealho2"/>
        <w:numPr>
          <w:ilvl w:val="0"/>
          <w:numId w:val="3"/>
        </w:numPr>
        <w:rPr>
          <w:lang w:val="pt-PT"/>
        </w:rPr>
      </w:pPr>
      <w:r>
        <w:rPr>
          <w:lang w:val="pt-PT"/>
        </w:rPr>
        <w:lastRenderedPageBreak/>
        <w:t>Resumo das características gerais do produto a desenvolver</w:t>
      </w:r>
    </w:p>
    <w:p w:rsidR="002F1901" w:rsidRDefault="002F1901">
      <w:pPr>
        <w:ind w:left="-284"/>
        <w:rPr>
          <w:b/>
          <w:lang w:val="pt-PT"/>
        </w:rPr>
      </w:pPr>
    </w:p>
    <w:p w:rsidR="002F1901" w:rsidRDefault="00927CA1">
      <w:pPr>
        <w:ind w:left="-284"/>
        <w:rPr>
          <w:b/>
          <w:lang w:val="pt-PT"/>
        </w:rPr>
      </w:pPr>
      <w:r>
        <w:rPr>
          <w:b/>
          <w:lang w:val="pt-PT"/>
        </w:rPr>
        <w:t>2.1 Resumo das características gerais do produto e solução a desenvolver</w:t>
      </w:r>
    </w:p>
    <w:p w:rsidR="002F1901" w:rsidRDefault="002F1901">
      <w:pPr>
        <w:ind w:left="-284"/>
        <w:rPr>
          <w:i/>
          <w:lang w:val="pt-PT"/>
        </w:rPr>
      </w:pPr>
    </w:p>
    <w:p w:rsidR="002F1901" w:rsidRDefault="00927CA1">
      <w:pPr>
        <w:ind w:left="-284"/>
        <w:jc w:val="both"/>
        <w:rPr>
          <w:lang w:val="pt-PT"/>
        </w:rPr>
      </w:pPr>
      <w:r>
        <w:rPr>
          <w:lang w:val="pt-PT"/>
        </w:rPr>
        <w:tab/>
        <w:t xml:space="preserve">Tendo como objetivo desenvolver um site web com uma componente móvel, a nossa App “Agni” </w:t>
      </w:r>
      <w:proofErr w:type="spellStart"/>
      <w:r>
        <w:rPr>
          <w:lang w:val="pt-PT"/>
        </w:rPr>
        <w:t>porporciona</w:t>
      </w:r>
      <w:proofErr w:type="spellEnd"/>
      <w:r>
        <w:rPr>
          <w:lang w:val="pt-PT"/>
        </w:rPr>
        <w:t xml:space="preserve"> aos utilizadores a possibilidade de ajudar na prevenção dos incêndios.</w:t>
      </w:r>
    </w:p>
    <w:p w:rsidR="002F1901" w:rsidRDefault="00927CA1">
      <w:pPr>
        <w:ind w:left="-284"/>
        <w:jc w:val="both"/>
        <w:rPr>
          <w:lang w:val="pt-PT"/>
        </w:rPr>
      </w:pPr>
      <w:r>
        <w:rPr>
          <w:lang w:val="pt-PT"/>
        </w:rPr>
        <w:tab/>
        <w:t>Após o registo e login na app, os utilizadores têm a oportunidade de registar uma zona onde passaram que não esteja limpa, através do GPS ou sinalização no mapa, podendo adicionar ao registo uma foto ou outro conteúdo multimédia para complementar.  Podem ainda ver no mapa registos de outros utilizadores, bem como o estado de cada área a intervir.</w:t>
      </w:r>
    </w:p>
    <w:p w:rsidR="002F1901" w:rsidRDefault="00927CA1">
      <w:pPr>
        <w:ind w:left="-284"/>
        <w:jc w:val="both"/>
        <w:rPr>
          <w:lang w:val="pt-PT"/>
        </w:rPr>
      </w:pPr>
      <w:r>
        <w:rPr>
          <w:lang w:val="pt-PT"/>
        </w:rPr>
        <w:tab/>
        <w:t xml:space="preserve">Serão também </w:t>
      </w:r>
      <w:proofErr w:type="spellStart"/>
      <w:r>
        <w:rPr>
          <w:lang w:val="pt-PT"/>
        </w:rPr>
        <w:t>visiveis</w:t>
      </w:r>
      <w:proofErr w:type="spellEnd"/>
      <w:r>
        <w:rPr>
          <w:lang w:val="pt-PT"/>
        </w:rPr>
        <w:t xml:space="preserve"> dados estatísticos do desempenho das entidades e de celeridade na resolução dos problemas.</w:t>
      </w:r>
    </w:p>
    <w:p w:rsidR="002F1901" w:rsidRDefault="00927CA1">
      <w:pPr>
        <w:ind w:left="-284"/>
        <w:jc w:val="both"/>
        <w:rPr>
          <w:lang w:val="pt-PT"/>
        </w:rPr>
      </w:pPr>
      <w:r>
        <w:rPr>
          <w:lang w:val="pt-PT"/>
        </w:rPr>
        <w:tab/>
        <w:t xml:space="preserve">Numa fase mais avançada, irá existir uma secção de </w:t>
      </w:r>
      <w:proofErr w:type="spellStart"/>
      <w:r>
        <w:rPr>
          <w:i/>
          <w:iCs/>
          <w:lang w:val="pt-PT"/>
        </w:rPr>
        <w:t>news</w:t>
      </w:r>
      <w:proofErr w:type="spellEnd"/>
      <w:r>
        <w:rPr>
          <w:lang w:val="pt-PT"/>
        </w:rPr>
        <w:t xml:space="preserve"> na página inicial do nosso site/app com acontecimentos relevantes acerca dos incêndios. Para além disso, de forma a incentivar os utilizadores, estes terão associados ao seu perfil um certo número de pontos, que aumenta quando os mesmos ajudam à prevenção de incêndios (reporte de zonas não limpas, comentários relevantes, …).</w:t>
      </w:r>
    </w:p>
    <w:p w:rsidR="002F1901" w:rsidRDefault="00927CA1">
      <w:pPr>
        <w:ind w:left="-284"/>
        <w:jc w:val="both"/>
        <w:rPr>
          <w:lang w:val="pt-PT"/>
        </w:rPr>
      </w:pPr>
      <w:r>
        <w:rPr>
          <w:lang w:val="pt-PT"/>
        </w:rPr>
        <w:tab/>
        <w:t xml:space="preserve">Achamos também importante que, de forma a sensibilizar os </w:t>
      </w:r>
      <w:proofErr w:type="spellStart"/>
      <w:r>
        <w:rPr>
          <w:i/>
          <w:iCs/>
          <w:lang w:val="pt-PT"/>
        </w:rPr>
        <w:t>users</w:t>
      </w:r>
      <w:proofErr w:type="spellEnd"/>
      <w:r>
        <w:rPr>
          <w:lang w:val="pt-PT"/>
        </w:rPr>
        <w:t>, estes recebessem uma notificação (ou simplesmente um pop-</w:t>
      </w:r>
      <w:proofErr w:type="spellStart"/>
      <w:r>
        <w:rPr>
          <w:lang w:val="pt-PT"/>
        </w:rPr>
        <w:t>up</w:t>
      </w:r>
      <w:proofErr w:type="spellEnd"/>
      <w:r>
        <w:rPr>
          <w:lang w:val="pt-PT"/>
        </w:rPr>
        <w:t xml:space="preserve"> na app) quando uma zona próxima se encontra em risco e quando uma zona não tratada provocou incêndio.</w:t>
      </w:r>
    </w:p>
    <w:p w:rsidR="002F1901" w:rsidRDefault="00927CA1">
      <w:pPr>
        <w:ind w:left="-284"/>
        <w:jc w:val="both"/>
        <w:rPr>
          <w:lang w:val="pt-PT"/>
        </w:rPr>
      </w:pPr>
      <w:r>
        <w:rPr>
          <w:lang w:val="pt-PT"/>
        </w:rPr>
        <w:tab/>
        <w:t>Para finalizar, pensamos ainda em avaliar dados do IPMA, tornando as mais relevantes visíveis aos utilizadores, também como objetivo de os alertar de uma certa zona.</w:t>
      </w:r>
    </w:p>
    <w:p w:rsidR="002F1901" w:rsidRDefault="002F1901">
      <w:pPr>
        <w:rPr>
          <w:b/>
          <w:lang w:val="pt-PT"/>
        </w:rPr>
      </w:pPr>
    </w:p>
    <w:p w:rsidR="002F1901" w:rsidRDefault="002F1901">
      <w:pPr>
        <w:ind w:left="-284"/>
        <w:rPr>
          <w:b/>
          <w:lang w:val="pt-PT"/>
        </w:rPr>
      </w:pPr>
    </w:p>
    <w:p w:rsidR="002F1901" w:rsidRDefault="00927CA1">
      <w:pPr>
        <w:ind w:left="-284"/>
        <w:rPr>
          <w:b/>
          <w:lang w:val="pt-PT"/>
        </w:rPr>
      </w:pPr>
      <w:r>
        <w:rPr>
          <w:b/>
          <w:lang w:val="pt-PT"/>
        </w:rPr>
        <w:t xml:space="preserve">2.2 Funcionalidade do produto </w:t>
      </w:r>
    </w:p>
    <w:p w:rsidR="002F1901" w:rsidRDefault="002F1901">
      <w:pPr>
        <w:ind w:left="-284"/>
        <w:rPr>
          <w:b/>
          <w:lang w:val="pt-PT"/>
        </w:rPr>
      </w:pPr>
    </w:p>
    <w:p w:rsidR="002F1901" w:rsidRDefault="00927CA1">
      <w:pPr>
        <w:ind w:left="-284"/>
        <w:rPr>
          <w:b/>
          <w:lang w:val="pt-PT"/>
        </w:rPr>
      </w:pPr>
      <w:r>
        <w:rPr>
          <w:b/>
          <w:lang w:val="pt-PT"/>
        </w:rPr>
        <w:t>2.2.1 Funcionalidade básica do produto (WILL HAVE)</w:t>
      </w:r>
    </w:p>
    <w:p w:rsidR="002F1901" w:rsidRDefault="00927CA1">
      <w:pPr>
        <w:ind w:left="-284"/>
      </w:pPr>
      <w:r>
        <w:rPr>
          <w:color w:val="D9D9D9"/>
          <w:lang w:val="pt-PT"/>
        </w:rPr>
        <w:t xml:space="preserve">// </w:t>
      </w:r>
      <w:proofErr w:type="gramStart"/>
      <w:r>
        <w:rPr>
          <w:color w:val="D9D9D9"/>
          <w:lang w:val="pt-PT"/>
        </w:rPr>
        <w:t>incluir  como</w:t>
      </w:r>
      <w:proofErr w:type="gramEnd"/>
      <w:r>
        <w:rPr>
          <w:color w:val="D9D9D9"/>
          <w:lang w:val="pt-PT"/>
        </w:rPr>
        <w:t xml:space="preserve"> </w:t>
      </w:r>
      <w:r>
        <w:rPr>
          <w:color w:val="D9D9D9"/>
          <w:u w:val="single"/>
          <w:lang w:val="pt-PT"/>
        </w:rPr>
        <w:t xml:space="preserve">lista de funcionalidades previstas que vão mesmo ser oferecidas aos utilizadores (indicando o que vai estar em </w:t>
      </w:r>
      <w:proofErr w:type="spellStart"/>
      <w:r>
        <w:rPr>
          <w:color w:val="D9D9D9"/>
          <w:u w:val="single"/>
          <w:lang w:val="pt-PT"/>
        </w:rPr>
        <w:t>FrontEnd</w:t>
      </w:r>
      <w:proofErr w:type="spellEnd"/>
      <w:r>
        <w:rPr>
          <w:color w:val="D9D9D9"/>
          <w:u w:val="single"/>
          <w:lang w:val="pt-PT"/>
        </w:rPr>
        <w:t xml:space="preserve"> WEB e em Móvel).</w:t>
      </w:r>
    </w:p>
    <w:p w:rsidR="002F1901" w:rsidRDefault="00927CA1">
      <w:pPr>
        <w:ind w:left="-284"/>
        <w:rPr>
          <w:color w:val="D9D9D9"/>
          <w:lang w:val="pt-PT"/>
        </w:rPr>
      </w:pPr>
      <w:r>
        <w:rPr>
          <w:color w:val="D9D9D9"/>
          <w:lang w:val="pt-PT"/>
        </w:rPr>
        <w:t xml:space="preserve">Ter em conta que devem estar os requisitos indicados como obrigatórios no enunciado </w:t>
      </w:r>
      <w:proofErr w:type="gramStart"/>
      <w:r>
        <w:rPr>
          <w:color w:val="D9D9D9"/>
          <w:lang w:val="pt-PT"/>
        </w:rPr>
        <w:t>inicial ,</w:t>
      </w:r>
      <w:proofErr w:type="gramEnd"/>
      <w:r>
        <w:rPr>
          <w:color w:val="D9D9D9"/>
          <w:lang w:val="pt-PT"/>
        </w:rPr>
        <w:t xml:space="preserve"> para além de outra funcionalidade que vão ser incorporadas.</w:t>
      </w:r>
    </w:p>
    <w:p w:rsidR="002F1901" w:rsidRDefault="002F1901">
      <w:pPr>
        <w:ind w:left="-284"/>
        <w:rPr>
          <w:lang w:val="pt-PT"/>
        </w:rPr>
      </w:pPr>
    </w:p>
    <w:p w:rsidR="002F1901" w:rsidRDefault="00927CA1">
      <w:pPr>
        <w:ind w:left="-284"/>
        <w:jc w:val="both"/>
        <w:rPr>
          <w:lang w:val="pt-PT"/>
        </w:rPr>
      </w:pPr>
      <w:r>
        <w:rPr>
          <w:lang w:val="pt-PT"/>
        </w:rPr>
        <w:t>- Registo de utilizadores com distinção de categorias:</w:t>
      </w:r>
    </w:p>
    <w:p w:rsidR="002F1901" w:rsidRDefault="00927CA1">
      <w:pPr>
        <w:pStyle w:val="PargrafodaLista"/>
        <w:numPr>
          <w:ilvl w:val="0"/>
          <w:numId w:val="1"/>
        </w:numPr>
        <w:jc w:val="both"/>
        <w:rPr>
          <w:lang w:val="pt-PT"/>
        </w:rPr>
      </w:pPr>
      <w:r>
        <w:rPr>
          <w:lang w:val="pt-PT"/>
        </w:rPr>
        <w:t>Civil ou Empresa</w:t>
      </w:r>
    </w:p>
    <w:p w:rsidR="002F1901" w:rsidRDefault="00927CA1">
      <w:pPr>
        <w:pStyle w:val="PargrafodaLista"/>
        <w:numPr>
          <w:ilvl w:val="0"/>
          <w:numId w:val="1"/>
        </w:numPr>
        <w:jc w:val="both"/>
        <w:rPr>
          <w:lang w:val="pt-PT"/>
        </w:rPr>
      </w:pPr>
      <w:r>
        <w:rPr>
          <w:lang w:val="pt-PT"/>
        </w:rPr>
        <w:t>Empresas de Limpeza e Entidades Governamentais (Limpeza, Bombeiros, GNR, …)</w:t>
      </w:r>
    </w:p>
    <w:p w:rsidR="002F1901" w:rsidRDefault="00927CA1">
      <w:pPr>
        <w:ind w:left="-284"/>
        <w:jc w:val="both"/>
        <w:rPr>
          <w:lang w:val="pt-PT"/>
        </w:rPr>
      </w:pPr>
      <w:r>
        <w:rPr>
          <w:lang w:val="pt-PT"/>
        </w:rPr>
        <w:t>- Secção com várias operações a realizar</w:t>
      </w:r>
    </w:p>
    <w:p w:rsidR="002F1901" w:rsidRDefault="00927CA1">
      <w:pPr>
        <w:pStyle w:val="PargrafodaLista"/>
        <w:numPr>
          <w:ilvl w:val="0"/>
          <w:numId w:val="2"/>
        </w:numPr>
        <w:jc w:val="both"/>
        <w:rPr>
          <w:lang w:val="pt-PT"/>
        </w:rPr>
      </w:pPr>
      <w:r>
        <w:rPr>
          <w:lang w:val="pt-PT"/>
        </w:rPr>
        <w:t>Limpeza de áreas propicias a risco de incêndio (matas, …)</w:t>
      </w:r>
    </w:p>
    <w:p w:rsidR="002F1901" w:rsidRDefault="00927CA1">
      <w:pPr>
        <w:pStyle w:val="PargrafodaLista"/>
        <w:numPr>
          <w:ilvl w:val="0"/>
          <w:numId w:val="2"/>
        </w:numPr>
        <w:jc w:val="both"/>
        <w:rPr>
          <w:lang w:val="pt-PT"/>
        </w:rPr>
      </w:pPr>
      <w:r>
        <w:rPr>
          <w:lang w:val="pt-PT"/>
        </w:rPr>
        <w:t>Cortagem de árvores</w:t>
      </w:r>
    </w:p>
    <w:p w:rsidR="002F1901" w:rsidRDefault="00927CA1">
      <w:pPr>
        <w:ind w:left="-284"/>
        <w:jc w:val="both"/>
        <w:rPr>
          <w:lang w:val="pt-PT"/>
        </w:rPr>
      </w:pPr>
      <w:r>
        <w:rPr>
          <w:lang w:val="pt-PT"/>
        </w:rPr>
        <w:t>- Secção com mapas legendados com indicação dos locais a intervir, e respetivas datas de registos, bem como ficheiros multimédia para ajuda da equipa a selecionar e indicação de urgência de resolução</w:t>
      </w:r>
    </w:p>
    <w:p w:rsidR="002F1901" w:rsidRDefault="00927CA1">
      <w:pPr>
        <w:ind w:left="-284"/>
        <w:jc w:val="both"/>
        <w:rPr>
          <w:lang w:val="pt-PT"/>
        </w:rPr>
      </w:pPr>
      <w:r>
        <w:rPr>
          <w:lang w:val="pt-PT"/>
        </w:rPr>
        <w:t>- Possibilidade de escolha ao utilizador em relação à visibilidade do seu registo, podendo este ser privado</w:t>
      </w:r>
    </w:p>
    <w:p w:rsidR="002F1901" w:rsidRDefault="00927CA1">
      <w:pPr>
        <w:ind w:left="-284"/>
        <w:jc w:val="both"/>
        <w:rPr>
          <w:lang w:val="pt-PT"/>
        </w:rPr>
      </w:pPr>
      <w:r>
        <w:rPr>
          <w:lang w:val="pt-PT"/>
        </w:rPr>
        <w:t>- Reportar TROLLS e SPAM</w:t>
      </w:r>
    </w:p>
    <w:p w:rsidR="002F1901" w:rsidRDefault="00927CA1">
      <w:pPr>
        <w:ind w:left="-284"/>
        <w:jc w:val="both"/>
        <w:rPr>
          <w:lang w:val="pt-PT"/>
        </w:rPr>
      </w:pPr>
      <w:r>
        <w:rPr>
          <w:lang w:val="pt-PT"/>
        </w:rPr>
        <w:lastRenderedPageBreak/>
        <w:t xml:space="preserve">- Possibilidade de ver o estado das áreas a intervir numa região, assim como as datas previsíveis de realização </w:t>
      </w:r>
      <w:proofErr w:type="gramStart"/>
      <w:r>
        <w:rPr>
          <w:lang w:val="pt-PT"/>
        </w:rPr>
        <w:t>da limpezas</w:t>
      </w:r>
      <w:proofErr w:type="gramEnd"/>
    </w:p>
    <w:p w:rsidR="002F1901" w:rsidRDefault="00927CA1">
      <w:pPr>
        <w:ind w:left="-284"/>
        <w:jc w:val="both"/>
        <w:rPr>
          <w:lang w:val="pt-PT"/>
        </w:rPr>
      </w:pPr>
      <w:r>
        <w:rPr>
          <w:lang w:val="pt-PT"/>
        </w:rPr>
        <w:t xml:space="preserve">- Dados estatísticos </w:t>
      </w:r>
      <w:bookmarkStart w:id="0" w:name="__DdeLink__570_1337696164"/>
      <w:bookmarkEnd w:id="0"/>
      <w:r>
        <w:rPr>
          <w:lang w:val="pt-PT"/>
        </w:rPr>
        <w:t>do desempenho das entidades e de celeridade na resolução dos problemas</w:t>
      </w:r>
    </w:p>
    <w:p w:rsidR="002F1901" w:rsidRDefault="00927CA1">
      <w:pPr>
        <w:ind w:left="-284"/>
        <w:jc w:val="both"/>
        <w:rPr>
          <w:lang w:val="pt-PT"/>
        </w:rPr>
      </w:pPr>
      <w:r>
        <w:rPr>
          <w:lang w:val="pt-PT"/>
        </w:rPr>
        <w:t>- Aplicação móvel – possibilidade de notificação rápida, componente de georreferenciação automática, adição simples de conteúdo multimédia</w:t>
      </w:r>
    </w:p>
    <w:p w:rsidR="002F1901" w:rsidRDefault="002F1901">
      <w:pPr>
        <w:ind w:left="-284"/>
        <w:rPr>
          <w:b/>
          <w:lang w:val="pt-PT"/>
        </w:rPr>
      </w:pPr>
    </w:p>
    <w:p w:rsidR="002F1901" w:rsidRDefault="00927CA1">
      <w:pPr>
        <w:ind w:left="-284"/>
        <w:rPr>
          <w:b/>
          <w:lang w:val="pt-PT"/>
        </w:rPr>
      </w:pPr>
      <w:r>
        <w:rPr>
          <w:b/>
          <w:lang w:val="pt-PT"/>
        </w:rPr>
        <w:t xml:space="preserve">2.2.2 Funcionalidade complementar do </w:t>
      </w:r>
      <w:proofErr w:type="gramStart"/>
      <w:r>
        <w:rPr>
          <w:b/>
          <w:lang w:val="pt-PT"/>
        </w:rPr>
        <w:t>produto  (</w:t>
      </w:r>
      <w:proofErr w:type="gramEnd"/>
      <w:r>
        <w:rPr>
          <w:b/>
          <w:lang w:val="pt-PT"/>
        </w:rPr>
        <w:t>COULD HAVE)</w:t>
      </w:r>
    </w:p>
    <w:p w:rsidR="002F1901" w:rsidRDefault="00927CA1">
      <w:pPr>
        <w:ind w:left="-284"/>
        <w:rPr>
          <w:color w:val="D9D9D9"/>
          <w:lang w:val="pt-PT"/>
        </w:rPr>
      </w:pPr>
      <w:r>
        <w:rPr>
          <w:color w:val="D9D9D9"/>
          <w:lang w:val="pt-PT"/>
        </w:rPr>
        <w:t xml:space="preserve">// incluir lista de funcionalidades previstas que </w:t>
      </w:r>
      <w:proofErr w:type="gramStart"/>
      <w:r>
        <w:rPr>
          <w:color w:val="D9D9D9"/>
          <w:lang w:val="pt-PT"/>
        </w:rPr>
        <w:t>podem  vir</w:t>
      </w:r>
      <w:proofErr w:type="gramEnd"/>
      <w:r>
        <w:rPr>
          <w:color w:val="D9D9D9"/>
          <w:lang w:val="pt-PT"/>
        </w:rPr>
        <w:t xml:space="preserve"> a ser oferecidas aos utilizadores (</w:t>
      </w:r>
      <w:proofErr w:type="spellStart"/>
      <w:r>
        <w:rPr>
          <w:color w:val="D9D9D9"/>
          <w:lang w:val="pt-PT"/>
        </w:rPr>
        <w:t>FrontEnd</w:t>
      </w:r>
      <w:proofErr w:type="spellEnd"/>
      <w:r>
        <w:rPr>
          <w:color w:val="D9D9D9"/>
          <w:lang w:val="pt-PT"/>
        </w:rPr>
        <w:t xml:space="preserve"> WEB e Móvel).</w:t>
      </w:r>
    </w:p>
    <w:p w:rsidR="002F1901" w:rsidRDefault="00927CA1">
      <w:pPr>
        <w:ind w:left="-284"/>
        <w:rPr>
          <w:color w:val="D9D9D9"/>
          <w:lang w:val="pt-PT"/>
        </w:rPr>
      </w:pPr>
      <w:r>
        <w:rPr>
          <w:color w:val="D9D9D9"/>
          <w:lang w:val="pt-PT"/>
        </w:rPr>
        <w:t>Verificar que funcionalidades adicionais vão ser previstas (ver as exemplificativas do enunciado ou outras que sejam entendidas como sendo relevantes de virem a ser consideradas como funcionalidade complementar às indicadas em 2.2.1</w:t>
      </w:r>
    </w:p>
    <w:p w:rsidR="002F1901" w:rsidRDefault="002F1901">
      <w:pPr>
        <w:ind w:left="-284"/>
        <w:rPr>
          <w:color w:val="D9D9D9"/>
          <w:lang w:val="pt-PT"/>
        </w:rPr>
      </w:pPr>
    </w:p>
    <w:p w:rsidR="002F1901" w:rsidRDefault="00927CA1">
      <w:pPr>
        <w:ind w:left="-284"/>
        <w:rPr>
          <w:lang w:val="pt-PT"/>
        </w:rPr>
      </w:pPr>
      <w:r>
        <w:rPr>
          <w:lang w:val="pt-PT"/>
        </w:rPr>
        <w:t>- Portal web com possibilidade de delimitar uma região a limpar no mapa, com respetiva interface (referida em cima)</w:t>
      </w:r>
    </w:p>
    <w:p w:rsidR="002F1901" w:rsidRDefault="00927CA1">
      <w:pPr>
        <w:ind w:left="-284"/>
        <w:rPr>
          <w:lang w:val="pt-PT"/>
        </w:rPr>
      </w:pPr>
      <w:r>
        <w:rPr>
          <w:lang w:val="pt-PT"/>
        </w:rPr>
        <w:t>- Obtenção de coordenadas GPS e upload de fotos para auxílio de documentação</w:t>
      </w:r>
    </w:p>
    <w:p w:rsidR="002F1901" w:rsidRDefault="00927CA1">
      <w:pPr>
        <w:ind w:left="-284"/>
        <w:rPr>
          <w:lang w:val="pt-PT"/>
        </w:rPr>
      </w:pPr>
      <w:r>
        <w:rPr>
          <w:lang w:val="pt-PT"/>
        </w:rPr>
        <w:t>- Ver zonas já limpas ou com limpeza agendada e estatísticas fundamentais</w:t>
      </w:r>
    </w:p>
    <w:p w:rsidR="002F1901" w:rsidRDefault="002F1901">
      <w:pPr>
        <w:ind w:left="-284"/>
        <w:rPr>
          <w:b/>
          <w:lang w:val="pt-PT"/>
        </w:rPr>
      </w:pPr>
    </w:p>
    <w:p w:rsidR="002F1901" w:rsidRDefault="002F1901">
      <w:pPr>
        <w:rPr>
          <w:b/>
          <w:lang w:val="pt-PT"/>
        </w:rPr>
      </w:pPr>
    </w:p>
    <w:p w:rsidR="002F1901" w:rsidRDefault="00927CA1">
      <w:pPr>
        <w:ind w:left="-284"/>
        <w:rPr>
          <w:b/>
          <w:lang w:val="pt-PT"/>
        </w:rPr>
      </w:pPr>
      <w:r>
        <w:rPr>
          <w:b/>
          <w:lang w:val="pt-PT"/>
        </w:rPr>
        <w:t>2.3 Funcionalidades distintivas do produto (HIGHLIHTS)</w:t>
      </w:r>
    </w:p>
    <w:p w:rsidR="002F1901" w:rsidRDefault="00927CA1">
      <w:pPr>
        <w:ind w:left="-284"/>
        <w:rPr>
          <w:color w:val="D9D9D9"/>
          <w:lang w:val="pt-PT"/>
        </w:rPr>
      </w:pPr>
      <w:r>
        <w:rPr>
          <w:color w:val="D9D9D9"/>
          <w:lang w:val="pt-PT"/>
        </w:rPr>
        <w:t xml:space="preserve">// incluir lista de funcionalidades destacáveis </w:t>
      </w:r>
      <w:proofErr w:type="gramStart"/>
      <w:r>
        <w:rPr>
          <w:color w:val="D9D9D9"/>
          <w:lang w:val="pt-PT"/>
        </w:rPr>
        <w:t>que  estão</w:t>
      </w:r>
      <w:proofErr w:type="gramEnd"/>
      <w:r>
        <w:rPr>
          <w:color w:val="D9D9D9"/>
          <w:lang w:val="pt-PT"/>
        </w:rPr>
        <w:t xml:space="preserve"> planeadas serem oferecidas e que se argumente como sendo diferenciadoras ou distintivas na solução a desenvolver (</w:t>
      </w:r>
      <w:proofErr w:type="spellStart"/>
      <w:r>
        <w:rPr>
          <w:color w:val="D9D9D9"/>
          <w:lang w:val="pt-PT"/>
        </w:rPr>
        <w:t>FrontEnd</w:t>
      </w:r>
      <w:proofErr w:type="spellEnd"/>
      <w:r>
        <w:rPr>
          <w:color w:val="D9D9D9"/>
          <w:lang w:val="pt-PT"/>
        </w:rPr>
        <w:t xml:space="preserve"> WEB e Móvel).</w:t>
      </w:r>
    </w:p>
    <w:p w:rsidR="002F1901" w:rsidRDefault="002F1901">
      <w:pPr>
        <w:ind w:left="-284"/>
        <w:rPr>
          <w:color w:val="D9D9D9"/>
          <w:lang w:val="pt-PT"/>
        </w:rPr>
      </w:pPr>
    </w:p>
    <w:p w:rsidR="002F1901" w:rsidRDefault="00927CA1">
      <w:pPr>
        <w:ind w:left="-284"/>
        <w:rPr>
          <w:lang w:val="pt-PT"/>
        </w:rPr>
      </w:pPr>
      <w:r>
        <w:rPr>
          <w:lang w:val="pt-PT"/>
        </w:rPr>
        <w:t xml:space="preserve">- Secção com </w:t>
      </w:r>
      <w:proofErr w:type="spellStart"/>
      <w:r>
        <w:rPr>
          <w:lang w:val="pt-PT"/>
        </w:rPr>
        <w:t>news</w:t>
      </w:r>
      <w:proofErr w:type="spellEnd"/>
      <w:r>
        <w:rPr>
          <w:lang w:val="pt-PT"/>
        </w:rPr>
        <w:t>, com acontecimentos relevantes</w:t>
      </w:r>
    </w:p>
    <w:p w:rsidR="002F1901" w:rsidRDefault="00927CA1">
      <w:pPr>
        <w:ind w:left="-284"/>
        <w:rPr>
          <w:lang w:val="pt-PT"/>
        </w:rPr>
      </w:pPr>
      <w:r>
        <w:rPr>
          <w:lang w:val="pt-PT"/>
        </w:rPr>
        <w:t>- Registo de zonas não limpas que provocaram incêndio, e sensibilização às pessoas de zonas próximas para tal acontecimento</w:t>
      </w:r>
    </w:p>
    <w:p w:rsidR="002F1901" w:rsidRDefault="00927CA1">
      <w:pPr>
        <w:ind w:left="-284"/>
        <w:rPr>
          <w:lang w:val="pt-PT"/>
        </w:rPr>
      </w:pPr>
      <w:r>
        <w:rPr>
          <w:lang w:val="pt-PT"/>
        </w:rPr>
        <w:t>- Um temporizador em como o risco de incêndio aumentou (pop-</w:t>
      </w:r>
      <w:proofErr w:type="spellStart"/>
      <w:r>
        <w:rPr>
          <w:lang w:val="pt-PT"/>
        </w:rPr>
        <w:t>up</w:t>
      </w:r>
      <w:proofErr w:type="spellEnd"/>
      <w:r>
        <w:rPr>
          <w:lang w:val="pt-PT"/>
        </w:rPr>
        <w:t>)</w:t>
      </w:r>
    </w:p>
    <w:p w:rsidR="002F1901" w:rsidRDefault="00927CA1">
      <w:pPr>
        <w:ind w:left="-284"/>
        <w:rPr>
          <w:lang w:val="pt-PT"/>
        </w:rPr>
      </w:pPr>
      <w:r>
        <w:rPr>
          <w:lang w:val="pt-PT"/>
        </w:rPr>
        <w:t>- Ter como referência dados do IPMA como comparação de áreas de risco</w:t>
      </w: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ind w:left="-284"/>
        <w:rPr>
          <w:lang w:val="pt-PT"/>
        </w:rPr>
      </w:pPr>
    </w:p>
    <w:p w:rsidR="002F1901" w:rsidRDefault="002F1901">
      <w:pPr>
        <w:rPr>
          <w:b/>
          <w:lang w:val="pt-PT"/>
        </w:rPr>
      </w:pPr>
    </w:p>
    <w:p w:rsidR="002F1901" w:rsidRDefault="002F1901">
      <w:pPr>
        <w:ind w:left="-284"/>
        <w:rPr>
          <w:b/>
          <w:lang w:val="pt-PT"/>
        </w:rPr>
      </w:pPr>
    </w:p>
    <w:p w:rsidR="002F1901" w:rsidRDefault="00927CA1">
      <w:pPr>
        <w:pStyle w:val="Cabealho2"/>
        <w:rPr>
          <w:lang w:val="pt-PT"/>
        </w:rPr>
      </w:pPr>
      <w:r>
        <w:rPr>
          <w:lang w:val="pt-PT"/>
        </w:rPr>
        <w:lastRenderedPageBreak/>
        <w:t>3. Suporte de gestão do produto (</w:t>
      </w:r>
      <w:proofErr w:type="spellStart"/>
      <w:r>
        <w:rPr>
          <w:lang w:val="pt-PT"/>
        </w:rPr>
        <w:t>Back</w:t>
      </w:r>
      <w:proofErr w:type="spellEnd"/>
      <w:r>
        <w:rPr>
          <w:lang w:val="pt-PT"/>
        </w:rPr>
        <w:t xml:space="preserve"> Office)</w:t>
      </w:r>
    </w:p>
    <w:p w:rsidR="002F1901" w:rsidRDefault="002F1901">
      <w:pPr>
        <w:ind w:left="-284"/>
        <w:rPr>
          <w:b/>
          <w:lang w:val="pt-PT"/>
        </w:rPr>
      </w:pPr>
    </w:p>
    <w:p w:rsidR="002F1901" w:rsidRDefault="00927CA1">
      <w:pPr>
        <w:ind w:left="-284"/>
        <w:rPr>
          <w:b/>
          <w:lang w:val="pt-PT"/>
        </w:rPr>
      </w:pPr>
      <w:r>
        <w:rPr>
          <w:b/>
          <w:lang w:val="pt-PT"/>
        </w:rPr>
        <w:t>3.1 Funções de suporte operacional de gestão do produto</w:t>
      </w:r>
    </w:p>
    <w:p w:rsidR="002F1901" w:rsidRDefault="00927CA1">
      <w:pPr>
        <w:ind w:left="-284"/>
      </w:pPr>
      <w:r>
        <w:rPr>
          <w:color w:val="D9D9D9"/>
          <w:lang w:val="pt-PT"/>
        </w:rPr>
        <w:t xml:space="preserve">// incluir lista de funcionalidade para suportar a atividade de </w:t>
      </w:r>
      <w:proofErr w:type="spellStart"/>
      <w:r>
        <w:rPr>
          <w:i/>
          <w:color w:val="D9D9D9"/>
          <w:lang w:val="pt-PT"/>
        </w:rPr>
        <w:t>backoffice</w:t>
      </w:r>
      <w:proofErr w:type="spellEnd"/>
      <w:r>
        <w:rPr>
          <w:i/>
          <w:color w:val="D9D9D9"/>
          <w:lang w:val="pt-PT"/>
        </w:rPr>
        <w:t xml:space="preserve"> </w:t>
      </w:r>
      <w:r>
        <w:rPr>
          <w:color w:val="D9D9D9"/>
          <w:lang w:val="pt-PT"/>
        </w:rPr>
        <w:t>para operação e gestão do produto (</w:t>
      </w:r>
      <w:proofErr w:type="spellStart"/>
      <w:r>
        <w:rPr>
          <w:i/>
          <w:color w:val="D9D9D9"/>
          <w:lang w:val="pt-PT"/>
        </w:rPr>
        <w:t>product</w:t>
      </w:r>
      <w:proofErr w:type="spellEnd"/>
      <w:r>
        <w:rPr>
          <w:i/>
          <w:color w:val="D9D9D9"/>
          <w:lang w:val="pt-PT"/>
        </w:rPr>
        <w:t>/</w:t>
      </w:r>
      <w:proofErr w:type="spellStart"/>
      <w:r>
        <w:rPr>
          <w:i/>
          <w:color w:val="D9D9D9"/>
          <w:lang w:val="pt-PT"/>
        </w:rPr>
        <w:t>system</w:t>
      </w:r>
      <w:proofErr w:type="spellEnd"/>
      <w:r>
        <w:rPr>
          <w:i/>
          <w:color w:val="D9D9D9"/>
          <w:lang w:val="pt-PT"/>
        </w:rPr>
        <w:t xml:space="preserve"> </w:t>
      </w:r>
      <w:proofErr w:type="spellStart"/>
      <w:r>
        <w:rPr>
          <w:i/>
          <w:color w:val="D9D9D9"/>
          <w:lang w:val="pt-PT"/>
        </w:rPr>
        <w:t>operation</w:t>
      </w:r>
      <w:proofErr w:type="spellEnd"/>
      <w:r>
        <w:rPr>
          <w:i/>
          <w:color w:val="D9D9D9"/>
          <w:lang w:val="pt-PT"/>
        </w:rPr>
        <w:t xml:space="preserve"> </w:t>
      </w:r>
      <w:proofErr w:type="spellStart"/>
      <w:r>
        <w:rPr>
          <w:i/>
          <w:color w:val="D9D9D9"/>
          <w:lang w:val="pt-PT"/>
        </w:rPr>
        <w:t>and</w:t>
      </w:r>
      <w:proofErr w:type="spellEnd"/>
      <w:r>
        <w:rPr>
          <w:i/>
          <w:color w:val="D9D9D9"/>
          <w:lang w:val="pt-PT"/>
        </w:rPr>
        <w:t xml:space="preserve"> management</w:t>
      </w:r>
      <w:r>
        <w:rPr>
          <w:color w:val="D9D9D9"/>
          <w:lang w:val="pt-PT"/>
        </w:rPr>
        <w:t xml:space="preserve">) quando o produto for operacionalizado em ambiente de produção </w:t>
      </w:r>
    </w:p>
    <w:p w:rsidR="002F1901" w:rsidRDefault="00927CA1">
      <w:pPr>
        <w:ind w:left="-284"/>
      </w:pPr>
      <w:r>
        <w:rPr>
          <w:color w:val="D9D9D9"/>
          <w:lang w:val="pt-PT"/>
        </w:rPr>
        <w:t>Categorizar o que vão considerar MUST HAVE. O que vão considerar como COULD HAVE e o que pensar ser HIGHLIGHTS</w:t>
      </w:r>
    </w:p>
    <w:p w:rsidR="002F1901" w:rsidRDefault="002F1901">
      <w:pPr>
        <w:ind w:left="-284"/>
        <w:rPr>
          <w:color w:val="D9D9D9"/>
          <w:lang w:val="pt-PT"/>
        </w:rPr>
      </w:pPr>
    </w:p>
    <w:p w:rsidR="002F1901" w:rsidRDefault="00927CA1">
      <w:pPr>
        <w:ind w:left="-284"/>
      </w:pPr>
      <w:r>
        <w:rPr>
          <w:lang w:val="pt-PT"/>
        </w:rPr>
        <w:t>MUST HAVE</w:t>
      </w:r>
    </w:p>
    <w:p w:rsidR="002F1901" w:rsidRDefault="00927CA1">
      <w:pPr>
        <w:ind w:left="-284"/>
      </w:pPr>
      <w:r>
        <w:rPr>
          <w:lang w:val="pt-PT"/>
        </w:rPr>
        <w:t>- Registo e gestão de utilizadores com distinção de categorias</w:t>
      </w:r>
    </w:p>
    <w:p w:rsidR="002F1901" w:rsidRDefault="00927CA1">
      <w:pPr>
        <w:ind w:left="-284"/>
      </w:pPr>
      <w:r>
        <w:rPr>
          <w:color w:val="000000"/>
          <w:lang w:val="pt-PT"/>
        </w:rPr>
        <w:t>- Interação multicanal</w:t>
      </w:r>
    </w:p>
    <w:p w:rsidR="002F1901" w:rsidRDefault="00927CA1">
      <w:pPr>
        <w:ind w:left="-284"/>
      </w:pPr>
      <w:r>
        <w:rPr>
          <w:color w:val="000000"/>
          <w:lang w:val="pt-PT"/>
        </w:rPr>
        <w:t xml:space="preserve">- </w:t>
      </w:r>
      <w:proofErr w:type="spellStart"/>
      <w:r>
        <w:rPr>
          <w:color w:val="000000"/>
          <w:lang w:val="pt-PT"/>
        </w:rPr>
        <w:t>Infrastructura</w:t>
      </w:r>
      <w:proofErr w:type="spellEnd"/>
      <w:r>
        <w:rPr>
          <w:color w:val="000000"/>
          <w:lang w:val="pt-PT"/>
        </w:rPr>
        <w:t xml:space="preserve"> </w:t>
      </w:r>
      <w:proofErr w:type="spellStart"/>
      <w:r>
        <w:rPr>
          <w:color w:val="000000"/>
          <w:lang w:val="pt-PT"/>
        </w:rPr>
        <w:t>Cloud-Enable</w:t>
      </w:r>
      <w:proofErr w:type="spellEnd"/>
      <w:r>
        <w:rPr>
          <w:color w:val="000000"/>
          <w:lang w:val="pt-PT"/>
        </w:rPr>
        <w:t xml:space="preserve"> PAAS </w:t>
      </w:r>
      <w:proofErr w:type="spellStart"/>
      <w:r>
        <w:rPr>
          <w:color w:val="000000"/>
          <w:lang w:val="pt-PT"/>
        </w:rPr>
        <w:t>Solution</w:t>
      </w:r>
      <w:proofErr w:type="spellEnd"/>
    </w:p>
    <w:p w:rsidR="002F1901" w:rsidRDefault="002F1901">
      <w:pPr>
        <w:ind w:left="-284"/>
        <w:rPr>
          <w:color w:val="000000"/>
          <w:lang w:val="pt-PT"/>
        </w:rPr>
      </w:pPr>
    </w:p>
    <w:p w:rsidR="002F1901" w:rsidRDefault="00927CA1">
      <w:pPr>
        <w:ind w:left="-284"/>
      </w:pPr>
      <w:r>
        <w:rPr>
          <w:color w:val="000000"/>
          <w:lang w:val="pt-PT"/>
        </w:rPr>
        <w:t>COULD HAVE:</w:t>
      </w:r>
    </w:p>
    <w:p w:rsidR="002F1901" w:rsidRDefault="00927CA1">
      <w:pPr>
        <w:ind w:left="-284"/>
      </w:pPr>
      <w:r>
        <w:rPr>
          <w:lang w:val="pt-PT"/>
        </w:rPr>
        <w:t>- Categorização de tipos de operações a realizar e associação com</w:t>
      </w:r>
      <w:r>
        <w:rPr>
          <w:lang w:val="pt-PT"/>
        </w:rPr>
        <w:tab/>
      </w:r>
    </w:p>
    <w:p w:rsidR="002F1901" w:rsidRDefault="00927CA1">
      <w:pPr>
        <w:ind w:left="-284"/>
      </w:pPr>
      <w:r>
        <w:rPr>
          <w:lang w:val="pt-PT"/>
        </w:rPr>
        <w:t>entidades</w:t>
      </w:r>
    </w:p>
    <w:p w:rsidR="002F1901" w:rsidRDefault="00927CA1">
      <w:pPr>
        <w:ind w:left="-284"/>
      </w:pPr>
      <w:r>
        <w:rPr>
          <w:lang w:val="pt-PT"/>
        </w:rPr>
        <w:t>- Mecanismos para moderação de fóruns</w:t>
      </w:r>
    </w:p>
    <w:p w:rsidR="002F1901" w:rsidRDefault="00927CA1">
      <w:pPr>
        <w:ind w:left="-284"/>
      </w:pPr>
      <w:r>
        <w:rPr>
          <w:lang w:val="pt-PT"/>
        </w:rPr>
        <w:t>- Controlo de visibilidade do registo do problema</w:t>
      </w:r>
    </w:p>
    <w:p w:rsidR="002F1901" w:rsidRDefault="00927CA1">
      <w:pPr>
        <w:ind w:left="-284"/>
      </w:pPr>
      <w:r>
        <w:rPr>
          <w:lang w:val="pt-PT"/>
        </w:rPr>
        <w:t>- Dados estatísticos</w:t>
      </w:r>
    </w:p>
    <w:p w:rsidR="002F1901" w:rsidRDefault="00927CA1">
      <w:pPr>
        <w:ind w:left="-284"/>
      </w:pPr>
      <w:r>
        <w:rPr>
          <w:color w:val="000000"/>
          <w:lang w:val="pt-PT"/>
        </w:rPr>
        <w:t>- Avaliação autónoma do desempenho das equipas de limpeza</w:t>
      </w:r>
    </w:p>
    <w:p w:rsidR="002F1901" w:rsidRDefault="002F1901">
      <w:pPr>
        <w:ind w:left="-284"/>
        <w:rPr>
          <w:b/>
          <w:lang w:val="pt-PT"/>
        </w:rPr>
      </w:pPr>
    </w:p>
    <w:p w:rsidR="002F1901" w:rsidRDefault="00927CA1">
      <w:pPr>
        <w:ind w:left="-284"/>
        <w:rPr>
          <w:b/>
          <w:lang w:val="pt-PT"/>
        </w:rPr>
      </w:pPr>
      <w:r>
        <w:rPr>
          <w:b/>
          <w:lang w:val="pt-PT"/>
        </w:rPr>
        <w:t>3.2 Funções de administração sistema/aplicação</w:t>
      </w:r>
    </w:p>
    <w:p w:rsidR="002F1901" w:rsidRDefault="00927CA1">
      <w:pPr>
        <w:ind w:left="-284"/>
      </w:pPr>
      <w:r>
        <w:rPr>
          <w:color w:val="D9D9D9"/>
          <w:lang w:val="pt-PT"/>
        </w:rPr>
        <w:t xml:space="preserve">// incluir lista de funcionalidade para suportar a atividade de </w:t>
      </w:r>
      <w:proofErr w:type="spellStart"/>
      <w:r>
        <w:rPr>
          <w:i/>
          <w:color w:val="D9D9D9"/>
          <w:lang w:val="pt-PT"/>
        </w:rPr>
        <w:t>backoffice</w:t>
      </w:r>
      <w:proofErr w:type="spellEnd"/>
      <w:r>
        <w:rPr>
          <w:i/>
          <w:color w:val="D9D9D9"/>
          <w:lang w:val="pt-PT"/>
        </w:rPr>
        <w:t xml:space="preserve"> </w:t>
      </w:r>
      <w:r>
        <w:rPr>
          <w:color w:val="D9D9D9"/>
          <w:lang w:val="pt-PT"/>
        </w:rPr>
        <w:t>para operação e gestão do produto (</w:t>
      </w:r>
      <w:proofErr w:type="spellStart"/>
      <w:r>
        <w:rPr>
          <w:i/>
          <w:color w:val="D9D9D9"/>
          <w:lang w:val="pt-PT"/>
        </w:rPr>
        <w:t>product</w:t>
      </w:r>
      <w:proofErr w:type="spellEnd"/>
      <w:r>
        <w:rPr>
          <w:i/>
          <w:color w:val="D9D9D9"/>
          <w:lang w:val="pt-PT"/>
        </w:rPr>
        <w:t>/</w:t>
      </w:r>
      <w:proofErr w:type="spellStart"/>
      <w:r>
        <w:rPr>
          <w:i/>
          <w:color w:val="D9D9D9"/>
          <w:lang w:val="pt-PT"/>
        </w:rPr>
        <w:t>system</w:t>
      </w:r>
      <w:proofErr w:type="spellEnd"/>
      <w:r>
        <w:rPr>
          <w:i/>
          <w:color w:val="D9D9D9"/>
          <w:lang w:val="pt-PT"/>
        </w:rPr>
        <w:t xml:space="preserve"> </w:t>
      </w:r>
      <w:proofErr w:type="spellStart"/>
      <w:r>
        <w:rPr>
          <w:i/>
          <w:color w:val="D9D9D9"/>
          <w:lang w:val="pt-PT"/>
        </w:rPr>
        <w:t>operation</w:t>
      </w:r>
      <w:proofErr w:type="spellEnd"/>
      <w:r>
        <w:rPr>
          <w:i/>
          <w:color w:val="D9D9D9"/>
          <w:lang w:val="pt-PT"/>
        </w:rPr>
        <w:t xml:space="preserve"> </w:t>
      </w:r>
      <w:proofErr w:type="spellStart"/>
      <w:r>
        <w:rPr>
          <w:i/>
          <w:color w:val="D9D9D9"/>
          <w:lang w:val="pt-PT"/>
        </w:rPr>
        <w:t>and</w:t>
      </w:r>
      <w:proofErr w:type="spellEnd"/>
      <w:r>
        <w:rPr>
          <w:i/>
          <w:color w:val="D9D9D9"/>
          <w:lang w:val="pt-PT"/>
        </w:rPr>
        <w:t xml:space="preserve"> management</w:t>
      </w:r>
      <w:r>
        <w:rPr>
          <w:color w:val="D9D9D9"/>
          <w:lang w:val="pt-PT"/>
        </w:rPr>
        <w:t xml:space="preserve">) quando o produto for operacionalizado em ambiente de produção </w:t>
      </w:r>
    </w:p>
    <w:p w:rsidR="002F1901" w:rsidRDefault="00927CA1">
      <w:pPr>
        <w:ind w:left="-284"/>
        <w:rPr>
          <w:color w:val="D9D9D9"/>
          <w:lang w:val="pt-PT"/>
        </w:rPr>
      </w:pPr>
      <w:r>
        <w:rPr>
          <w:color w:val="D9D9D9"/>
          <w:lang w:val="pt-PT"/>
        </w:rPr>
        <w:t>Categorizar o que vão considerar MUST HAVE. O que vão considerar como COULD HAVE e o que pensar ser HIGHLIGHTS</w:t>
      </w:r>
    </w:p>
    <w:p w:rsidR="002F1901" w:rsidRDefault="002F1901">
      <w:pPr>
        <w:ind w:left="-284"/>
        <w:rPr>
          <w:color w:val="D9D9D9"/>
          <w:lang w:val="pt-PT"/>
        </w:rPr>
      </w:pPr>
    </w:p>
    <w:p w:rsidR="002F1901" w:rsidRDefault="00927CA1">
      <w:pPr>
        <w:ind w:left="-284"/>
        <w:rPr>
          <w:color w:val="000000"/>
          <w:lang w:val="pt-PT"/>
        </w:rPr>
      </w:pPr>
      <w:r>
        <w:rPr>
          <w:color w:val="000000"/>
          <w:lang w:val="pt-PT"/>
        </w:rPr>
        <w:t>MUST HAVE:</w:t>
      </w:r>
    </w:p>
    <w:p w:rsidR="002F1901" w:rsidRDefault="00927CA1">
      <w:pPr>
        <w:ind w:left="-284"/>
        <w:rPr>
          <w:lang w:val="pt-PT"/>
        </w:rPr>
      </w:pPr>
      <w:r>
        <w:rPr>
          <w:lang w:val="pt-PT"/>
        </w:rPr>
        <w:t>- Gestão da plataforma, incluindo nomeadamente controlo e estatísticas de acesso</w:t>
      </w:r>
    </w:p>
    <w:p w:rsidR="002F1901" w:rsidRDefault="00927CA1">
      <w:pPr>
        <w:ind w:left="-284"/>
        <w:rPr>
          <w:lang w:val="pt-PT"/>
        </w:rPr>
      </w:pPr>
      <w:r>
        <w:rPr>
          <w:lang w:val="pt-PT"/>
        </w:rPr>
        <w:t>- Administração e moderação de fóruns</w:t>
      </w:r>
    </w:p>
    <w:p w:rsidR="002F1901" w:rsidRDefault="00927CA1">
      <w:pPr>
        <w:ind w:left="-284"/>
        <w:rPr>
          <w:lang w:val="pt-PT"/>
        </w:rPr>
      </w:pPr>
      <w:r>
        <w:rPr>
          <w:lang w:val="pt-PT"/>
        </w:rPr>
        <w:t>- Gestão de diversas entidades e associação com zonas</w:t>
      </w:r>
    </w:p>
    <w:p w:rsidR="002F1901" w:rsidRDefault="00927CA1">
      <w:pPr>
        <w:ind w:left="-284"/>
        <w:rPr>
          <w:lang w:val="pt-PT"/>
        </w:rPr>
      </w:pPr>
      <w:r>
        <w:rPr>
          <w:lang w:val="pt-PT"/>
        </w:rPr>
        <w:t>- Controlo completo da plataforma</w:t>
      </w:r>
    </w:p>
    <w:p w:rsidR="002F1901" w:rsidRDefault="00927CA1">
      <w:pPr>
        <w:ind w:left="-284"/>
        <w:rPr>
          <w:lang w:val="pt-PT"/>
        </w:rPr>
      </w:pPr>
      <w:r>
        <w:rPr>
          <w:lang w:val="pt-PT"/>
        </w:rPr>
        <w:t>- Obter panorama de zonas por limpar, mudar seu estado com atualização de datas e juntar comentário. Registo do utilizador que efetuou a alteração.</w:t>
      </w:r>
    </w:p>
    <w:p w:rsidR="002F1901" w:rsidRDefault="002F1901">
      <w:pPr>
        <w:ind w:left="-284"/>
        <w:rPr>
          <w:lang w:val="pt-PT"/>
        </w:rPr>
      </w:pPr>
    </w:p>
    <w:p w:rsidR="002F1901" w:rsidRDefault="00927CA1">
      <w:pPr>
        <w:ind w:left="-284"/>
        <w:rPr>
          <w:lang w:val="pt-PT"/>
        </w:rPr>
      </w:pPr>
      <w:r>
        <w:rPr>
          <w:lang w:val="pt-PT"/>
        </w:rPr>
        <w:t xml:space="preserve">COULD HAVE: </w:t>
      </w:r>
    </w:p>
    <w:p w:rsidR="002F1901" w:rsidRDefault="00927CA1">
      <w:pPr>
        <w:ind w:left="-284"/>
        <w:rPr>
          <w:lang w:val="pt-PT"/>
        </w:rPr>
      </w:pPr>
      <w:r>
        <w:rPr>
          <w:lang w:val="pt-PT"/>
        </w:rPr>
        <w:t>- Definição de urgência e agendamento em canais privados ou públicos</w:t>
      </w:r>
    </w:p>
    <w:p w:rsidR="002F1901" w:rsidRDefault="00927CA1">
      <w:pPr>
        <w:ind w:left="-284"/>
        <w:rPr>
          <w:lang w:val="pt-PT"/>
        </w:rPr>
      </w:pPr>
      <w:r>
        <w:rPr>
          <w:lang w:val="pt-PT"/>
        </w:rPr>
        <w:t>- Delimitação de zonas geográficas de atuação e de tipo de espaço</w:t>
      </w:r>
    </w:p>
    <w:p w:rsidR="002F1901" w:rsidRDefault="00927CA1">
      <w:pPr>
        <w:ind w:left="-284"/>
      </w:pPr>
      <w:r>
        <w:rPr>
          <w:lang w:val="pt-PT"/>
        </w:rPr>
        <w:t xml:space="preserve">- </w:t>
      </w:r>
      <w:r>
        <w:rPr>
          <w:color w:val="000000"/>
          <w:lang w:val="pt-PT"/>
        </w:rPr>
        <w:t>Gestão de diversas entidades e associação com zonas</w:t>
      </w:r>
    </w:p>
    <w:p w:rsidR="002F1901" w:rsidRDefault="002F1901">
      <w:pPr>
        <w:ind w:left="-284"/>
        <w:rPr>
          <w:lang w:val="pt-PT"/>
        </w:rPr>
      </w:pPr>
    </w:p>
    <w:p w:rsidR="002F1901" w:rsidRDefault="00927CA1">
      <w:pPr>
        <w:ind w:left="-284"/>
        <w:rPr>
          <w:lang w:val="pt-PT"/>
        </w:rPr>
      </w:pPr>
      <w:r>
        <w:rPr>
          <w:lang w:val="pt-PT"/>
        </w:rPr>
        <w:t>HIGHLIGHTS:</w:t>
      </w:r>
    </w:p>
    <w:p w:rsidR="002F1901" w:rsidRDefault="00927CA1">
      <w:pPr>
        <w:ind w:left="-284"/>
        <w:rPr>
          <w:lang w:val="pt-PT"/>
        </w:rPr>
      </w:pPr>
      <w:r>
        <w:rPr>
          <w:lang w:val="pt-PT"/>
        </w:rPr>
        <w:t>- Avisar por mail quando o problema for resolvido</w:t>
      </w:r>
    </w:p>
    <w:p w:rsidR="002F1901" w:rsidRDefault="002F1901">
      <w:pPr>
        <w:ind w:left="-284"/>
        <w:rPr>
          <w:b/>
          <w:lang w:val="pt-PT"/>
        </w:rPr>
      </w:pPr>
    </w:p>
    <w:p w:rsidR="002F1901" w:rsidRDefault="00927CA1">
      <w:pPr>
        <w:pStyle w:val="Cabealho2"/>
        <w:rPr>
          <w:lang w:val="pt-PT"/>
        </w:rPr>
      </w:pPr>
      <w:r>
        <w:rPr>
          <w:lang w:val="pt-PT"/>
        </w:rPr>
        <w:t>4. Funcionalidade de suporte de equipas de intervenção (</w:t>
      </w:r>
      <w:proofErr w:type="spellStart"/>
      <w:r>
        <w:rPr>
          <w:lang w:val="pt-PT"/>
        </w:rPr>
        <w:t>Backend</w:t>
      </w:r>
      <w:proofErr w:type="spellEnd"/>
      <w:r>
        <w:rPr>
          <w:lang w:val="pt-PT"/>
        </w:rPr>
        <w:t xml:space="preserve"> operacional)</w:t>
      </w:r>
    </w:p>
    <w:p w:rsidR="002F1901" w:rsidRDefault="00927CA1">
      <w:pPr>
        <w:ind w:left="-284"/>
        <w:rPr>
          <w:color w:val="E7E6E6" w:themeColor="background2"/>
        </w:rPr>
      </w:pPr>
      <w:r>
        <w:rPr>
          <w:color w:val="E7E6E6" w:themeColor="background2"/>
          <w:lang w:val="pt-PT"/>
        </w:rPr>
        <w:t xml:space="preserve">// incluir lista de funcionalidade prevista para suportar a atividade de </w:t>
      </w:r>
      <w:proofErr w:type="spellStart"/>
      <w:r>
        <w:rPr>
          <w:i/>
          <w:color w:val="E7E6E6" w:themeColor="background2"/>
          <w:lang w:val="pt-PT"/>
        </w:rPr>
        <w:t>backend</w:t>
      </w:r>
      <w:proofErr w:type="spellEnd"/>
      <w:r>
        <w:rPr>
          <w:i/>
          <w:color w:val="E7E6E6" w:themeColor="background2"/>
          <w:lang w:val="pt-PT"/>
        </w:rPr>
        <w:t xml:space="preserve"> </w:t>
      </w:r>
      <w:r>
        <w:rPr>
          <w:color w:val="E7E6E6" w:themeColor="background2"/>
          <w:lang w:val="pt-PT"/>
        </w:rPr>
        <w:t xml:space="preserve">de equipas operacionais ou de intervenção que estejam envolvidas em ações de intervenção, ex., limpeza de matas, manutenção de segurança de vias ou caminhos,  </w:t>
      </w:r>
      <w:r>
        <w:rPr>
          <w:color w:val="E7E6E6" w:themeColor="background2"/>
          <w:lang w:val="pt-PT"/>
        </w:rPr>
        <w:lastRenderedPageBreak/>
        <w:t xml:space="preserve">adição ou reporte de informação verificada  “in loco”,  remoção de materiais perigosos ou reporte/notificação/disseminação de intervenções de prevenção junto de pessoa/povoações/habitações, como intervenções de resposta a situações reportadas pelos utilizadores das aplicações e que permitam o suporte operacional de </w:t>
      </w:r>
      <w:proofErr w:type="spellStart"/>
      <w:r>
        <w:rPr>
          <w:color w:val="E7E6E6" w:themeColor="background2"/>
          <w:lang w:val="pt-PT"/>
        </w:rPr>
        <w:t>interv</w:t>
      </w:r>
      <w:proofErr w:type="spellEnd"/>
      <w:r>
        <w:rPr>
          <w:color w:val="E7E6E6" w:themeColor="background2"/>
          <w:lang w:val="pt-PT"/>
        </w:rPr>
        <w:t>(</w:t>
      </w:r>
      <w:proofErr w:type="spellStart"/>
      <w:r>
        <w:rPr>
          <w:i/>
          <w:color w:val="E7E6E6" w:themeColor="background2"/>
          <w:lang w:val="pt-PT"/>
        </w:rPr>
        <w:t>operational</w:t>
      </w:r>
      <w:proofErr w:type="spellEnd"/>
      <w:r>
        <w:rPr>
          <w:i/>
          <w:color w:val="E7E6E6" w:themeColor="background2"/>
          <w:lang w:val="pt-PT"/>
        </w:rPr>
        <w:t xml:space="preserve"> teams / </w:t>
      </w:r>
      <w:proofErr w:type="spellStart"/>
      <w:r>
        <w:rPr>
          <w:i/>
          <w:color w:val="E7E6E6" w:themeColor="background2"/>
          <w:lang w:val="pt-PT"/>
        </w:rPr>
        <w:t>operational</w:t>
      </w:r>
      <w:proofErr w:type="spellEnd"/>
      <w:r>
        <w:rPr>
          <w:i/>
          <w:color w:val="E7E6E6" w:themeColor="background2"/>
          <w:lang w:val="pt-PT"/>
        </w:rPr>
        <w:t xml:space="preserve"> </w:t>
      </w:r>
      <w:proofErr w:type="spellStart"/>
      <w:r>
        <w:rPr>
          <w:i/>
          <w:color w:val="E7E6E6" w:themeColor="background2"/>
          <w:lang w:val="pt-PT"/>
        </w:rPr>
        <w:t>persons</w:t>
      </w:r>
      <w:proofErr w:type="spellEnd"/>
      <w:r>
        <w:rPr>
          <w:i/>
          <w:color w:val="E7E6E6" w:themeColor="background2"/>
          <w:lang w:val="pt-PT"/>
        </w:rPr>
        <w:t xml:space="preserve"> </w:t>
      </w:r>
      <w:r>
        <w:rPr>
          <w:color w:val="E7E6E6" w:themeColor="background2"/>
          <w:lang w:val="pt-PT"/>
        </w:rPr>
        <w:t xml:space="preserve">) quando o produto for operacionalizado em ambiente de produção </w:t>
      </w:r>
    </w:p>
    <w:p w:rsidR="002F1901" w:rsidRDefault="002F1901">
      <w:pPr>
        <w:ind w:left="-284"/>
        <w:rPr>
          <w:color w:val="E7E6E6" w:themeColor="background2"/>
          <w:lang w:val="pt-PT"/>
        </w:rPr>
      </w:pPr>
    </w:p>
    <w:p w:rsidR="002F1901" w:rsidRDefault="00927CA1">
      <w:pPr>
        <w:ind w:left="-284"/>
        <w:rPr>
          <w:color w:val="E7E6E6" w:themeColor="background2"/>
          <w:lang w:val="pt-PT"/>
        </w:rPr>
      </w:pPr>
      <w:r>
        <w:rPr>
          <w:color w:val="E7E6E6" w:themeColor="background2"/>
          <w:lang w:val="pt-PT"/>
        </w:rPr>
        <w:t>Categorizar o que vão considerar MUST HAVE. O que vão considerar como COULD HAVE e o que pensar ser HIGHLIGHTS</w:t>
      </w:r>
    </w:p>
    <w:p w:rsidR="002F1901" w:rsidRDefault="002F1901">
      <w:pPr>
        <w:ind w:left="-284"/>
        <w:rPr>
          <w:color w:val="E7E6E6" w:themeColor="background2"/>
          <w:lang w:val="pt-PT"/>
        </w:rPr>
      </w:pPr>
    </w:p>
    <w:p w:rsidR="002F1901" w:rsidRDefault="00927CA1">
      <w:pPr>
        <w:ind w:left="-284"/>
        <w:rPr>
          <w:color w:val="E7E6E6" w:themeColor="background2"/>
          <w:lang w:val="pt-PT"/>
        </w:rPr>
      </w:pPr>
      <w:r>
        <w:rPr>
          <w:color w:val="E7E6E6" w:themeColor="background2"/>
          <w:lang w:val="pt-PT"/>
        </w:rPr>
        <w:t>Identificar funções previstas suportadas em interação WEB (Browser) e/ou Móvel</w:t>
      </w:r>
    </w:p>
    <w:p w:rsidR="002F1901" w:rsidRDefault="002F1901">
      <w:pPr>
        <w:ind w:left="-284"/>
        <w:rPr>
          <w:lang w:val="pt-PT"/>
        </w:rPr>
      </w:pPr>
    </w:p>
    <w:p w:rsidR="002F1901" w:rsidRDefault="00927CA1">
      <w:pPr>
        <w:ind w:left="-284"/>
      </w:pPr>
      <w:r>
        <w:rPr>
          <w:color w:val="000000"/>
          <w:lang w:val="pt-PT"/>
        </w:rPr>
        <w:t>MUST HAVE:</w:t>
      </w:r>
    </w:p>
    <w:p w:rsidR="002F1901" w:rsidRDefault="00927CA1">
      <w:pPr>
        <w:ind w:left="-284"/>
      </w:pPr>
      <w:r>
        <w:rPr>
          <w:color w:val="000000"/>
          <w:lang w:val="pt-PT"/>
        </w:rPr>
        <w:t>- Votação e avaliação do desempenho das equipas de limpeza e sugestões</w:t>
      </w:r>
    </w:p>
    <w:p w:rsidR="002F1901" w:rsidRDefault="00927CA1">
      <w:pPr>
        <w:ind w:left="-284"/>
      </w:pPr>
      <w:r>
        <w:rPr>
          <w:color w:val="000000"/>
          <w:lang w:val="pt-PT"/>
        </w:rPr>
        <w:t xml:space="preserve">- Resposta a pedidos por parte de empresas, privados ou de </w:t>
      </w:r>
      <w:proofErr w:type="gramStart"/>
      <w:r>
        <w:rPr>
          <w:color w:val="000000"/>
          <w:lang w:val="pt-PT"/>
        </w:rPr>
        <w:t>entidades  oficiais</w:t>
      </w:r>
      <w:proofErr w:type="gramEnd"/>
    </w:p>
    <w:p w:rsidR="002F1901" w:rsidRDefault="002F1901">
      <w:pPr>
        <w:ind w:left="-284"/>
        <w:rPr>
          <w:color w:val="000000"/>
          <w:lang w:val="pt-PT"/>
        </w:rPr>
      </w:pPr>
    </w:p>
    <w:p w:rsidR="002F1901" w:rsidRDefault="00927CA1">
      <w:pPr>
        <w:ind w:left="-284"/>
      </w:pPr>
      <w:r>
        <w:rPr>
          <w:color w:val="000000"/>
          <w:lang w:val="pt-PT"/>
        </w:rPr>
        <w:t>COULD HAVE:</w:t>
      </w:r>
    </w:p>
    <w:p w:rsidR="002F1901" w:rsidRDefault="00927CA1">
      <w:pPr>
        <w:ind w:left="-284"/>
      </w:pPr>
      <w:r>
        <w:rPr>
          <w:color w:val="000000"/>
          <w:lang w:val="pt-PT"/>
        </w:rPr>
        <w:t>- Estatísticas completas a nível de utilizador, entidade, zona geográfica, etc.</w:t>
      </w:r>
    </w:p>
    <w:p w:rsidR="002F1901" w:rsidRDefault="002F1901">
      <w:pPr>
        <w:ind w:left="-284"/>
        <w:rPr>
          <w:color w:val="000000"/>
          <w:lang w:val="pt-PT"/>
        </w:rPr>
      </w:pPr>
    </w:p>
    <w:p w:rsidR="002F1901" w:rsidRDefault="00927CA1">
      <w:pPr>
        <w:ind w:left="-284"/>
      </w:pPr>
      <w:r>
        <w:rPr>
          <w:color w:val="000000"/>
          <w:lang w:val="pt-PT"/>
        </w:rPr>
        <w:t>HIGHLIGHTS:</w:t>
      </w:r>
    </w:p>
    <w:p w:rsidR="002F1901" w:rsidRDefault="00927CA1">
      <w:pPr>
        <w:ind w:left="-284"/>
      </w:pPr>
      <w:r>
        <w:rPr>
          <w:color w:val="000000"/>
          <w:lang w:val="pt-PT"/>
        </w:rPr>
        <w:t>- Inclusão de previsão de risco de incêndio a partir de sites oficiais</w:t>
      </w:r>
    </w:p>
    <w:p w:rsidR="002F1901" w:rsidRDefault="00927CA1">
      <w:pPr>
        <w:ind w:left="-284"/>
      </w:pPr>
      <w:r>
        <w:rPr>
          <w:color w:val="000000"/>
          <w:lang w:val="pt-PT"/>
        </w:rPr>
        <w:t>- Sistema de alerta passivo (alerta de locais e viajantes/turistas)</w:t>
      </w:r>
    </w:p>
    <w:p w:rsidR="002F1901" w:rsidRDefault="00927CA1">
      <w:pPr>
        <w:ind w:left="-284"/>
      </w:pPr>
      <w:r>
        <w:rPr>
          <w:color w:val="000000"/>
          <w:lang w:val="pt-PT"/>
        </w:rPr>
        <w:t>- Introdução de tutoriais de ajuda a limpeza por parte de utilizadores</w:t>
      </w:r>
    </w:p>
    <w:p w:rsidR="002F1901" w:rsidRDefault="002F1901">
      <w:pPr>
        <w:ind w:left="-284"/>
      </w:pPr>
    </w:p>
    <w:p w:rsidR="002F1901" w:rsidRDefault="002F1901">
      <w:pPr>
        <w:ind w:left="-284"/>
        <w:rPr>
          <w:b/>
          <w:lang w:val="pt-PT"/>
        </w:rPr>
      </w:pPr>
    </w:p>
    <w:p w:rsidR="002F1901" w:rsidRDefault="002F1901">
      <w:pPr>
        <w:ind w:left="-284"/>
        <w:rPr>
          <w:b/>
          <w:lang w:val="pt-PT"/>
        </w:rPr>
      </w:pPr>
    </w:p>
    <w:p w:rsidR="002F1901" w:rsidRDefault="002F1901">
      <w:pPr>
        <w:ind w:left="-284"/>
        <w:rPr>
          <w:b/>
          <w:lang w:val="pt-PT"/>
        </w:rPr>
      </w:pPr>
    </w:p>
    <w:p w:rsidR="002F1901" w:rsidRDefault="00927CA1">
      <w:pPr>
        <w:pStyle w:val="Cabealho2"/>
        <w:rPr>
          <w:lang w:val="pt-PT"/>
        </w:rPr>
      </w:pPr>
      <w:r>
        <w:rPr>
          <w:lang w:val="pt-PT"/>
        </w:rPr>
        <w:t xml:space="preserve">5. Interface e </w:t>
      </w:r>
      <w:proofErr w:type="spellStart"/>
      <w:r>
        <w:rPr>
          <w:lang w:val="pt-PT"/>
        </w:rPr>
        <w:t>Mockups</w:t>
      </w:r>
      <w:proofErr w:type="spellEnd"/>
    </w:p>
    <w:p w:rsidR="002F1901" w:rsidRDefault="00927CA1">
      <w:pPr>
        <w:ind w:left="-284"/>
        <w:rPr>
          <w:color w:val="E7E6E6" w:themeColor="background2"/>
          <w:lang w:val="pt-PT"/>
        </w:rPr>
      </w:pPr>
      <w:r>
        <w:rPr>
          <w:color w:val="E7E6E6" w:themeColor="background2"/>
          <w:lang w:val="pt-PT"/>
        </w:rPr>
        <w:t>// Por agora deixar esta secção e todas as subsecções intencionalmente vazias, para evolução do documento em versões posteriores á versão 1.0)</w:t>
      </w:r>
    </w:p>
    <w:p w:rsidR="002F1901" w:rsidRDefault="002F1901">
      <w:pPr>
        <w:ind w:left="-284"/>
        <w:rPr>
          <w:b/>
          <w:lang w:val="pt-PT"/>
        </w:rPr>
      </w:pPr>
    </w:p>
    <w:p w:rsidR="002F1901" w:rsidRDefault="00927CA1">
      <w:pPr>
        <w:ind w:left="-284"/>
        <w:rPr>
          <w:b/>
          <w:lang w:val="pt-PT"/>
        </w:rPr>
      </w:pPr>
      <w:r>
        <w:rPr>
          <w:b/>
          <w:lang w:val="pt-PT"/>
        </w:rPr>
        <w:t>5.1 Especificação da Interface do site (aplicação site/WEB - Layouts)</w:t>
      </w:r>
    </w:p>
    <w:p w:rsidR="002F1901" w:rsidRDefault="00927CA1">
      <w:pPr>
        <w:ind w:left="-284"/>
        <w:rPr>
          <w:b/>
          <w:lang w:val="pt-PT"/>
        </w:rPr>
      </w:pPr>
      <w:r>
        <w:rPr>
          <w:b/>
          <w:lang w:val="pt-PT"/>
        </w:rPr>
        <w:t>(até 2 páginas e ANEXOS: a incluir posteriormente)</w:t>
      </w:r>
    </w:p>
    <w:p w:rsidR="002F1901" w:rsidRDefault="002F1901">
      <w:pPr>
        <w:ind w:left="-284"/>
        <w:rPr>
          <w:b/>
          <w:lang w:val="pt-PT"/>
        </w:rPr>
      </w:pP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5.2 Diagramas de transição (aplicação site/WEB - Layouts)</w:t>
      </w:r>
    </w:p>
    <w:p w:rsidR="002F1901" w:rsidRDefault="00927CA1">
      <w:pPr>
        <w:ind w:left="-284"/>
        <w:rPr>
          <w:b/>
          <w:lang w:val="pt-PT"/>
        </w:rPr>
      </w:pPr>
      <w:r>
        <w:rPr>
          <w:b/>
          <w:lang w:val="pt-PT"/>
        </w:rPr>
        <w:t>(até 2 páginas e ANEXOS: a incluir posteriormente)</w:t>
      </w:r>
    </w:p>
    <w:p w:rsidR="002F1901" w:rsidRDefault="002F1901">
      <w:pPr>
        <w:ind w:left="-284"/>
        <w:rPr>
          <w:b/>
          <w:lang w:val="pt-PT"/>
        </w:rPr>
      </w:pPr>
    </w:p>
    <w:p w:rsidR="002F1901" w:rsidRDefault="002F1901">
      <w:pPr>
        <w:ind w:left="-284"/>
        <w:rPr>
          <w:b/>
          <w:lang w:val="pt-PT"/>
        </w:rPr>
      </w:pP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5.3 Especificação da Interface do site (App Móvel)</w:t>
      </w:r>
    </w:p>
    <w:p w:rsidR="002F1901" w:rsidRDefault="00927CA1">
      <w:pPr>
        <w:ind w:left="-284"/>
        <w:rPr>
          <w:b/>
          <w:lang w:val="pt-PT"/>
        </w:rPr>
      </w:pPr>
      <w:r>
        <w:rPr>
          <w:b/>
          <w:lang w:val="pt-PT"/>
        </w:rPr>
        <w:t>(até 2 páginas e ANEXOS: a incluir posteriormente)</w:t>
      </w:r>
    </w:p>
    <w:p w:rsidR="002F1901" w:rsidRDefault="002F1901">
      <w:pPr>
        <w:rPr>
          <w:b/>
          <w:lang w:val="pt-PT"/>
        </w:rPr>
      </w:pP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 xml:space="preserve">5.4 modelo de navegação e diagramas de transição </w:t>
      </w:r>
      <w:bookmarkStart w:id="1" w:name="_GoBack"/>
      <w:bookmarkEnd w:id="1"/>
      <w:r>
        <w:rPr>
          <w:b/>
          <w:lang w:val="pt-PT"/>
        </w:rPr>
        <w:t>(App Móvel)</w:t>
      </w:r>
    </w:p>
    <w:p w:rsidR="002F1901" w:rsidRDefault="00927CA1">
      <w:pPr>
        <w:ind w:left="-284"/>
        <w:rPr>
          <w:b/>
          <w:lang w:val="pt-PT"/>
        </w:rPr>
      </w:pPr>
      <w:r>
        <w:rPr>
          <w:b/>
          <w:lang w:val="pt-PT"/>
        </w:rPr>
        <w:t>(até 2 páginas e ANEXOS: a incluir posteriormente)</w:t>
      </w: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5.5 Outros aspetos de suporte de interação dos utilizadores</w:t>
      </w:r>
    </w:p>
    <w:p w:rsidR="002F1901" w:rsidRDefault="00927CA1">
      <w:pPr>
        <w:ind w:left="-284"/>
        <w:rPr>
          <w:b/>
          <w:lang w:val="pt-PT"/>
        </w:rPr>
      </w:pPr>
      <w:r>
        <w:rPr>
          <w:b/>
          <w:lang w:val="pt-PT"/>
        </w:rPr>
        <w:t>(até 2 páginas e ANEXOS: a incluir posteriormente)</w:t>
      </w:r>
    </w:p>
    <w:p w:rsidR="002F1901" w:rsidRDefault="002F1901">
      <w:pPr>
        <w:ind w:left="-284"/>
        <w:rPr>
          <w:b/>
          <w:lang w:val="pt-PT"/>
        </w:rPr>
      </w:pPr>
    </w:p>
    <w:p w:rsidR="002F1901" w:rsidRDefault="00927CA1">
      <w:pPr>
        <w:pStyle w:val="Cabealho2"/>
        <w:rPr>
          <w:lang w:val="pt-PT"/>
        </w:rPr>
      </w:pPr>
      <w:r>
        <w:rPr>
          <w:lang w:val="pt-PT"/>
        </w:rPr>
        <w:t>6. Arquitetura da solução</w:t>
      </w:r>
    </w:p>
    <w:p w:rsidR="002F1901" w:rsidRDefault="00927CA1">
      <w:pPr>
        <w:ind w:left="-284"/>
        <w:rPr>
          <w:lang w:val="pt-PT"/>
        </w:rPr>
      </w:pPr>
      <w:r>
        <w:rPr>
          <w:lang w:val="pt-PT"/>
        </w:rPr>
        <w:t>// Por agora deixar esta secção intencionalmente vazia, para evolução do documento em versões posteriores á versão 1.0)</w:t>
      </w:r>
    </w:p>
    <w:p w:rsidR="002F1901" w:rsidRDefault="002F1901">
      <w:pPr>
        <w:ind w:left="-284"/>
        <w:rPr>
          <w:b/>
          <w:lang w:val="pt-PT"/>
        </w:rPr>
      </w:pPr>
    </w:p>
    <w:p w:rsidR="002F1901" w:rsidRDefault="002F1901">
      <w:pPr>
        <w:ind w:left="-284"/>
        <w:rPr>
          <w:b/>
          <w:lang w:val="pt-PT"/>
        </w:rPr>
      </w:pPr>
    </w:p>
    <w:p w:rsidR="002F1901" w:rsidRDefault="00927CA1">
      <w:pPr>
        <w:pStyle w:val="Cabealho2"/>
        <w:rPr>
          <w:lang w:val="pt-PT"/>
        </w:rPr>
      </w:pPr>
      <w:r>
        <w:rPr>
          <w:lang w:val="pt-PT"/>
        </w:rPr>
        <w:t>7. Características e requisitos arquiteturais</w:t>
      </w:r>
    </w:p>
    <w:p w:rsidR="002F1901" w:rsidRDefault="00927CA1">
      <w:pPr>
        <w:ind w:left="-284"/>
        <w:rPr>
          <w:color w:val="E7E6E6" w:themeColor="background2"/>
          <w:lang w:val="pt-PT"/>
        </w:rPr>
      </w:pPr>
      <w:r>
        <w:rPr>
          <w:color w:val="E7E6E6" w:themeColor="background2"/>
          <w:lang w:val="pt-PT"/>
        </w:rPr>
        <w:t>incluir quais as vantagens e requisitos arquiteturais que vão ser disponibilizadas pela solução a desenvolver e que sejam destacáveis como fatores que se consideram vir a ser relevantes na qualidade, efetividade, desempenho, disponibilidade e escalabilidade da solução (entre outras que se queiram destacar como previstas).</w:t>
      </w:r>
    </w:p>
    <w:p w:rsidR="002F1901" w:rsidRDefault="002F1901">
      <w:pPr>
        <w:ind w:left="-284"/>
        <w:rPr>
          <w:b/>
          <w:color w:val="E7E6E6" w:themeColor="background2"/>
          <w:lang w:val="pt-PT"/>
        </w:rPr>
      </w:pPr>
    </w:p>
    <w:p w:rsidR="002F1901" w:rsidRDefault="00927CA1">
      <w:pPr>
        <w:ind w:left="-284"/>
        <w:rPr>
          <w:color w:val="E7E6E6" w:themeColor="background2"/>
          <w:lang w:val="pt-PT"/>
        </w:rPr>
      </w:pPr>
      <w:r>
        <w:rPr>
          <w:color w:val="E7E6E6" w:themeColor="background2"/>
          <w:lang w:val="pt-PT"/>
        </w:rPr>
        <w:t>// incluir lista de requisitos arquiteturais, dedicando um parágrafo a descrever em que consistirá o suporte ou cobertura desse requisito (WHAT), porque o consideram importante (WHY) e como será suportado no sistema a desenvolver (HOW)</w:t>
      </w:r>
    </w:p>
    <w:p w:rsidR="002F1901" w:rsidRDefault="002F1901">
      <w:pPr>
        <w:ind w:left="-284"/>
        <w:rPr>
          <w:lang w:val="pt-PT"/>
        </w:rPr>
      </w:pPr>
    </w:p>
    <w:p w:rsidR="002F1901" w:rsidRDefault="00927CA1">
      <w:pPr>
        <w:ind w:left="-284"/>
        <w:rPr>
          <w:b/>
          <w:lang w:val="pt-PT"/>
        </w:rPr>
      </w:pPr>
      <w:r>
        <w:rPr>
          <w:b/>
          <w:lang w:val="pt-PT"/>
        </w:rPr>
        <w:t>7.1 Modelo do sistema e arquitetura de software</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1: </w:t>
      </w:r>
      <w:proofErr w:type="spellStart"/>
      <w:r>
        <w:rPr>
          <w:b/>
          <w:lang w:val="pt-PT"/>
        </w:rPr>
        <w:t>Presentation</w:t>
      </w:r>
      <w:proofErr w:type="spellEnd"/>
    </w:p>
    <w:p w:rsidR="002F1901" w:rsidRDefault="00927CA1">
      <w:pPr>
        <w:ind w:left="-284"/>
      </w:pPr>
      <w:r>
        <w:tab/>
      </w:r>
      <w:r>
        <w:rPr>
          <w:lang w:val="pt-PT"/>
        </w:rPr>
        <w:t>UI, Interação de Utilizadores e Suporte de Integração de Aplicação</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2: </w:t>
      </w:r>
      <w:proofErr w:type="spellStart"/>
      <w:r>
        <w:rPr>
          <w:b/>
          <w:lang w:val="pt-PT"/>
        </w:rPr>
        <w:t>Runtime</w:t>
      </w:r>
      <w:proofErr w:type="spellEnd"/>
      <w:r>
        <w:rPr>
          <w:b/>
          <w:lang w:val="pt-PT"/>
        </w:rPr>
        <w:t xml:space="preserve">, </w:t>
      </w:r>
      <w:proofErr w:type="spellStart"/>
      <w:r>
        <w:rPr>
          <w:b/>
          <w:lang w:val="pt-PT"/>
        </w:rPr>
        <w:t>Logics</w:t>
      </w:r>
      <w:proofErr w:type="spellEnd"/>
    </w:p>
    <w:p w:rsidR="002F1901" w:rsidRDefault="00927CA1">
      <w:pPr>
        <w:ind w:left="-284"/>
      </w:pPr>
      <w:r>
        <w:rPr>
          <w:b/>
          <w:lang w:val="pt-PT"/>
        </w:rPr>
        <w:tab/>
      </w:r>
      <w:r>
        <w:rPr>
          <w:lang w:val="pt-PT"/>
        </w:rPr>
        <w:t>Lógica, componentes e Serviços (Reutilização)</w:t>
      </w:r>
    </w:p>
    <w:p w:rsidR="002F1901" w:rsidRDefault="002F1901">
      <w:pPr>
        <w:ind w:left="-284"/>
        <w:rPr>
          <w:b/>
          <w:lang w:val="pt-PT"/>
        </w:rPr>
      </w:pPr>
    </w:p>
    <w:p w:rsidR="002F1901" w:rsidRDefault="00927CA1">
      <w:pPr>
        <w:ind w:left="-284"/>
        <w:rPr>
          <w:b/>
          <w:lang w:val="pt-PT"/>
        </w:rPr>
      </w:pPr>
      <w:proofErr w:type="spellStart"/>
      <w:r>
        <w:rPr>
          <w:b/>
          <w:lang w:val="pt-PT"/>
        </w:rPr>
        <w:t>Tier</w:t>
      </w:r>
      <w:proofErr w:type="spellEnd"/>
      <w:r>
        <w:rPr>
          <w:b/>
          <w:lang w:val="pt-PT"/>
        </w:rPr>
        <w:t xml:space="preserve"> 3: </w:t>
      </w:r>
      <w:proofErr w:type="spellStart"/>
      <w:r>
        <w:rPr>
          <w:b/>
          <w:lang w:val="pt-PT"/>
        </w:rPr>
        <w:t>Small</w:t>
      </w:r>
      <w:proofErr w:type="spellEnd"/>
      <w:r>
        <w:rPr>
          <w:b/>
          <w:lang w:val="pt-PT"/>
        </w:rPr>
        <w:t xml:space="preserve"> Data, </w:t>
      </w:r>
      <w:proofErr w:type="spellStart"/>
      <w:r>
        <w:rPr>
          <w:b/>
          <w:lang w:val="pt-PT"/>
        </w:rPr>
        <w:t>Large</w:t>
      </w:r>
      <w:proofErr w:type="spellEnd"/>
      <w:r>
        <w:rPr>
          <w:b/>
          <w:lang w:val="pt-PT"/>
        </w:rPr>
        <w:t xml:space="preserve"> </w:t>
      </w:r>
      <w:proofErr w:type="spellStart"/>
      <w:r>
        <w:rPr>
          <w:b/>
          <w:lang w:val="pt-PT"/>
        </w:rPr>
        <w:t>Objects</w:t>
      </w:r>
      <w:proofErr w:type="spellEnd"/>
    </w:p>
    <w:p w:rsidR="002F1901" w:rsidRDefault="00927CA1">
      <w:pPr>
        <w:ind w:left="-284"/>
      </w:pPr>
      <w:r>
        <w:rPr>
          <w:b/>
          <w:lang w:val="pt-PT"/>
        </w:rPr>
        <w:tab/>
      </w:r>
      <w:r>
        <w:rPr>
          <w:lang w:val="pt-PT"/>
        </w:rPr>
        <w:t>Gestão e Acesso aos Dados (Persistência)</w:t>
      </w:r>
    </w:p>
    <w:p w:rsidR="002F1901" w:rsidRDefault="002F1901">
      <w:pPr>
        <w:ind w:left="-284"/>
        <w:rPr>
          <w:b/>
          <w:lang w:val="pt-PT"/>
        </w:rPr>
      </w:pPr>
    </w:p>
    <w:p w:rsidR="002F1901" w:rsidRDefault="002F1901">
      <w:pPr>
        <w:ind w:left="-284"/>
        <w:rPr>
          <w:b/>
          <w:lang w:val="pt-PT"/>
        </w:rPr>
      </w:pPr>
    </w:p>
    <w:p w:rsidR="002F1901" w:rsidRDefault="00927CA1">
      <w:pPr>
        <w:ind w:left="-284"/>
        <w:rPr>
          <w:b/>
          <w:lang w:val="pt-PT"/>
        </w:rPr>
      </w:pPr>
      <w:r>
        <w:rPr>
          <w:b/>
          <w:lang w:val="pt-PT"/>
        </w:rPr>
        <w:t>7.2 Tecnologias de implementação e ferramentas utilizadas</w:t>
      </w:r>
    </w:p>
    <w:p w:rsidR="002F1901" w:rsidRDefault="002F1901">
      <w:pPr>
        <w:ind w:left="-284"/>
        <w:rPr>
          <w:lang w:val="pt-PT"/>
        </w:rPr>
      </w:pPr>
    </w:p>
    <w:p w:rsidR="002F1901" w:rsidRDefault="00927CA1">
      <w:pPr>
        <w:ind w:left="-284"/>
        <w:rPr>
          <w:lang w:val="pt-PT"/>
        </w:rPr>
      </w:pPr>
      <w:r>
        <w:rPr>
          <w:lang w:val="pt-PT"/>
        </w:rPr>
        <w:t xml:space="preserve">- Android </w:t>
      </w:r>
      <w:proofErr w:type="spellStart"/>
      <w:r>
        <w:rPr>
          <w:lang w:val="pt-PT"/>
        </w:rPr>
        <w:t>Studio</w:t>
      </w:r>
      <w:proofErr w:type="spellEnd"/>
      <w:r>
        <w:rPr>
          <w:lang w:val="pt-PT"/>
        </w:rPr>
        <w:t>, Flutter</w:t>
      </w:r>
    </w:p>
    <w:p w:rsidR="002F1901" w:rsidRDefault="00927CA1">
      <w:pPr>
        <w:ind w:left="-284"/>
        <w:rPr>
          <w:lang w:val="pt-PT"/>
        </w:rPr>
      </w:pPr>
      <w:r>
        <w:rPr>
          <w:lang w:val="pt-PT"/>
        </w:rPr>
        <w:t xml:space="preserve">- Google App </w:t>
      </w:r>
      <w:proofErr w:type="spellStart"/>
      <w:r>
        <w:rPr>
          <w:lang w:val="pt-PT"/>
        </w:rPr>
        <w:t>Engine</w:t>
      </w:r>
      <w:proofErr w:type="spellEnd"/>
      <w:r>
        <w:rPr>
          <w:lang w:val="pt-PT"/>
        </w:rPr>
        <w:t xml:space="preserve">, </w:t>
      </w:r>
      <w:proofErr w:type="spellStart"/>
      <w:r>
        <w:rPr>
          <w:lang w:val="pt-PT"/>
        </w:rPr>
        <w:t>Cloud</w:t>
      </w:r>
      <w:proofErr w:type="spellEnd"/>
      <w:r>
        <w:rPr>
          <w:lang w:val="pt-PT"/>
        </w:rPr>
        <w:t xml:space="preserve"> </w:t>
      </w:r>
      <w:proofErr w:type="spellStart"/>
      <w:r>
        <w:rPr>
          <w:lang w:val="pt-PT"/>
        </w:rPr>
        <w:t>Datastore</w:t>
      </w:r>
      <w:proofErr w:type="spellEnd"/>
      <w:r>
        <w:rPr>
          <w:lang w:val="pt-PT"/>
        </w:rPr>
        <w:t xml:space="preserve"> e </w:t>
      </w:r>
      <w:proofErr w:type="spellStart"/>
      <w:r>
        <w:rPr>
          <w:lang w:val="pt-PT"/>
        </w:rPr>
        <w:t>Storage</w:t>
      </w:r>
      <w:proofErr w:type="spellEnd"/>
    </w:p>
    <w:p w:rsidR="002F1901" w:rsidRDefault="00927CA1">
      <w:pPr>
        <w:ind w:left="-284"/>
        <w:rPr>
          <w:lang w:val="pt-PT"/>
        </w:rPr>
      </w:pPr>
      <w:r>
        <w:rPr>
          <w:lang w:val="pt-PT"/>
        </w:rPr>
        <w:t>- HTTPS, REST, Jersey</w:t>
      </w:r>
    </w:p>
    <w:p w:rsidR="002F1901" w:rsidRDefault="00927CA1">
      <w:pPr>
        <w:ind w:left="-284"/>
        <w:rPr>
          <w:lang w:val="pt-PT"/>
        </w:rPr>
      </w:pPr>
      <w:r>
        <w:rPr>
          <w:lang w:val="pt-PT"/>
        </w:rPr>
        <w:t xml:space="preserve">- Java, </w:t>
      </w:r>
      <w:proofErr w:type="spellStart"/>
      <w:r>
        <w:rPr>
          <w:lang w:val="pt-PT"/>
        </w:rPr>
        <w:t>Json</w:t>
      </w:r>
      <w:proofErr w:type="spellEnd"/>
      <w:r>
        <w:rPr>
          <w:lang w:val="pt-PT"/>
        </w:rPr>
        <w:t xml:space="preserve">, </w:t>
      </w:r>
      <w:proofErr w:type="spellStart"/>
      <w:r>
        <w:rPr>
          <w:lang w:val="pt-PT"/>
        </w:rPr>
        <w:t>Maven</w:t>
      </w:r>
      <w:proofErr w:type="spellEnd"/>
    </w:p>
    <w:p w:rsidR="002F1901" w:rsidRDefault="00927CA1">
      <w:pPr>
        <w:ind w:left="-284"/>
        <w:rPr>
          <w:lang w:val="pt-PT"/>
        </w:rPr>
      </w:pPr>
      <w:r>
        <w:rPr>
          <w:lang w:val="pt-PT"/>
        </w:rPr>
        <w:t xml:space="preserve">- </w:t>
      </w:r>
      <w:proofErr w:type="spellStart"/>
      <w:r>
        <w:rPr>
          <w:lang w:val="pt-PT"/>
        </w:rPr>
        <w:t>React</w:t>
      </w:r>
      <w:proofErr w:type="spellEnd"/>
      <w:r>
        <w:rPr>
          <w:lang w:val="pt-PT"/>
        </w:rPr>
        <w:t xml:space="preserve">: HTML, </w:t>
      </w:r>
      <w:proofErr w:type="spellStart"/>
      <w:r>
        <w:rPr>
          <w:lang w:val="pt-PT"/>
        </w:rPr>
        <w:t>Javascript</w:t>
      </w:r>
      <w:proofErr w:type="spellEnd"/>
      <w:r>
        <w:rPr>
          <w:lang w:val="pt-PT"/>
        </w:rPr>
        <w:t xml:space="preserve"> e CSS</w:t>
      </w:r>
    </w:p>
    <w:p w:rsidR="002F1901" w:rsidRDefault="002F1901">
      <w:pPr>
        <w:ind w:left="-284"/>
        <w:rPr>
          <w:b/>
          <w:lang w:val="pt-PT"/>
        </w:rPr>
      </w:pPr>
    </w:p>
    <w:p w:rsidR="002F1901" w:rsidRDefault="00927CA1">
      <w:pPr>
        <w:ind w:left="-284"/>
        <w:rPr>
          <w:b/>
          <w:lang w:val="pt-PT"/>
        </w:rPr>
      </w:pPr>
      <w:r>
        <w:rPr>
          <w:b/>
          <w:lang w:val="pt-PT"/>
        </w:rPr>
        <w:t>7.3 Requisitos arquiteturais suportados</w:t>
      </w:r>
    </w:p>
    <w:p w:rsidR="002F1901" w:rsidRDefault="002F1901">
      <w:pPr>
        <w:ind w:left="-284"/>
        <w:rPr>
          <w:b/>
          <w:lang w:val="pt-PT"/>
        </w:rPr>
      </w:pPr>
    </w:p>
    <w:p w:rsidR="002F1901" w:rsidRDefault="00927CA1">
      <w:pPr>
        <w:ind w:left="-284"/>
        <w:rPr>
          <w:lang w:val="pt-PT"/>
        </w:rPr>
      </w:pPr>
      <w:r>
        <w:rPr>
          <w:lang w:val="pt-PT"/>
        </w:rPr>
        <w:t>- Tolerância a falhas de componentes do servidor</w:t>
      </w:r>
    </w:p>
    <w:p w:rsidR="002F1901" w:rsidRDefault="00927CA1">
      <w:pPr>
        <w:ind w:left="-284"/>
      </w:pPr>
      <w:r>
        <w:rPr>
          <w:lang w:val="pt-PT"/>
        </w:rPr>
        <w:tab/>
      </w:r>
      <w:proofErr w:type="spellStart"/>
      <w:r>
        <w:rPr>
          <w:lang w:val="pt-PT"/>
        </w:rPr>
        <w:t>Multiple</w:t>
      </w:r>
      <w:proofErr w:type="spellEnd"/>
      <w:r>
        <w:rPr>
          <w:lang w:val="pt-PT"/>
        </w:rPr>
        <w:t xml:space="preserve"> </w:t>
      </w:r>
      <w:proofErr w:type="spellStart"/>
      <w:r>
        <w:rPr>
          <w:lang w:val="pt-PT"/>
        </w:rPr>
        <w:t>tier</w:t>
      </w:r>
      <w:proofErr w:type="spellEnd"/>
      <w:r>
        <w:rPr>
          <w:lang w:val="pt-PT"/>
        </w:rPr>
        <w:t xml:space="preserve"> </w:t>
      </w:r>
      <w:proofErr w:type="spellStart"/>
      <w:r>
        <w:rPr>
          <w:lang w:val="pt-PT"/>
        </w:rPr>
        <w:t>system</w:t>
      </w:r>
      <w:proofErr w:type="spellEnd"/>
      <w:r>
        <w:rPr>
          <w:lang w:val="pt-PT"/>
        </w:rPr>
        <w:t xml:space="preserve"> </w:t>
      </w:r>
      <w:proofErr w:type="spellStart"/>
      <w:r>
        <w:rPr>
          <w:lang w:val="pt-PT"/>
        </w:rPr>
        <w:t>structure</w:t>
      </w:r>
      <w:proofErr w:type="spellEnd"/>
      <w:r>
        <w:rPr>
          <w:lang w:val="pt-PT"/>
        </w:rPr>
        <w:t xml:space="preserve"> e </w:t>
      </w:r>
      <w:proofErr w:type="spellStart"/>
      <w:r>
        <w:rPr>
          <w:lang w:val="pt-PT"/>
        </w:rPr>
        <w:t>Cloud-Enabled</w:t>
      </w:r>
      <w:proofErr w:type="spellEnd"/>
      <w:r>
        <w:rPr>
          <w:lang w:val="pt-PT"/>
        </w:rPr>
        <w:t xml:space="preserve"> </w:t>
      </w:r>
      <w:proofErr w:type="spellStart"/>
      <w:r>
        <w:rPr>
          <w:lang w:val="pt-PT"/>
        </w:rPr>
        <w:t>Plataform</w:t>
      </w:r>
      <w:proofErr w:type="spellEnd"/>
      <w:r>
        <w:rPr>
          <w:lang w:val="pt-PT"/>
        </w:rPr>
        <w:t xml:space="preserve"> as a </w:t>
      </w:r>
      <w:proofErr w:type="spellStart"/>
      <w:r>
        <w:rPr>
          <w:lang w:val="pt-PT"/>
        </w:rPr>
        <w:t>Service</w:t>
      </w:r>
      <w:proofErr w:type="spellEnd"/>
      <w:r>
        <w:rPr>
          <w:lang w:val="pt-PT"/>
        </w:rPr>
        <w:t xml:space="preserve"> </w:t>
      </w:r>
      <w:proofErr w:type="spellStart"/>
      <w:r>
        <w:rPr>
          <w:lang w:val="pt-PT"/>
        </w:rPr>
        <w:t>Solution</w:t>
      </w:r>
      <w:proofErr w:type="spellEnd"/>
    </w:p>
    <w:p w:rsidR="002F1901" w:rsidRDefault="00927CA1">
      <w:pPr>
        <w:ind w:left="-284"/>
        <w:rPr>
          <w:lang w:val="pt-PT"/>
        </w:rPr>
      </w:pPr>
      <w:r>
        <w:rPr>
          <w:lang w:val="pt-PT"/>
        </w:rPr>
        <w:t xml:space="preserve">- Disponibilidade com </w:t>
      </w:r>
      <w:proofErr w:type="spellStart"/>
      <w:r>
        <w:rPr>
          <w:lang w:val="pt-PT"/>
        </w:rPr>
        <w:t>Escabilidade</w:t>
      </w:r>
      <w:proofErr w:type="spellEnd"/>
      <w:r>
        <w:rPr>
          <w:lang w:val="pt-PT"/>
        </w:rPr>
        <w:t xml:space="preserve"> e Elasticidade</w:t>
      </w:r>
    </w:p>
    <w:p w:rsidR="002F1901" w:rsidRDefault="00927CA1">
      <w:pPr>
        <w:ind w:left="-284"/>
      </w:pPr>
      <w:r>
        <w:rPr>
          <w:lang w:val="pt-PT"/>
        </w:rPr>
        <w:tab/>
        <w:t xml:space="preserve">Modelo de Execução (Google App </w:t>
      </w:r>
      <w:proofErr w:type="spellStart"/>
      <w:r>
        <w:rPr>
          <w:lang w:val="pt-PT"/>
        </w:rPr>
        <w:t>Engine</w:t>
      </w:r>
      <w:proofErr w:type="spellEnd"/>
      <w:r>
        <w:rPr>
          <w:lang w:val="pt-PT"/>
        </w:rPr>
        <w:t xml:space="preserve">) </w:t>
      </w:r>
    </w:p>
    <w:p w:rsidR="002F1901" w:rsidRDefault="00927CA1">
      <w:pPr>
        <w:ind w:left="-284"/>
        <w:rPr>
          <w:lang w:val="pt-PT"/>
        </w:rPr>
      </w:pPr>
      <w:r>
        <w:rPr>
          <w:lang w:val="pt-PT"/>
        </w:rPr>
        <w:t>- Segurança</w:t>
      </w:r>
    </w:p>
    <w:p w:rsidR="002F1901" w:rsidRDefault="00927CA1">
      <w:pPr>
        <w:ind w:left="-284"/>
      </w:pPr>
      <w:r>
        <w:rPr>
          <w:lang w:val="pt-PT"/>
        </w:rPr>
        <w:tab/>
        <w:t xml:space="preserve">HTTPS e </w:t>
      </w:r>
      <w:proofErr w:type="spellStart"/>
      <w:r>
        <w:rPr>
          <w:lang w:val="pt-PT"/>
        </w:rPr>
        <w:t>User</w:t>
      </w:r>
      <w:proofErr w:type="spellEnd"/>
      <w:r>
        <w:rPr>
          <w:lang w:val="pt-PT"/>
        </w:rPr>
        <w:t xml:space="preserve"> </w:t>
      </w:r>
      <w:proofErr w:type="spellStart"/>
      <w:r>
        <w:rPr>
          <w:lang w:val="pt-PT"/>
        </w:rPr>
        <w:t>Authenticaton</w:t>
      </w:r>
      <w:proofErr w:type="spellEnd"/>
      <w:r>
        <w:rPr>
          <w:lang w:val="pt-PT"/>
        </w:rPr>
        <w:t xml:space="preserve"> + Role </w:t>
      </w:r>
      <w:proofErr w:type="spellStart"/>
      <w:r>
        <w:rPr>
          <w:lang w:val="pt-PT"/>
        </w:rPr>
        <w:t>Based</w:t>
      </w:r>
      <w:proofErr w:type="spellEnd"/>
      <w:r>
        <w:rPr>
          <w:lang w:val="pt-PT"/>
        </w:rPr>
        <w:t xml:space="preserve"> </w:t>
      </w:r>
      <w:proofErr w:type="spellStart"/>
      <w:r>
        <w:rPr>
          <w:lang w:val="pt-PT"/>
        </w:rPr>
        <w:t>Acess</w:t>
      </w:r>
      <w:proofErr w:type="spellEnd"/>
      <w:r>
        <w:rPr>
          <w:lang w:val="pt-PT"/>
        </w:rPr>
        <w:t xml:space="preserve"> </w:t>
      </w:r>
      <w:proofErr w:type="spellStart"/>
      <w:r>
        <w:rPr>
          <w:lang w:val="pt-PT"/>
        </w:rPr>
        <w:t>Control</w:t>
      </w:r>
      <w:proofErr w:type="spellEnd"/>
      <w:r>
        <w:rPr>
          <w:lang w:val="pt-PT"/>
        </w:rPr>
        <w:t xml:space="preserve"> </w:t>
      </w:r>
      <w:proofErr w:type="spellStart"/>
      <w:r>
        <w:rPr>
          <w:lang w:val="pt-PT"/>
        </w:rPr>
        <w:t>Model</w:t>
      </w:r>
      <w:proofErr w:type="spellEnd"/>
    </w:p>
    <w:p w:rsidR="002F1901" w:rsidRDefault="002F1901">
      <w:pPr>
        <w:rPr>
          <w:lang w:val="pt-PT"/>
        </w:rPr>
      </w:pPr>
    </w:p>
    <w:p w:rsidR="002F1901" w:rsidRDefault="002F1901">
      <w:pPr>
        <w:ind w:left="-284"/>
        <w:rPr>
          <w:b/>
          <w:lang w:val="pt-PT"/>
        </w:rPr>
      </w:pPr>
    </w:p>
    <w:p w:rsidR="002F1901" w:rsidRDefault="00927CA1">
      <w:pPr>
        <w:pStyle w:val="Cabealho2"/>
        <w:rPr>
          <w:lang w:val="pt-PT"/>
        </w:rPr>
      </w:pPr>
      <w:r>
        <w:rPr>
          <w:lang w:val="pt-PT"/>
        </w:rPr>
        <w:t>8. Outros aspetos de implementação, demonstração e avaliação experimental</w:t>
      </w:r>
    </w:p>
    <w:p w:rsidR="002F1901" w:rsidRDefault="00927CA1">
      <w:pPr>
        <w:ind w:left="-284"/>
        <w:rPr>
          <w:lang w:val="pt-PT"/>
        </w:rPr>
      </w:pPr>
      <w:r>
        <w:rPr>
          <w:lang w:val="pt-PT"/>
        </w:rPr>
        <w:t>// deixar por agora intencionalmente vazio</w:t>
      </w:r>
    </w:p>
    <w:p w:rsidR="002F1901" w:rsidRDefault="002F1901">
      <w:pPr>
        <w:ind w:left="-284"/>
      </w:pPr>
    </w:p>
    <w:sectPr w:rsidR="002F1901">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auto"/>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04A66"/>
    <w:multiLevelType w:val="multilevel"/>
    <w:tmpl w:val="D908CA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8E91E84"/>
    <w:multiLevelType w:val="multilevel"/>
    <w:tmpl w:val="BB7286B0"/>
    <w:lvl w:ilvl="0">
      <w:start w:val="1"/>
      <w:numFmt w:val="bullet"/>
      <w:lvlText w:val=""/>
      <w:lvlJc w:val="left"/>
      <w:pPr>
        <w:ind w:left="436" w:hanging="360"/>
      </w:pPr>
      <w:rPr>
        <w:rFonts w:ascii="Symbol" w:hAnsi="Symbol" w:cs="Symbol"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cs="Wingdings" w:hint="default"/>
      </w:rPr>
    </w:lvl>
    <w:lvl w:ilvl="3">
      <w:start w:val="1"/>
      <w:numFmt w:val="bullet"/>
      <w:lvlText w:val=""/>
      <w:lvlJc w:val="left"/>
      <w:pPr>
        <w:ind w:left="2596" w:hanging="360"/>
      </w:pPr>
      <w:rPr>
        <w:rFonts w:ascii="Symbol" w:hAnsi="Symbol" w:cs="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cs="Wingdings" w:hint="default"/>
      </w:rPr>
    </w:lvl>
    <w:lvl w:ilvl="6">
      <w:start w:val="1"/>
      <w:numFmt w:val="bullet"/>
      <w:lvlText w:val=""/>
      <w:lvlJc w:val="left"/>
      <w:pPr>
        <w:ind w:left="4756" w:hanging="360"/>
      </w:pPr>
      <w:rPr>
        <w:rFonts w:ascii="Symbol" w:hAnsi="Symbol" w:cs="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cs="Wingdings" w:hint="default"/>
      </w:rPr>
    </w:lvl>
  </w:abstractNum>
  <w:abstractNum w:abstractNumId="2" w15:restartNumberingAfterBreak="0">
    <w:nsid w:val="5A681C3D"/>
    <w:multiLevelType w:val="multilevel"/>
    <w:tmpl w:val="EC7CF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C1B1CB3"/>
    <w:multiLevelType w:val="multilevel"/>
    <w:tmpl w:val="6B8407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01"/>
    <w:rsid w:val="002F1901"/>
    <w:rsid w:val="00321886"/>
    <w:rsid w:val="00927CA1"/>
    <w:rsid w:val="00A8121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5285"/>
  <w15:docId w15:val="{0593B939-C099-42BF-A7A6-4C4E53E4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DejaVu Sans"/>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link w:val="Ttulo1Carter"/>
    <w:uiPriority w:val="9"/>
    <w:qFormat/>
    <w:rsid w:val="00426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F21C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Tipodeletrapredefinidodopargrafo"/>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Ttulo1Carter">
    <w:name w:val="Título 1 Caráter"/>
    <w:basedOn w:val="Tipodeletrapredefinidodopargrafo"/>
    <w:link w:val="Ttulo1"/>
    <w:uiPriority w:val="9"/>
    <w:qFormat/>
    <w:rsid w:val="004260B1"/>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F21CF7"/>
    <w:rPr>
      <w:rFonts w:asciiTheme="majorHAnsi" w:eastAsiaTheme="majorEastAsia" w:hAnsiTheme="majorHAnsi" w:cstheme="majorBidi"/>
      <w:color w:val="2F5496" w:themeColor="accent1" w:themeShade="BF"/>
      <w:sz w:val="26"/>
      <w:szCs w:val="26"/>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grafodaLista">
    <w:name w:val="List Paragraph"/>
    <w:basedOn w:val="Normal"/>
    <w:qFormat/>
    <w:pPr>
      <w:ind w:left="720"/>
      <w:contextualSpacing/>
    </w:pPr>
  </w:style>
  <w:style w:type="paragraph" w:styleId="NormalWeb">
    <w:name w:val="Normal (Web)"/>
    <w:basedOn w:val="Normal"/>
    <w:qFormat/>
    <w:pPr>
      <w:spacing w:before="280" w:after="280"/>
    </w:pPr>
    <w:rPr>
      <w:rFonts w:ascii="Times" w:hAnsi="Times" w:cs="Times New Roman"/>
      <w:sz w:val="20"/>
      <w:szCs w:val="20"/>
    </w:rPr>
  </w:style>
  <w:style w:type="paragraph" w:customStyle="1" w:styleId="TableContents">
    <w:name w:val="Table Contents"/>
    <w:basedOn w:val="Normal"/>
    <w:qFormat/>
  </w:style>
  <w:style w:type="table" w:styleId="TabeladeGrelha1Clara-Destaque6">
    <w:name w:val="Grid Table 1 Light Accent 6"/>
    <w:basedOn w:val="Tabelanormal"/>
    <w:uiPriority w:val="46"/>
    <w:rsid w:val="004260B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1636</Words>
  <Characters>8835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DI FCT UNL</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dc:description/>
  <cp:lastModifiedBy>Ana Margarida Sousa</cp:lastModifiedBy>
  <cp:revision>3</cp:revision>
  <dcterms:created xsi:type="dcterms:W3CDTF">2018-03-30T23:02:00Z</dcterms:created>
  <dcterms:modified xsi:type="dcterms:W3CDTF">2018-05-11T01:32:00Z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 FCT UNL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