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Scala development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Scala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scala version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scala -version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SBT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SBT version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sbt sbtVersion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new project with Scala and SBT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 following link if you don’t have sbt plugin installed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https://www.jetbrains.com/help/idea/installing-updating-and-uninstalling-repository-plugins.html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code from IDE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artifact and make sure to select class which has implementation of main method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artifact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7675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JAR file same as running a JAVA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-jar Test.jar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Plugin install/uninstall in intellij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https://www.jetbrains.com/help/idea/installing-updating-and-uninstalling-repository-plugins.html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sbt version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https://stackoverflow.com/questions/8461013/how-to-check-sbt-version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stackoverflow.com/questions/8461013/how-to-check-sbt-version" TargetMode="Externa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jetbrains.com/help/idea/installing-updating-and-uninstalling-repository-plugins.htm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