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18" w:type="pct"/>
        <w:jc w:val="center"/>
        <w:tblLayout w:type="fixed"/>
        <w:tblCellMar>
          <w:left w:w="70" w:type="dxa"/>
          <w:right w:w="70" w:type="dxa"/>
        </w:tblCellMar>
        <w:tblLook w:val="04A0" w:firstRow="1" w:lastRow="0" w:firstColumn="1" w:lastColumn="0" w:noHBand="0" w:noVBand="1"/>
      </w:tblPr>
      <w:tblGrid>
        <w:gridCol w:w="399"/>
        <w:gridCol w:w="380"/>
        <w:gridCol w:w="1066"/>
        <w:gridCol w:w="1434"/>
        <w:gridCol w:w="620"/>
        <w:gridCol w:w="254"/>
        <w:gridCol w:w="368"/>
        <w:gridCol w:w="847"/>
        <w:gridCol w:w="1009"/>
        <w:gridCol w:w="272"/>
        <w:gridCol w:w="264"/>
        <w:gridCol w:w="526"/>
        <w:gridCol w:w="423"/>
        <w:gridCol w:w="160"/>
        <w:gridCol w:w="1759"/>
      </w:tblGrid>
      <w:tr w:rsidR="004C6246" w:rsidRPr="00F1507E" w14:paraId="1E853F68" w14:textId="77777777" w:rsidTr="008114D4">
        <w:trPr>
          <w:trHeight w:hRule="exact" w:val="324"/>
          <w:jc w:val="center"/>
        </w:trPr>
        <w:tc>
          <w:tcPr>
            <w:tcW w:w="5000" w:type="pct"/>
            <w:gridSpan w:val="15"/>
            <w:shd w:val="clear" w:color="auto" w:fill="00B050"/>
            <w:vAlign w:val="center"/>
            <w:hideMark/>
          </w:tcPr>
          <w:p w14:paraId="4FAC42A3" w14:textId="77777777" w:rsidR="004C6246" w:rsidRPr="00C93066" w:rsidRDefault="004C6246" w:rsidP="008A74D4">
            <w:pPr>
              <w:spacing w:after="0" w:line="240" w:lineRule="auto"/>
              <w:jc w:val="center"/>
              <w:rPr>
                <w:rFonts w:eastAsia="Times New Roman" w:cs="Times New Roman"/>
                <w:b/>
                <w:bCs/>
                <w:color w:val="000000"/>
                <w:sz w:val="28"/>
                <w:szCs w:val="28"/>
                <w:lang w:eastAsia="pt-BR"/>
              </w:rPr>
            </w:pPr>
            <w:bookmarkStart w:id="0" w:name="_Hlk173855386"/>
            <w:bookmarkStart w:id="1" w:name="_Hlk69815485"/>
            <w:bookmarkEnd w:id="0"/>
            <w:r w:rsidRPr="00C93066">
              <w:rPr>
                <w:rFonts w:eastAsia="Times New Roman" w:cs="Times New Roman"/>
                <w:b/>
                <w:bCs/>
                <w:color w:val="000000"/>
                <w:sz w:val="24"/>
                <w:szCs w:val="24"/>
                <w:lang w:eastAsia="pt-BR"/>
              </w:rPr>
              <w:t>QUADRO RESUMO DA AVALIAÇÃO</w:t>
            </w:r>
          </w:p>
        </w:tc>
      </w:tr>
      <w:tr w:rsidR="003B2EAA" w:rsidRPr="009C4586" w14:paraId="5262934E" w14:textId="77777777" w:rsidTr="008114D4">
        <w:trPr>
          <w:trHeight w:hRule="exact" w:val="454"/>
          <w:jc w:val="center"/>
        </w:trPr>
        <w:tc>
          <w:tcPr>
            <w:tcW w:w="943" w:type="pct"/>
            <w:gridSpan w:val="3"/>
            <w:shd w:val="clear" w:color="000000" w:fill="FFFFFF"/>
            <w:noWrap/>
            <w:vAlign w:val="center"/>
          </w:tcPr>
          <w:p w14:paraId="54DDDA03" w14:textId="14C60125" w:rsidR="003B2EAA" w:rsidRPr="00B30857" w:rsidRDefault="00A63143" w:rsidP="001B5071">
            <w:pPr>
              <w:spacing w:after="0" w:line="240" w:lineRule="auto"/>
              <w:rPr>
                <w:rFonts w:ascii="Century Gothic" w:eastAsia="Times New Roman" w:hAnsi="Century Gothic" w:cs="Times New Roman"/>
                <w:b/>
                <w:bCs/>
                <w:color w:val="000000"/>
                <w:sz w:val="24"/>
                <w:szCs w:val="24"/>
                <w:lang w:eastAsia="pt-BR"/>
              </w:rPr>
            </w:pPr>
            <w:r>
              <w:rPr>
                <w:rFonts w:ascii="Century Gothic" w:eastAsia="Times New Roman" w:hAnsi="Century Gothic" w:cs="Times New Roman"/>
                <w:b/>
                <w:bCs/>
                <w:color w:val="000000"/>
                <w:sz w:val="24"/>
                <w:szCs w:val="24"/>
                <w:lang w:eastAsia="pt-BR"/>
              </w:rPr>
              <w:t>Proponente</w:t>
            </w:r>
            <w:r w:rsidR="0082541B">
              <w:rPr>
                <w:rFonts w:ascii="Century Gothic" w:eastAsia="Times New Roman" w:hAnsi="Century Gothic" w:cs="Times New Roman"/>
                <w:b/>
                <w:bCs/>
                <w:color w:val="000000"/>
                <w:sz w:val="24"/>
                <w:szCs w:val="24"/>
                <w:lang w:eastAsia="pt-BR"/>
              </w:rPr>
              <w:t>:</w:t>
            </w:r>
          </w:p>
        </w:tc>
        <w:tc>
          <w:tcPr>
            <w:tcW w:w="2456" w:type="pct"/>
            <w:gridSpan w:val="7"/>
            <w:shd w:val="clear" w:color="000000" w:fill="FFFFFF"/>
            <w:noWrap/>
            <w:vAlign w:val="center"/>
          </w:tcPr>
          <w:p w14:paraId="5E017F3A" w14:textId="3596A257" w:rsidR="003B2EAA" w:rsidRPr="002E095A" w:rsidRDefault="00A81708" w:rsidP="00A81708">
            <w:pPr>
              <w:autoSpaceDE w:val="0"/>
              <w:autoSpaceDN w:val="0"/>
              <w:adjustRightInd w:val="0"/>
              <w:spacing w:after="0" w:line="240" w:lineRule="auto"/>
              <w:ind w:left="708" w:hanging="708"/>
              <w:rPr>
                <w:rFonts w:cs="Arial"/>
                <w:color w:val="000000"/>
                <w:sz w:val="24"/>
                <w:szCs w:val="24"/>
                <w:highlight w:val="yellow"/>
                <w:lang w:val="en-US"/>
              </w:rPr>
            </w:pPr>
            <w:r>
              <w:rPr>
                <w:rFonts w:cs="Arial"/>
                <w:color w:val="000000"/>
                <w:sz w:val="24"/>
                <w:szCs w:val="24"/>
                <w:highlight w:val="yellow"/>
                <w:lang w:val="en-US"/>
              </w:rPr>
              <w:t>#proponente</w:t>
            </w:r>
          </w:p>
        </w:tc>
        <w:tc>
          <w:tcPr>
            <w:tcW w:w="1602" w:type="pct"/>
            <w:gridSpan w:val="5"/>
            <w:shd w:val="clear" w:color="000000" w:fill="FFFFFF"/>
            <w:vAlign w:val="center"/>
          </w:tcPr>
          <w:p w14:paraId="7A7AC19D" w14:textId="617FC2B2" w:rsidR="003B2EAA" w:rsidRPr="00431EFA" w:rsidRDefault="00BE73B0" w:rsidP="00B92698">
            <w:pPr>
              <w:spacing w:after="0" w:line="240" w:lineRule="auto"/>
              <w:rPr>
                <w:b/>
                <w:bCs/>
                <w:sz w:val="24"/>
                <w:szCs w:val="24"/>
                <w:lang w:val="en-US"/>
              </w:rPr>
            </w:pPr>
            <w:r>
              <w:rPr>
                <w:b/>
                <w:bCs/>
                <w:sz w:val="24"/>
                <w:szCs w:val="24"/>
                <w:lang w:val="en-US"/>
              </w:rPr>
              <w:t>#486</w:t>
            </w:r>
            <w:r w:rsidR="0054780F">
              <w:rPr>
                <w:b/>
                <w:bCs/>
                <w:sz w:val="24"/>
                <w:szCs w:val="24"/>
                <w:lang w:val="en-US"/>
              </w:rPr>
              <w:t>:</w:t>
            </w:r>
            <w:r w:rsidR="0054780F">
              <w:rPr>
                <w:sz w:val="24"/>
              </w:rPr>
              <w:t xml:space="preserve"> </w:t>
            </w:r>
            <w:r w:rsidR="00A81708">
              <w:rPr>
                <w:sz w:val="24"/>
                <w:highlight w:val="yellow"/>
              </w:rPr>
              <w:t>#cpf_proponente</w:t>
            </w:r>
          </w:p>
        </w:tc>
      </w:tr>
      <w:tr w:rsidR="0082541B" w:rsidRPr="009C4586" w14:paraId="31559C0E" w14:textId="77777777" w:rsidTr="008114D4">
        <w:trPr>
          <w:trHeight w:hRule="exact" w:val="454"/>
          <w:jc w:val="center"/>
        </w:trPr>
        <w:tc>
          <w:tcPr>
            <w:tcW w:w="943" w:type="pct"/>
            <w:gridSpan w:val="3"/>
            <w:shd w:val="clear" w:color="000000" w:fill="FFFFFF"/>
            <w:noWrap/>
            <w:vAlign w:val="center"/>
          </w:tcPr>
          <w:p w14:paraId="3C37C624" w14:textId="3C508AD8" w:rsidR="0082541B" w:rsidRDefault="0082541B" w:rsidP="001B5071">
            <w:pPr>
              <w:spacing w:after="0" w:line="240" w:lineRule="auto"/>
              <w:rPr>
                <w:rFonts w:ascii="Century Gothic" w:eastAsia="Times New Roman" w:hAnsi="Century Gothic" w:cs="Times New Roman"/>
                <w:b/>
                <w:bCs/>
                <w:color w:val="000000"/>
                <w:sz w:val="24"/>
                <w:szCs w:val="24"/>
                <w:lang w:eastAsia="pt-BR"/>
              </w:rPr>
            </w:pPr>
            <w:r>
              <w:rPr>
                <w:rFonts w:ascii="Century Gothic" w:eastAsia="Times New Roman" w:hAnsi="Century Gothic" w:cs="Times New Roman"/>
                <w:b/>
                <w:bCs/>
                <w:color w:val="000000"/>
                <w:sz w:val="24"/>
                <w:szCs w:val="24"/>
                <w:lang w:eastAsia="pt-BR"/>
              </w:rPr>
              <w:t>Proprietário:</w:t>
            </w:r>
          </w:p>
        </w:tc>
        <w:tc>
          <w:tcPr>
            <w:tcW w:w="2456" w:type="pct"/>
            <w:gridSpan w:val="7"/>
            <w:shd w:val="clear" w:color="000000" w:fill="FFFFFF"/>
            <w:noWrap/>
            <w:vAlign w:val="center"/>
          </w:tcPr>
          <w:p w14:paraId="42B9238D" w14:textId="796A565F" w:rsidR="0082541B" w:rsidRPr="00D57F4D" w:rsidRDefault="00A81708" w:rsidP="008A74D4">
            <w:pPr>
              <w:autoSpaceDE w:val="0"/>
              <w:autoSpaceDN w:val="0"/>
              <w:adjustRightInd w:val="0"/>
              <w:spacing w:after="0" w:line="240" w:lineRule="auto"/>
              <w:rPr>
                <w:rFonts w:cs="Arial"/>
                <w:color w:val="000000"/>
                <w:sz w:val="24"/>
                <w:szCs w:val="24"/>
                <w:highlight w:val="yellow"/>
                <w:lang w:val="en-US"/>
              </w:rPr>
            </w:pPr>
            <w:r>
              <w:rPr>
                <w:rFonts w:cs="Arial"/>
                <w:color w:val="000000"/>
                <w:sz w:val="24"/>
                <w:szCs w:val="24"/>
                <w:highlight w:val="yellow"/>
                <w:lang w:val="en-US"/>
              </w:rPr>
              <w:t>#propietario</w:t>
            </w:r>
          </w:p>
        </w:tc>
        <w:tc>
          <w:tcPr>
            <w:tcW w:w="1602" w:type="pct"/>
            <w:gridSpan w:val="5"/>
            <w:shd w:val="clear" w:color="000000" w:fill="FFFFFF"/>
            <w:vAlign w:val="center"/>
          </w:tcPr>
          <w:p w14:paraId="5395B535" w14:textId="19354A66" w:rsidR="0082541B" w:rsidRDefault="00BE73B0" w:rsidP="00B92698">
            <w:pPr>
              <w:spacing w:after="0" w:line="240" w:lineRule="auto"/>
              <w:rPr>
                <w:b/>
                <w:bCs/>
                <w:sz w:val="24"/>
                <w:szCs w:val="24"/>
                <w:lang w:val="en-US"/>
              </w:rPr>
            </w:pPr>
            <w:r>
              <w:rPr>
                <w:b/>
                <w:bCs/>
                <w:sz w:val="24"/>
                <w:szCs w:val="24"/>
                <w:lang w:val="en-US"/>
              </w:rPr>
              <w:t>#485</w:t>
            </w:r>
            <w:r w:rsidR="0082541B">
              <w:rPr>
                <w:b/>
                <w:bCs/>
                <w:sz w:val="24"/>
                <w:szCs w:val="24"/>
                <w:lang w:val="en-US"/>
              </w:rPr>
              <w:t>:</w:t>
            </w:r>
            <w:r w:rsidR="00E524EC">
              <w:t xml:space="preserve"> </w:t>
            </w:r>
            <w:r w:rsidR="00A81708">
              <w:rPr>
                <w:sz w:val="24"/>
                <w:szCs w:val="24"/>
                <w:highlight w:val="yellow"/>
                <w:lang w:val="en-US"/>
              </w:rPr>
              <w:t>#cpf_propietario</w:t>
            </w:r>
          </w:p>
        </w:tc>
      </w:tr>
      <w:tr w:rsidR="008A74D4" w:rsidRPr="00B30857" w14:paraId="40E9E2FB" w14:textId="77777777" w:rsidTr="008114D4">
        <w:trPr>
          <w:trHeight w:hRule="exact" w:val="613"/>
          <w:jc w:val="center"/>
        </w:trPr>
        <w:tc>
          <w:tcPr>
            <w:tcW w:w="943" w:type="pct"/>
            <w:gridSpan w:val="3"/>
            <w:shd w:val="clear" w:color="000000" w:fill="FFFFFF"/>
            <w:noWrap/>
            <w:vAlign w:val="center"/>
            <w:hideMark/>
          </w:tcPr>
          <w:p w14:paraId="52EDABBD" w14:textId="77777777" w:rsidR="008A74D4" w:rsidRPr="00B30857" w:rsidRDefault="008A74D4" w:rsidP="008A74D4">
            <w:pPr>
              <w:spacing w:after="0" w:line="240" w:lineRule="auto"/>
              <w:rPr>
                <w:rFonts w:ascii="Century Gothic" w:eastAsia="Times New Roman" w:hAnsi="Century Gothic" w:cs="Times New Roman"/>
                <w:b/>
                <w:bCs/>
                <w:color w:val="000000"/>
                <w:sz w:val="24"/>
                <w:szCs w:val="24"/>
                <w:lang w:eastAsia="pt-BR"/>
              </w:rPr>
            </w:pPr>
            <w:r w:rsidRPr="00B30857">
              <w:rPr>
                <w:rFonts w:ascii="Century Gothic" w:eastAsia="Times New Roman" w:hAnsi="Century Gothic" w:cs="Times New Roman"/>
                <w:b/>
                <w:bCs/>
                <w:color w:val="000000"/>
                <w:sz w:val="24"/>
                <w:szCs w:val="24"/>
                <w:lang w:eastAsia="pt-BR"/>
              </w:rPr>
              <w:t>Agência Solicitante:</w:t>
            </w:r>
          </w:p>
        </w:tc>
        <w:tc>
          <w:tcPr>
            <w:tcW w:w="4057" w:type="pct"/>
            <w:gridSpan w:val="12"/>
            <w:shd w:val="clear" w:color="000000" w:fill="FFFFFF"/>
            <w:noWrap/>
            <w:vAlign w:val="center"/>
            <w:hideMark/>
          </w:tcPr>
          <w:p w14:paraId="02E25BD6" w14:textId="2FA7404B" w:rsidR="008A74D4" w:rsidRPr="00D57F4D" w:rsidRDefault="00A81708" w:rsidP="00B92698">
            <w:pPr>
              <w:spacing w:after="0" w:line="240" w:lineRule="auto"/>
              <w:rPr>
                <w:rFonts w:ascii="Century Gothic" w:eastAsia="Times New Roman" w:hAnsi="Century Gothic" w:cs="Times New Roman"/>
                <w:color w:val="000000"/>
                <w:sz w:val="24"/>
                <w:szCs w:val="24"/>
                <w:highlight w:val="yellow"/>
                <w:lang w:eastAsia="pt-BR"/>
              </w:rPr>
            </w:pPr>
            <w:r>
              <w:rPr>
                <w:rFonts w:ascii="Century Gothic" w:eastAsia="Times New Roman" w:hAnsi="Century Gothic" w:cs="Times New Roman"/>
                <w:color w:val="000000"/>
                <w:sz w:val="24"/>
                <w:szCs w:val="24"/>
                <w:highlight w:val="yellow"/>
                <w:lang w:eastAsia="pt-BR"/>
              </w:rPr>
              <w:t>#agencia</w:t>
            </w:r>
          </w:p>
        </w:tc>
      </w:tr>
      <w:tr w:rsidR="008A74D4" w:rsidRPr="009B3B28" w14:paraId="5FDE50EF" w14:textId="77777777" w:rsidTr="008114D4">
        <w:trPr>
          <w:trHeight w:hRule="exact" w:val="454"/>
          <w:jc w:val="center"/>
        </w:trPr>
        <w:tc>
          <w:tcPr>
            <w:tcW w:w="943" w:type="pct"/>
            <w:gridSpan w:val="3"/>
            <w:shd w:val="clear" w:color="000000" w:fill="FFFFFF"/>
            <w:noWrap/>
            <w:vAlign w:val="center"/>
            <w:hideMark/>
          </w:tcPr>
          <w:p w14:paraId="67B5808A" w14:textId="77777777" w:rsidR="008A74D4" w:rsidRPr="00B30857" w:rsidRDefault="008A74D4" w:rsidP="008A74D4">
            <w:pPr>
              <w:spacing w:after="0" w:line="240" w:lineRule="auto"/>
              <w:rPr>
                <w:rFonts w:ascii="Century Gothic" w:eastAsia="Times New Roman" w:hAnsi="Century Gothic" w:cs="Times New Roman"/>
                <w:b/>
                <w:bCs/>
                <w:color w:val="000000"/>
                <w:sz w:val="24"/>
                <w:szCs w:val="24"/>
                <w:lang w:eastAsia="pt-BR"/>
              </w:rPr>
            </w:pPr>
            <w:r w:rsidRPr="00B30857">
              <w:rPr>
                <w:rFonts w:ascii="Century Gothic" w:eastAsia="Times New Roman" w:hAnsi="Century Gothic" w:cs="Times New Roman"/>
                <w:b/>
                <w:bCs/>
                <w:color w:val="000000"/>
                <w:sz w:val="24"/>
                <w:szCs w:val="24"/>
                <w:lang w:eastAsia="pt-BR"/>
              </w:rPr>
              <w:t>Identificação:</w:t>
            </w:r>
          </w:p>
        </w:tc>
        <w:tc>
          <w:tcPr>
            <w:tcW w:w="2591" w:type="pct"/>
            <w:gridSpan w:val="8"/>
            <w:shd w:val="clear" w:color="000000" w:fill="FFFFFF"/>
            <w:noWrap/>
            <w:hideMark/>
          </w:tcPr>
          <w:p w14:paraId="7706A661" w14:textId="2BCFB217" w:rsidR="008A74D4" w:rsidRPr="002E095A" w:rsidRDefault="00A81708" w:rsidP="00131520">
            <w:pPr>
              <w:spacing w:after="0" w:line="240" w:lineRule="auto"/>
              <w:jc w:val="both"/>
              <w:rPr>
                <w:rFonts w:eastAsia="Times New Roman" w:cs="Times New Roman"/>
                <w:color w:val="000000"/>
                <w:sz w:val="24"/>
                <w:szCs w:val="24"/>
                <w:highlight w:val="yellow"/>
                <w:lang w:eastAsia="pt-BR"/>
              </w:rPr>
            </w:pPr>
            <w:r>
              <w:rPr>
                <w:rFonts w:eastAsia="Times New Roman" w:cs="Times New Roman"/>
                <w:color w:val="000000"/>
                <w:sz w:val="24"/>
                <w:szCs w:val="24"/>
                <w:highlight w:val="yellow"/>
                <w:lang w:eastAsia="pt-BR"/>
              </w:rPr>
              <w:t>#nome_imovel</w:t>
            </w:r>
          </w:p>
        </w:tc>
        <w:tc>
          <w:tcPr>
            <w:tcW w:w="1467" w:type="pct"/>
            <w:gridSpan w:val="4"/>
            <w:shd w:val="clear" w:color="000000" w:fill="FFFFFF"/>
          </w:tcPr>
          <w:p w14:paraId="3911184F" w14:textId="3CD23EB8" w:rsidR="008A74D4" w:rsidRPr="00431EFA" w:rsidRDefault="008A74D4" w:rsidP="008A74D4">
            <w:pPr>
              <w:spacing w:after="0" w:line="240" w:lineRule="auto"/>
              <w:jc w:val="both"/>
              <w:rPr>
                <w:rFonts w:eastAsia="Times New Roman" w:cs="Times New Roman"/>
                <w:b/>
                <w:bCs/>
                <w:color w:val="000000"/>
                <w:sz w:val="24"/>
                <w:szCs w:val="24"/>
                <w:lang w:eastAsia="pt-BR"/>
              </w:rPr>
            </w:pPr>
          </w:p>
        </w:tc>
      </w:tr>
      <w:tr w:rsidR="008A74D4" w:rsidRPr="00B30857" w14:paraId="518C9504" w14:textId="77777777" w:rsidTr="008114D4">
        <w:trPr>
          <w:trHeight w:hRule="exact" w:val="454"/>
          <w:jc w:val="center"/>
        </w:trPr>
        <w:tc>
          <w:tcPr>
            <w:tcW w:w="943" w:type="pct"/>
            <w:gridSpan w:val="3"/>
            <w:shd w:val="clear" w:color="000000" w:fill="FFFFFF"/>
            <w:noWrap/>
            <w:vAlign w:val="center"/>
            <w:hideMark/>
          </w:tcPr>
          <w:p w14:paraId="6ED3D08A" w14:textId="77777777" w:rsidR="008A74D4" w:rsidRPr="00B30857" w:rsidRDefault="008A74D4" w:rsidP="008A74D4">
            <w:pPr>
              <w:spacing w:after="0" w:line="240" w:lineRule="auto"/>
              <w:rPr>
                <w:rFonts w:ascii="Century Gothic" w:eastAsia="Times New Roman" w:hAnsi="Century Gothic" w:cs="Times New Roman"/>
                <w:b/>
                <w:bCs/>
                <w:color w:val="000000"/>
                <w:sz w:val="24"/>
                <w:szCs w:val="24"/>
                <w:lang w:eastAsia="pt-BR"/>
              </w:rPr>
            </w:pPr>
            <w:r w:rsidRPr="00B30857">
              <w:rPr>
                <w:rFonts w:ascii="Century Gothic" w:eastAsia="Times New Roman" w:hAnsi="Century Gothic" w:cs="Times New Roman"/>
                <w:b/>
                <w:bCs/>
                <w:color w:val="000000"/>
                <w:sz w:val="24"/>
                <w:szCs w:val="24"/>
                <w:lang w:eastAsia="pt-BR"/>
              </w:rPr>
              <w:t>Município:</w:t>
            </w:r>
          </w:p>
        </w:tc>
        <w:tc>
          <w:tcPr>
            <w:tcW w:w="2317" w:type="pct"/>
            <w:gridSpan w:val="6"/>
            <w:shd w:val="clear" w:color="000000" w:fill="FFFFFF"/>
            <w:noWrap/>
            <w:vAlign w:val="center"/>
            <w:hideMark/>
          </w:tcPr>
          <w:p w14:paraId="4EF437AA" w14:textId="6EA489C0" w:rsidR="008A74D4" w:rsidRPr="00D57F4D" w:rsidRDefault="00A81708" w:rsidP="001B5071">
            <w:pPr>
              <w:spacing w:after="0" w:line="240" w:lineRule="auto"/>
              <w:rPr>
                <w:rFonts w:ascii="Century Gothic" w:eastAsia="Times New Roman" w:hAnsi="Century Gothic" w:cs="Times New Roman"/>
                <w:color w:val="000000"/>
                <w:sz w:val="24"/>
                <w:szCs w:val="24"/>
                <w:highlight w:val="yellow"/>
                <w:lang w:eastAsia="pt-BR"/>
              </w:rPr>
            </w:pPr>
            <w:r>
              <w:rPr>
                <w:rFonts w:ascii="Century Gothic" w:eastAsia="Times New Roman" w:hAnsi="Century Gothic" w:cs="Times New Roman"/>
                <w:color w:val="000000"/>
                <w:sz w:val="24"/>
                <w:szCs w:val="24"/>
                <w:highlight w:val="yellow"/>
                <w:lang w:eastAsia="pt-BR"/>
              </w:rPr>
              <w:t>#municipio</w:t>
            </w:r>
          </w:p>
        </w:tc>
        <w:tc>
          <w:tcPr>
            <w:tcW w:w="543" w:type="pct"/>
            <w:gridSpan w:val="3"/>
            <w:shd w:val="clear" w:color="000000" w:fill="FFFFFF"/>
            <w:noWrap/>
            <w:vAlign w:val="center"/>
            <w:hideMark/>
          </w:tcPr>
          <w:p w14:paraId="0A086694" w14:textId="77777777" w:rsidR="008A74D4" w:rsidRPr="00B30857" w:rsidRDefault="008A74D4" w:rsidP="008A74D4">
            <w:pPr>
              <w:spacing w:after="0" w:line="240" w:lineRule="auto"/>
              <w:jc w:val="right"/>
              <w:rPr>
                <w:rFonts w:ascii="Century Gothic" w:eastAsia="Times New Roman" w:hAnsi="Century Gothic" w:cs="Times New Roman"/>
                <w:b/>
                <w:bCs/>
                <w:color w:val="000000"/>
                <w:sz w:val="24"/>
                <w:szCs w:val="24"/>
                <w:lang w:eastAsia="pt-BR"/>
              </w:rPr>
            </w:pPr>
            <w:r w:rsidRPr="00B30857">
              <w:rPr>
                <w:rFonts w:ascii="Century Gothic" w:eastAsia="Times New Roman" w:hAnsi="Century Gothic" w:cs="Times New Roman"/>
                <w:b/>
                <w:bCs/>
                <w:color w:val="000000"/>
                <w:sz w:val="24"/>
                <w:szCs w:val="24"/>
                <w:lang w:eastAsia="pt-BR"/>
              </w:rPr>
              <w:t>UF:</w:t>
            </w:r>
          </w:p>
        </w:tc>
        <w:tc>
          <w:tcPr>
            <w:tcW w:w="1198" w:type="pct"/>
            <w:gridSpan w:val="3"/>
            <w:shd w:val="clear" w:color="000000" w:fill="FFFFFF"/>
            <w:noWrap/>
            <w:vAlign w:val="center"/>
            <w:hideMark/>
          </w:tcPr>
          <w:p w14:paraId="7F53EBDE" w14:textId="7BBB357E" w:rsidR="008A74D4" w:rsidRPr="00D57F4D" w:rsidRDefault="00A81708" w:rsidP="008A74D4">
            <w:pPr>
              <w:spacing w:after="0" w:line="240" w:lineRule="auto"/>
              <w:rPr>
                <w:rFonts w:ascii="Century Gothic" w:eastAsia="Times New Roman" w:hAnsi="Century Gothic" w:cs="Times New Roman"/>
                <w:color w:val="000000"/>
                <w:sz w:val="24"/>
                <w:szCs w:val="24"/>
                <w:highlight w:val="yellow"/>
                <w:lang w:eastAsia="pt-BR"/>
              </w:rPr>
            </w:pPr>
            <w:r>
              <w:rPr>
                <w:rFonts w:ascii="Century Gothic" w:eastAsia="Times New Roman" w:hAnsi="Century Gothic" w:cs="Times New Roman"/>
                <w:color w:val="000000"/>
                <w:sz w:val="24"/>
                <w:szCs w:val="24"/>
                <w:highlight w:val="yellow"/>
                <w:lang w:eastAsia="pt-BR"/>
              </w:rPr>
              <w:t>#uf</w:t>
            </w:r>
          </w:p>
        </w:tc>
      </w:tr>
      <w:tr w:rsidR="008A74D4" w:rsidRPr="00B30857" w14:paraId="696C1E8E" w14:textId="77777777" w:rsidTr="008114D4">
        <w:trPr>
          <w:trHeight w:hRule="exact" w:val="326"/>
          <w:jc w:val="center"/>
        </w:trPr>
        <w:tc>
          <w:tcPr>
            <w:tcW w:w="5000" w:type="pct"/>
            <w:gridSpan w:val="15"/>
            <w:shd w:val="clear" w:color="auto" w:fill="00B050"/>
            <w:noWrap/>
            <w:vAlign w:val="center"/>
            <w:hideMark/>
          </w:tcPr>
          <w:p w14:paraId="193D8D8D" w14:textId="77777777" w:rsidR="008A74D4" w:rsidRPr="00B30857" w:rsidRDefault="008A74D4" w:rsidP="008A74D4">
            <w:pPr>
              <w:spacing w:after="0" w:line="240" w:lineRule="auto"/>
              <w:jc w:val="center"/>
              <w:rPr>
                <w:rFonts w:ascii="Century Gothic" w:eastAsia="Times New Roman" w:hAnsi="Century Gothic" w:cs="Times New Roman"/>
                <w:b/>
                <w:bCs/>
                <w:color w:val="000000"/>
                <w:sz w:val="32"/>
                <w:szCs w:val="32"/>
                <w:lang w:eastAsia="pt-BR"/>
              </w:rPr>
            </w:pPr>
            <w:r w:rsidRPr="00D92079">
              <w:rPr>
                <w:rFonts w:ascii="Century Gothic" w:eastAsia="Times New Roman" w:hAnsi="Century Gothic" w:cs="Times New Roman"/>
                <w:b/>
                <w:bCs/>
                <w:color w:val="000000"/>
                <w:sz w:val="24"/>
                <w:szCs w:val="24"/>
                <w:lang w:eastAsia="pt-BR"/>
              </w:rPr>
              <w:t>IMÓVEL</w:t>
            </w:r>
          </w:p>
        </w:tc>
      </w:tr>
      <w:tr w:rsidR="008A74D4" w:rsidRPr="00B30857" w14:paraId="118BB974" w14:textId="77777777" w:rsidTr="008114D4">
        <w:trPr>
          <w:trHeight w:hRule="exact" w:val="288"/>
          <w:jc w:val="center"/>
        </w:trPr>
        <w:tc>
          <w:tcPr>
            <w:tcW w:w="943" w:type="pct"/>
            <w:gridSpan w:val="3"/>
            <w:shd w:val="clear" w:color="auto" w:fill="auto"/>
            <w:noWrap/>
            <w:vAlign w:val="center"/>
            <w:hideMark/>
          </w:tcPr>
          <w:p w14:paraId="73DD2099" w14:textId="77777777" w:rsidR="008A74D4" w:rsidRPr="00B30857" w:rsidRDefault="008A74D4" w:rsidP="008A74D4">
            <w:pPr>
              <w:spacing w:after="0" w:line="240" w:lineRule="auto"/>
              <w:jc w:val="center"/>
              <w:rPr>
                <w:rFonts w:ascii="Century Gothic" w:eastAsia="Times New Roman" w:hAnsi="Century Gothic" w:cs="Times New Roman"/>
                <w:b/>
                <w:bCs/>
                <w:color w:val="000000"/>
                <w:sz w:val="24"/>
                <w:szCs w:val="24"/>
                <w:lang w:eastAsia="pt-BR"/>
              </w:rPr>
            </w:pPr>
            <w:r w:rsidRPr="00B30857">
              <w:rPr>
                <w:rFonts w:ascii="Century Gothic" w:eastAsia="Times New Roman" w:hAnsi="Century Gothic" w:cs="Times New Roman"/>
                <w:b/>
                <w:bCs/>
                <w:color w:val="000000"/>
                <w:sz w:val="24"/>
                <w:szCs w:val="24"/>
                <w:lang w:eastAsia="pt-BR"/>
              </w:rPr>
              <w:t>Nº Matrícula</w:t>
            </w:r>
          </w:p>
        </w:tc>
        <w:tc>
          <w:tcPr>
            <w:tcW w:w="1180" w:type="pct"/>
            <w:gridSpan w:val="3"/>
            <w:shd w:val="clear" w:color="auto" w:fill="auto"/>
            <w:noWrap/>
            <w:vAlign w:val="center"/>
            <w:hideMark/>
          </w:tcPr>
          <w:p w14:paraId="053886D2" w14:textId="77777777" w:rsidR="008A74D4" w:rsidRPr="00B30857" w:rsidRDefault="008A74D4" w:rsidP="008A74D4">
            <w:pPr>
              <w:spacing w:after="0" w:line="240" w:lineRule="auto"/>
              <w:jc w:val="center"/>
              <w:rPr>
                <w:rFonts w:ascii="Century Gothic" w:eastAsia="Times New Roman" w:hAnsi="Century Gothic" w:cs="Times New Roman"/>
                <w:b/>
                <w:bCs/>
                <w:color w:val="000000"/>
                <w:sz w:val="24"/>
                <w:szCs w:val="24"/>
                <w:lang w:eastAsia="pt-BR"/>
              </w:rPr>
            </w:pPr>
            <w:r w:rsidRPr="00B30857">
              <w:rPr>
                <w:rFonts w:ascii="Century Gothic" w:eastAsia="Times New Roman" w:hAnsi="Century Gothic" w:cs="Times New Roman"/>
                <w:b/>
                <w:bCs/>
                <w:color w:val="000000"/>
                <w:sz w:val="24"/>
                <w:szCs w:val="24"/>
                <w:lang w:eastAsia="pt-BR"/>
              </w:rPr>
              <w:t>Identificação</w:t>
            </w:r>
          </w:p>
        </w:tc>
        <w:tc>
          <w:tcPr>
            <w:tcW w:w="1137" w:type="pct"/>
            <w:gridSpan w:val="3"/>
            <w:shd w:val="clear" w:color="auto" w:fill="auto"/>
            <w:noWrap/>
            <w:vAlign w:val="center"/>
            <w:hideMark/>
          </w:tcPr>
          <w:p w14:paraId="6498D5DE" w14:textId="5A0C702F" w:rsidR="008A74D4" w:rsidRPr="00B30857" w:rsidRDefault="008A74D4" w:rsidP="008A74D4">
            <w:pPr>
              <w:spacing w:after="0" w:line="240" w:lineRule="auto"/>
              <w:jc w:val="center"/>
              <w:rPr>
                <w:rFonts w:ascii="Century Gothic" w:eastAsia="Times New Roman" w:hAnsi="Century Gothic" w:cs="Times New Roman"/>
                <w:b/>
                <w:bCs/>
                <w:color w:val="000000"/>
                <w:sz w:val="24"/>
                <w:szCs w:val="24"/>
                <w:lang w:eastAsia="pt-BR"/>
              </w:rPr>
            </w:pPr>
            <w:r w:rsidRPr="00B30857">
              <w:rPr>
                <w:rFonts w:ascii="Century Gothic" w:eastAsia="Times New Roman" w:hAnsi="Century Gothic" w:cs="Times New Roman"/>
                <w:b/>
                <w:bCs/>
                <w:color w:val="000000"/>
                <w:sz w:val="24"/>
                <w:szCs w:val="24"/>
                <w:lang w:eastAsia="pt-BR"/>
              </w:rPr>
              <w:t>Área h</w:t>
            </w:r>
            <w:r>
              <w:rPr>
                <w:rFonts w:ascii="Century Gothic" w:eastAsia="Times New Roman" w:hAnsi="Century Gothic" w:cs="Times New Roman"/>
                <w:b/>
                <w:bCs/>
                <w:color w:val="000000"/>
                <w:sz w:val="24"/>
                <w:szCs w:val="24"/>
                <w:lang w:eastAsia="pt-BR"/>
              </w:rPr>
              <w:t>a</w:t>
            </w:r>
          </w:p>
        </w:tc>
        <w:tc>
          <w:tcPr>
            <w:tcW w:w="1741" w:type="pct"/>
            <w:gridSpan w:val="6"/>
            <w:shd w:val="clear" w:color="auto" w:fill="auto"/>
            <w:noWrap/>
            <w:vAlign w:val="center"/>
            <w:hideMark/>
          </w:tcPr>
          <w:p w14:paraId="56518C99" w14:textId="77777777" w:rsidR="008A74D4" w:rsidRPr="00B30857" w:rsidRDefault="008A74D4" w:rsidP="008A74D4">
            <w:pPr>
              <w:spacing w:after="0" w:line="240" w:lineRule="auto"/>
              <w:jc w:val="center"/>
              <w:rPr>
                <w:rFonts w:ascii="Century Gothic" w:eastAsia="Times New Roman" w:hAnsi="Century Gothic" w:cs="Times New Roman"/>
                <w:b/>
                <w:bCs/>
                <w:color w:val="000000"/>
                <w:sz w:val="24"/>
                <w:szCs w:val="24"/>
                <w:lang w:eastAsia="pt-BR"/>
              </w:rPr>
            </w:pPr>
            <w:r w:rsidRPr="00B30857">
              <w:rPr>
                <w:rFonts w:ascii="Century Gothic" w:eastAsia="Times New Roman" w:hAnsi="Century Gothic" w:cs="Times New Roman"/>
                <w:b/>
                <w:bCs/>
                <w:color w:val="000000"/>
                <w:sz w:val="24"/>
                <w:szCs w:val="24"/>
                <w:lang w:eastAsia="pt-BR"/>
              </w:rPr>
              <w:t>Área Construída m²</w:t>
            </w:r>
          </w:p>
        </w:tc>
      </w:tr>
      <w:tr w:rsidR="008A74D4" w:rsidRPr="00B30857" w14:paraId="4C7E667B" w14:textId="77777777" w:rsidTr="008114D4">
        <w:trPr>
          <w:trHeight w:hRule="exact" w:val="305"/>
          <w:jc w:val="center"/>
        </w:trPr>
        <w:tc>
          <w:tcPr>
            <w:tcW w:w="943" w:type="pct"/>
            <w:gridSpan w:val="3"/>
            <w:shd w:val="clear" w:color="000000" w:fill="FFFFFF"/>
            <w:noWrap/>
            <w:vAlign w:val="center"/>
            <w:hideMark/>
          </w:tcPr>
          <w:p w14:paraId="385651E3" w14:textId="73AFD7CD" w:rsidR="008A74D4" w:rsidRPr="00D57F4D" w:rsidRDefault="00A81708" w:rsidP="008A74D4">
            <w:pPr>
              <w:spacing w:after="0" w:line="240" w:lineRule="auto"/>
              <w:jc w:val="center"/>
              <w:rPr>
                <w:rFonts w:ascii="Century Gothic" w:eastAsia="Times New Roman" w:hAnsi="Century Gothic" w:cs="Times New Roman"/>
                <w:bCs/>
                <w:color w:val="000000"/>
                <w:sz w:val="24"/>
                <w:szCs w:val="24"/>
                <w:highlight w:val="yellow"/>
                <w:lang w:eastAsia="pt-BR"/>
              </w:rPr>
            </w:pPr>
            <w:r>
              <w:rPr>
                <w:rFonts w:ascii="Century Gothic" w:eastAsia="Times New Roman" w:hAnsi="Century Gothic" w:cs="Times New Roman"/>
                <w:bCs/>
                <w:color w:val="000000"/>
                <w:sz w:val="24"/>
                <w:szCs w:val="24"/>
                <w:highlight w:val="yellow"/>
                <w:lang w:eastAsia="pt-BR"/>
              </w:rPr>
              <w:t>#matricula</w:t>
            </w:r>
          </w:p>
        </w:tc>
        <w:tc>
          <w:tcPr>
            <w:tcW w:w="1180" w:type="pct"/>
            <w:gridSpan w:val="3"/>
            <w:shd w:val="clear" w:color="000000" w:fill="FFFFFF"/>
            <w:noWrap/>
            <w:vAlign w:val="center"/>
            <w:hideMark/>
          </w:tcPr>
          <w:p w14:paraId="62903486" w14:textId="67317E55" w:rsidR="008A74D4" w:rsidRPr="00D57F4D" w:rsidRDefault="00A81708" w:rsidP="008A74D4">
            <w:pPr>
              <w:spacing w:after="0" w:line="240" w:lineRule="auto"/>
              <w:jc w:val="center"/>
              <w:rPr>
                <w:rFonts w:ascii="Century Gothic" w:eastAsia="Times New Roman" w:hAnsi="Century Gothic" w:cs="Times New Roman"/>
                <w:color w:val="000000"/>
                <w:sz w:val="24"/>
                <w:szCs w:val="24"/>
                <w:highlight w:val="yellow"/>
                <w:lang w:eastAsia="pt-BR"/>
              </w:rPr>
            </w:pPr>
            <w:r>
              <w:rPr>
                <w:rFonts w:ascii="Century Gothic" w:eastAsia="Times New Roman" w:hAnsi="Century Gothic" w:cs="Times New Roman"/>
                <w:color w:val="000000"/>
                <w:sz w:val="24"/>
                <w:szCs w:val="24"/>
                <w:highlight w:val="yellow"/>
                <w:lang w:eastAsia="pt-BR"/>
              </w:rPr>
              <w:t>#identificacao</w:t>
            </w:r>
            <w:r w:rsidR="000B69C5" w:rsidRPr="00D57F4D">
              <w:rPr>
                <w:rFonts w:ascii="Century Gothic" w:eastAsia="Times New Roman" w:hAnsi="Century Gothic" w:cs="Times New Roman"/>
                <w:color w:val="000000"/>
                <w:sz w:val="24"/>
                <w:szCs w:val="24"/>
                <w:highlight w:val="yellow"/>
                <w:lang w:eastAsia="pt-BR"/>
              </w:rPr>
              <w:t xml:space="preserve"> </w:t>
            </w:r>
          </w:p>
        </w:tc>
        <w:tc>
          <w:tcPr>
            <w:tcW w:w="1137" w:type="pct"/>
            <w:gridSpan w:val="3"/>
            <w:shd w:val="clear" w:color="000000" w:fill="FFFFFF"/>
            <w:noWrap/>
            <w:vAlign w:val="center"/>
            <w:hideMark/>
          </w:tcPr>
          <w:p w14:paraId="513BE852" w14:textId="3A44FACE" w:rsidR="008A74D4" w:rsidRPr="00D57F4D" w:rsidRDefault="00A81708" w:rsidP="001B5071">
            <w:pPr>
              <w:spacing w:after="0" w:line="240" w:lineRule="auto"/>
              <w:jc w:val="center"/>
              <w:rPr>
                <w:rFonts w:ascii="Century Gothic" w:eastAsia="Times New Roman" w:hAnsi="Century Gothic" w:cs="Times New Roman"/>
                <w:color w:val="000000"/>
                <w:sz w:val="24"/>
                <w:szCs w:val="24"/>
                <w:highlight w:val="yellow"/>
                <w:lang w:eastAsia="pt-BR"/>
              </w:rPr>
            </w:pPr>
            <w:r>
              <w:rPr>
                <w:rFonts w:ascii="Century Gothic" w:eastAsia="Times New Roman" w:hAnsi="Century Gothic" w:cs="Times New Roman"/>
                <w:color w:val="000000"/>
                <w:sz w:val="24"/>
                <w:szCs w:val="24"/>
                <w:highlight w:val="yellow"/>
                <w:lang w:eastAsia="pt-BR"/>
              </w:rPr>
              <w:t>#area_ha</w:t>
            </w:r>
          </w:p>
        </w:tc>
        <w:tc>
          <w:tcPr>
            <w:tcW w:w="1741" w:type="pct"/>
            <w:gridSpan w:val="6"/>
            <w:shd w:val="clear" w:color="000000" w:fill="FFFFFF"/>
            <w:noWrap/>
            <w:vAlign w:val="center"/>
            <w:hideMark/>
          </w:tcPr>
          <w:p w14:paraId="024C845C" w14:textId="21687A9D" w:rsidR="008A74D4" w:rsidRPr="00D57F4D" w:rsidRDefault="00A81708" w:rsidP="008A74D4">
            <w:pPr>
              <w:spacing w:after="0" w:line="240" w:lineRule="auto"/>
              <w:jc w:val="center"/>
              <w:rPr>
                <w:rFonts w:ascii="Century Gothic" w:eastAsia="Times New Roman" w:hAnsi="Century Gothic" w:cs="Times New Roman"/>
                <w:color w:val="000000" w:themeColor="text1"/>
                <w:sz w:val="24"/>
                <w:szCs w:val="24"/>
                <w:highlight w:val="yellow"/>
                <w:lang w:eastAsia="pt-BR"/>
              </w:rPr>
            </w:pPr>
            <w:r>
              <w:rPr>
                <w:rFonts w:ascii="Century Gothic" w:eastAsia="Times New Roman" w:hAnsi="Century Gothic" w:cs="Times New Roman"/>
                <w:color w:val="000000"/>
                <w:sz w:val="24"/>
                <w:szCs w:val="24"/>
                <w:highlight w:val="yellow"/>
                <w:lang w:eastAsia="pt-BR"/>
              </w:rPr>
              <w:t>#area_contruida</w:t>
            </w:r>
          </w:p>
        </w:tc>
      </w:tr>
      <w:tr w:rsidR="008A74D4" w:rsidRPr="00B30857" w14:paraId="17D397AA" w14:textId="77777777" w:rsidTr="008114D4">
        <w:trPr>
          <w:trHeight w:hRule="exact" w:val="260"/>
          <w:jc w:val="center"/>
        </w:trPr>
        <w:tc>
          <w:tcPr>
            <w:tcW w:w="5000" w:type="pct"/>
            <w:gridSpan w:val="15"/>
            <w:shd w:val="clear" w:color="auto" w:fill="00B050"/>
            <w:noWrap/>
            <w:vAlign w:val="center"/>
          </w:tcPr>
          <w:p w14:paraId="282E6B35" w14:textId="77777777" w:rsidR="008A74D4" w:rsidRPr="0070501F" w:rsidRDefault="008A74D4" w:rsidP="008A74D4">
            <w:pPr>
              <w:spacing w:after="0" w:line="240" w:lineRule="auto"/>
              <w:jc w:val="center"/>
              <w:rPr>
                <w:rFonts w:ascii="Century Gothic" w:eastAsia="Times New Roman" w:hAnsi="Century Gothic" w:cs="Times New Roman"/>
                <w:b/>
                <w:bCs/>
                <w:color w:val="000000"/>
                <w:sz w:val="28"/>
                <w:szCs w:val="28"/>
                <w:lang w:eastAsia="pt-BR"/>
              </w:rPr>
            </w:pPr>
            <w:r w:rsidRPr="00D92079">
              <w:rPr>
                <w:rFonts w:ascii="Century Gothic" w:eastAsia="Times New Roman" w:hAnsi="Century Gothic" w:cs="Times New Roman"/>
                <w:b/>
                <w:bCs/>
                <w:color w:val="000000"/>
                <w:sz w:val="24"/>
                <w:szCs w:val="24"/>
                <w:lang w:eastAsia="pt-BR"/>
              </w:rPr>
              <w:t>MAPA DA ÁREA</w:t>
            </w:r>
          </w:p>
        </w:tc>
      </w:tr>
      <w:tr w:rsidR="00A63143" w:rsidRPr="00B30857" w14:paraId="7D2736CA" w14:textId="77777777" w:rsidTr="008114D4">
        <w:trPr>
          <w:trHeight w:val="178"/>
          <w:jc w:val="center"/>
        </w:trPr>
        <w:tc>
          <w:tcPr>
            <w:tcW w:w="204" w:type="pct"/>
            <w:shd w:val="clear" w:color="000000" w:fill="FFFFFF"/>
            <w:noWrap/>
            <w:vAlign w:val="center"/>
            <w:hideMark/>
          </w:tcPr>
          <w:p w14:paraId="2B6E0C3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194" w:type="pct"/>
            <w:shd w:val="clear" w:color="000000" w:fill="FFFFFF"/>
            <w:noWrap/>
            <w:vAlign w:val="center"/>
            <w:hideMark/>
          </w:tcPr>
          <w:p w14:paraId="37D7109E" w14:textId="02E9C59C"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545" w:type="pct"/>
            <w:shd w:val="clear" w:color="000000" w:fill="FFFFFF"/>
            <w:noWrap/>
            <w:vAlign w:val="center"/>
            <w:hideMark/>
          </w:tcPr>
          <w:p w14:paraId="50A53C30" w14:textId="4F6E31AD"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733" w:type="pct"/>
            <w:shd w:val="clear" w:color="000000" w:fill="FFFFFF"/>
            <w:noWrap/>
            <w:vAlign w:val="center"/>
            <w:hideMark/>
          </w:tcPr>
          <w:p w14:paraId="6E02DF8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317" w:type="pct"/>
            <w:shd w:val="clear" w:color="000000" w:fill="FFFFFF"/>
            <w:noWrap/>
            <w:vAlign w:val="center"/>
            <w:hideMark/>
          </w:tcPr>
          <w:p w14:paraId="7F45C23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318" w:type="pct"/>
            <w:gridSpan w:val="2"/>
            <w:shd w:val="clear" w:color="000000" w:fill="FFFFFF"/>
            <w:noWrap/>
            <w:vAlign w:val="center"/>
            <w:hideMark/>
          </w:tcPr>
          <w:p w14:paraId="32397E9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433" w:type="pct"/>
            <w:shd w:val="clear" w:color="000000" w:fill="FFFFFF"/>
            <w:noWrap/>
            <w:vAlign w:val="center"/>
            <w:hideMark/>
          </w:tcPr>
          <w:p w14:paraId="62BA5E5D"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1275" w:type="pct"/>
            <w:gridSpan w:val="5"/>
            <w:shd w:val="clear" w:color="000000" w:fill="FFFFFF"/>
            <w:noWrap/>
            <w:vAlign w:val="center"/>
            <w:hideMark/>
          </w:tcPr>
          <w:p w14:paraId="22C30B2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82" w:type="pct"/>
            <w:shd w:val="clear" w:color="000000" w:fill="FFFFFF"/>
            <w:noWrap/>
            <w:vAlign w:val="center"/>
            <w:hideMark/>
          </w:tcPr>
          <w:p w14:paraId="2F8E8F5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898" w:type="pct"/>
            <w:shd w:val="clear" w:color="000000" w:fill="FFFFFF"/>
            <w:noWrap/>
            <w:vAlign w:val="center"/>
            <w:hideMark/>
          </w:tcPr>
          <w:p w14:paraId="0B1D9F6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r>
      <w:tr w:rsidR="00A63143" w:rsidRPr="00B30857" w14:paraId="38E33A0D" w14:textId="77777777" w:rsidTr="008114D4">
        <w:trPr>
          <w:trHeight w:val="170"/>
          <w:jc w:val="center"/>
        </w:trPr>
        <w:tc>
          <w:tcPr>
            <w:tcW w:w="204" w:type="pct"/>
            <w:shd w:val="clear" w:color="000000" w:fill="FFFFFF"/>
            <w:noWrap/>
            <w:vAlign w:val="center"/>
            <w:hideMark/>
          </w:tcPr>
          <w:p w14:paraId="646DE78E"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194" w:type="pct"/>
            <w:shd w:val="clear" w:color="000000" w:fill="FFFFFF"/>
            <w:noWrap/>
            <w:vAlign w:val="center"/>
            <w:hideMark/>
          </w:tcPr>
          <w:p w14:paraId="67591C4F"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545" w:type="pct"/>
            <w:shd w:val="clear" w:color="000000" w:fill="FFFFFF"/>
            <w:noWrap/>
            <w:vAlign w:val="center"/>
            <w:hideMark/>
          </w:tcPr>
          <w:p w14:paraId="609FE7DA" w14:textId="40554D0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733" w:type="pct"/>
            <w:shd w:val="clear" w:color="000000" w:fill="FFFFFF"/>
            <w:noWrap/>
            <w:vAlign w:val="center"/>
            <w:hideMark/>
          </w:tcPr>
          <w:p w14:paraId="718E784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317" w:type="pct"/>
            <w:shd w:val="clear" w:color="000000" w:fill="FFFFFF"/>
            <w:noWrap/>
            <w:vAlign w:val="center"/>
            <w:hideMark/>
          </w:tcPr>
          <w:p w14:paraId="01A90CB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318" w:type="pct"/>
            <w:gridSpan w:val="2"/>
            <w:shd w:val="clear" w:color="000000" w:fill="FFFFFF"/>
            <w:noWrap/>
            <w:vAlign w:val="center"/>
            <w:hideMark/>
          </w:tcPr>
          <w:p w14:paraId="4D59A8E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433" w:type="pct"/>
            <w:shd w:val="clear" w:color="000000" w:fill="FFFFFF"/>
            <w:noWrap/>
            <w:vAlign w:val="center"/>
            <w:hideMark/>
          </w:tcPr>
          <w:p w14:paraId="03B1EA1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1275" w:type="pct"/>
            <w:gridSpan w:val="5"/>
            <w:shd w:val="clear" w:color="000000" w:fill="FFFFFF"/>
            <w:noWrap/>
            <w:vAlign w:val="center"/>
            <w:hideMark/>
          </w:tcPr>
          <w:p w14:paraId="5B6DFB1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82" w:type="pct"/>
            <w:shd w:val="clear" w:color="000000" w:fill="FFFFFF"/>
            <w:noWrap/>
            <w:vAlign w:val="center"/>
            <w:hideMark/>
          </w:tcPr>
          <w:p w14:paraId="2546D54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898" w:type="pct"/>
            <w:shd w:val="clear" w:color="000000" w:fill="FFFFFF"/>
            <w:noWrap/>
            <w:vAlign w:val="center"/>
            <w:hideMark/>
          </w:tcPr>
          <w:p w14:paraId="2970236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r>
      <w:tr w:rsidR="00A63143" w:rsidRPr="00B30857" w14:paraId="249730A9" w14:textId="77777777" w:rsidTr="008114D4">
        <w:trPr>
          <w:trHeight w:val="170"/>
          <w:jc w:val="center"/>
        </w:trPr>
        <w:tc>
          <w:tcPr>
            <w:tcW w:w="204" w:type="pct"/>
            <w:shd w:val="clear" w:color="000000" w:fill="FFFFFF"/>
            <w:noWrap/>
            <w:vAlign w:val="center"/>
          </w:tcPr>
          <w:p w14:paraId="0036DFE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5438C9A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219D0DF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212DC67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7422FE1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7D79DFA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47856E0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64DA8EC1"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2FA3734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2C89691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17661CA4" w14:textId="77777777" w:rsidTr="008114D4">
        <w:trPr>
          <w:trHeight w:val="170"/>
          <w:jc w:val="center"/>
        </w:trPr>
        <w:tc>
          <w:tcPr>
            <w:tcW w:w="204" w:type="pct"/>
            <w:shd w:val="clear" w:color="000000" w:fill="FFFFFF"/>
            <w:noWrap/>
            <w:vAlign w:val="center"/>
            <w:hideMark/>
          </w:tcPr>
          <w:p w14:paraId="57328DC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194" w:type="pct"/>
            <w:shd w:val="clear" w:color="000000" w:fill="FFFFFF"/>
            <w:noWrap/>
            <w:vAlign w:val="center"/>
            <w:hideMark/>
          </w:tcPr>
          <w:p w14:paraId="4976B31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545" w:type="pct"/>
            <w:shd w:val="clear" w:color="000000" w:fill="FFFFFF"/>
            <w:noWrap/>
            <w:vAlign w:val="center"/>
            <w:hideMark/>
          </w:tcPr>
          <w:p w14:paraId="69C21781"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733" w:type="pct"/>
            <w:shd w:val="clear" w:color="000000" w:fill="FFFFFF"/>
            <w:noWrap/>
            <w:vAlign w:val="center"/>
            <w:hideMark/>
          </w:tcPr>
          <w:p w14:paraId="560CA40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317" w:type="pct"/>
            <w:shd w:val="clear" w:color="000000" w:fill="FFFFFF"/>
            <w:noWrap/>
            <w:vAlign w:val="center"/>
            <w:hideMark/>
          </w:tcPr>
          <w:p w14:paraId="3DFC82AB"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318" w:type="pct"/>
            <w:gridSpan w:val="2"/>
            <w:shd w:val="clear" w:color="000000" w:fill="FFFFFF"/>
            <w:noWrap/>
            <w:vAlign w:val="center"/>
            <w:hideMark/>
          </w:tcPr>
          <w:p w14:paraId="1B2DBED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433" w:type="pct"/>
            <w:shd w:val="clear" w:color="000000" w:fill="FFFFFF"/>
            <w:noWrap/>
            <w:vAlign w:val="center"/>
            <w:hideMark/>
          </w:tcPr>
          <w:p w14:paraId="44FE8349" w14:textId="161ACA0E"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1275" w:type="pct"/>
            <w:gridSpan w:val="5"/>
            <w:shd w:val="clear" w:color="000000" w:fill="FFFFFF"/>
            <w:noWrap/>
            <w:vAlign w:val="center"/>
            <w:hideMark/>
          </w:tcPr>
          <w:p w14:paraId="72FF712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82" w:type="pct"/>
            <w:shd w:val="clear" w:color="000000" w:fill="FFFFFF"/>
            <w:noWrap/>
            <w:vAlign w:val="center"/>
            <w:hideMark/>
          </w:tcPr>
          <w:p w14:paraId="4CA55CCE"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898" w:type="pct"/>
            <w:shd w:val="clear" w:color="000000" w:fill="FFFFFF"/>
            <w:noWrap/>
            <w:vAlign w:val="center"/>
            <w:hideMark/>
          </w:tcPr>
          <w:p w14:paraId="7EE6311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r>
      <w:tr w:rsidR="00A63143" w:rsidRPr="00B30857" w14:paraId="2D23426D" w14:textId="77777777" w:rsidTr="008114D4">
        <w:trPr>
          <w:trHeight w:val="170"/>
          <w:jc w:val="center"/>
        </w:trPr>
        <w:tc>
          <w:tcPr>
            <w:tcW w:w="204" w:type="pct"/>
            <w:shd w:val="clear" w:color="000000" w:fill="FFFFFF"/>
            <w:noWrap/>
            <w:vAlign w:val="center"/>
            <w:hideMark/>
          </w:tcPr>
          <w:p w14:paraId="43658231"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194" w:type="pct"/>
            <w:shd w:val="clear" w:color="000000" w:fill="FFFFFF"/>
            <w:noWrap/>
            <w:vAlign w:val="center"/>
            <w:hideMark/>
          </w:tcPr>
          <w:p w14:paraId="284057A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545" w:type="pct"/>
            <w:shd w:val="clear" w:color="000000" w:fill="FFFFFF"/>
            <w:noWrap/>
            <w:vAlign w:val="center"/>
            <w:hideMark/>
          </w:tcPr>
          <w:p w14:paraId="476EC6C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733" w:type="pct"/>
            <w:shd w:val="clear" w:color="000000" w:fill="FFFFFF"/>
            <w:noWrap/>
            <w:vAlign w:val="center"/>
            <w:hideMark/>
          </w:tcPr>
          <w:p w14:paraId="7FCCB3D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317" w:type="pct"/>
            <w:shd w:val="clear" w:color="000000" w:fill="FFFFFF"/>
            <w:noWrap/>
            <w:vAlign w:val="center"/>
            <w:hideMark/>
          </w:tcPr>
          <w:p w14:paraId="6B1BCFA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318" w:type="pct"/>
            <w:gridSpan w:val="2"/>
            <w:shd w:val="clear" w:color="000000" w:fill="FFFFFF"/>
            <w:noWrap/>
            <w:vAlign w:val="center"/>
            <w:hideMark/>
          </w:tcPr>
          <w:p w14:paraId="24FA8C2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433" w:type="pct"/>
            <w:shd w:val="clear" w:color="000000" w:fill="FFFFFF"/>
            <w:noWrap/>
            <w:vAlign w:val="center"/>
            <w:hideMark/>
          </w:tcPr>
          <w:p w14:paraId="3ADF23C2" w14:textId="00769C6E"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1275" w:type="pct"/>
            <w:gridSpan w:val="5"/>
            <w:shd w:val="clear" w:color="000000" w:fill="FFFFFF"/>
            <w:noWrap/>
            <w:vAlign w:val="center"/>
            <w:hideMark/>
          </w:tcPr>
          <w:p w14:paraId="1D6BABC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82" w:type="pct"/>
            <w:shd w:val="clear" w:color="000000" w:fill="FFFFFF"/>
            <w:noWrap/>
            <w:vAlign w:val="center"/>
            <w:hideMark/>
          </w:tcPr>
          <w:p w14:paraId="46A9FD7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c>
          <w:tcPr>
            <w:tcW w:w="898" w:type="pct"/>
            <w:shd w:val="clear" w:color="000000" w:fill="FFFFFF"/>
            <w:noWrap/>
            <w:vAlign w:val="center"/>
            <w:hideMark/>
          </w:tcPr>
          <w:p w14:paraId="026E521F"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r w:rsidRPr="00B30857">
              <w:rPr>
                <w:rFonts w:ascii="Century Gothic" w:eastAsia="Times New Roman" w:hAnsi="Century Gothic" w:cs="Times New Roman"/>
                <w:color w:val="000000"/>
                <w:sz w:val="24"/>
                <w:szCs w:val="24"/>
                <w:lang w:eastAsia="pt-BR"/>
              </w:rPr>
              <w:t> </w:t>
            </w:r>
          </w:p>
        </w:tc>
      </w:tr>
      <w:tr w:rsidR="00A63143" w:rsidRPr="00B30857" w14:paraId="5F611BDE" w14:textId="77777777" w:rsidTr="008114D4">
        <w:trPr>
          <w:trHeight w:val="170"/>
          <w:jc w:val="center"/>
        </w:trPr>
        <w:tc>
          <w:tcPr>
            <w:tcW w:w="204" w:type="pct"/>
            <w:shd w:val="clear" w:color="000000" w:fill="FFFFFF"/>
            <w:noWrap/>
            <w:vAlign w:val="center"/>
          </w:tcPr>
          <w:p w14:paraId="47C177ED"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6422AD77"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21659D6D"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5255275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27D38FD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7A423DBD"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5A47678E"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005CA20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7CBFDE0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67B567F7"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5FC4C398" w14:textId="77777777" w:rsidTr="008114D4">
        <w:trPr>
          <w:trHeight w:val="170"/>
          <w:jc w:val="center"/>
        </w:trPr>
        <w:tc>
          <w:tcPr>
            <w:tcW w:w="204" w:type="pct"/>
            <w:shd w:val="clear" w:color="000000" w:fill="FFFFFF"/>
            <w:noWrap/>
            <w:vAlign w:val="center"/>
          </w:tcPr>
          <w:p w14:paraId="3CB814E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7D06E2CB"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0C376FC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45C7B34E"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19368FE7" w14:textId="37EBEBC4"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5D3B5F37" w14:textId="4ABBD89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49C0BA10" w14:textId="6389F5DC"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01AEE609" w14:textId="469918CD"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2DBBA22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1248F64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78E09A35" w14:textId="77777777" w:rsidTr="008114D4">
        <w:trPr>
          <w:trHeight w:val="170"/>
          <w:jc w:val="center"/>
        </w:trPr>
        <w:tc>
          <w:tcPr>
            <w:tcW w:w="204" w:type="pct"/>
            <w:shd w:val="clear" w:color="000000" w:fill="FFFFFF"/>
            <w:noWrap/>
            <w:vAlign w:val="center"/>
          </w:tcPr>
          <w:p w14:paraId="1A9089D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3603EA7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4F46EBBD"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6ECE8BF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04DBBE6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7D240FB7" w14:textId="1A483E9E"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6B7BD650" w14:textId="4391F52E"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08D9BE91" w14:textId="7A5938C6" w:rsidR="00A63143" w:rsidRPr="00B30857" w:rsidRDefault="00D57F4D" w:rsidP="008A74D4">
            <w:pPr>
              <w:spacing w:after="0" w:line="240" w:lineRule="auto"/>
              <w:rPr>
                <w:rFonts w:ascii="Century Gothic" w:eastAsia="Times New Roman" w:hAnsi="Century Gothic" w:cs="Times New Roman"/>
                <w:color w:val="000000"/>
                <w:sz w:val="24"/>
                <w:szCs w:val="24"/>
                <w:lang w:eastAsia="pt-BR"/>
              </w:rPr>
            </w:pPr>
            <w:r>
              <w:rPr>
                <w:rFonts w:ascii="Century Gothic" w:eastAsia="Times New Roman" w:hAnsi="Century Gothic" w:cs="Times New Roman"/>
                <w:noProof/>
                <w:color w:val="000000"/>
                <w:sz w:val="24"/>
                <w:szCs w:val="24"/>
                <w:lang w:eastAsia="pt-BR"/>
              </w:rPr>
              <w:drawing>
                <wp:anchor distT="0" distB="0" distL="114300" distR="114300" simplePos="0" relativeHeight="251662336" behindDoc="0" locked="0" layoutInCell="1" allowOverlap="1" wp14:anchorId="322E08C9" wp14:editId="7CE20473">
                  <wp:simplePos x="0" y="0"/>
                  <wp:positionH relativeFrom="column">
                    <wp:posOffset>-3085465</wp:posOffset>
                  </wp:positionH>
                  <wp:positionV relativeFrom="paragraph">
                    <wp:posOffset>-1201420</wp:posOffset>
                  </wp:positionV>
                  <wp:extent cx="5393690" cy="3816350"/>
                  <wp:effectExtent l="19050" t="19050" r="16510" b="12700"/>
                  <wp:wrapNone/>
                  <wp:docPr id="13184009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0932" name="Imagem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3690" cy="38163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tc>
        <w:tc>
          <w:tcPr>
            <w:tcW w:w="82" w:type="pct"/>
            <w:shd w:val="clear" w:color="000000" w:fill="FFFFFF"/>
            <w:noWrap/>
            <w:vAlign w:val="center"/>
          </w:tcPr>
          <w:p w14:paraId="24706BC3" w14:textId="0AD7E7EC"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07E2DC5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6D2C9263" w14:textId="77777777" w:rsidTr="008114D4">
        <w:trPr>
          <w:trHeight w:val="170"/>
          <w:jc w:val="center"/>
        </w:trPr>
        <w:tc>
          <w:tcPr>
            <w:tcW w:w="204" w:type="pct"/>
            <w:shd w:val="clear" w:color="000000" w:fill="FFFFFF"/>
            <w:noWrap/>
            <w:vAlign w:val="center"/>
          </w:tcPr>
          <w:p w14:paraId="5B88DB9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2C5CFEE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06ABD5F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093C0361"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5E5A5EE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4BF6B1E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52130444" w14:textId="73E4F70B"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3E978463" w14:textId="5E66AD4E"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55BEA214" w14:textId="353D2154"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0D5CCA7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1233290F" w14:textId="77777777" w:rsidTr="008114D4">
        <w:trPr>
          <w:trHeight w:val="170"/>
          <w:jc w:val="center"/>
        </w:trPr>
        <w:tc>
          <w:tcPr>
            <w:tcW w:w="204" w:type="pct"/>
            <w:shd w:val="clear" w:color="000000" w:fill="FFFFFF"/>
            <w:noWrap/>
            <w:vAlign w:val="center"/>
          </w:tcPr>
          <w:p w14:paraId="61F8DFDE"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23B123E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5DBA85F1"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57B15D8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4A5D918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02A4DC8F"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09AE1EBD" w14:textId="4294E39A"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77DDE265" w14:textId="05B8814C"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16433432" w14:textId="45722F59"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2B3621EE" w14:textId="277D6D7D"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72F51226" w14:textId="77777777" w:rsidTr="008114D4">
        <w:trPr>
          <w:trHeight w:val="170"/>
          <w:jc w:val="center"/>
        </w:trPr>
        <w:tc>
          <w:tcPr>
            <w:tcW w:w="204" w:type="pct"/>
            <w:shd w:val="clear" w:color="000000" w:fill="FFFFFF"/>
            <w:noWrap/>
            <w:vAlign w:val="center"/>
          </w:tcPr>
          <w:p w14:paraId="4FBAEE1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514D4A7D"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1D2F7E9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4218574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3AD7F769" w14:textId="5DBFAC41"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0A3B43BA" w14:textId="15E26C64"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1EA1DC1D" w14:textId="08A347DE"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4285F816" w14:textId="1058924F"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288B3CA2" w14:textId="1C5E5B63"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00A1E820" w14:textId="23A8B749"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703253FC" w14:textId="77777777" w:rsidTr="008114D4">
        <w:trPr>
          <w:trHeight w:val="170"/>
          <w:jc w:val="center"/>
        </w:trPr>
        <w:tc>
          <w:tcPr>
            <w:tcW w:w="204" w:type="pct"/>
            <w:shd w:val="clear" w:color="000000" w:fill="FFFFFF"/>
            <w:noWrap/>
            <w:vAlign w:val="center"/>
          </w:tcPr>
          <w:p w14:paraId="3EC63CE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561B68E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7494FB0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126E23F7"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2666830A" w14:textId="658B3E8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45BDD4F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1EA03318" w14:textId="52FB2C8A"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02D4E302" w14:textId="68ECE96E"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3C157B8C" w14:textId="570B9382"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1F319011"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7CDE7F21" w14:textId="77777777" w:rsidTr="008114D4">
        <w:trPr>
          <w:trHeight w:val="170"/>
          <w:jc w:val="center"/>
        </w:trPr>
        <w:tc>
          <w:tcPr>
            <w:tcW w:w="204" w:type="pct"/>
            <w:shd w:val="clear" w:color="000000" w:fill="FFFFFF"/>
            <w:noWrap/>
            <w:vAlign w:val="center"/>
          </w:tcPr>
          <w:p w14:paraId="55CCD6F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2E5FBBA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29AE4A5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1E6785B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04816C3D" w14:textId="029F3540"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742220D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5C520F20" w14:textId="2305548F"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531B1BC3" w14:textId="39DE8404"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5204D936" w14:textId="7DB7206D"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1F0DD080" w14:textId="4D3B85A3"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3678FE48" w14:textId="77777777" w:rsidTr="008114D4">
        <w:trPr>
          <w:trHeight w:val="170"/>
          <w:jc w:val="center"/>
        </w:trPr>
        <w:tc>
          <w:tcPr>
            <w:tcW w:w="204" w:type="pct"/>
            <w:shd w:val="clear" w:color="000000" w:fill="FFFFFF"/>
            <w:noWrap/>
            <w:vAlign w:val="center"/>
          </w:tcPr>
          <w:p w14:paraId="7EC0029B"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2730EA9F"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1AA5A86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603A850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400E694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03E9E62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3F2EDE00" w14:textId="688E119F"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04078790" w14:textId="37E2B1C2"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2FE83F7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7BD7426B" w14:textId="39C4A55E"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430A5C9B" w14:textId="77777777" w:rsidTr="008114D4">
        <w:trPr>
          <w:trHeight w:val="170"/>
          <w:jc w:val="center"/>
        </w:trPr>
        <w:tc>
          <w:tcPr>
            <w:tcW w:w="204" w:type="pct"/>
            <w:shd w:val="clear" w:color="000000" w:fill="FFFFFF"/>
            <w:noWrap/>
            <w:vAlign w:val="center"/>
          </w:tcPr>
          <w:p w14:paraId="5ABFEE0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101BE65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195FDF3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0E01F08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7B755ECE" w14:textId="42C10FAD"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60C2F70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328B9A7D"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30B28A2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4C6B8EE1"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55551FD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1F92B7B8" w14:textId="77777777" w:rsidTr="008114D4">
        <w:trPr>
          <w:trHeight w:val="170"/>
          <w:jc w:val="center"/>
        </w:trPr>
        <w:tc>
          <w:tcPr>
            <w:tcW w:w="204" w:type="pct"/>
            <w:shd w:val="clear" w:color="000000" w:fill="FFFFFF"/>
            <w:noWrap/>
            <w:vAlign w:val="center"/>
          </w:tcPr>
          <w:p w14:paraId="7F8F838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3FB55DA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2BD6D5DE"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6BD7655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41577D3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546B934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3DFCEA2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2AAF7CDD"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2955E19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5EBBECE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48D2FB96" w14:textId="77777777" w:rsidTr="008114D4">
        <w:trPr>
          <w:trHeight w:val="170"/>
          <w:jc w:val="center"/>
        </w:trPr>
        <w:tc>
          <w:tcPr>
            <w:tcW w:w="204" w:type="pct"/>
            <w:shd w:val="clear" w:color="000000" w:fill="FFFFFF"/>
            <w:noWrap/>
            <w:vAlign w:val="center"/>
          </w:tcPr>
          <w:p w14:paraId="5A9ECAC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18D5682B"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4E09FE7B"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70748BBF"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4222212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325E143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5E39FC9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719BDD5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0386F3B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6B40E52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2E281D80" w14:textId="77777777" w:rsidTr="008114D4">
        <w:trPr>
          <w:trHeight w:val="170"/>
          <w:jc w:val="center"/>
        </w:trPr>
        <w:tc>
          <w:tcPr>
            <w:tcW w:w="204" w:type="pct"/>
            <w:shd w:val="clear" w:color="000000" w:fill="FFFFFF"/>
            <w:noWrap/>
            <w:vAlign w:val="center"/>
          </w:tcPr>
          <w:p w14:paraId="610A7CE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6A65F0A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63CED90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116842D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67D8605B"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72F57CBD" w14:textId="49915B32"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4EBF5E4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1E90171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18D1C22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4211A62F"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2392DB37" w14:textId="77777777" w:rsidTr="008114D4">
        <w:trPr>
          <w:trHeight w:val="170"/>
          <w:jc w:val="center"/>
        </w:trPr>
        <w:tc>
          <w:tcPr>
            <w:tcW w:w="204" w:type="pct"/>
            <w:shd w:val="clear" w:color="000000" w:fill="FFFFFF"/>
            <w:noWrap/>
            <w:vAlign w:val="center"/>
          </w:tcPr>
          <w:p w14:paraId="5400814E"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326D63F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29A0609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08A5FEE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6330EEC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67447891"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48D248B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463B650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6F9E7B67"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2DF1066B"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1FA44B06" w14:textId="77777777" w:rsidTr="008114D4">
        <w:trPr>
          <w:trHeight w:val="170"/>
          <w:jc w:val="center"/>
        </w:trPr>
        <w:tc>
          <w:tcPr>
            <w:tcW w:w="204" w:type="pct"/>
            <w:shd w:val="clear" w:color="000000" w:fill="FFFFFF"/>
            <w:noWrap/>
            <w:vAlign w:val="center"/>
          </w:tcPr>
          <w:p w14:paraId="53F08B5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4E1DA76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62ACC3E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18E3934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6D963DB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37CAB2C1"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76387A2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6FB2A3B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333FD8B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336A66C2"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1EE43623" w14:textId="77777777" w:rsidTr="008114D4">
        <w:trPr>
          <w:trHeight w:val="170"/>
          <w:jc w:val="center"/>
        </w:trPr>
        <w:tc>
          <w:tcPr>
            <w:tcW w:w="204" w:type="pct"/>
            <w:shd w:val="clear" w:color="000000" w:fill="FFFFFF"/>
            <w:noWrap/>
            <w:vAlign w:val="center"/>
          </w:tcPr>
          <w:p w14:paraId="7CDEE32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0DBCE49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229A99A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20045303"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60F1634B"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277B1FD8"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3981750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3672E23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705DF215"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5F1D0B1C"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786BA8A6" w14:textId="77777777" w:rsidTr="008114D4">
        <w:trPr>
          <w:trHeight w:val="170"/>
          <w:jc w:val="center"/>
        </w:trPr>
        <w:tc>
          <w:tcPr>
            <w:tcW w:w="204" w:type="pct"/>
            <w:shd w:val="clear" w:color="000000" w:fill="FFFFFF"/>
            <w:noWrap/>
            <w:vAlign w:val="center"/>
          </w:tcPr>
          <w:p w14:paraId="33FDAE17"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94" w:type="pct"/>
            <w:shd w:val="clear" w:color="000000" w:fill="FFFFFF"/>
            <w:noWrap/>
            <w:vAlign w:val="center"/>
          </w:tcPr>
          <w:p w14:paraId="260C65E0"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545" w:type="pct"/>
            <w:shd w:val="clear" w:color="000000" w:fill="FFFFFF"/>
            <w:noWrap/>
            <w:vAlign w:val="center"/>
          </w:tcPr>
          <w:p w14:paraId="44ACFAB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733" w:type="pct"/>
            <w:shd w:val="clear" w:color="000000" w:fill="FFFFFF"/>
            <w:noWrap/>
            <w:vAlign w:val="center"/>
          </w:tcPr>
          <w:p w14:paraId="3B1B5576"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7" w:type="pct"/>
            <w:shd w:val="clear" w:color="000000" w:fill="FFFFFF"/>
            <w:noWrap/>
            <w:vAlign w:val="center"/>
          </w:tcPr>
          <w:p w14:paraId="22AA69EF"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318" w:type="pct"/>
            <w:gridSpan w:val="2"/>
            <w:shd w:val="clear" w:color="000000" w:fill="FFFFFF"/>
            <w:noWrap/>
            <w:vAlign w:val="center"/>
          </w:tcPr>
          <w:p w14:paraId="7EAEB609"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433" w:type="pct"/>
            <w:shd w:val="clear" w:color="000000" w:fill="FFFFFF"/>
            <w:noWrap/>
            <w:vAlign w:val="center"/>
          </w:tcPr>
          <w:p w14:paraId="0F8A6AA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1275" w:type="pct"/>
            <w:gridSpan w:val="5"/>
            <w:shd w:val="clear" w:color="000000" w:fill="FFFFFF"/>
            <w:noWrap/>
            <w:vAlign w:val="center"/>
          </w:tcPr>
          <w:p w14:paraId="4C2AA4BE"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2" w:type="pct"/>
            <w:shd w:val="clear" w:color="000000" w:fill="FFFFFF"/>
            <w:noWrap/>
            <w:vAlign w:val="center"/>
          </w:tcPr>
          <w:p w14:paraId="1AFEF494"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c>
          <w:tcPr>
            <w:tcW w:w="898" w:type="pct"/>
            <w:shd w:val="clear" w:color="000000" w:fill="FFFFFF"/>
            <w:noWrap/>
            <w:vAlign w:val="center"/>
          </w:tcPr>
          <w:p w14:paraId="41F9864A" w14:textId="77777777" w:rsidR="00A63143" w:rsidRPr="00B30857" w:rsidRDefault="00A63143" w:rsidP="008A74D4">
            <w:pPr>
              <w:spacing w:after="0" w:line="240" w:lineRule="auto"/>
              <w:rPr>
                <w:rFonts w:ascii="Century Gothic" w:eastAsia="Times New Roman" w:hAnsi="Century Gothic" w:cs="Times New Roman"/>
                <w:color w:val="000000"/>
                <w:sz w:val="24"/>
                <w:szCs w:val="24"/>
                <w:lang w:eastAsia="pt-BR"/>
              </w:rPr>
            </w:pPr>
          </w:p>
        </w:tc>
      </w:tr>
      <w:tr w:rsidR="00A63143" w:rsidRPr="00B30857" w14:paraId="72F18BB4" w14:textId="77777777" w:rsidTr="008114D4">
        <w:trPr>
          <w:trHeight w:hRule="exact" w:val="307"/>
          <w:jc w:val="center"/>
        </w:trPr>
        <w:tc>
          <w:tcPr>
            <w:tcW w:w="5000" w:type="pct"/>
            <w:gridSpan w:val="15"/>
            <w:shd w:val="clear" w:color="auto" w:fill="00B050"/>
            <w:noWrap/>
            <w:vAlign w:val="center"/>
            <w:hideMark/>
          </w:tcPr>
          <w:p w14:paraId="5531CF7B" w14:textId="77777777" w:rsidR="00A63143" w:rsidRPr="00B30857" w:rsidRDefault="00A63143" w:rsidP="008A74D4">
            <w:pPr>
              <w:spacing w:after="0" w:line="240" w:lineRule="auto"/>
              <w:jc w:val="center"/>
              <w:rPr>
                <w:rFonts w:ascii="Century Gothic" w:eastAsia="Times New Roman" w:hAnsi="Century Gothic" w:cs="Times New Roman"/>
                <w:b/>
                <w:bCs/>
                <w:color w:val="000000"/>
                <w:sz w:val="32"/>
                <w:szCs w:val="32"/>
                <w:lang w:eastAsia="pt-BR"/>
              </w:rPr>
            </w:pPr>
            <w:r w:rsidRPr="00D92079">
              <w:rPr>
                <w:rFonts w:ascii="Century Gothic" w:eastAsia="Times New Roman" w:hAnsi="Century Gothic" w:cs="Times New Roman"/>
                <w:b/>
                <w:bCs/>
                <w:color w:val="000000"/>
                <w:sz w:val="24"/>
                <w:szCs w:val="24"/>
                <w:lang w:eastAsia="pt-BR"/>
              </w:rPr>
              <w:t>VALORES</w:t>
            </w:r>
          </w:p>
        </w:tc>
      </w:tr>
      <w:tr w:rsidR="008A74D4" w:rsidRPr="00B30857" w14:paraId="582F9C94" w14:textId="77777777" w:rsidTr="008114D4">
        <w:trPr>
          <w:trHeight w:hRule="exact" w:val="284"/>
          <w:jc w:val="center"/>
        </w:trPr>
        <w:tc>
          <w:tcPr>
            <w:tcW w:w="943" w:type="pct"/>
            <w:gridSpan w:val="3"/>
            <w:shd w:val="clear" w:color="auto" w:fill="auto"/>
            <w:noWrap/>
            <w:vAlign w:val="center"/>
            <w:hideMark/>
          </w:tcPr>
          <w:p w14:paraId="3789796B" w14:textId="77777777" w:rsidR="008A74D4" w:rsidRPr="00B30857" w:rsidRDefault="008A74D4" w:rsidP="008A74D4">
            <w:pPr>
              <w:spacing w:after="0" w:line="240" w:lineRule="auto"/>
              <w:jc w:val="center"/>
              <w:rPr>
                <w:rFonts w:ascii="Century Gothic" w:eastAsia="Times New Roman" w:hAnsi="Century Gothic" w:cs="Times New Roman"/>
                <w:b/>
                <w:bCs/>
                <w:color w:val="000000"/>
                <w:sz w:val="24"/>
                <w:szCs w:val="24"/>
                <w:lang w:eastAsia="pt-BR"/>
              </w:rPr>
            </w:pPr>
            <w:r w:rsidRPr="00B30857">
              <w:rPr>
                <w:rFonts w:ascii="Century Gothic" w:eastAsia="Times New Roman" w:hAnsi="Century Gothic" w:cs="Times New Roman"/>
                <w:b/>
                <w:bCs/>
                <w:color w:val="000000"/>
                <w:sz w:val="24"/>
                <w:szCs w:val="24"/>
                <w:lang w:eastAsia="pt-BR"/>
              </w:rPr>
              <w:t>MATRÍCULA</w:t>
            </w:r>
          </w:p>
        </w:tc>
        <w:tc>
          <w:tcPr>
            <w:tcW w:w="2456" w:type="pct"/>
            <w:gridSpan w:val="7"/>
            <w:shd w:val="clear" w:color="auto" w:fill="auto"/>
            <w:noWrap/>
            <w:vAlign w:val="center"/>
            <w:hideMark/>
          </w:tcPr>
          <w:p w14:paraId="3003CF9F" w14:textId="77777777" w:rsidR="008A74D4" w:rsidRPr="00B30857" w:rsidRDefault="008A74D4" w:rsidP="008A74D4">
            <w:pPr>
              <w:spacing w:after="0" w:line="240" w:lineRule="auto"/>
              <w:jc w:val="center"/>
              <w:rPr>
                <w:rFonts w:ascii="Century Gothic" w:eastAsia="Times New Roman" w:hAnsi="Century Gothic" w:cs="Times New Roman"/>
                <w:b/>
                <w:bCs/>
                <w:color w:val="000000"/>
                <w:sz w:val="24"/>
                <w:szCs w:val="24"/>
                <w:lang w:eastAsia="pt-BR"/>
              </w:rPr>
            </w:pPr>
            <w:r w:rsidRPr="00B30857">
              <w:rPr>
                <w:rFonts w:ascii="Century Gothic" w:eastAsia="Times New Roman" w:hAnsi="Century Gothic" w:cs="Times New Roman"/>
                <w:b/>
                <w:bCs/>
                <w:color w:val="000000"/>
                <w:sz w:val="24"/>
                <w:szCs w:val="24"/>
                <w:lang w:eastAsia="pt-BR"/>
              </w:rPr>
              <w:t xml:space="preserve">MERCADO </w:t>
            </w:r>
          </w:p>
        </w:tc>
        <w:tc>
          <w:tcPr>
            <w:tcW w:w="1602" w:type="pct"/>
            <w:gridSpan w:val="5"/>
            <w:shd w:val="clear" w:color="auto" w:fill="auto"/>
            <w:noWrap/>
            <w:vAlign w:val="center"/>
            <w:hideMark/>
          </w:tcPr>
          <w:p w14:paraId="1D40C0C2" w14:textId="77777777" w:rsidR="008A74D4" w:rsidRPr="00B30857" w:rsidRDefault="008A74D4" w:rsidP="008A74D4">
            <w:pPr>
              <w:spacing w:after="0" w:line="240" w:lineRule="auto"/>
              <w:jc w:val="center"/>
              <w:rPr>
                <w:rFonts w:ascii="Century Gothic" w:eastAsia="Times New Roman" w:hAnsi="Century Gothic" w:cs="Times New Roman"/>
                <w:b/>
                <w:bCs/>
                <w:color w:val="000000"/>
                <w:sz w:val="24"/>
                <w:szCs w:val="24"/>
                <w:lang w:eastAsia="pt-BR"/>
              </w:rPr>
            </w:pPr>
            <w:r w:rsidRPr="00B30857">
              <w:rPr>
                <w:rFonts w:ascii="Century Gothic" w:eastAsia="Times New Roman" w:hAnsi="Century Gothic" w:cs="Times New Roman"/>
                <w:b/>
                <w:bCs/>
                <w:color w:val="000000"/>
                <w:sz w:val="24"/>
                <w:szCs w:val="24"/>
                <w:lang w:eastAsia="pt-BR"/>
              </w:rPr>
              <w:t xml:space="preserve">LIQUIDAÇÃO FORÇADA </w:t>
            </w:r>
          </w:p>
        </w:tc>
      </w:tr>
      <w:tr w:rsidR="008A74D4" w:rsidRPr="00B30857" w14:paraId="1B12CBDB" w14:textId="77777777" w:rsidTr="008114D4">
        <w:trPr>
          <w:trHeight w:hRule="exact" w:val="311"/>
          <w:jc w:val="center"/>
        </w:trPr>
        <w:tc>
          <w:tcPr>
            <w:tcW w:w="943" w:type="pct"/>
            <w:gridSpan w:val="3"/>
            <w:shd w:val="clear" w:color="000000" w:fill="FFFFFF"/>
            <w:noWrap/>
            <w:vAlign w:val="center"/>
          </w:tcPr>
          <w:p w14:paraId="799E4B0F" w14:textId="0440B48C" w:rsidR="008A74D4" w:rsidRPr="00D57F4D" w:rsidRDefault="00A81708" w:rsidP="008A74D4">
            <w:pPr>
              <w:spacing w:after="0" w:line="240" w:lineRule="auto"/>
              <w:jc w:val="center"/>
              <w:rPr>
                <w:rFonts w:ascii="Century Gothic" w:eastAsia="Times New Roman" w:hAnsi="Century Gothic" w:cs="Times New Roman"/>
                <w:b/>
                <w:bCs/>
                <w:color w:val="000000"/>
                <w:sz w:val="24"/>
                <w:szCs w:val="24"/>
                <w:highlight w:val="yellow"/>
                <w:lang w:eastAsia="pt-BR"/>
              </w:rPr>
            </w:pPr>
            <w:r>
              <w:rPr>
                <w:rFonts w:ascii="Century Gothic" w:eastAsia="Times New Roman" w:hAnsi="Century Gothic" w:cs="Times New Roman"/>
                <w:b/>
                <w:bCs/>
                <w:color w:val="000000"/>
                <w:sz w:val="24"/>
                <w:szCs w:val="24"/>
                <w:highlight w:val="yellow"/>
                <w:lang w:eastAsia="pt-BR"/>
              </w:rPr>
              <w:t>#matricula</w:t>
            </w:r>
          </w:p>
        </w:tc>
        <w:tc>
          <w:tcPr>
            <w:tcW w:w="2456" w:type="pct"/>
            <w:gridSpan w:val="7"/>
            <w:shd w:val="clear" w:color="auto" w:fill="auto"/>
            <w:noWrap/>
            <w:vAlign w:val="bottom"/>
          </w:tcPr>
          <w:p w14:paraId="48B266AD" w14:textId="54407E9A" w:rsidR="008A74D4" w:rsidRPr="00D57F4D" w:rsidRDefault="00A81708" w:rsidP="004A5138">
            <w:pPr>
              <w:spacing w:after="0" w:line="240" w:lineRule="auto"/>
              <w:jc w:val="center"/>
              <w:rPr>
                <w:rFonts w:ascii="Century Gothic" w:eastAsia="Times New Roman" w:hAnsi="Century Gothic" w:cs="Times New Roman"/>
                <w:b/>
                <w:bCs/>
                <w:sz w:val="24"/>
                <w:szCs w:val="24"/>
                <w:highlight w:val="yellow"/>
                <w:lang w:eastAsia="pt-BR"/>
              </w:rPr>
            </w:pPr>
            <w:r>
              <w:rPr>
                <w:rFonts w:ascii="Century Gothic" w:eastAsia="Times New Roman" w:hAnsi="Century Gothic" w:cs="Times New Roman"/>
                <w:b/>
                <w:bCs/>
                <w:sz w:val="24"/>
                <w:szCs w:val="24"/>
                <w:highlight w:val="yellow"/>
                <w:lang w:eastAsia="pt-BR"/>
              </w:rPr>
              <w:t>#MERCADO</w:t>
            </w:r>
          </w:p>
        </w:tc>
        <w:tc>
          <w:tcPr>
            <w:tcW w:w="1602" w:type="pct"/>
            <w:gridSpan w:val="5"/>
            <w:shd w:val="clear" w:color="auto" w:fill="auto"/>
            <w:noWrap/>
          </w:tcPr>
          <w:p w14:paraId="7F19C7CC" w14:textId="72CC8971" w:rsidR="008A74D4" w:rsidRPr="00D57F4D" w:rsidRDefault="00A81708" w:rsidP="00487DFA">
            <w:pPr>
              <w:spacing w:after="0" w:line="240" w:lineRule="auto"/>
              <w:jc w:val="center"/>
              <w:rPr>
                <w:rFonts w:ascii="Century Gothic" w:eastAsia="Times New Roman" w:hAnsi="Century Gothic" w:cs="Times New Roman"/>
                <w:b/>
                <w:bCs/>
                <w:sz w:val="24"/>
                <w:szCs w:val="24"/>
                <w:highlight w:val="yellow"/>
                <w:lang w:eastAsia="pt-BR"/>
              </w:rPr>
            </w:pPr>
            <w:r>
              <w:rPr>
                <w:rFonts w:ascii="Century Gothic" w:eastAsia="Times New Roman" w:hAnsi="Century Gothic" w:cs="Times New Roman"/>
                <w:b/>
                <w:bCs/>
                <w:sz w:val="24"/>
                <w:szCs w:val="24"/>
                <w:highlight w:val="yellow"/>
                <w:lang w:eastAsia="pt-BR"/>
              </w:rPr>
              <w:t>#LIQUIDACAO</w:t>
            </w:r>
          </w:p>
        </w:tc>
      </w:tr>
      <w:tr w:rsidR="008A74D4" w:rsidRPr="00B30857" w14:paraId="7C1BBF5E" w14:textId="77777777" w:rsidTr="008114D4">
        <w:trPr>
          <w:trHeight w:hRule="exact" w:val="358"/>
          <w:jc w:val="center"/>
        </w:trPr>
        <w:tc>
          <w:tcPr>
            <w:tcW w:w="5000" w:type="pct"/>
            <w:gridSpan w:val="15"/>
            <w:shd w:val="clear" w:color="auto" w:fill="00B050"/>
            <w:noWrap/>
            <w:vAlign w:val="center"/>
            <w:hideMark/>
          </w:tcPr>
          <w:p w14:paraId="503AD575" w14:textId="77777777" w:rsidR="008A74D4" w:rsidRPr="00B30857" w:rsidRDefault="008A74D4" w:rsidP="008A74D4">
            <w:pPr>
              <w:spacing w:after="0" w:line="240" w:lineRule="auto"/>
              <w:jc w:val="center"/>
              <w:rPr>
                <w:rFonts w:ascii="Century Gothic" w:eastAsia="Times New Roman" w:hAnsi="Century Gothic" w:cs="Times New Roman"/>
                <w:b/>
                <w:bCs/>
                <w:color w:val="000000"/>
                <w:sz w:val="32"/>
                <w:szCs w:val="32"/>
                <w:lang w:eastAsia="pt-BR"/>
              </w:rPr>
            </w:pPr>
            <w:r w:rsidRPr="00D92079">
              <w:rPr>
                <w:rFonts w:ascii="Century Gothic" w:eastAsia="Times New Roman" w:hAnsi="Century Gothic" w:cs="Times New Roman"/>
                <w:b/>
                <w:bCs/>
                <w:color w:val="000000"/>
                <w:sz w:val="24"/>
                <w:szCs w:val="24"/>
                <w:lang w:eastAsia="pt-BR"/>
              </w:rPr>
              <w:t>OBSERVAÇÕES</w:t>
            </w:r>
          </w:p>
        </w:tc>
      </w:tr>
    </w:tbl>
    <w:p w14:paraId="2E971F2B" w14:textId="244D1B66" w:rsidR="001B5071" w:rsidRPr="0033012D" w:rsidRDefault="00E8061B" w:rsidP="0033012D">
      <w:pPr>
        <w:pStyle w:val="PargrafodaLista"/>
        <w:numPr>
          <w:ilvl w:val="0"/>
          <w:numId w:val="6"/>
        </w:numPr>
        <w:spacing w:before="240" w:line="360" w:lineRule="auto"/>
        <w:jc w:val="both"/>
        <w:rPr>
          <w:sz w:val="24"/>
          <w:szCs w:val="24"/>
          <w:highlight w:val="yellow"/>
        </w:rPr>
      </w:pPr>
      <w:r>
        <w:rPr>
          <w:sz w:val="24"/>
          <w:szCs w:val="24"/>
        </w:rPr>
        <w:t>#juki12</w:t>
      </w:r>
    </w:p>
    <w:p w14:paraId="0B440A8A" w14:textId="3A689827" w:rsidR="003B2EAA" w:rsidRPr="006F687F" w:rsidRDefault="00452133" w:rsidP="00161352">
      <w:pPr>
        <w:pStyle w:val="PargrafodaLista"/>
        <w:numPr>
          <w:ilvl w:val="0"/>
          <w:numId w:val="6"/>
        </w:numPr>
        <w:spacing w:before="240" w:line="360" w:lineRule="auto"/>
        <w:jc w:val="both"/>
        <w:rPr>
          <w:b/>
          <w:bCs/>
          <w:sz w:val="24"/>
          <w:szCs w:val="24"/>
        </w:rPr>
      </w:pPr>
      <w:r>
        <w:rPr>
          <w:sz w:val="24"/>
        </w:rPr>
        <w:t>#5271</w:t>
      </w:r>
    </w:p>
    <w:p w14:paraId="6FD9B4BC" w14:textId="7556139C" w:rsidR="006D5D3C" w:rsidRDefault="006D5D3C" w:rsidP="004E1B47">
      <w:pPr>
        <w:pStyle w:val="PargrafodaLista"/>
        <w:numPr>
          <w:ilvl w:val="0"/>
          <w:numId w:val="6"/>
        </w:numPr>
        <w:spacing w:line="360" w:lineRule="auto"/>
        <w:jc w:val="both"/>
        <w:rPr>
          <w:sz w:val="24"/>
          <w:szCs w:val="24"/>
        </w:rPr>
      </w:pPr>
      <w:r>
        <w:rPr>
          <w:sz w:val="24"/>
          <w:szCs w:val="24"/>
        </w:rPr>
        <w:lastRenderedPageBreak/>
        <w:t>#texto_tipo_pessoa</w:t>
      </w:r>
    </w:p>
    <w:p w14:paraId="374BA233" w14:textId="3E425AC1" w:rsidR="008066BE" w:rsidRDefault="008066BE" w:rsidP="00EC712A">
      <w:pPr>
        <w:pStyle w:val="PargrafodaLista"/>
        <w:numPr>
          <w:ilvl w:val="0"/>
          <w:numId w:val="6"/>
        </w:numPr>
        <w:spacing w:line="360" w:lineRule="auto"/>
        <w:jc w:val="both"/>
        <w:rPr>
          <w:sz w:val="24"/>
          <w:szCs w:val="24"/>
        </w:rPr>
      </w:pPr>
      <w:r>
        <w:rPr>
          <w:sz w:val="24"/>
          <w:szCs w:val="24"/>
        </w:rPr>
        <w:t>#texto_hipotecas</w:t>
      </w:r>
    </w:p>
    <w:p w14:paraId="467CD49C" w14:textId="12388468" w:rsidR="00EC712A" w:rsidRDefault="00A22702" w:rsidP="00A22702">
      <w:pPr>
        <w:pStyle w:val="PargrafodaLista"/>
        <w:numPr>
          <w:ilvl w:val="0"/>
          <w:numId w:val="6"/>
        </w:numPr>
        <w:spacing w:line="360" w:lineRule="auto"/>
        <w:jc w:val="both"/>
        <w:rPr>
          <w:sz w:val="24"/>
          <w:szCs w:val="24"/>
        </w:rPr>
      </w:pPr>
      <w:r w:rsidRPr="00A22702">
        <w:rPr>
          <w:sz w:val="24"/>
          <w:szCs w:val="24"/>
        </w:rPr>
        <w:t>#7452</w:t>
      </w:r>
    </w:p>
    <w:p w14:paraId="2F3E40F6" w14:textId="6230C1EA" w:rsidR="005B1D6C" w:rsidRDefault="00716338" w:rsidP="00534ABA">
      <w:pPr>
        <w:rPr>
          <w:sz w:val="24"/>
          <w:szCs w:val="24"/>
        </w:rPr>
      </w:pPr>
      <w:r>
        <w:rPr>
          <w:sz w:val="24"/>
          <w:szCs w:val="24"/>
        </w:rPr>
        <w:br w:type="page"/>
      </w:r>
    </w:p>
    <w:p w14:paraId="523F51F7" w14:textId="77777777" w:rsidR="00500849" w:rsidRPr="0039414E" w:rsidRDefault="00500849" w:rsidP="00500849">
      <w:pPr>
        <w:spacing w:line="360" w:lineRule="auto"/>
        <w:jc w:val="center"/>
        <w:rPr>
          <w:b/>
          <w:bCs/>
          <w:sz w:val="20"/>
          <w:szCs w:val="20"/>
        </w:rPr>
      </w:pPr>
    </w:p>
    <w:tbl>
      <w:tblPr>
        <w:tblpPr w:leftFromText="141" w:rightFromText="141" w:vertAnchor="text" w:horzAnchor="margin" w:tblpY="7456"/>
        <w:tblW w:w="5000" w:type="pct"/>
        <w:tblLayout w:type="fixed"/>
        <w:tblCellMar>
          <w:left w:w="70" w:type="dxa"/>
          <w:right w:w="70" w:type="dxa"/>
        </w:tblCellMar>
        <w:tblLook w:val="04A0" w:firstRow="1" w:lastRow="0" w:firstColumn="1" w:lastColumn="0" w:noHBand="0" w:noVBand="1"/>
      </w:tblPr>
      <w:tblGrid>
        <w:gridCol w:w="2401"/>
        <w:gridCol w:w="7345"/>
      </w:tblGrid>
      <w:tr w:rsidR="00A47AB7" w:rsidRPr="0064119A" w14:paraId="106B493D" w14:textId="77777777" w:rsidTr="00A47AB7">
        <w:trPr>
          <w:trHeight w:val="528"/>
        </w:trPr>
        <w:tc>
          <w:tcPr>
            <w:tcW w:w="1232" w:type="pct"/>
            <w:shd w:val="clear" w:color="000000" w:fill="FFFFFF"/>
            <w:noWrap/>
            <w:vAlign w:val="center"/>
            <w:hideMark/>
          </w:tcPr>
          <w:p w14:paraId="033BC9CD" w14:textId="77777777" w:rsidR="00A47AB7" w:rsidRPr="00CA5972" w:rsidRDefault="00A47AB7" w:rsidP="00A47AB7">
            <w:pPr>
              <w:spacing w:after="0" w:line="276" w:lineRule="auto"/>
              <w:jc w:val="right"/>
              <w:rPr>
                <w:rFonts w:asciiTheme="majorHAnsi" w:eastAsia="Times New Roman" w:hAnsiTheme="majorHAnsi" w:cs="Times New Roman"/>
                <w:b/>
                <w:bCs/>
                <w:color w:val="000000"/>
                <w:sz w:val="24"/>
                <w:szCs w:val="24"/>
                <w:lang w:eastAsia="pt-BR"/>
              </w:rPr>
            </w:pPr>
            <w:r w:rsidRPr="00CA5972">
              <w:rPr>
                <w:rFonts w:asciiTheme="majorHAnsi" w:eastAsia="Times New Roman" w:hAnsiTheme="majorHAnsi" w:cs="Times New Roman"/>
                <w:b/>
                <w:bCs/>
                <w:color w:val="000000"/>
                <w:sz w:val="24"/>
                <w:szCs w:val="24"/>
                <w:lang w:eastAsia="pt-BR"/>
              </w:rPr>
              <w:t>Proponente:</w:t>
            </w:r>
          </w:p>
        </w:tc>
        <w:tc>
          <w:tcPr>
            <w:tcW w:w="3768" w:type="pct"/>
            <w:shd w:val="clear" w:color="000000" w:fill="FFFFFF"/>
            <w:noWrap/>
            <w:vAlign w:val="center"/>
            <w:hideMark/>
          </w:tcPr>
          <w:p w14:paraId="27B97286" w14:textId="77777777" w:rsidR="00A47AB7" w:rsidRPr="001379A6" w:rsidRDefault="00A47AB7" w:rsidP="00A47AB7">
            <w:pPr>
              <w:spacing w:after="0" w:line="276" w:lineRule="auto"/>
              <w:rPr>
                <w:rFonts w:asciiTheme="majorHAnsi" w:eastAsia="Times New Roman" w:hAnsiTheme="majorHAnsi" w:cs="Times New Roman"/>
                <w:color w:val="000000"/>
                <w:sz w:val="24"/>
                <w:szCs w:val="24"/>
                <w:highlight w:val="yellow"/>
                <w:lang w:eastAsia="pt-BR"/>
              </w:rPr>
            </w:pPr>
            <w:r>
              <w:rPr>
                <w:rFonts w:cs="Arial"/>
                <w:color w:val="000000"/>
                <w:sz w:val="24"/>
                <w:szCs w:val="24"/>
                <w:highlight w:val="yellow"/>
                <w:lang w:val="en-US"/>
              </w:rPr>
              <w:t>#proponente</w:t>
            </w:r>
          </w:p>
        </w:tc>
      </w:tr>
      <w:tr w:rsidR="00A47AB7" w:rsidRPr="0064119A" w14:paraId="54ADF144" w14:textId="77777777" w:rsidTr="00A47AB7">
        <w:trPr>
          <w:trHeight w:val="405"/>
        </w:trPr>
        <w:tc>
          <w:tcPr>
            <w:tcW w:w="1232" w:type="pct"/>
            <w:shd w:val="clear" w:color="000000" w:fill="FFFFFF"/>
            <w:noWrap/>
            <w:vAlign w:val="center"/>
            <w:hideMark/>
          </w:tcPr>
          <w:p w14:paraId="7EE5695F" w14:textId="77777777" w:rsidR="00A47AB7" w:rsidRPr="00CA5972" w:rsidRDefault="00A47AB7" w:rsidP="00A47AB7">
            <w:pPr>
              <w:spacing w:after="0" w:line="276" w:lineRule="auto"/>
              <w:jc w:val="right"/>
              <w:rPr>
                <w:rFonts w:asciiTheme="majorHAnsi" w:eastAsia="Times New Roman" w:hAnsiTheme="majorHAnsi" w:cs="Times New Roman"/>
                <w:b/>
                <w:bCs/>
                <w:color w:val="000000"/>
                <w:sz w:val="24"/>
                <w:szCs w:val="24"/>
                <w:lang w:eastAsia="pt-BR"/>
              </w:rPr>
            </w:pPr>
            <w:r w:rsidRPr="00CA5972">
              <w:rPr>
                <w:rFonts w:asciiTheme="majorHAnsi" w:eastAsia="Times New Roman" w:hAnsiTheme="majorHAnsi" w:cs="Times New Roman"/>
                <w:b/>
                <w:bCs/>
                <w:color w:val="000000"/>
                <w:sz w:val="24"/>
                <w:szCs w:val="24"/>
                <w:lang w:eastAsia="pt-BR"/>
              </w:rPr>
              <w:t>Processo/FLUID:</w:t>
            </w:r>
          </w:p>
        </w:tc>
        <w:tc>
          <w:tcPr>
            <w:tcW w:w="3768" w:type="pct"/>
            <w:shd w:val="clear" w:color="000000" w:fill="FFFFFF"/>
            <w:noWrap/>
            <w:vAlign w:val="center"/>
            <w:hideMark/>
          </w:tcPr>
          <w:p w14:paraId="420854E7" w14:textId="77777777" w:rsidR="00A47AB7" w:rsidRPr="00DB0606" w:rsidRDefault="00A47AB7" w:rsidP="00A47AB7">
            <w:pPr>
              <w:spacing w:after="0" w:line="276" w:lineRule="auto"/>
              <w:rPr>
                <w:rFonts w:asciiTheme="majorHAnsi" w:eastAsia="Times New Roman" w:hAnsiTheme="majorHAnsi" w:cs="Times New Roman"/>
                <w:color w:val="000000"/>
                <w:sz w:val="24"/>
                <w:szCs w:val="24"/>
                <w:lang w:eastAsia="pt-BR"/>
              </w:rPr>
            </w:pPr>
            <w:r w:rsidRPr="002A7C7A">
              <w:rPr>
                <w:rFonts w:asciiTheme="majorHAnsi" w:eastAsia="Times New Roman" w:hAnsiTheme="majorHAnsi" w:cs="Times New Roman"/>
                <w:color w:val="000000"/>
                <w:sz w:val="24"/>
                <w:szCs w:val="24"/>
                <w:lang w:eastAsia="pt-BR"/>
              </w:rPr>
              <w:t xml:space="preserve"> </w:t>
            </w:r>
            <w:r>
              <w:rPr>
                <w:rFonts w:asciiTheme="majorHAnsi" w:hAnsiTheme="majorHAnsi" w:cs="Calibri"/>
                <w:sz w:val="24"/>
                <w:szCs w:val="24"/>
                <w:highlight w:val="yellow"/>
              </w:rPr>
              <w:t>#fluid</w:t>
            </w:r>
          </w:p>
        </w:tc>
      </w:tr>
      <w:tr w:rsidR="00A47AB7" w:rsidRPr="0064119A" w14:paraId="356CDA01" w14:textId="77777777" w:rsidTr="00A47AB7">
        <w:trPr>
          <w:trHeight w:val="584"/>
        </w:trPr>
        <w:tc>
          <w:tcPr>
            <w:tcW w:w="1232" w:type="pct"/>
            <w:shd w:val="clear" w:color="auto" w:fill="auto"/>
            <w:noWrap/>
            <w:vAlign w:val="center"/>
            <w:hideMark/>
          </w:tcPr>
          <w:p w14:paraId="300DA541" w14:textId="77777777" w:rsidR="00A47AB7" w:rsidRPr="00160869" w:rsidRDefault="00A47AB7" w:rsidP="00A47AB7">
            <w:pPr>
              <w:spacing w:after="0" w:line="276" w:lineRule="auto"/>
              <w:jc w:val="right"/>
              <w:rPr>
                <w:rFonts w:asciiTheme="majorHAnsi" w:eastAsia="Times New Roman" w:hAnsiTheme="majorHAnsi" w:cs="Times New Roman"/>
                <w:b/>
                <w:bCs/>
                <w:color w:val="000000"/>
                <w:sz w:val="24"/>
                <w:szCs w:val="24"/>
                <w:lang w:eastAsia="pt-BR"/>
              </w:rPr>
            </w:pPr>
            <w:r w:rsidRPr="00160869">
              <w:rPr>
                <w:rFonts w:asciiTheme="majorHAnsi" w:eastAsia="Times New Roman" w:hAnsiTheme="majorHAnsi" w:cs="Times New Roman"/>
                <w:b/>
                <w:bCs/>
                <w:color w:val="000000"/>
                <w:sz w:val="24"/>
                <w:szCs w:val="24"/>
                <w:lang w:eastAsia="pt-BR"/>
              </w:rPr>
              <w:t>Agência Solicitante:</w:t>
            </w:r>
          </w:p>
        </w:tc>
        <w:tc>
          <w:tcPr>
            <w:tcW w:w="3768" w:type="pct"/>
            <w:shd w:val="clear" w:color="auto" w:fill="auto"/>
            <w:noWrap/>
            <w:vAlign w:val="center"/>
            <w:hideMark/>
          </w:tcPr>
          <w:p w14:paraId="16898981" w14:textId="77777777" w:rsidR="00A47AB7" w:rsidRPr="00500A84" w:rsidRDefault="00A47AB7" w:rsidP="00A47AB7">
            <w:pPr>
              <w:spacing w:after="0" w:line="276" w:lineRule="auto"/>
              <w:rPr>
                <w:rFonts w:asciiTheme="majorHAnsi" w:eastAsia="Times New Roman" w:hAnsiTheme="majorHAnsi" w:cs="Times New Roman"/>
                <w:color w:val="000000"/>
                <w:sz w:val="24"/>
                <w:szCs w:val="24"/>
                <w:highlight w:val="yellow"/>
                <w:lang w:eastAsia="pt-BR"/>
              </w:rPr>
            </w:pPr>
            <w:r>
              <w:rPr>
                <w:rFonts w:ascii="Century Gothic" w:eastAsia="Times New Roman" w:hAnsi="Century Gothic" w:cs="Times New Roman"/>
                <w:color w:val="000000"/>
                <w:sz w:val="24"/>
                <w:szCs w:val="24"/>
                <w:highlight w:val="yellow"/>
                <w:lang w:eastAsia="pt-BR"/>
              </w:rPr>
              <w:t>#agencia</w:t>
            </w:r>
          </w:p>
        </w:tc>
      </w:tr>
      <w:tr w:rsidR="00A47AB7" w:rsidRPr="0064119A" w14:paraId="61CF2891" w14:textId="77777777" w:rsidTr="00A47AB7">
        <w:trPr>
          <w:trHeight w:val="764"/>
        </w:trPr>
        <w:tc>
          <w:tcPr>
            <w:tcW w:w="1232" w:type="pct"/>
            <w:shd w:val="clear" w:color="000000" w:fill="FFFFFF"/>
            <w:noWrap/>
            <w:vAlign w:val="center"/>
            <w:hideMark/>
          </w:tcPr>
          <w:p w14:paraId="2BF41E6C" w14:textId="77777777" w:rsidR="00A47AB7" w:rsidRPr="00CA5972" w:rsidRDefault="00A47AB7" w:rsidP="00A47AB7">
            <w:pPr>
              <w:spacing w:after="0" w:line="276" w:lineRule="auto"/>
              <w:jc w:val="right"/>
              <w:rPr>
                <w:rFonts w:asciiTheme="majorHAnsi" w:eastAsia="Times New Roman" w:hAnsiTheme="majorHAnsi" w:cs="Times New Roman"/>
                <w:b/>
                <w:bCs/>
                <w:color w:val="000000"/>
                <w:sz w:val="24"/>
                <w:szCs w:val="24"/>
                <w:lang w:eastAsia="pt-BR"/>
              </w:rPr>
            </w:pPr>
            <w:r w:rsidRPr="00CA5972">
              <w:rPr>
                <w:rFonts w:asciiTheme="majorHAnsi" w:eastAsia="Times New Roman" w:hAnsiTheme="majorHAnsi" w:cs="Times New Roman"/>
                <w:b/>
                <w:bCs/>
                <w:color w:val="000000"/>
                <w:sz w:val="24"/>
                <w:szCs w:val="24"/>
                <w:lang w:eastAsia="pt-BR"/>
              </w:rPr>
              <w:t>Objetivo:</w:t>
            </w:r>
          </w:p>
        </w:tc>
        <w:tc>
          <w:tcPr>
            <w:tcW w:w="3768" w:type="pct"/>
            <w:shd w:val="clear" w:color="000000" w:fill="FFFFFF"/>
            <w:noWrap/>
            <w:vAlign w:val="center"/>
            <w:hideMark/>
          </w:tcPr>
          <w:p w14:paraId="4F3FE8B4" w14:textId="77777777" w:rsidR="00A47AB7" w:rsidRPr="00CA5972" w:rsidRDefault="00A47AB7" w:rsidP="00A47AB7">
            <w:pPr>
              <w:spacing w:after="0" w:line="276" w:lineRule="auto"/>
              <w:rPr>
                <w:rFonts w:asciiTheme="majorHAnsi" w:eastAsia="Times New Roman" w:hAnsiTheme="majorHAnsi" w:cs="Times New Roman"/>
                <w:color w:val="000000"/>
                <w:sz w:val="24"/>
                <w:szCs w:val="24"/>
                <w:lang w:eastAsia="pt-BR"/>
              </w:rPr>
            </w:pPr>
            <w:r w:rsidRPr="00CA5972">
              <w:rPr>
                <w:rFonts w:asciiTheme="majorHAnsi" w:eastAsia="Times New Roman" w:hAnsiTheme="majorHAnsi" w:cs="Times New Roman"/>
                <w:color w:val="000000"/>
                <w:sz w:val="24"/>
                <w:szCs w:val="24"/>
                <w:lang w:eastAsia="pt-BR"/>
              </w:rPr>
              <w:t>Valor de mercado e de liquidação forçada para fins de garantia bancária.</w:t>
            </w:r>
          </w:p>
        </w:tc>
      </w:tr>
      <w:tr w:rsidR="00A47AB7" w:rsidRPr="0064119A" w14:paraId="0D2F9FD9" w14:textId="77777777" w:rsidTr="00A47AB7">
        <w:trPr>
          <w:trHeight w:val="545"/>
        </w:trPr>
        <w:tc>
          <w:tcPr>
            <w:tcW w:w="1232" w:type="pct"/>
            <w:shd w:val="clear" w:color="000000" w:fill="FFFFFF"/>
            <w:noWrap/>
            <w:vAlign w:val="center"/>
            <w:hideMark/>
          </w:tcPr>
          <w:p w14:paraId="63542115" w14:textId="77777777" w:rsidR="00A47AB7" w:rsidRPr="00CA5972" w:rsidRDefault="00A47AB7" w:rsidP="00A47AB7">
            <w:pPr>
              <w:spacing w:before="100" w:beforeAutospacing="1" w:after="240" w:line="276" w:lineRule="auto"/>
              <w:jc w:val="right"/>
              <w:rPr>
                <w:rFonts w:asciiTheme="majorHAnsi" w:eastAsia="Times New Roman" w:hAnsiTheme="majorHAnsi" w:cs="Times New Roman"/>
                <w:b/>
                <w:bCs/>
                <w:color w:val="000000"/>
                <w:sz w:val="24"/>
                <w:szCs w:val="24"/>
                <w:lang w:eastAsia="pt-BR"/>
              </w:rPr>
            </w:pPr>
            <w:r w:rsidRPr="00CA5972">
              <w:rPr>
                <w:rFonts w:asciiTheme="majorHAnsi" w:eastAsia="Times New Roman" w:hAnsiTheme="majorHAnsi" w:cs="Times New Roman"/>
                <w:b/>
                <w:bCs/>
                <w:color w:val="000000"/>
                <w:sz w:val="24"/>
                <w:szCs w:val="24"/>
                <w:lang w:eastAsia="pt-BR"/>
              </w:rPr>
              <w:t>Objeto:</w:t>
            </w:r>
          </w:p>
        </w:tc>
        <w:tc>
          <w:tcPr>
            <w:tcW w:w="3768" w:type="pct"/>
            <w:shd w:val="clear" w:color="000000" w:fill="FFFFFF"/>
            <w:noWrap/>
            <w:hideMark/>
          </w:tcPr>
          <w:p w14:paraId="2D861DBD" w14:textId="77777777" w:rsidR="00A47AB7" w:rsidRPr="00500A84" w:rsidRDefault="00A47AB7" w:rsidP="00A47AB7">
            <w:pPr>
              <w:autoSpaceDE w:val="0"/>
              <w:autoSpaceDN w:val="0"/>
              <w:adjustRightInd w:val="0"/>
              <w:spacing w:after="0" w:line="240" w:lineRule="auto"/>
              <w:rPr>
                <w:rFonts w:cs="Cambria-Bold"/>
                <w:sz w:val="24"/>
                <w:szCs w:val="24"/>
                <w:highlight w:val="yellow"/>
              </w:rPr>
            </w:pPr>
            <w:r>
              <w:rPr>
                <w:rFonts w:eastAsia="Times New Roman" w:cs="Times New Roman"/>
                <w:color w:val="000000"/>
                <w:sz w:val="24"/>
                <w:szCs w:val="24"/>
                <w:highlight w:val="yellow"/>
                <w:lang w:eastAsia="pt-BR"/>
              </w:rPr>
              <w:t>#nome_imovel</w:t>
            </w:r>
            <w:r w:rsidRPr="00500A84">
              <w:rPr>
                <w:rFonts w:eastAsia="Times New Roman" w:cs="Times New Roman"/>
                <w:color w:val="000000"/>
                <w:sz w:val="24"/>
                <w:szCs w:val="24"/>
                <w:highlight w:val="yellow"/>
                <w:lang w:eastAsia="pt-BR"/>
              </w:rPr>
              <w:t xml:space="preserve">, </w:t>
            </w:r>
            <w:r>
              <w:rPr>
                <w:rFonts w:eastAsia="Times New Roman" w:cs="Times New Roman"/>
                <w:color w:val="000000"/>
                <w:sz w:val="24"/>
                <w:szCs w:val="24"/>
                <w:highlight w:val="yellow"/>
                <w:lang w:eastAsia="pt-BR"/>
              </w:rPr>
              <w:t>#municipio</w:t>
            </w:r>
            <w:r w:rsidRPr="00500A84">
              <w:rPr>
                <w:rFonts w:eastAsia="Times New Roman" w:cs="Times New Roman"/>
                <w:color w:val="000000"/>
                <w:sz w:val="24"/>
                <w:szCs w:val="24"/>
                <w:highlight w:val="yellow"/>
                <w:lang w:eastAsia="pt-BR"/>
              </w:rPr>
              <w:t xml:space="preserve"> - </w:t>
            </w:r>
            <w:r>
              <w:rPr>
                <w:rFonts w:eastAsia="Times New Roman" w:cs="Times New Roman"/>
                <w:color w:val="000000"/>
                <w:sz w:val="24"/>
                <w:szCs w:val="24"/>
                <w:highlight w:val="yellow"/>
                <w:lang w:eastAsia="pt-BR"/>
              </w:rPr>
              <w:t>#uf</w:t>
            </w:r>
          </w:p>
        </w:tc>
      </w:tr>
      <w:tr w:rsidR="00A47AB7" w:rsidRPr="0064119A" w14:paraId="3D413C80" w14:textId="77777777" w:rsidTr="00A47AB7">
        <w:trPr>
          <w:trHeight w:val="680"/>
        </w:trPr>
        <w:tc>
          <w:tcPr>
            <w:tcW w:w="1232" w:type="pct"/>
            <w:shd w:val="clear" w:color="000000" w:fill="FFFFFF"/>
            <w:noWrap/>
            <w:vAlign w:val="center"/>
            <w:hideMark/>
          </w:tcPr>
          <w:p w14:paraId="7714068B" w14:textId="77777777" w:rsidR="00A47AB7" w:rsidRPr="00CA5972" w:rsidRDefault="00A47AB7" w:rsidP="00A47AB7">
            <w:pPr>
              <w:spacing w:after="0" w:line="276" w:lineRule="auto"/>
              <w:jc w:val="right"/>
              <w:rPr>
                <w:rFonts w:asciiTheme="majorHAnsi" w:eastAsia="Times New Roman" w:hAnsiTheme="majorHAnsi" w:cs="Times New Roman"/>
                <w:b/>
                <w:bCs/>
                <w:color w:val="000000"/>
                <w:sz w:val="24"/>
                <w:szCs w:val="24"/>
                <w:lang w:eastAsia="pt-BR"/>
              </w:rPr>
            </w:pPr>
            <w:r w:rsidRPr="00CA5972">
              <w:rPr>
                <w:rFonts w:asciiTheme="majorHAnsi" w:eastAsia="Times New Roman" w:hAnsiTheme="majorHAnsi" w:cs="Times New Roman"/>
                <w:b/>
                <w:bCs/>
                <w:color w:val="000000"/>
                <w:sz w:val="24"/>
                <w:szCs w:val="24"/>
                <w:lang w:eastAsia="pt-BR"/>
              </w:rPr>
              <w:t>Local e Data:</w:t>
            </w:r>
          </w:p>
        </w:tc>
        <w:tc>
          <w:tcPr>
            <w:tcW w:w="3768" w:type="pct"/>
            <w:shd w:val="clear" w:color="auto" w:fill="auto"/>
            <w:noWrap/>
            <w:vAlign w:val="center"/>
            <w:hideMark/>
          </w:tcPr>
          <w:p w14:paraId="564C03F9" w14:textId="77777777" w:rsidR="00A47AB7" w:rsidRPr="00500A84" w:rsidRDefault="00A47AB7" w:rsidP="00A47AB7">
            <w:pPr>
              <w:spacing w:after="0" w:line="276" w:lineRule="auto"/>
              <w:rPr>
                <w:rFonts w:asciiTheme="majorHAnsi" w:eastAsia="Times New Roman" w:hAnsiTheme="majorHAnsi" w:cs="Times New Roman"/>
                <w:color w:val="000000"/>
                <w:sz w:val="24"/>
                <w:szCs w:val="24"/>
                <w:highlight w:val="yellow"/>
                <w:lang w:eastAsia="pt-BR"/>
              </w:rPr>
            </w:pPr>
            <w:r>
              <w:rPr>
                <w:rFonts w:asciiTheme="majorHAnsi" w:eastAsia="Times New Roman" w:hAnsiTheme="majorHAnsi" w:cs="Times New Roman"/>
                <w:color w:val="000000"/>
                <w:sz w:val="24"/>
                <w:szCs w:val="24"/>
                <w:highlight w:val="yellow"/>
                <w:lang w:eastAsia="pt-BR"/>
              </w:rPr>
              <w:t>#data_atual</w:t>
            </w:r>
          </w:p>
        </w:tc>
      </w:tr>
    </w:tbl>
    <w:tbl>
      <w:tblPr>
        <w:tblpPr w:leftFromText="141" w:rightFromText="141" w:vertAnchor="text" w:horzAnchor="margin" w:tblpY="6114"/>
        <w:tblW w:w="5021" w:type="pct"/>
        <w:tblCellMar>
          <w:left w:w="70" w:type="dxa"/>
          <w:right w:w="70" w:type="dxa"/>
        </w:tblCellMar>
        <w:tblLook w:val="04A0" w:firstRow="1" w:lastRow="0" w:firstColumn="1" w:lastColumn="0" w:noHBand="0" w:noVBand="1"/>
      </w:tblPr>
      <w:tblGrid>
        <w:gridCol w:w="9787"/>
      </w:tblGrid>
      <w:tr w:rsidR="00A47AB7" w:rsidRPr="0064119A" w14:paraId="23EC37EE" w14:textId="77777777" w:rsidTr="00A47AB7">
        <w:trPr>
          <w:trHeight w:val="451"/>
        </w:trPr>
        <w:tc>
          <w:tcPr>
            <w:tcW w:w="5000" w:type="pct"/>
            <w:vMerge w:val="restart"/>
            <w:shd w:val="clear" w:color="auto" w:fill="00B050"/>
            <w:noWrap/>
            <w:vAlign w:val="center"/>
            <w:hideMark/>
          </w:tcPr>
          <w:p w14:paraId="58F0AB65" w14:textId="77777777" w:rsidR="00A47AB7" w:rsidRPr="0064119A" w:rsidRDefault="00A47AB7" w:rsidP="00A47AB7">
            <w:pPr>
              <w:spacing w:after="0" w:line="240" w:lineRule="auto"/>
              <w:jc w:val="center"/>
              <w:rPr>
                <w:rFonts w:asciiTheme="majorHAnsi" w:eastAsia="Times New Roman" w:hAnsiTheme="majorHAnsi" w:cs="Times New Roman"/>
                <w:b/>
                <w:bCs/>
                <w:color w:val="000000"/>
                <w:sz w:val="32"/>
                <w:szCs w:val="32"/>
                <w:lang w:eastAsia="pt-BR"/>
              </w:rPr>
            </w:pPr>
            <w:r w:rsidRPr="0064119A">
              <w:rPr>
                <w:rFonts w:asciiTheme="majorHAnsi" w:eastAsia="Times New Roman" w:hAnsiTheme="majorHAnsi" w:cs="Times New Roman"/>
                <w:b/>
                <w:bCs/>
                <w:color w:val="000000"/>
                <w:sz w:val="32"/>
                <w:szCs w:val="32"/>
                <w:lang w:eastAsia="pt-BR"/>
              </w:rPr>
              <w:t xml:space="preserve">LAUDO DE </w:t>
            </w:r>
            <w:r w:rsidRPr="00D77D95">
              <w:rPr>
                <w:rFonts w:asciiTheme="majorHAnsi" w:eastAsia="Times New Roman" w:hAnsiTheme="majorHAnsi" w:cs="Times New Roman"/>
                <w:b/>
                <w:bCs/>
                <w:color w:val="000000"/>
                <w:sz w:val="32"/>
                <w:szCs w:val="32"/>
                <w:lang w:eastAsia="pt-BR"/>
              </w:rPr>
              <w:t xml:space="preserve">AVALIAÇÃO </w:t>
            </w:r>
            <w:r w:rsidRPr="00160869">
              <w:rPr>
                <w:rFonts w:asciiTheme="majorHAnsi" w:eastAsia="Times New Roman" w:hAnsiTheme="majorHAnsi" w:cs="Times New Roman"/>
                <w:b/>
                <w:bCs/>
                <w:color w:val="000000"/>
                <w:sz w:val="32"/>
                <w:szCs w:val="32"/>
                <w:lang w:eastAsia="pt-BR"/>
              </w:rPr>
              <w:t xml:space="preserve">Nº </w:t>
            </w:r>
            <w:r>
              <w:rPr>
                <w:rFonts w:asciiTheme="majorHAnsi" w:eastAsia="Times New Roman" w:hAnsiTheme="majorHAnsi" w:cs="Times New Roman"/>
                <w:b/>
                <w:bCs/>
                <w:color w:val="000000"/>
                <w:sz w:val="32"/>
                <w:szCs w:val="32"/>
                <w:lang w:eastAsia="pt-BR"/>
              </w:rPr>
              <w:t>#fluid</w:t>
            </w:r>
          </w:p>
        </w:tc>
      </w:tr>
      <w:tr w:rsidR="00A47AB7" w:rsidRPr="0064119A" w14:paraId="4F405737" w14:textId="77777777" w:rsidTr="00A47AB7">
        <w:trPr>
          <w:trHeight w:val="451"/>
        </w:trPr>
        <w:tc>
          <w:tcPr>
            <w:tcW w:w="5000" w:type="pct"/>
            <w:vMerge/>
            <w:shd w:val="clear" w:color="auto" w:fill="00B050"/>
            <w:vAlign w:val="center"/>
            <w:hideMark/>
          </w:tcPr>
          <w:p w14:paraId="382A7110" w14:textId="77777777" w:rsidR="00A47AB7" w:rsidRPr="0064119A" w:rsidRDefault="00A47AB7" w:rsidP="00A47AB7">
            <w:pPr>
              <w:spacing w:after="0" w:line="240" w:lineRule="auto"/>
              <w:rPr>
                <w:rFonts w:asciiTheme="majorHAnsi" w:eastAsia="Times New Roman" w:hAnsiTheme="majorHAnsi" w:cs="Times New Roman"/>
                <w:b/>
                <w:bCs/>
                <w:color w:val="000000"/>
                <w:sz w:val="32"/>
                <w:szCs w:val="32"/>
                <w:lang w:eastAsia="pt-BR"/>
              </w:rPr>
            </w:pPr>
          </w:p>
        </w:tc>
      </w:tr>
    </w:tbl>
    <w:p w14:paraId="51644245" w14:textId="77777777" w:rsidR="00204E39" w:rsidRDefault="00204E39">
      <w:pPr>
        <w:rPr>
          <w:sz w:val="24"/>
          <w:szCs w:val="24"/>
        </w:rPr>
      </w:pPr>
      <w:r>
        <w:rPr>
          <w:sz w:val="24"/>
          <w:szCs w:val="24"/>
        </w:rPr>
        <w:br w:type="page"/>
      </w:r>
    </w:p>
    <w:sdt>
      <w:sdtPr>
        <w:rPr>
          <w:rFonts w:asciiTheme="minorHAnsi" w:eastAsiaTheme="minorHAnsi" w:hAnsiTheme="minorHAnsi" w:cstheme="minorBidi"/>
          <w:b w:val="0"/>
          <w:bCs w:val="0"/>
          <w:sz w:val="22"/>
          <w:szCs w:val="22"/>
          <w:lang w:eastAsia="en-US"/>
        </w:rPr>
        <w:id w:val="-1304224847"/>
        <w:docPartObj>
          <w:docPartGallery w:val="Table of Contents"/>
          <w:docPartUnique/>
        </w:docPartObj>
      </w:sdtPr>
      <w:sdtEndPr/>
      <w:sdtContent>
        <w:p w14:paraId="10897CCC" w14:textId="77777777" w:rsidR="00AE5C33" w:rsidRDefault="00B65904" w:rsidP="00D954DA">
          <w:pPr>
            <w:pStyle w:val="CabealhodoSumrio"/>
          </w:pPr>
          <w:r>
            <w:t>SUMÁRIO</w:t>
          </w:r>
        </w:p>
        <w:p w14:paraId="0A6F3C2A" w14:textId="29583725" w:rsidR="009535AF" w:rsidRDefault="004D2A01">
          <w:pPr>
            <w:pStyle w:val="Sumrio1"/>
            <w:tabs>
              <w:tab w:val="left" w:pos="440"/>
              <w:tab w:val="right" w:leader="dot" w:pos="9736"/>
            </w:tabs>
            <w:rPr>
              <w:rFonts w:eastAsiaTheme="minorEastAsia"/>
              <w:noProof/>
              <w:kern w:val="2"/>
              <w:sz w:val="24"/>
              <w:szCs w:val="24"/>
              <w:lang w:eastAsia="pt-BR"/>
              <w14:ligatures w14:val="standardContextual"/>
            </w:rPr>
          </w:pPr>
          <w:r>
            <w:fldChar w:fldCharType="begin"/>
          </w:r>
          <w:r w:rsidR="00AE5C33">
            <w:instrText xml:space="preserve"> TOC \o "1-3" \h \z \u </w:instrText>
          </w:r>
          <w:r>
            <w:fldChar w:fldCharType="separate"/>
          </w:r>
          <w:hyperlink w:anchor="_Toc176959509" w:history="1">
            <w:r w:rsidR="009535AF" w:rsidRPr="00D019A1">
              <w:rPr>
                <w:rStyle w:val="Hyperlink"/>
                <w:noProof/>
              </w:rPr>
              <w:t>2.</w:t>
            </w:r>
            <w:r w:rsidR="009535AF">
              <w:rPr>
                <w:rFonts w:eastAsiaTheme="minorEastAsia"/>
                <w:noProof/>
                <w:kern w:val="2"/>
                <w:sz w:val="24"/>
                <w:szCs w:val="24"/>
                <w:lang w:eastAsia="pt-BR"/>
                <w14:ligatures w14:val="standardContextual"/>
              </w:rPr>
              <w:tab/>
            </w:r>
            <w:r w:rsidR="009535AF" w:rsidRPr="00D019A1">
              <w:rPr>
                <w:rStyle w:val="Hyperlink"/>
                <w:noProof/>
              </w:rPr>
              <w:t>HISTÓRICO</w:t>
            </w:r>
            <w:r w:rsidR="009535AF">
              <w:rPr>
                <w:noProof/>
                <w:webHidden/>
              </w:rPr>
              <w:tab/>
            </w:r>
            <w:r w:rsidR="009535AF">
              <w:rPr>
                <w:noProof/>
                <w:webHidden/>
              </w:rPr>
              <w:fldChar w:fldCharType="begin"/>
            </w:r>
            <w:r w:rsidR="009535AF">
              <w:rPr>
                <w:noProof/>
                <w:webHidden/>
              </w:rPr>
              <w:instrText xml:space="preserve"> PAGEREF _Toc176959509 \h </w:instrText>
            </w:r>
            <w:r w:rsidR="009535AF">
              <w:rPr>
                <w:noProof/>
                <w:webHidden/>
              </w:rPr>
            </w:r>
            <w:r w:rsidR="009535AF">
              <w:rPr>
                <w:noProof/>
                <w:webHidden/>
              </w:rPr>
              <w:fldChar w:fldCharType="separate"/>
            </w:r>
            <w:r w:rsidR="00116D84">
              <w:rPr>
                <w:noProof/>
                <w:webHidden/>
              </w:rPr>
              <w:t>6</w:t>
            </w:r>
            <w:r w:rsidR="009535AF">
              <w:rPr>
                <w:noProof/>
                <w:webHidden/>
              </w:rPr>
              <w:fldChar w:fldCharType="end"/>
            </w:r>
          </w:hyperlink>
        </w:p>
        <w:p w14:paraId="6863C1BD" w14:textId="68FADB69" w:rsidR="009535AF" w:rsidRDefault="00CC53EC">
          <w:pPr>
            <w:pStyle w:val="Sumrio1"/>
            <w:tabs>
              <w:tab w:val="left" w:pos="440"/>
              <w:tab w:val="right" w:leader="dot" w:pos="9736"/>
            </w:tabs>
            <w:rPr>
              <w:rFonts w:eastAsiaTheme="minorEastAsia"/>
              <w:noProof/>
              <w:kern w:val="2"/>
              <w:sz w:val="24"/>
              <w:szCs w:val="24"/>
              <w:lang w:eastAsia="pt-BR"/>
              <w14:ligatures w14:val="standardContextual"/>
            </w:rPr>
          </w:pPr>
          <w:hyperlink w:anchor="_Toc176959510" w:history="1">
            <w:r w:rsidR="009535AF" w:rsidRPr="00D019A1">
              <w:rPr>
                <w:rStyle w:val="Hyperlink"/>
                <w:noProof/>
              </w:rPr>
              <w:t>3.</w:t>
            </w:r>
            <w:r w:rsidR="009535AF">
              <w:rPr>
                <w:rFonts w:eastAsiaTheme="minorEastAsia"/>
                <w:noProof/>
                <w:kern w:val="2"/>
                <w:sz w:val="24"/>
                <w:szCs w:val="24"/>
                <w:lang w:eastAsia="pt-BR"/>
                <w14:ligatures w14:val="standardContextual"/>
              </w:rPr>
              <w:tab/>
            </w:r>
            <w:r w:rsidR="009535AF" w:rsidRPr="00D019A1">
              <w:rPr>
                <w:rStyle w:val="Hyperlink"/>
                <w:noProof/>
              </w:rPr>
              <w:t>PRESSUPOSTOS, RESSALVA E FATORES LIMITANTES</w:t>
            </w:r>
            <w:r w:rsidR="009535AF">
              <w:rPr>
                <w:noProof/>
                <w:webHidden/>
              </w:rPr>
              <w:tab/>
            </w:r>
            <w:r w:rsidR="009535AF">
              <w:rPr>
                <w:noProof/>
                <w:webHidden/>
              </w:rPr>
              <w:fldChar w:fldCharType="begin"/>
            </w:r>
            <w:r w:rsidR="009535AF">
              <w:rPr>
                <w:noProof/>
                <w:webHidden/>
              </w:rPr>
              <w:instrText xml:space="preserve"> PAGEREF _Toc176959510 \h </w:instrText>
            </w:r>
            <w:r w:rsidR="009535AF">
              <w:rPr>
                <w:noProof/>
                <w:webHidden/>
              </w:rPr>
            </w:r>
            <w:r w:rsidR="009535AF">
              <w:rPr>
                <w:noProof/>
                <w:webHidden/>
              </w:rPr>
              <w:fldChar w:fldCharType="separate"/>
            </w:r>
            <w:r w:rsidR="00116D84">
              <w:rPr>
                <w:noProof/>
                <w:webHidden/>
              </w:rPr>
              <w:t>6</w:t>
            </w:r>
            <w:r w:rsidR="009535AF">
              <w:rPr>
                <w:noProof/>
                <w:webHidden/>
              </w:rPr>
              <w:fldChar w:fldCharType="end"/>
            </w:r>
          </w:hyperlink>
        </w:p>
        <w:p w14:paraId="560C6F7D" w14:textId="3C1D7DC4" w:rsidR="009535AF" w:rsidRDefault="00CC53EC">
          <w:pPr>
            <w:pStyle w:val="Sumrio1"/>
            <w:tabs>
              <w:tab w:val="left" w:pos="440"/>
              <w:tab w:val="right" w:leader="dot" w:pos="9736"/>
            </w:tabs>
            <w:rPr>
              <w:rFonts w:eastAsiaTheme="minorEastAsia"/>
              <w:noProof/>
              <w:kern w:val="2"/>
              <w:sz w:val="24"/>
              <w:szCs w:val="24"/>
              <w:lang w:eastAsia="pt-BR"/>
              <w14:ligatures w14:val="standardContextual"/>
            </w:rPr>
          </w:pPr>
          <w:hyperlink w:anchor="_Toc176959511" w:history="1">
            <w:r w:rsidR="009535AF" w:rsidRPr="00D019A1">
              <w:rPr>
                <w:rStyle w:val="Hyperlink"/>
                <w:noProof/>
              </w:rPr>
              <w:t>4.</w:t>
            </w:r>
            <w:r w:rsidR="009535AF">
              <w:rPr>
                <w:rFonts w:eastAsiaTheme="minorEastAsia"/>
                <w:noProof/>
                <w:kern w:val="2"/>
                <w:sz w:val="24"/>
                <w:szCs w:val="24"/>
                <w:lang w:eastAsia="pt-BR"/>
                <w14:ligatures w14:val="standardContextual"/>
              </w:rPr>
              <w:tab/>
            </w:r>
            <w:r w:rsidR="009535AF" w:rsidRPr="00D019A1">
              <w:rPr>
                <w:rStyle w:val="Hyperlink"/>
                <w:noProof/>
              </w:rPr>
              <w:t>PRINCÍPIOS</w:t>
            </w:r>
            <w:r w:rsidR="009535AF">
              <w:rPr>
                <w:noProof/>
                <w:webHidden/>
              </w:rPr>
              <w:tab/>
            </w:r>
            <w:r w:rsidR="009535AF">
              <w:rPr>
                <w:noProof/>
                <w:webHidden/>
              </w:rPr>
              <w:fldChar w:fldCharType="begin"/>
            </w:r>
            <w:r w:rsidR="009535AF">
              <w:rPr>
                <w:noProof/>
                <w:webHidden/>
              </w:rPr>
              <w:instrText xml:space="preserve"> PAGEREF _Toc176959511 \h </w:instrText>
            </w:r>
            <w:r w:rsidR="009535AF">
              <w:rPr>
                <w:noProof/>
                <w:webHidden/>
              </w:rPr>
            </w:r>
            <w:r w:rsidR="009535AF">
              <w:rPr>
                <w:noProof/>
                <w:webHidden/>
              </w:rPr>
              <w:fldChar w:fldCharType="separate"/>
            </w:r>
            <w:r w:rsidR="00116D84">
              <w:rPr>
                <w:noProof/>
                <w:webHidden/>
              </w:rPr>
              <w:t>7</w:t>
            </w:r>
            <w:r w:rsidR="009535AF">
              <w:rPr>
                <w:noProof/>
                <w:webHidden/>
              </w:rPr>
              <w:fldChar w:fldCharType="end"/>
            </w:r>
          </w:hyperlink>
        </w:p>
        <w:p w14:paraId="361DE39B" w14:textId="78B5D864" w:rsidR="009535AF" w:rsidRDefault="00CC53EC">
          <w:pPr>
            <w:pStyle w:val="Sumrio1"/>
            <w:tabs>
              <w:tab w:val="left" w:pos="440"/>
              <w:tab w:val="right" w:leader="dot" w:pos="9736"/>
            </w:tabs>
            <w:rPr>
              <w:rFonts w:eastAsiaTheme="minorEastAsia"/>
              <w:noProof/>
              <w:kern w:val="2"/>
              <w:sz w:val="24"/>
              <w:szCs w:val="24"/>
              <w:lang w:eastAsia="pt-BR"/>
              <w14:ligatures w14:val="standardContextual"/>
            </w:rPr>
          </w:pPr>
          <w:hyperlink w:anchor="_Toc176959512" w:history="1">
            <w:r w:rsidR="009535AF" w:rsidRPr="00D019A1">
              <w:rPr>
                <w:rStyle w:val="Hyperlink"/>
                <w:noProof/>
              </w:rPr>
              <w:t>5.</w:t>
            </w:r>
            <w:r w:rsidR="009535AF">
              <w:rPr>
                <w:rFonts w:eastAsiaTheme="minorEastAsia"/>
                <w:noProof/>
                <w:kern w:val="2"/>
                <w:sz w:val="24"/>
                <w:szCs w:val="24"/>
                <w:lang w:eastAsia="pt-BR"/>
                <w14:ligatures w14:val="standardContextual"/>
              </w:rPr>
              <w:tab/>
            </w:r>
            <w:r w:rsidR="009535AF" w:rsidRPr="00D019A1">
              <w:rPr>
                <w:rStyle w:val="Hyperlink"/>
                <w:noProof/>
              </w:rPr>
              <w:t>OBJETIVO</w:t>
            </w:r>
            <w:r w:rsidR="009535AF">
              <w:rPr>
                <w:noProof/>
                <w:webHidden/>
              </w:rPr>
              <w:tab/>
            </w:r>
            <w:r w:rsidR="009535AF">
              <w:rPr>
                <w:noProof/>
                <w:webHidden/>
              </w:rPr>
              <w:fldChar w:fldCharType="begin"/>
            </w:r>
            <w:r w:rsidR="009535AF">
              <w:rPr>
                <w:noProof/>
                <w:webHidden/>
              </w:rPr>
              <w:instrText xml:space="preserve"> PAGEREF _Toc176959512 \h </w:instrText>
            </w:r>
            <w:r w:rsidR="009535AF">
              <w:rPr>
                <w:noProof/>
                <w:webHidden/>
              </w:rPr>
            </w:r>
            <w:r w:rsidR="009535AF">
              <w:rPr>
                <w:noProof/>
                <w:webHidden/>
              </w:rPr>
              <w:fldChar w:fldCharType="separate"/>
            </w:r>
            <w:r w:rsidR="00116D84">
              <w:rPr>
                <w:noProof/>
                <w:webHidden/>
              </w:rPr>
              <w:t>9</w:t>
            </w:r>
            <w:r w:rsidR="009535AF">
              <w:rPr>
                <w:noProof/>
                <w:webHidden/>
              </w:rPr>
              <w:fldChar w:fldCharType="end"/>
            </w:r>
          </w:hyperlink>
        </w:p>
        <w:p w14:paraId="33B178F1" w14:textId="487FB359" w:rsidR="009535AF" w:rsidRPr="009535AF" w:rsidRDefault="00CC53EC">
          <w:pPr>
            <w:pStyle w:val="Sumrio1"/>
            <w:tabs>
              <w:tab w:val="left" w:pos="440"/>
              <w:tab w:val="right" w:leader="dot" w:pos="9736"/>
            </w:tabs>
            <w:rPr>
              <w:rFonts w:eastAsiaTheme="minorEastAsia"/>
              <w:noProof/>
              <w:kern w:val="2"/>
              <w:sz w:val="24"/>
              <w:szCs w:val="24"/>
              <w:lang w:eastAsia="pt-BR"/>
              <w14:ligatures w14:val="standardContextual"/>
            </w:rPr>
          </w:pPr>
          <w:hyperlink w:anchor="_Toc176959513" w:history="1">
            <w:r w:rsidR="009535AF" w:rsidRPr="009535AF">
              <w:rPr>
                <w:rStyle w:val="Hyperlink"/>
                <w:noProof/>
              </w:rPr>
              <w:t>6.</w:t>
            </w:r>
            <w:r w:rsidR="009535AF" w:rsidRPr="009535AF">
              <w:rPr>
                <w:rFonts w:eastAsiaTheme="minorEastAsia"/>
                <w:noProof/>
                <w:kern w:val="2"/>
                <w:sz w:val="24"/>
                <w:szCs w:val="24"/>
                <w:lang w:eastAsia="pt-BR"/>
                <w14:ligatures w14:val="standardContextual"/>
              </w:rPr>
              <w:tab/>
            </w:r>
            <w:r w:rsidR="009535AF" w:rsidRPr="009535AF">
              <w:rPr>
                <w:rStyle w:val="Hyperlink"/>
                <w:noProof/>
              </w:rPr>
              <w:t>METODOLOGIA APLICADA</w:t>
            </w:r>
            <w:r w:rsidR="009535AF" w:rsidRPr="009535AF">
              <w:rPr>
                <w:noProof/>
                <w:webHidden/>
              </w:rPr>
              <w:tab/>
            </w:r>
            <w:r w:rsidR="009535AF" w:rsidRPr="009535AF">
              <w:rPr>
                <w:noProof/>
                <w:webHidden/>
              </w:rPr>
              <w:fldChar w:fldCharType="begin"/>
            </w:r>
            <w:r w:rsidR="009535AF" w:rsidRPr="009535AF">
              <w:rPr>
                <w:noProof/>
                <w:webHidden/>
              </w:rPr>
              <w:instrText xml:space="preserve"> PAGEREF _Toc176959513 \h </w:instrText>
            </w:r>
            <w:r w:rsidR="009535AF" w:rsidRPr="009535AF">
              <w:rPr>
                <w:noProof/>
                <w:webHidden/>
              </w:rPr>
            </w:r>
            <w:r w:rsidR="009535AF" w:rsidRPr="009535AF">
              <w:rPr>
                <w:noProof/>
                <w:webHidden/>
              </w:rPr>
              <w:fldChar w:fldCharType="separate"/>
            </w:r>
            <w:r w:rsidR="00116D84">
              <w:rPr>
                <w:noProof/>
                <w:webHidden/>
              </w:rPr>
              <w:t>9</w:t>
            </w:r>
            <w:r w:rsidR="009535AF" w:rsidRPr="009535AF">
              <w:rPr>
                <w:noProof/>
                <w:webHidden/>
              </w:rPr>
              <w:fldChar w:fldCharType="end"/>
            </w:r>
          </w:hyperlink>
        </w:p>
        <w:p w14:paraId="3A7981E7" w14:textId="14C5BFD1" w:rsidR="009535AF" w:rsidRPr="009535AF" w:rsidRDefault="00CC53EC">
          <w:pPr>
            <w:pStyle w:val="Sumrio2"/>
            <w:tabs>
              <w:tab w:val="left" w:pos="960"/>
              <w:tab w:val="right" w:leader="dot" w:pos="9736"/>
            </w:tabs>
            <w:rPr>
              <w:noProof/>
              <w:kern w:val="2"/>
              <w:sz w:val="24"/>
              <w:szCs w:val="24"/>
              <w:lang w:eastAsia="pt-BR"/>
              <w14:ligatures w14:val="standardContextual"/>
            </w:rPr>
          </w:pPr>
          <w:hyperlink w:anchor="_Toc176959514" w:history="1">
            <w:r w:rsidR="009535AF" w:rsidRPr="009535AF">
              <w:rPr>
                <w:rStyle w:val="Hyperlink"/>
                <w:noProof/>
              </w:rPr>
              <w:t>6.1.</w:t>
            </w:r>
            <w:r w:rsidR="009535AF" w:rsidRPr="009535AF">
              <w:rPr>
                <w:noProof/>
                <w:kern w:val="2"/>
                <w:sz w:val="24"/>
                <w:szCs w:val="24"/>
                <w:lang w:eastAsia="pt-BR"/>
                <w14:ligatures w14:val="standardContextual"/>
              </w:rPr>
              <w:tab/>
            </w:r>
            <w:r w:rsidR="009535AF" w:rsidRPr="009535AF">
              <w:rPr>
                <w:rStyle w:val="Hyperlink"/>
                <w:noProof/>
              </w:rPr>
              <w:t>MÉTODO COMPARATIVO DIRETO DE DADOS DE MERCADO:</w:t>
            </w:r>
            <w:r w:rsidR="009535AF" w:rsidRPr="009535AF">
              <w:rPr>
                <w:noProof/>
                <w:webHidden/>
              </w:rPr>
              <w:tab/>
            </w:r>
            <w:r w:rsidR="009535AF" w:rsidRPr="009535AF">
              <w:rPr>
                <w:noProof/>
                <w:webHidden/>
              </w:rPr>
              <w:fldChar w:fldCharType="begin"/>
            </w:r>
            <w:r w:rsidR="009535AF" w:rsidRPr="009535AF">
              <w:rPr>
                <w:noProof/>
                <w:webHidden/>
              </w:rPr>
              <w:instrText xml:space="preserve"> PAGEREF _Toc176959514 \h </w:instrText>
            </w:r>
            <w:r w:rsidR="009535AF" w:rsidRPr="009535AF">
              <w:rPr>
                <w:noProof/>
                <w:webHidden/>
              </w:rPr>
            </w:r>
            <w:r w:rsidR="009535AF" w:rsidRPr="009535AF">
              <w:rPr>
                <w:noProof/>
                <w:webHidden/>
              </w:rPr>
              <w:fldChar w:fldCharType="separate"/>
            </w:r>
            <w:r w:rsidR="00116D84">
              <w:rPr>
                <w:noProof/>
                <w:webHidden/>
              </w:rPr>
              <w:t>9</w:t>
            </w:r>
            <w:r w:rsidR="009535AF" w:rsidRPr="009535AF">
              <w:rPr>
                <w:noProof/>
                <w:webHidden/>
              </w:rPr>
              <w:fldChar w:fldCharType="end"/>
            </w:r>
          </w:hyperlink>
        </w:p>
        <w:p w14:paraId="62795847" w14:textId="5442E4E1" w:rsidR="009535AF" w:rsidRPr="009535AF" w:rsidRDefault="00CC53EC">
          <w:pPr>
            <w:pStyle w:val="Sumrio3"/>
            <w:rPr>
              <w:b w:val="0"/>
              <w:kern w:val="2"/>
              <w:sz w:val="24"/>
              <w:szCs w:val="24"/>
              <w:lang w:eastAsia="pt-BR"/>
              <w14:ligatures w14:val="standardContextual"/>
            </w:rPr>
          </w:pPr>
          <w:hyperlink w:anchor="_Toc176959515" w:history="1">
            <w:r w:rsidR="009535AF" w:rsidRPr="009535AF">
              <w:rPr>
                <w:rStyle w:val="Hyperlink"/>
                <w:b w:val="0"/>
              </w:rPr>
              <w:t>6.1.1.</w:t>
            </w:r>
            <w:r w:rsidR="009535AF" w:rsidRPr="009535AF">
              <w:rPr>
                <w:b w:val="0"/>
                <w:kern w:val="2"/>
                <w:sz w:val="24"/>
                <w:szCs w:val="24"/>
                <w:lang w:eastAsia="pt-BR"/>
                <w14:ligatures w14:val="standardContextual"/>
              </w:rPr>
              <w:tab/>
            </w:r>
            <w:r w:rsidR="009535AF" w:rsidRPr="009535AF">
              <w:rPr>
                <w:rStyle w:val="Hyperlink"/>
                <w:b w:val="0"/>
              </w:rPr>
              <w:t>Método Involutivo:</w:t>
            </w:r>
            <w:r w:rsidR="009535AF" w:rsidRPr="009535AF">
              <w:rPr>
                <w:b w:val="0"/>
                <w:webHidden/>
              </w:rPr>
              <w:tab/>
            </w:r>
            <w:r w:rsidR="009535AF" w:rsidRPr="009535AF">
              <w:rPr>
                <w:b w:val="0"/>
                <w:webHidden/>
              </w:rPr>
              <w:fldChar w:fldCharType="begin"/>
            </w:r>
            <w:r w:rsidR="009535AF" w:rsidRPr="009535AF">
              <w:rPr>
                <w:b w:val="0"/>
                <w:webHidden/>
              </w:rPr>
              <w:instrText xml:space="preserve"> PAGEREF _Toc176959515 \h </w:instrText>
            </w:r>
            <w:r w:rsidR="009535AF" w:rsidRPr="009535AF">
              <w:rPr>
                <w:b w:val="0"/>
                <w:webHidden/>
              </w:rPr>
            </w:r>
            <w:r w:rsidR="009535AF" w:rsidRPr="009535AF">
              <w:rPr>
                <w:b w:val="0"/>
                <w:webHidden/>
              </w:rPr>
              <w:fldChar w:fldCharType="separate"/>
            </w:r>
            <w:r w:rsidR="00116D84">
              <w:rPr>
                <w:b w:val="0"/>
                <w:webHidden/>
              </w:rPr>
              <w:t>9</w:t>
            </w:r>
            <w:r w:rsidR="009535AF" w:rsidRPr="009535AF">
              <w:rPr>
                <w:b w:val="0"/>
                <w:webHidden/>
              </w:rPr>
              <w:fldChar w:fldCharType="end"/>
            </w:r>
          </w:hyperlink>
        </w:p>
        <w:p w14:paraId="643C8211" w14:textId="0AE881DB" w:rsidR="009535AF" w:rsidRPr="009535AF" w:rsidRDefault="00CC53EC">
          <w:pPr>
            <w:pStyle w:val="Sumrio3"/>
            <w:rPr>
              <w:b w:val="0"/>
              <w:kern w:val="2"/>
              <w:sz w:val="24"/>
              <w:szCs w:val="24"/>
              <w:lang w:eastAsia="pt-BR"/>
              <w14:ligatures w14:val="standardContextual"/>
            </w:rPr>
          </w:pPr>
          <w:hyperlink w:anchor="_Toc176959516" w:history="1">
            <w:r w:rsidR="009535AF" w:rsidRPr="009535AF">
              <w:rPr>
                <w:rStyle w:val="Hyperlink"/>
                <w:b w:val="0"/>
              </w:rPr>
              <w:t>6.1.2.</w:t>
            </w:r>
            <w:r w:rsidR="009535AF" w:rsidRPr="009535AF">
              <w:rPr>
                <w:b w:val="0"/>
                <w:kern w:val="2"/>
                <w:sz w:val="24"/>
                <w:szCs w:val="24"/>
                <w:lang w:eastAsia="pt-BR"/>
                <w14:ligatures w14:val="standardContextual"/>
              </w:rPr>
              <w:tab/>
            </w:r>
            <w:r w:rsidR="009535AF" w:rsidRPr="009535AF">
              <w:rPr>
                <w:rStyle w:val="Hyperlink"/>
                <w:b w:val="0"/>
              </w:rPr>
              <w:t>Método de Capitalização da renda:</w:t>
            </w:r>
            <w:r w:rsidR="009535AF" w:rsidRPr="009535AF">
              <w:rPr>
                <w:b w:val="0"/>
                <w:webHidden/>
              </w:rPr>
              <w:tab/>
            </w:r>
            <w:r w:rsidR="009535AF" w:rsidRPr="009535AF">
              <w:rPr>
                <w:b w:val="0"/>
                <w:webHidden/>
              </w:rPr>
              <w:fldChar w:fldCharType="begin"/>
            </w:r>
            <w:r w:rsidR="009535AF" w:rsidRPr="009535AF">
              <w:rPr>
                <w:b w:val="0"/>
                <w:webHidden/>
              </w:rPr>
              <w:instrText xml:space="preserve"> PAGEREF _Toc176959516 \h </w:instrText>
            </w:r>
            <w:r w:rsidR="009535AF" w:rsidRPr="009535AF">
              <w:rPr>
                <w:b w:val="0"/>
                <w:webHidden/>
              </w:rPr>
            </w:r>
            <w:r w:rsidR="009535AF" w:rsidRPr="009535AF">
              <w:rPr>
                <w:b w:val="0"/>
                <w:webHidden/>
              </w:rPr>
              <w:fldChar w:fldCharType="separate"/>
            </w:r>
            <w:r w:rsidR="00116D84">
              <w:rPr>
                <w:b w:val="0"/>
                <w:webHidden/>
              </w:rPr>
              <w:t>10</w:t>
            </w:r>
            <w:r w:rsidR="009535AF" w:rsidRPr="009535AF">
              <w:rPr>
                <w:b w:val="0"/>
                <w:webHidden/>
              </w:rPr>
              <w:fldChar w:fldCharType="end"/>
            </w:r>
          </w:hyperlink>
        </w:p>
        <w:p w14:paraId="0056C40F" w14:textId="3184B770" w:rsidR="009535AF" w:rsidRPr="009535AF" w:rsidRDefault="00CC53EC">
          <w:pPr>
            <w:pStyle w:val="Sumrio3"/>
            <w:rPr>
              <w:b w:val="0"/>
              <w:kern w:val="2"/>
              <w:sz w:val="24"/>
              <w:szCs w:val="24"/>
              <w:lang w:eastAsia="pt-BR"/>
              <w14:ligatures w14:val="standardContextual"/>
            </w:rPr>
          </w:pPr>
          <w:hyperlink w:anchor="_Toc176959517" w:history="1">
            <w:r w:rsidR="009535AF" w:rsidRPr="009535AF">
              <w:rPr>
                <w:rStyle w:val="Hyperlink"/>
                <w:b w:val="0"/>
              </w:rPr>
              <w:t>6.1.3.</w:t>
            </w:r>
            <w:r w:rsidR="009535AF" w:rsidRPr="009535AF">
              <w:rPr>
                <w:b w:val="0"/>
                <w:kern w:val="2"/>
                <w:sz w:val="24"/>
                <w:szCs w:val="24"/>
                <w:lang w:eastAsia="pt-BR"/>
                <w14:ligatures w14:val="standardContextual"/>
              </w:rPr>
              <w:tab/>
            </w:r>
            <w:r w:rsidR="009535AF" w:rsidRPr="009535AF">
              <w:rPr>
                <w:rStyle w:val="Hyperlink"/>
                <w:b w:val="0"/>
              </w:rPr>
              <w:t>Método Evolutivo:</w:t>
            </w:r>
            <w:r w:rsidR="009535AF" w:rsidRPr="009535AF">
              <w:rPr>
                <w:b w:val="0"/>
                <w:webHidden/>
              </w:rPr>
              <w:tab/>
            </w:r>
            <w:r w:rsidR="009535AF" w:rsidRPr="009535AF">
              <w:rPr>
                <w:b w:val="0"/>
                <w:webHidden/>
              </w:rPr>
              <w:fldChar w:fldCharType="begin"/>
            </w:r>
            <w:r w:rsidR="009535AF" w:rsidRPr="009535AF">
              <w:rPr>
                <w:b w:val="0"/>
                <w:webHidden/>
              </w:rPr>
              <w:instrText xml:space="preserve"> PAGEREF _Toc176959517 \h </w:instrText>
            </w:r>
            <w:r w:rsidR="009535AF" w:rsidRPr="009535AF">
              <w:rPr>
                <w:b w:val="0"/>
                <w:webHidden/>
              </w:rPr>
            </w:r>
            <w:r w:rsidR="009535AF" w:rsidRPr="009535AF">
              <w:rPr>
                <w:b w:val="0"/>
                <w:webHidden/>
              </w:rPr>
              <w:fldChar w:fldCharType="separate"/>
            </w:r>
            <w:r w:rsidR="00116D84">
              <w:rPr>
                <w:b w:val="0"/>
                <w:webHidden/>
              </w:rPr>
              <w:t>10</w:t>
            </w:r>
            <w:r w:rsidR="009535AF" w:rsidRPr="009535AF">
              <w:rPr>
                <w:b w:val="0"/>
                <w:webHidden/>
              </w:rPr>
              <w:fldChar w:fldCharType="end"/>
            </w:r>
          </w:hyperlink>
        </w:p>
        <w:p w14:paraId="1BAC2CEC" w14:textId="3C8260C8" w:rsidR="009535AF" w:rsidRPr="009535AF" w:rsidRDefault="00CC53EC">
          <w:pPr>
            <w:pStyle w:val="Sumrio3"/>
            <w:rPr>
              <w:b w:val="0"/>
              <w:kern w:val="2"/>
              <w:sz w:val="24"/>
              <w:szCs w:val="24"/>
              <w:lang w:eastAsia="pt-BR"/>
              <w14:ligatures w14:val="standardContextual"/>
            </w:rPr>
          </w:pPr>
          <w:hyperlink w:anchor="_Toc176959518" w:history="1">
            <w:r w:rsidR="009535AF" w:rsidRPr="009535AF">
              <w:rPr>
                <w:rStyle w:val="Hyperlink"/>
                <w:b w:val="0"/>
              </w:rPr>
              <w:t>6.1.4.</w:t>
            </w:r>
            <w:r w:rsidR="009535AF" w:rsidRPr="009535AF">
              <w:rPr>
                <w:b w:val="0"/>
                <w:kern w:val="2"/>
                <w:sz w:val="24"/>
                <w:szCs w:val="24"/>
                <w:lang w:eastAsia="pt-BR"/>
                <w14:ligatures w14:val="standardContextual"/>
              </w:rPr>
              <w:tab/>
            </w:r>
            <w:r w:rsidR="009535AF" w:rsidRPr="009535AF">
              <w:rPr>
                <w:rStyle w:val="Hyperlink"/>
                <w:b w:val="0"/>
              </w:rPr>
              <w:t>Método da Quantificação de Custo:</w:t>
            </w:r>
            <w:r w:rsidR="009535AF" w:rsidRPr="009535AF">
              <w:rPr>
                <w:b w:val="0"/>
                <w:webHidden/>
              </w:rPr>
              <w:tab/>
            </w:r>
            <w:r w:rsidR="009535AF" w:rsidRPr="009535AF">
              <w:rPr>
                <w:b w:val="0"/>
                <w:webHidden/>
              </w:rPr>
              <w:fldChar w:fldCharType="begin"/>
            </w:r>
            <w:r w:rsidR="009535AF" w:rsidRPr="009535AF">
              <w:rPr>
                <w:b w:val="0"/>
                <w:webHidden/>
              </w:rPr>
              <w:instrText xml:space="preserve"> PAGEREF _Toc176959518 \h </w:instrText>
            </w:r>
            <w:r w:rsidR="009535AF" w:rsidRPr="009535AF">
              <w:rPr>
                <w:b w:val="0"/>
                <w:webHidden/>
              </w:rPr>
            </w:r>
            <w:r w:rsidR="009535AF" w:rsidRPr="009535AF">
              <w:rPr>
                <w:b w:val="0"/>
                <w:webHidden/>
              </w:rPr>
              <w:fldChar w:fldCharType="separate"/>
            </w:r>
            <w:r w:rsidR="00116D84">
              <w:rPr>
                <w:b w:val="0"/>
                <w:webHidden/>
              </w:rPr>
              <w:t>10</w:t>
            </w:r>
            <w:r w:rsidR="009535AF" w:rsidRPr="009535AF">
              <w:rPr>
                <w:b w:val="0"/>
                <w:webHidden/>
              </w:rPr>
              <w:fldChar w:fldCharType="end"/>
            </w:r>
          </w:hyperlink>
        </w:p>
        <w:p w14:paraId="3744196D" w14:textId="36B5F3B7" w:rsidR="009535AF" w:rsidRPr="009535AF" w:rsidRDefault="00CC53EC">
          <w:pPr>
            <w:pStyle w:val="Sumrio2"/>
            <w:tabs>
              <w:tab w:val="left" w:pos="960"/>
              <w:tab w:val="right" w:leader="dot" w:pos="9736"/>
            </w:tabs>
            <w:rPr>
              <w:noProof/>
              <w:kern w:val="2"/>
              <w:sz w:val="24"/>
              <w:szCs w:val="24"/>
              <w:lang w:eastAsia="pt-BR"/>
              <w14:ligatures w14:val="standardContextual"/>
            </w:rPr>
          </w:pPr>
          <w:hyperlink w:anchor="_Toc176959519" w:history="1">
            <w:r w:rsidR="009535AF" w:rsidRPr="009535AF">
              <w:rPr>
                <w:rStyle w:val="Hyperlink"/>
                <w:noProof/>
              </w:rPr>
              <w:t>6.2.</w:t>
            </w:r>
            <w:r w:rsidR="009535AF" w:rsidRPr="009535AF">
              <w:rPr>
                <w:noProof/>
                <w:kern w:val="2"/>
                <w:sz w:val="24"/>
                <w:szCs w:val="24"/>
                <w:lang w:eastAsia="pt-BR"/>
                <w14:ligatures w14:val="standardContextual"/>
              </w:rPr>
              <w:tab/>
            </w:r>
            <w:r w:rsidR="009535AF" w:rsidRPr="009535AF">
              <w:rPr>
                <w:rStyle w:val="Hyperlink"/>
                <w:noProof/>
              </w:rPr>
              <w:t>Fatores Utilizados</w:t>
            </w:r>
            <w:r w:rsidR="009535AF" w:rsidRPr="009535AF">
              <w:rPr>
                <w:noProof/>
                <w:webHidden/>
              </w:rPr>
              <w:tab/>
            </w:r>
            <w:r w:rsidR="009535AF" w:rsidRPr="009535AF">
              <w:rPr>
                <w:noProof/>
                <w:webHidden/>
              </w:rPr>
              <w:fldChar w:fldCharType="begin"/>
            </w:r>
            <w:r w:rsidR="009535AF" w:rsidRPr="009535AF">
              <w:rPr>
                <w:noProof/>
                <w:webHidden/>
              </w:rPr>
              <w:instrText xml:space="preserve"> PAGEREF _Toc176959519 \h </w:instrText>
            </w:r>
            <w:r w:rsidR="009535AF" w:rsidRPr="009535AF">
              <w:rPr>
                <w:noProof/>
                <w:webHidden/>
              </w:rPr>
            </w:r>
            <w:r w:rsidR="009535AF" w:rsidRPr="009535AF">
              <w:rPr>
                <w:noProof/>
                <w:webHidden/>
              </w:rPr>
              <w:fldChar w:fldCharType="separate"/>
            </w:r>
            <w:r w:rsidR="00116D84">
              <w:rPr>
                <w:noProof/>
                <w:webHidden/>
              </w:rPr>
              <w:t>10</w:t>
            </w:r>
            <w:r w:rsidR="009535AF" w:rsidRPr="009535AF">
              <w:rPr>
                <w:noProof/>
                <w:webHidden/>
              </w:rPr>
              <w:fldChar w:fldCharType="end"/>
            </w:r>
          </w:hyperlink>
        </w:p>
        <w:p w14:paraId="4A903B98" w14:textId="0A8C4704" w:rsidR="009535AF" w:rsidRPr="009535AF" w:rsidRDefault="00CC53EC">
          <w:pPr>
            <w:pStyle w:val="Sumrio3"/>
            <w:rPr>
              <w:b w:val="0"/>
              <w:kern w:val="2"/>
              <w:sz w:val="24"/>
              <w:szCs w:val="24"/>
              <w:lang w:eastAsia="pt-BR"/>
              <w14:ligatures w14:val="standardContextual"/>
            </w:rPr>
          </w:pPr>
          <w:hyperlink w:anchor="_Toc176959520" w:history="1">
            <w:r w:rsidR="009535AF" w:rsidRPr="009535AF">
              <w:rPr>
                <w:rStyle w:val="Hyperlink"/>
                <w:b w:val="0"/>
              </w:rPr>
              <w:t>6.2.1.</w:t>
            </w:r>
            <w:r w:rsidR="009535AF" w:rsidRPr="009535AF">
              <w:rPr>
                <w:b w:val="0"/>
                <w:kern w:val="2"/>
                <w:sz w:val="24"/>
                <w:szCs w:val="24"/>
                <w:lang w:eastAsia="pt-BR"/>
                <w14:ligatures w14:val="standardContextual"/>
              </w:rPr>
              <w:tab/>
            </w:r>
            <w:r w:rsidR="009535AF" w:rsidRPr="009535AF">
              <w:rPr>
                <w:rStyle w:val="Hyperlink"/>
                <w:b w:val="0"/>
              </w:rPr>
              <w:t>Capacidade de Uso das Terras</w:t>
            </w:r>
            <w:r w:rsidR="009535AF" w:rsidRPr="009535AF">
              <w:rPr>
                <w:b w:val="0"/>
                <w:webHidden/>
              </w:rPr>
              <w:tab/>
            </w:r>
            <w:r w:rsidR="009535AF" w:rsidRPr="009535AF">
              <w:rPr>
                <w:b w:val="0"/>
                <w:webHidden/>
              </w:rPr>
              <w:fldChar w:fldCharType="begin"/>
            </w:r>
            <w:r w:rsidR="009535AF" w:rsidRPr="009535AF">
              <w:rPr>
                <w:b w:val="0"/>
                <w:webHidden/>
              </w:rPr>
              <w:instrText xml:space="preserve"> PAGEREF _Toc176959520 \h </w:instrText>
            </w:r>
            <w:r w:rsidR="009535AF" w:rsidRPr="009535AF">
              <w:rPr>
                <w:b w:val="0"/>
                <w:webHidden/>
              </w:rPr>
            </w:r>
            <w:r w:rsidR="009535AF" w:rsidRPr="009535AF">
              <w:rPr>
                <w:b w:val="0"/>
                <w:webHidden/>
              </w:rPr>
              <w:fldChar w:fldCharType="separate"/>
            </w:r>
            <w:r w:rsidR="00116D84">
              <w:rPr>
                <w:b w:val="0"/>
                <w:webHidden/>
              </w:rPr>
              <w:t>11</w:t>
            </w:r>
            <w:r w:rsidR="009535AF" w:rsidRPr="009535AF">
              <w:rPr>
                <w:b w:val="0"/>
                <w:webHidden/>
              </w:rPr>
              <w:fldChar w:fldCharType="end"/>
            </w:r>
          </w:hyperlink>
        </w:p>
        <w:p w14:paraId="1A4B1D9F" w14:textId="38D36308" w:rsidR="009535AF" w:rsidRPr="009535AF" w:rsidRDefault="00CC53EC">
          <w:pPr>
            <w:pStyle w:val="Sumrio3"/>
            <w:rPr>
              <w:b w:val="0"/>
              <w:kern w:val="2"/>
              <w:sz w:val="24"/>
              <w:szCs w:val="24"/>
              <w:lang w:eastAsia="pt-BR"/>
              <w14:ligatures w14:val="standardContextual"/>
            </w:rPr>
          </w:pPr>
          <w:hyperlink w:anchor="_Toc176959521" w:history="1">
            <w:r w:rsidR="009535AF" w:rsidRPr="009535AF">
              <w:rPr>
                <w:rStyle w:val="Hyperlink"/>
                <w:b w:val="0"/>
              </w:rPr>
              <w:t>6.2.2.</w:t>
            </w:r>
            <w:r w:rsidR="009535AF" w:rsidRPr="009535AF">
              <w:rPr>
                <w:b w:val="0"/>
                <w:kern w:val="2"/>
                <w:sz w:val="24"/>
                <w:szCs w:val="24"/>
                <w:lang w:eastAsia="pt-BR"/>
                <w14:ligatures w14:val="standardContextual"/>
              </w:rPr>
              <w:tab/>
            </w:r>
            <w:r w:rsidR="009535AF" w:rsidRPr="009535AF">
              <w:rPr>
                <w:rStyle w:val="Hyperlink"/>
                <w:b w:val="0"/>
              </w:rPr>
              <w:t>Qualificação de hidrografia</w:t>
            </w:r>
            <w:r w:rsidR="009535AF" w:rsidRPr="009535AF">
              <w:rPr>
                <w:b w:val="0"/>
                <w:webHidden/>
              </w:rPr>
              <w:tab/>
            </w:r>
            <w:r w:rsidR="009535AF" w:rsidRPr="009535AF">
              <w:rPr>
                <w:b w:val="0"/>
                <w:webHidden/>
              </w:rPr>
              <w:fldChar w:fldCharType="begin"/>
            </w:r>
            <w:r w:rsidR="009535AF" w:rsidRPr="009535AF">
              <w:rPr>
                <w:b w:val="0"/>
                <w:webHidden/>
              </w:rPr>
              <w:instrText xml:space="preserve"> PAGEREF _Toc176959521 \h </w:instrText>
            </w:r>
            <w:r w:rsidR="009535AF" w:rsidRPr="009535AF">
              <w:rPr>
                <w:b w:val="0"/>
                <w:webHidden/>
              </w:rPr>
            </w:r>
            <w:r w:rsidR="009535AF" w:rsidRPr="009535AF">
              <w:rPr>
                <w:b w:val="0"/>
                <w:webHidden/>
              </w:rPr>
              <w:fldChar w:fldCharType="separate"/>
            </w:r>
            <w:r w:rsidR="00116D84">
              <w:rPr>
                <w:b w:val="0"/>
                <w:webHidden/>
              </w:rPr>
              <w:t>15</w:t>
            </w:r>
            <w:r w:rsidR="009535AF" w:rsidRPr="009535AF">
              <w:rPr>
                <w:b w:val="0"/>
                <w:webHidden/>
              </w:rPr>
              <w:fldChar w:fldCharType="end"/>
            </w:r>
          </w:hyperlink>
        </w:p>
        <w:p w14:paraId="4EBC29B6" w14:textId="0F5DD099" w:rsidR="009535AF" w:rsidRPr="009535AF" w:rsidRDefault="00CC53EC">
          <w:pPr>
            <w:pStyle w:val="Sumrio3"/>
            <w:rPr>
              <w:b w:val="0"/>
              <w:kern w:val="2"/>
              <w:sz w:val="24"/>
              <w:szCs w:val="24"/>
              <w:lang w:eastAsia="pt-BR"/>
              <w14:ligatures w14:val="standardContextual"/>
            </w:rPr>
          </w:pPr>
          <w:hyperlink w:anchor="_Toc176959522" w:history="1">
            <w:r w:rsidR="009535AF" w:rsidRPr="009535AF">
              <w:rPr>
                <w:rStyle w:val="Hyperlink"/>
                <w:b w:val="0"/>
              </w:rPr>
              <w:t>6.2.3.</w:t>
            </w:r>
            <w:r w:rsidR="009535AF" w:rsidRPr="009535AF">
              <w:rPr>
                <w:b w:val="0"/>
                <w:kern w:val="2"/>
                <w:sz w:val="24"/>
                <w:szCs w:val="24"/>
                <w:lang w:eastAsia="pt-BR"/>
                <w14:ligatures w14:val="standardContextual"/>
              </w:rPr>
              <w:tab/>
            </w:r>
            <w:r w:rsidR="009535AF" w:rsidRPr="009535AF">
              <w:rPr>
                <w:rStyle w:val="Hyperlink"/>
                <w:b w:val="0"/>
              </w:rPr>
              <w:t>Situação</w:t>
            </w:r>
            <w:r w:rsidR="009535AF" w:rsidRPr="009535AF">
              <w:rPr>
                <w:b w:val="0"/>
                <w:webHidden/>
              </w:rPr>
              <w:tab/>
            </w:r>
            <w:r w:rsidR="009535AF" w:rsidRPr="009535AF">
              <w:rPr>
                <w:b w:val="0"/>
                <w:webHidden/>
              </w:rPr>
              <w:fldChar w:fldCharType="begin"/>
            </w:r>
            <w:r w:rsidR="009535AF" w:rsidRPr="009535AF">
              <w:rPr>
                <w:b w:val="0"/>
                <w:webHidden/>
              </w:rPr>
              <w:instrText xml:space="preserve"> PAGEREF _Toc176959522 \h </w:instrText>
            </w:r>
            <w:r w:rsidR="009535AF" w:rsidRPr="009535AF">
              <w:rPr>
                <w:b w:val="0"/>
                <w:webHidden/>
              </w:rPr>
            </w:r>
            <w:r w:rsidR="009535AF" w:rsidRPr="009535AF">
              <w:rPr>
                <w:b w:val="0"/>
                <w:webHidden/>
              </w:rPr>
              <w:fldChar w:fldCharType="separate"/>
            </w:r>
            <w:r w:rsidR="00116D84">
              <w:rPr>
                <w:b w:val="0"/>
                <w:webHidden/>
              </w:rPr>
              <w:t>17</w:t>
            </w:r>
            <w:r w:rsidR="009535AF" w:rsidRPr="009535AF">
              <w:rPr>
                <w:b w:val="0"/>
                <w:webHidden/>
              </w:rPr>
              <w:fldChar w:fldCharType="end"/>
            </w:r>
          </w:hyperlink>
        </w:p>
        <w:p w14:paraId="239919DD" w14:textId="4491D8F3" w:rsidR="009535AF" w:rsidRPr="009535AF" w:rsidRDefault="00CC53EC">
          <w:pPr>
            <w:pStyle w:val="Sumrio3"/>
            <w:rPr>
              <w:b w:val="0"/>
              <w:kern w:val="2"/>
              <w:sz w:val="24"/>
              <w:szCs w:val="24"/>
              <w:lang w:eastAsia="pt-BR"/>
              <w14:ligatures w14:val="standardContextual"/>
            </w:rPr>
          </w:pPr>
          <w:hyperlink w:anchor="_Toc176959523" w:history="1">
            <w:r w:rsidR="009535AF" w:rsidRPr="009535AF">
              <w:rPr>
                <w:rStyle w:val="Hyperlink"/>
                <w:b w:val="0"/>
              </w:rPr>
              <w:t>6.2.4.</w:t>
            </w:r>
            <w:r w:rsidR="009535AF" w:rsidRPr="009535AF">
              <w:rPr>
                <w:b w:val="0"/>
                <w:kern w:val="2"/>
                <w:sz w:val="24"/>
                <w:szCs w:val="24"/>
                <w:lang w:eastAsia="pt-BR"/>
                <w14:ligatures w14:val="standardContextual"/>
              </w:rPr>
              <w:tab/>
            </w:r>
            <w:r w:rsidR="009535AF" w:rsidRPr="009535AF">
              <w:rPr>
                <w:rStyle w:val="Hyperlink"/>
                <w:b w:val="0"/>
              </w:rPr>
              <w:t>Benfeitoria</w:t>
            </w:r>
            <w:r w:rsidR="009535AF" w:rsidRPr="009535AF">
              <w:rPr>
                <w:b w:val="0"/>
                <w:webHidden/>
              </w:rPr>
              <w:tab/>
            </w:r>
            <w:r w:rsidR="009535AF" w:rsidRPr="009535AF">
              <w:rPr>
                <w:b w:val="0"/>
                <w:webHidden/>
              </w:rPr>
              <w:fldChar w:fldCharType="begin"/>
            </w:r>
            <w:r w:rsidR="009535AF" w:rsidRPr="009535AF">
              <w:rPr>
                <w:b w:val="0"/>
                <w:webHidden/>
              </w:rPr>
              <w:instrText xml:space="preserve"> PAGEREF _Toc176959523 \h </w:instrText>
            </w:r>
            <w:r w:rsidR="009535AF" w:rsidRPr="009535AF">
              <w:rPr>
                <w:b w:val="0"/>
                <w:webHidden/>
              </w:rPr>
            </w:r>
            <w:r w:rsidR="009535AF" w:rsidRPr="009535AF">
              <w:rPr>
                <w:b w:val="0"/>
                <w:webHidden/>
              </w:rPr>
              <w:fldChar w:fldCharType="separate"/>
            </w:r>
            <w:r w:rsidR="00116D84">
              <w:rPr>
                <w:b w:val="0"/>
                <w:webHidden/>
              </w:rPr>
              <w:t>18</w:t>
            </w:r>
            <w:r w:rsidR="009535AF" w:rsidRPr="009535AF">
              <w:rPr>
                <w:b w:val="0"/>
                <w:webHidden/>
              </w:rPr>
              <w:fldChar w:fldCharType="end"/>
            </w:r>
          </w:hyperlink>
        </w:p>
        <w:p w14:paraId="4381F898" w14:textId="75437100" w:rsidR="009535AF" w:rsidRPr="009535AF" w:rsidRDefault="00CC53EC">
          <w:pPr>
            <w:pStyle w:val="Sumrio3"/>
            <w:rPr>
              <w:b w:val="0"/>
              <w:kern w:val="2"/>
              <w:sz w:val="24"/>
              <w:szCs w:val="24"/>
              <w:lang w:eastAsia="pt-BR"/>
              <w14:ligatures w14:val="standardContextual"/>
            </w:rPr>
          </w:pPr>
          <w:hyperlink w:anchor="_Toc176959524" w:history="1">
            <w:r w:rsidR="009535AF" w:rsidRPr="009535AF">
              <w:rPr>
                <w:rStyle w:val="Hyperlink"/>
                <w:b w:val="0"/>
              </w:rPr>
              <w:t>6.1.1.</w:t>
            </w:r>
            <w:r w:rsidR="009535AF" w:rsidRPr="009535AF">
              <w:rPr>
                <w:b w:val="0"/>
                <w:kern w:val="2"/>
                <w:sz w:val="24"/>
                <w:szCs w:val="24"/>
                <w:lang w:eastAsia="pt-BR"/>
                <w14:ligatures w14:val="standardContextual"/>
              </w:rPr>
              <w:tab/>
            </w:r>
            <w:r w:rsidR="009535AF" w:rsidRPr="009535AF">
              <w:rPr>
                <w:rStyle w:val="Hyperlink"/>
                <w:b w:val="0"/>
              </w:rPr>
              <w:t>Fonte</w:t>
            </w:r>
            <w:r w:rsidR="009535AF" w:rsidRPr="009535AF">
              <w:rPr>
                <w:b w:val="0"/>
                <w:webHidden/>
              </w:rPr>
              <w:tab/>
            </w:r>
            <w:r w:rsidR="009535AF" w:rsidRPr="009535AF">
              <w:rPr>
                <w:b w:val="0"/>
                <w:webHidden/>
              </w:rPr>
              <w:fldChar w:fldCharType="begin"/>
            </w:r>
            <w:r w:rsidR="009535AF" w:rsidRPr="009535AF">
              <w:rPr>
                <w:b w:val="0"/>
                <w:webHidden/>
              </w:rPr>
              <w:instrText xml:space="preserve"> PAGEREF _Toc176959524 \h </w:instrText>
            </w:r>
            <w:r w:rsidR="009535AF" w:rsidRPr="009535AF">
              <w:rPr>
                <w:b w:val="0"/>
                <w:webHidden/>
              </w:rPr>
            </w:r>
            <w:r w:rsidR="009535AF" w:rsidRPr="009535AF">
              <w:rPr>
                <w:b w:val="0"/>
                <w:webHidden/>
              </w:rPr>
              <w:fldChar w:fldCharType="separate"/>
            </w:r>
            <w:r w:rsidR="00116D84">
              <w:rPr>
                <w:b w:val="0"/>
                <w:webHidden/>
              </w:rPr>
              <w:t>18</w:t>
            </w:r>
            <w:r w:rsidR="009535AF" w:rsidRPr="009535AF">
              <w:rPr>
                <w:b w:val="0"/>
                <w:webHidden/>
              </w:rPr>
              <w:fldChar w:fldCharType="end"/>
            </w:r>
          </w:hyperlink>
        </w:p>
        <w:p w14:paraId="6C2AB9BB" w14:textId="07F4D83A" w:rsidR="009535AF" w:rsidRPr="009535AF" w:rsidRDefault="00CC53EC">
          <w:pPr>
            <w:pStyle w:val="Sumrio3"/>
            <w:rPr>
              <w:b w:val="0"/>
              <w:kern w:val="2"/>
              <w:sz w:val="24"/>
              <w:szCs w:val="24"/>
              <w:lang w:eastAsia="pt-BR"/>
              <w14:ligatures w14:val="standardContextual"/>
            </w:rPr>
          </w:pPr>
          <w:hyperlink w:anchor="_Toc176959525" w:history="1">
            <w:r w:rsidR="009535AF" w:rsidRPr="009535AF">
              <w:rPr>
                <w:rStyle w:val="Hyperlink"/>
                <w:b w:val="0"/>
              </w:rPr>
              <w:t>6.1.2.</w:t>
            </w:r>
            <w:r w:rsidR="009535AF" w:rsidRPr="009535AF">
              <w:rPr>
                <w:b w:val="0"/>
                <w:kern w:val="2"/>
                <w:sz w:val="24"/>
                <w:szCs w:val="24"/>
                <w:lang w:eastAsia="pt-BR"/>
                <w14:ligatures w14:val="standardContextual"/>
              </w:rPr>
              <w:tab/>
            </w:r>
            <w:r w:rsidR="009535AF" w:rsidRPr="009535AF">
              <w:rPr>
                <w:rStyle w:val="Hyperlink"/>
                <w:b w:val="0"/>
              </w:rPr>
              <w:t>Depreciação de Benfeitorias</w:t>
            </w:r>
            <w:r w:rsidR="009535AF" w:rsidRPr="009535AF">
              <w:rPr>
                <w:b w:val="0"/>
                <w:webHidden/>
              </w:rPr>
              <w:tab/>
            </w:r>
            <w:r w:rsidR="009535AF" w:rsidRPr="009535AF">
              <w:rPr>
                <w:b w:val="0"/>
                <w:webHidden/>
              </w:rPr>
              <w:fldChar w:fldCharType="begin"/>
            </w:r>
            <w:r w:rsidR="009535AF" w:rsidRPr="009535AF">
              <w:rPr>
                <w:b w:val="0"/>
                <w:webHidden/>
              </w:rPr>
              <w:instrText xml:space="preserve"> PAGEREF _Toc176959525 \h </w:instrText>
            </w:r>
            <w:r w:rsidR="009535AF" w:rsidRPr="009535AF">
              <w:rPr>
                <w:b w:val="0"/>
                <w:webHidden/>
              </w:rPr>
            </w:r>
            <w:r w:rsidR="009535AF" w:rsidRPr="009535AF">
              <w:rPr>
                <w:b w:val="0"/>
                <w:webHidden/>
              </w:rPr>
              <w:fldChar w:fldCharType="separate"/>
            </w:r>
            <w:r w:rsidR="00116D84">
              <w:rPr>
                <w:b w:val="0"/>
                <w:webHidden/>
              </w:rPr>
              <w:t>18</w:t>
            </w:r>
            <w:r w:rsidR="009535AF" w:rsidRPr="009535AF">
              <w:rPr>
                <w:b w:val="0"/>
                <w:webHidden/>
              </w:rPr>
              <w:fldChar w:fldCharType="end"/>
            </w:r>
          </w:hyperlink>
        </w:p>
        <w:p w14:paraId="3E2424F5" w14:textId="4B494373" w:rsidR="009535AF" w:rsidRPr="009535AF" w:rsidRDefault="00CC53EC">
          <w:pPr>
            <w:pStyle w:val="Sumrio1"/>
            <w:tabs>
              <w:tab w:val="left" w:pos="440"/>
              <w:tab w:val="right" w:leader="dot" w:pos="9736"/>
            </w:tabs>
            <w:rPr>
              <w:rFonts w:eastAsiaTheme="minorEastAsia"/>
              <w:noProof/>
              <w:kern w:val="2"/>
              <w:sz w:val="24"/>
              <w:szCs w:val="24"/>
              <w:lang w:eastAsia="pt-BR"/>
              <w14:ligatures w14:val="standardContextual"/>
            </w:rPr>
          </w:pPr>
          <w:hyperlink w:anchor="_Toc176959526" w:history="1">
            <w:r w:rsidR="009535AF" w:rsidRPr="009535AF">
              <w:rPr>
                <w:rStyle w:val="Hyperlink"/>
                <w:noProof/>
              </w:rPr>
              <w:t>7.</w:t>
            </w:r>
            <w:r w:rsidR="009535AF" w:rsidRPr="009535AF">
              <w:rPr>
                <w:rFonts w:eastAsiaTheme="minorEastAsia"/>
                <w:noProof/>
                <w:kern w:val="2"/>
                <w:sz w:val="24"/>
                <w:szCs w:val="24"/>
                <w:lang w:eastAsia="pt-BR"/>
                <w14:ligatures w14:val="standardContextual"/>
              </w:rPr>
              <w:tab/>
            </w:r>
            <w:r w:rsidR="009535AF" w:rsidRPr="009535AF">
              <w:rPr>
                <w:rStyle w:val="Hyperlink"/>
                <w:noProof/>
              </w:rPr>
              <w:t>ANÁLISE DE DOCUMENTAÇÃO, PROPRIETÁRIOS E SITUAÇÃO FISCAL</w:t>
            </w:r>
            <w:r w:rsidR="009535AF" w:rsidRPr="009535AF">
              <w:rPr>
                <w:noProof/>
                <w:webHidden/>
              </w:rPr>
              <w:tab/>
            </w:r>
            <w:r w:rsidR="009535AF" w:rsidRPr="009535AF">
              <w:rPr>
                <w:noProof/>
                <w:webHidden/>
              </w:rPr>
              <w:fldChar w:fldCharType="begin"/>
            </w:r>
            <w:r w:rsidR="009535AF" w:rsidRPr="009535AF">
              <w:rPr>
                <w:noProof/>
                <w:webHidden/>
              </w:rPr>
              <w:instrText xml:space="preserve"> PAGEREF _Toc176959526 \h </w:instrText>
            </w:r>
            <w:r w:rsidR="009535AF" w:rsidRPr="009535AF">
              <w:rPr>
                <w:noProof/>
                <w:webHidden/>
              </w:rPr>
            </w:r>
            <w:r w:rsidR="009535AF" w:rsidRPr="009535AF">
              <w:rPr>
                <w:noProof/>
                <w:webHidden/>
              </w:rPr>
              <w:fldChar w:fldCharType="separate"/>
            </w:r>
            <w:r w:rsidR="00116D84">
              <w:rPr>
                <w:noProof/>
                <w:webHidden/>
              </w:rPr>
              <w:t>21</w:t>
            </w:r>
            <w:r w:rsidR="009535AF" w:rsidRPr="009535AF">
              <w:rPr>
                <w:noProof/>
                <w:webHidden/>
              </w:rPr>
              <w:fldChar w:fldCharType="end"/>
            </w:r>
          </w:hyperlink>
        </w:p>
        <w:p w14:paraId="0BAAA5BF" w14:textId="1EECFB63" w:rsidR="009535AF" w:rsidRPr="009535AF" w:rsidRDefault="00CC53EC">
          <w:pPr>
            <w:pStyle w:val="Sumrio1"/>
            <w:tabs>
              <w:tab w:val="left" w:pos="440"/>
              <w:tab w:val="right" w:leader="dot" w:pos="9736"/>
            </w:tabs>
            <w:rPr>
              <w:rFonts w:eastAsiaTheme="minorEastAsia"/>
              <w:noProof/>
              <w:kern w:val="2"/>
              <w:sz w:val="24"/>
              <w:szCs w:val="24"/>
              <w:lang w:eastAsia="pt-BR"/>
              <w14:ligatures w14:val="standardContextual"/>
            </w:rPr>
          </w:pPr>
          <w:hyperlink w:anchor="_Toc176959527" w:history="1">
            <w:r w:rsidR="009535AF" w:rsidRPr="009535AF">
              <w:rPr>
                <w:rStyle w:val="Hyperlink"/>
                <w:noProof/>
              </w:rPr>
              <w:t>8.</w:t>
            </w:r>
            <w:r w:rsidR="009535AF" w:rsidRPr="009535AF">
              <w:rPr>
                <w:rFonts w:eastAsiaTheme="minorEastAsia"/>
                <w:noProof/>
                <w:kern w:val="2"/>
                <w:sz w:val="24"/>
                <w:szCs w:val="24"/>
                <w:lang w:eastAsia="pt-BR"/>
                <w14:ligatures w14:val="standardContextual"/>
              </w:rPr>
              <w:tab/>
            </w:r>
            <w:r w:rsidR="009535AF" w:rsidRPr="009535AF">
              <w:rPr>
                <w:rStyle w:val="Hyperlink"/>
                <w:noProof/>
              </w:rPr>
              <w:t>CARACTERIZAÇÃO DA REGIÃO</w:t>
            </w:r>
            <w:r w:rsidR="009535AF" w:rsidRPr="009535AF">
              <w:rPr>
                <w:noProof/>
                <w:webHidden/>
              </w:rPr>
              <w:tab/>
            </w:r>
            <w:r w:rsidR="009535AF" w:rsidRPr="009535AF">
              <w:rPr>
                <w:noProof/>
                <w:webHidden/>
              </w:rPr>
              <w:fldChar w:fldCharType="begin"/>
            </w:r>
            <w:r w:rsidR="009535AF" w:rsidRPr="009535AF">
              <w:rPr>
                <w:noProof/>
                <w:webHidden/>
              </w:rPr>
              <w:instrText xml:space="preserve"> PAGEREF _Toc176959527 \h </w:instrText>
            </w:r>
            <w:r w:rsidR="009535AF" w:rsidRPr="009535AF">
              <w:rPr>
                <w:noProof/>
                <w:webHidden/>
              </w:rPr>
            </w:r>
            <w:r w:rsidR="009535AF" w:rsidRPr="009535AF">
              <w:rPr>
                <w:noProof/>
                <w:webHidden/>
              </w:rPr>
              <w:fldChar w:fldCharType="separate"/>
            </w:r>
            <w:r w:rsidR="00116D84">
              <w:rPr>
                <w:noProof/>
                <w:webHidden/>
              </w:rPr>
              <w:t>22</w:t>
            </w:r>
            <w:r w:rsidR="009535AF" w:rsidRPr="009535AF">
              <w:rPr>
                <w:noProof/>
                <w:webHidden/>
              </w:rPr>
              <w:fldChar w:fldCharType="end"/>
            </w:r>
          </w:hyperlink>
        </w:p>
        <w:p w14:paraId="2CA54297" w14:textId="10AE8C5E" w:rsidR="009535AF" w:rsidRPr="009535AF" w:rsidRDefault="00CC53EC">
          <w:pPr>
            <w:pStyle w:val="Sumrio1"/>
            <w:tabs>
              <w:tab w:val="left" w:pos="440"/>
              <w:tab w:val="right" w:leader="dot" w:pos="9736"/>
            </w:tabs>
            <w:rPr>
              <w:rFonts w:eastAsiaTheme="minorEastAsia"/>
              <w:noProof/>
              <w:kern w:val="2"/>
              <w:sz w:val="24"/>
              <w:szCs w:val="24"/>
              <w:lang w:eastAsia="pt-BR"/>
              <w14:ligatures w14:val="standardContextual"/>
            </w:rPr>
          </w:pPr>
          <w:hyperlink w:anchor="_Toc176959528" w:history="1">
            <w:r w:rsidR="009535AF" w:rsidRPr="009535AF">
              <w:rPr>
                <w:rStyle w:val="Hyperlink"/>
                <w:noProof/>
              </w:rPr>
              <w:t>9.</w:t>
            </w:r>
            <w:r w:rsidR="009535AF" w:rsidRPr="009535AF">
              <w:rPr>
                <w:rFonts w:eastAsiaTheme="minorEastAsia"/>
                <w:noProof/>
                <w:kern w:val="2"/>
                <w:sz w:val="24"/>
                <w:szCs w:val="24"/>
                <w:lang w:eastAsia="pt-BR"/>
                <w14:ligatures w14:val="standardContextual"/>
              </w:rPr>
              <w:tab/>
            </w:r>
            <w:r w:rsidR="009535AF" w:rsidRPr="009535AF">
              <w:rPr>
                <w:rStyle w:val="Hyperlink"/>
                <w:noProof/>
              </w:rPr>
              <w:t>DESCRIÇÃO DO IMÓVEL AVALIANDO</w:t>
            </w:r>
            <w:r w:rsidR="009535AF" w:rsidRPr="009535AF">
              <w:rPr>
                <w:noProof/>
                <w:webHidden/>
              </w:rPr>
              <w:tab/>
            </w:r>
            <w:r w:rsidR="009535AF" w:rsidRPr="009535AF">
              <w:rPr>
                <w:noProof/>
                <w:webHidden/>
              </w:rPr>
              <w:fldChar w:fldCharType="begin"/>
            </w:r>
            <w:r w:rsidR="009535AF" w:rsidRPr="009535AF">
              <w:rPr>
                <w:noProof/>
                <w:webHidden/>
              </w:rPr>
              <w:instrText xml:space="preserve"> PAGEREF _Toc176959528 \h </w:instrText>
            </w:r>
            <w:r w:rsidR="009535AF" w:rsidRPr="009535AF">
              <w:rPr>
                <w:noProof/>
                <w:webHidden/>
              </w:rPr>
            </w:r>
            <w:r w:rsidR="009535AF" w:rsidRPr="009535AF">
              <w:rPr>
                <w:noProof/>
                <w:webHidden/>
              </w:rPr>
              <w:fldChar w:fldCharType="separate"/>
            </w:r>
            <w:r w:rsidR="00116D84">
              <w:rPr>
                <w:noProof/>
                <w:webHidden/>
              </w:rPr>
              <w:t>24</w:t>
            </w:r>
            <w:r w:rsidR="009535AF" w:rsidRPr="009535AF">
              <w:rPr>
                <w:noProof/>
                <w:webHidden/>
              </w:rPr>
              <w:fldChar w:fldCharType="end"/>
            </w:r>
          </w:hyperlink>
        </w:p>
        <w:p w14:paraId="5AF86927" w14:textId="58EF935B" w:rsidR="009535AF" w:rsidRPr="009535AF" w:rsidRDefault="00CC53EC">
          <w:pPr>
            <w:pStyle w:val="Sumrio2"/>
            <w:tabs>
              <w:tab w:val="left" w:pos="960"/>
              <w:tab w:val="right" w:leader="dot" w:pos="9736"/>
            </w:tabs>
            <w:rPr>
              <w:noProof/>
              <w:kern w:val="2"/>
              <w:sz w:val="24"/>
              <w:szCs w:val="24"/>
              <w:lang w:eastAsia="pt-BR"/>
              <w14:ligatures w14:val="standardContextual"/>
            </w:rPr>
          </w:pPr>
          <w:hyperlink w:anchor="_Toc176959529" w:history="1">
            <w:r w:rsidR="009535AF" w:rsidRPr="009535AF">
              <w:rPr>
                <w:rStyle w:val="Hyperlink"/>
                <w:noProof/>
              </w:rPr>
              <w:t>9.1.</w:t>
            </w:r>
            <w:r w:rsidR="009535AF" w:rsidRPr="009535AF">
              <w:rPr>
                <w:noProof/>
                <w:kern w:val="2"/>
                <w:sz w:val="24"/>
                <w:szCs w:val="24"/>
                <w:lang w:eastAsia="pt-BR"/>
                <w14:ligatures w14:val="standardContextual"/>
              </w:rPr>
              <w:tab/>
            </w:r>
            <w:r w:rsidR="009535AF" w:rsidRPr="009535AF">
              <w:rPr>
                <w:rStyle w:val="Hyperlink"/>
                <w:noProof/>
              </w:rPr>
              <w:t>Croqui de Acesso</w:t>
            </w:r>
            <w:r w:rsidR="009535AF" w:rsidRPr="009535AF">
              <w:rPr>
                <w:noProof/>
                <w:webHidden/>
              </w:rPr>
              <w:tab/>
            </w:r>
            <w:r w:rsidR="009535AF" w:rsidRPr="009535AF">
              <w:rPr>
                <w:noProof/>
                <w:webHidden/>
              </w:rPr>
              <w:fldChar w:fldCharType="begin"/>
            </w:r>
            <w:r w:rsidR="009535AF" w:rsidRPr="009535AF">
              <w:rPr>
                <w:noProof/>
                <w:webHidden/>
              </w:rPr>
              <w:instrText xml:space="preserve"> PAGEREF _Toc176959529 \h </w:instrText>
            </w:r>
            <w:r w:rsidR="009535AF" w:rsidRPr="009535AF">
              <w:rPr>
                <w:noProof/>
                <w:webHidden/>
              </w:rPr>
            </w:r>
            <w:r w:rsidR="009535AF" w:rsidRPr="009535AF">
              <w:rPr>
                <w:noProof/>
                <w:webHidden/>
              </w:rPr>
              <w:fldChar w:fldCharType="separate"/>
            </w:r>
            <w:r w:rsidR="00116D84">
              <w:rPr>
                <w:noProof/>
                <w:webHidden/>
              </w:rPr>
              <w:t>25</w:t>
            </w:r>
            <w:r w:rsidR="009535AF" w:rsidRPr="009535AF">
              <w:rPr>
                <w:noProof/>
                <w:webHidden/>
              </w:rPr>
              <w:fldChar w:fldCharType="end"/>
            </w:r>
          </w:hyperlink>
        </w:p>
        <w:p w14:paraId="06E6F642" w14:textId="43AF5687" w:rsidR="009535AF" w:rsidRDefault="00CC53EC">
          <w:pPr>
            <w:pStyle w:val="Sumrio2"/>
            <w:tabs>
              <w:tab w:val="left" w:pos="960"/>
              <w:tab w:val="right" w:leader="dot" w:pos="9736"/>
            </w:tabs>
            <w:rPr>
              <w:noProof/>
              <w:kern w:val="2"/>
              <w:sz w:val="24"/>
              <w:szCs w:val="24"/>
              <w:lang w:eastAsia="pt-BR"/>
              <w14:ligatures w14:val="standardContextual"/>
            </w:rPr>
          </w:pPr>
          <w:hyperlink w:anchor="_Toc176959530" w:history="1">
            <w:r w:rsidR="009535AF" w:rsidRPr="00D019A1">
              <w:rPr>
                <w:rStyle w:val="Hyperlink"/>
                <w:noProof/>
              </w:rPr>
              <w:t>9.2.</w:t>
            </w:r>
            <w:r w:rsidR="009535AF">
              <w:rPr>
                <w:noProof/>
                <w:kern w:val="2"/>
                <w:sz w:val="24"/>
                <w:szCs w:val="24"/>
                <w:lang w:eastAsia="pt-BR"/>
                <w14:ligatures w14:val="standardContextual"/>
              </w:rPr>
              <w:tab/>
            </w:r>
            <w:r w:rsidR="009535AF" w:rsidRPr="00D019A1">
              <w:rPr>
                <w:rStyle w:val="Hyperlink"/>
                <w:noProof/>
              </w:rPr>
              <w:t>Bacia hidrográfica do Imóvel</w:t>
            </w:r>
            <w:r w:rsidR="009535AF">
              <w:rPr>
                <w:noProof/>
                <w:webHidden/>
              </w:rPr>
              <w:tab/>
            </w:r>
            <w:r w:rsidR="009535AF">
              <w:rPr>
                <w:noProof/>
                <w:webHidden/>
              </w:rPr>
              <w:fldChar w:fldCharType="begin"/>
            </w:r>
            <w:r w:rsidR="009535AF">
              <w:rPr>
                <w:noProof/>
                <w:webHidden/>
              </w:rPr>
              <w:instrText xml:space="preserve"> PAGEREF _Toc176959530 \h </w:instrText>
            </w:r>
            <w:r w:rsidR="009535AF">
              <w:rPr>
                <w:noProof/>
                <w:webHidden/>
              </w:rPr>
            </w:r>
            <w:r w:rsidR="009535AF">
              <w:rPr>
                <w:noProof/>
                <w:webHidden/>
              </w:rPr>
              <w:fldChar w:fldCharType="separate"/>
            </w:r>
            <w:r w:rsidR="00116D84">
              <w:rPr>
                <w:noProof/>
                <w:webHidden/>
              </w:rPr>
              <w:t>26</w:t>
            </w:r>
            <w:r w:rsidR="009535AF">
              <w:rPr>
                <w:noProof/>
                <w:webHidden/>
              </w:rPr>
              <w:fldChar w:fldCharType="end"/>
            </w:r>
          </w:hyperlink>
        </w:p>
        <w:p w14:paraId="6581E378" w14:textId="1FF1BE2C" w:rsidR="009535AF" w:rsidRDefault="00CC53EC">
          <w:pPr>
            <w:pStyle w:val="Sumrio2"/>
            <w:tabs>
              <w:tab w:val="left" w:pos="960"/>
              <w:tab w:val="right" w:leader="dot" w:pos="9736"/>
            </w:tabs>
            <w:rPr>
              <w:noProof/>
              <w:kern w:val="2"/>
              <w:sz w:val="24"/>
              <w:szCs w:val="24"/>
              <w:lang w:eastAsia="pt-BR"/>
              <w14:ligatures w14:val="standardContextual"/>
            </w:rPr>
          </w:pPr>
          <w:hyperlink w:anchor="_Toc176959531" w:history="1">
            <w:r w:rsidR="009535AF" w:rsidRPr="00D019A1">
              <w:rPr>
                <w:rStyle w:val="Hyperlink"/>
                <w:noProof/>
              </w:rPr>
              <w:t>9.3.</w:t>
            </w:r>
            <w:r w:rsidR="009535AF">
              <w:rPr>
                <w:noProof/>
                <w:kern w:val="2"/>
                <w:sz w:val="24"/>
                <w:szCs w:val="24"/>
                <w:lang w:eastAsia="pt-BR"/>
                <w14:ligatures w14:val="standardContextual"/>
              </w:rPr>
              <w:tab/>
            </w:r>
            <w:r w:rsidR="009535AF" w:rsidRPr="00D019A1">
              <w:rPr>
                <w:rStyle w:val="Hyperlink"/>
                <w:noProof/>
              </w:rPr>
              <w:t>Classes de Declividade do Imóvel</w:t>
            </w:r>
            <w:r w:rsidR="009535AF">
              <w:rPr>
                <w:noProof/>
                <w:webHidden/>
              </w:rPr>
              <w:tab/>
            </w:r>
            <w:r w:rsidR="009535AF">
              <w:rPr>
                <w:noProof/>
                <w:webHidden/>
              </w:rPr>
              <w:fldChar w:fldCharType="begin"/>
            </w:r>
            <w:r w:rsidR="009535AF">
              <w:rPr>
                <w:noProof/>
                <w:webHidden/>
              </w:rPr>
              <w:instrText xml:space="preserve"> PAGEREF _Toc176959531 \h </w:instrText>
            </w:r>
            <w:r w:rsidR="009535AF">
              <w:rPr>
                <w:noProof/>
                <w:webHidden/>
              </w:rPr>
            </w:r>
            <w:r w:rsidR="009535AF">
              <w:rPr>
                <w:noProof/>
                <w:webHidden/>
              </w:rPr>
              <w:fldChar w:fldCharType="separate"/>
            </w:r>
            <w:r w:rsidR="00116D84">
              <w:rPr>
                <w:noProof/>
                <w:webHidden/>
              </w:rPr>
              <w:t>27</w:t>
            </w:r>
            <w:r w:rsidR="009535AF">
              <w:rPr>
                <w:noProof/>
                <w:webHidden/>
              </w:rPr>
              <w:fldChar w:fldCharType="end"/>
            </w:r>
          </w:hyperlink>
        </w:p>
        <w:p w14:paraId="430053DA" w14:textId="2205C31F" w:rsidR="009535AF" w:rsidRDefault="00CC53EC">
          <w:pPr>
            <w:pStyle w:val="Sumrio2"/>
            <w:tabs>
              <w:tab w:val="left" w:pos="960"/>
              <w:tab w:val="right" w:leader="dot" w:pos="9736"/>
            </w:tabs>
            <w:rPr>
              <w:noProof/>
              <w:kern w:val="2"/>
              <w:sz w:val="24"/>
              <w:szCs w:val="24"/>
              <w:lang w:eastAsia="pt-BR"/>
              <w14:ligatures w14:val="standardContextual"/>
            </w:rPr>
          </w:pPr>
          <w:hyperlink w:anchor="_Toc176959532" w:history="1">
            <w:r w:rsidR="009535AF" w:rsidRPr="00D019A1">
              <w:rPr>
                <w:rStyle w:val="Hyperlink"/>
                <w:noProof/>
              </w:rPr>
              <w:t>9.4.</w:t>
            </w:r>
            <w:r w:rsidR="009535AF">
              <w:rPr>
                <w:noProof/>
                <w:kern w:val="2"/>
                <w:sz w:val="24"/>
                <w:szCs w:val="24"/>
                <w:lang w:eastAsia="pt-BR"/>
                <w14:ligatures w14:val="standardContextual"/>
              </w:rPr>
              <w:tab/>
            </w:r>
            <w:r w:rsidR="009535AF" w:rsidRPr="00D019A1">
              <w:rPr>
                <w:rStyle w:val="Hyperlink"/>
                <w:noProof/>
              </w:rPr>
              <w:t>Pedologia do Imóvel (Solos)</w:t>
            </w:r>
            <w:r w:rsidR="009535AF">
              <w:rPr>
                <w:noProof/>
                <w:webHidden/>
              </w:rPr>
              <w:tab/>
            </w:r>
            <w:r w:rsidR="009535AF">
              <w:rPr>
                <w:noProof/>
                <w:webHidden/>
              </w:rPr>
              <w:fldChar w:fldCharType="begin"/>
            </w:r>
            <w:r w:rsidR="009535AF">
              <w:rPr>
                <w:noProof/>
                <w:webHidden/>
              </w:rPr>
              <w:instrText xml:space="preserve"> PAGEREF _Toc176959532 \h </w:instrText>
            </w:r>
            <w:r w:rsidR="009535AF">
              <w:rPr>
                <w:noProof/>
                <w:webHidden/>
              </w:rPr>
            </w:r>
            <w:r w:rsidR="009535AF">
              <w:rPr>
                <w:noProof/>
                <w:webHidden/>
              </w:rPr>
              <w:fldChar w:fldCharType="separate"/>
            </w:r>
            <w:r w:rsidR="00116D84">
              <w:rPr>
                <w:noProof/>
                <w:webHidden/>
              </w:rPr>
              <w:t>29</w:t>
            </w:r>
            <w:r w:rsidR="009535AF">
              <w:rPr>
                <w:noProof/>
                <w:webHidden/>
              </w:rPr>
              <w:fldChar w:fldCharType="end"/>
            </w:r>
          </w:hyperlink>
        </w:p>
        <w:p w14:paraId="7E9DA330" w14:textId="7C58C569" w:rsidR="009535AF" w:rsidRDefault="00CC53EC">
          <w:pPr>
            <w:pStyle w:val="Sumrio1"/>
            <w:tabs>
              <w:tab w:val="left" w:pos="720"/>
              <w:tab w:val="right" w:leader="dot" w:pos="9736"/>
            </w:tabs>
            <w:rPr>
              <w:rFonts w:eastAsiaTheme="minorEastAsia"/>
              <w:noProof/>
              <w:kern w:val="2"/>
              <w:sz w:val="24"/>
              <w:szCs w:val="24"/>
              <w:lang w:eastAsia="pt-BR"/>
              <w14:ligatures w14:val="standardContextual"/>
            </w:rPr>
          </w:pPr>
          <w:hyperlink w:anchor="_Toc176959533" w:history="1">
            <w:r w:rsidR="009535AF" w:rsidRPr="00D019A1">
              <w:rPr>
                <w:rStyle w:val="Hyperlink"/>
                <w:noProof/>
              </w:rPr>
              <w:t>10.</w:t>
            </w:r>
            <w:r w:rsidR="009535AF">
              <w:rPr>
                <w:rFonts w:eastAsiaTheme="minorEastAsia"/>
                <w:noProof/>
                <w:kern w:val="2"/>
                <w:sz w:val="24"/>
                <w:szCs w:val="24"/>
                <w:lang w:eastAsia="pt-BR"/>
                <w14:ligatures w14:val="standardContextual"/>
              </w:rPr>
              <w:tab/>
            </w:r>
            <w:r w:rsidR="009535AF" w:rsidRPr="00D019A1">
              <w:rPr>
                <w:rStyle w:val="Hyperlink"/>
                <w:noProof/>
              </w:rPr>
              <w:t>ÁREA ÚTIL DO IMÓVEL</w:t>
            </w:r>
            <w:r w:rsidR="009535AF">
              <w:rPr>
                <w:noProof/>
                <w:webHidden/>
              </w:rPr>
              <w:tab/>
            </w:r>
            <w:r w:rsidR="009535AF">
              <w:rPr>
                <w:noProof/>
                <w:webHidden/>
              </w:rPr>
              <w:fldChar w:fldCharType="begin"/>
            </w:r>
            <w:r w:rsidR="009535AF">
              <w:rPr>
                <w:noProof/>
                <w:webHidden/>
              </w:rPr>
              <w:instrText xml:space="preserve"> PAGEREF _Toc176959533 \h </w:instrText>
            </w:r>
            <w:r w:rsidR="009535AF">
              <w:rPr>
                <w:noProof/>
                <w:webHidden/>
              </w:rPr>
            </w:r>
            <w:r w:rsidR="009535AF">
              <w:rPr>
                <w:noProof/>
                <w:webHidden/>
              </w:rPr>
              <w:fldChar w:fldCharType="separate"/>
            </w:r>
            <w:r w:rsidR="00116D84">
              <w:rPr>
                <w:noProof/>
                <w:webHidden/>
              </w:rPr>
              <w:t>31</w:t>
            </w:r>
            <w:r w:rsidR="009535AF">
              <w:rPr>
                <w:noProof/>
                <w:webHidden/>
              </w:rPr>
              <w:fldChar w:fldCharType="end"/>
            </w:r>
          </w:hyperlink>
        </w:p>
        <w:p w14:paraId="008A7635" w14:textId="5BD8C0A2" w:rsidR="009535AF" w:rsidRDefault="00CC53EC">
          <w:pPr>
            <w:pStyle w:val="Sumrio1"/>
            <w:tabs>
              <w:tab w:val="left" w:pos="720"/>
              <w:tab w:val="right" w:leader="dot" w:pos="9736"/>
            </w:tabs>
            <w:rPr>
              <w:rFonts w:eastAsiaTheme="minorEastAsia"/>
              <w:noProof/>
              <w:kern w:val="2"/>
              <w:sz w:val="24"/>
              <w:szCs w:val="24"/>
              <w:lang w:eastAsia="pt-BR"/>
              <w14:ligatures w14:val="standardContextual"/>
            </w:rPr>
          </w:pPr>
          <w:hyperlink w:anchor="_Toc176959534" w:history="1">
            <w:r w:rsidR="009535AF" w:rsidRPr="00D019A1">
              <w:rPr>
                <w:rStyle w:val="Hyperlink"/>
                <w:noProof/>
              </w:rPr>
              <w:t>11.</w:t>
            </w:r>
            <w:r w:rsidR="009535AF">
              <w:rPr>
                <w:rFonts w:eastAsiaTheme="minorEastAsia"/>
                <w:noProof/>
                <w:kern w:val="2"/>
                <w:sz w:val="24"/>
                <w:szCs w:val="24"/>
                <w:lang w:eastAsia="pt-BR"/>
                <w14:ligatures w14:val="standardContextual"/>
              </w:rPr>
              <w:tab/>
            </w:r>
            <w:r w:rsidR="009535AF" w:rsidRPr="00D019A1">
              <w:rPr>
                <w:rStyle w:val="Hyperlink"/>
                <w:noProof/>
              </w:rPr>
              <w:t>DETERMINAÇÃO DO VALOR DE MERCADO O IMÓVEL AVALIANDO</w:t>
            </w:r>
            <w:r w:rsidR="009535AF">
              <w:rPr>
                <w:noProof/>
                <w:webHidden/>
              </w:rPr>
              <w:tab/>
            </w:r>
            <w:r w:rsidR="009535AF">
              <w:rPr>
                <w:noProof/>
                <w:webHidden/>
              </w:rPr>
              <w:fldChar w:fldCharType="begin"/>
            </w:r>
            <w:r w:rsidR="009535AF">
              <w:rPr>
                <w:noProof/>
                <w:webHidden/>
              </w:rPr>
              <w:instrText xml:space="preserve"> PAGEREF _Toc176959534 \h </w:instrText>
            </w:r>
            <w:r w:rsidR="009535AF">
              <w:rPr>
                <w:noProof/>
                <w:webHidden/>
              </w:rPr>
            </w:r>
            <w:r w:rsidR="009535AF">
              <w:rPr>
                <w:noProof/>
                <w:webHidden/>
              </w:rPr>
              <w:fldChar w:fldCharType="separate"/>
            </w:r>
            <w:r w:rsidR="00116D84">
              <w:rPr>
                <w:noProof/>
                <w:webHidden/>
              </w:rPr>
              <w:t>32</w:t>
            </w:r>
            <w:r w:rsidR="009535AF">
              <w:rPr>
                <w:noProof/>
                <w:webHidden/>
              </w:rPr>
              <w:fldChar w:fldCharType="end"/>
            </w:r>
          </w:hyperlink>
        </w:p>
        <w:p w14:paraId="5AE575D7" w14:textId="5F861EA0" w:rsidR="009535AF" w:rsidRDefault="00CC53EC">
          <w:pPr>
            <w:pStyle w:val="Sumrio1"/>
            <w:tabs>
              <w:tab w:val="left" w:pos="720"/>
              <w:tab w:val="right" w:leader="dot" w:pos="9736"/>
            </w:tabs>
            <w:rPr>
              <w:rFonts w:eastAsiaTheme="minorEastAsia"/>
              <w:noProof/>
              <w:kern w:val="2"/>
              <w:sz w:val="24"/>
              <w:szCs w:val="24"/>
              <w:lang w:eastAsia="pt-BR"/>
              <w14:ligatures w14:val="standardContextual"/>
            </w:rPr>
          </w:pPr>
          <w:hyperlink w:anchor="_Toc176959535" w:history="1">
            <w:r w:rsidR="009535AF" w:rsidRPr="00D019A1">
              <w:rPr>
                <w:rStyle w:val="Hyperlink"/>
                <w:noProof/>
              </w:rPr>
              <w:t>12.</w:t>
            </w:r>
            <w:r w:rsidR="009535AF">
              <w:rPr>
                <w:rFonts w:eastAsiaTheme="minorEastAsia"/>
                <w:noProof/>
                <w:kern w:val="2"/>
                <w:sz w:val="24"/>
                <w:szCs w:val="24"/>
                <w:lang w:eastAsia="pt-BR"/>
                <w14:ligatures w14:val="standardContextual"/>
              </w:rPr>
              <w:tab/>
            </w:r>
            <w:r w:rsidR="009535AF" w:rsidRPr="00D019A1">
              <w:rPr>
                <w:rStyle w:val="Hyperlink"/>
                <w:noProof/>
              </w:rPr>
              <w:t>QUADRO DE AMOSTRAS</w:t>
            </w:r>
            <w:r w:rsidR="009535AF">
              <w:rPr>
                <w:noProof/>
                <w:webHidden/>
              </w:rPr>
              <w:tab/>
            </w:r>
            <w:r w:rsidR="009535AF">
              <w:rPr>
                <w:noProof/>
                <w:webHidden/>
              </w:rPr>
              <w:fldChar w:fldCharType="begin"/>
            </w:r>
            <w:r w:rsidR="009535AF">
              <w:rPr>
                <w:noProof/>
                <w:webHidden/>
              </w:rPr>
              <w:instrText xml:space="preserve"> PAGEREF _Toc176959535 \h </w:instrText>
            </w:r>
            <w:r w:rsidR="009535AF">
              <w:rPr>
                <w:noProof/>
                <w:webHidden/>
              </w:rPr>
            </w:r>
            <w:r w:rsidR="009535AF">
              <w:rPr>
                <w:noProof/>
                <w:webHidden/>
              </w:rPr>
              <w:fldChar w:fldCharType="separate"/>
            </w:r>
            <w:r w:rsidR="00116D84">
              <w:rPr>
                <w:noProof/>
                <w:webHidden/>
              </w:rPr>
              <w:t>35</w:t>
            </w:r>
            <w:r w:rsidR="009535AF">
              <w:rPr>
                <w:noProof/>
                <w:webHidden/>
              </w:rPr>
              <w:fldChar w:fldCharType="end"/>
            </w:r>
          </w:hyperlink>
        </w:p>
        <w:p w14:paraId="2FE6A7DA" w14:textId="54F64ECC" w:rsidR="009535AF" w:rsidRDefault="00CC53EC">
          <w:pPr>
            <w:pStyle w:val="Sumrio2"/>
            <w:tabs>
              <w:tab w:val="left" w:pos="960"/>
              <w:tab w:val="right" w:leader="dot" w:pos="9736"/>
            </w:tabs>
            <w:rPr>
              <w:noProof/>
              <w:kern w:val="2"/>
              <w:sz w:val="24"/>
              <w:szCs w:val="24"/>
              <w:lang w:eastAsia="pt-BR"/>
              <w14:ligatures w14:val="standardContextual"/>
            </w:rPr>
          </w:pPr>
          <w:hyperlink w:anchor="_Toc176959536" w:history="1">
            <w:r w:rsidR="009535AF" w:rsidRPr="00D019A1">
              <w:rPr>
                <w:rStyle w:val="Hyperlink"/>
                <w:noProof/>
              </w:rPr>
              <w:t>12.1.</w:t>
            </w:r>
            <w:r w:rsidR="009535AF">
              <w:rPr>
                <w:noProof/>
                <w:kern w:val="2"/>
                <w:sz w:val="24"/>
                <w:szCs w:val="24"/>
                <w:lang w:eastAsia="pt-BR"/>
                <w14:ligatures w14:val="standardContextual"/>
              </w:rPr>
              <w:tab/>
            </w:r>
            <w:r w:rsidR="009535AF" w:rsidRPr="00D019A1">
              <w:rPr>
                <w:rStyle w:val="Hyperlink"/>
                <w:noProof/>
              </w:rPr>
              <w:t>Planilha de homogeneização</w:t>
            </w:r>
            <w:r w:rsidR="009535AF">
              <w:rPr>
                <w:noProof/>
                <w:webHidden/>
              </w:rPr>
              <w:tab/>
            </w:r>
            <w:r w:rsidR="009535AF">
              <w:rPr>
                <w:noProof/>
                <w:webHidden/>
              </w:rPr>
              <w:fldChar w:fldCharType="begin"/>
            </w:r>
            <w:r w:rsidR="009535AF">
              <w:rPr>
                <w:noProof/>
                <w:webHidden/>
              </w:rPr>
              <w:instrText xml:space="preserve"> PAGEREF _Toc176959536 \h </w:instrText>
            </w:r>
            <w:r w:rsidR="009535AF">
              <w:rPr>
                <w:noProof/>
                <w:webHidden/>
              </w:rPr>
            </w:r>
            <w:r w:rsidR="009535AF">
              <w:rPr>
                <w:noProof/>
                <w:webHidden/>
              </w:rPr>
              <w:fldChar w:fldCharType="separate"/>
            </w:r>
            <w:r w:rsidR="00116D84">
              <w:rPr>
                <w:noProof/>
                <w:webHidden/>
              </w:rPr>
              <w:t>36</w:t>
            </w:r>
            <w:r w:rsidR="009535AF">
              <w:rPr>
                <w:noProof/>
                <w:webHidden/>
              </w:rPr>
              <w:fldChar w:fldCharType="end"/>
            </w:r>
          </w:hyperlink>
        </w:p>
        <w:p w14:paraId="3EC226F8" w14:textId="2E812E88" w:rsidR="009535AF" w:rsidRDefault="00CC53EC">
          <w:pPr>
            <w:pStyle w:val="Sumrio1"/>
            <w:tabs>
              <w:tab w:val="left" w:pos="720"/>
              <w:tab w:val="right" w:leader="dot" w:pos="9736"/>
            </w:tabs>
            <w:rPr>
              <w:rFonts w:eastAsiaTheme="minorEastAsia"/>
              <w:noProof/>
              <w:kern w:val="2"/>
              <w:sz w:val="24"/>
              <w:szCs w:val="24"/>
              <w:lang w:eastAsia="pt-BR"/>
              <w14:ligatures w14:val="standardContextual"/>
            </w:rPr>
          </w:pPr>
          <w:hyperlink w:anchor="_Toc176959537" w:history="1">
            <w:r w:rsidR="009535AF" w:rsidRPr="00D019A1">
              <w:rPr>
                <w:rStyle w:val="Hyperlink"/>
                <w:noProof/>
              </w:rPr>
              <w:t>13.</w:t>
            </w:r>
            <w:r w:rsidR="009535AF">
              <w:rPr>
                <w:rFonts w:eastAsiaTheme="minorEastAsia"/>
                <w:noProof/>
                <w:kern w:val="2"/>
                <w:sz w:val="24"/>
                <w:szCs w:val="24"/>
                <w:lang w:eastAsia="pt-BR"/>
                <w14:ligatures w14:val="standardContextual"/>
              </w:rPr>
              <w:tab/>
            </w:r>
            <w:r w:rsidR="009535AF" w:rsidRPr="00D019A1">
              <w:rPr>
                <w:rStyle w:val="Hyperlink"/>
                <w:noProof/>
              </w:rPr>
              <w:t>DETERMINAÇÃO DO VALOR DE MERCADO E LIQUIDAÇÃO FORÇADA</w:t>
            </w:r>
            <w:r w:rsidR="009535AF">
              <w:rPr>
                <w:noProof/>
                <w:webHidden/>
              </w:rPr>
              <w:tab/>
            </w:r>
            <w:r w:rsidR="009535AF">
              <w:rPr>
                <w:noProof/>
                <w:webHidden/>
              </w:rPr>
              <w:fldChar w:fldCharType="begin"/>
            </w:r>
            <w:r w:rsidR="009535AF">
              <w:rPr>
                <w:noProof/>
                <w:webHidden/>
              </w:rPr>
              <w:instrText xml:space="preserve"> PAGEREF _Toc176959537 \h </w:instrText>
            </w:r>
            <w:r w:rsidR="009535AF">
              <w:rPr>
                <w:noProof/>
                <w:webHidden/>
              </w:rPr>
            </w:r>
            <w:r w:rsidR="009535AF">
              <w:rPr>
                <w:noProof/>
                <w:webHidden/>
              </w:rPr>
              <w:fldChar w:fldCharType="separate"/>
            </w:r>
            <w:r w:rsidR="00116D84">
              <w:rPr>
                <w:noProof/>
                <w:webHidden/>
              </w:rPr>
              <w:t>37</w:t>
            </w:r>
            <w:r w:rsidR="009535AF">
              <w:rPr>
                <w:noProof/>
                <w:webHidden/>
              </w:rPr>
              <w:fldChar w:fldCharType="end"/>
            </w:r>
          </w:hyperlink>
        </w:p>
        <w:p w14:paraId="395DCA97" w14:textId="17E39FDB" w:rsidR="009535AF" w:rsidRDefault="00CC53EC">
          <w:pPr>
            <w:pStyle w:val="Sumrio2"/>
            <w:tabs>
              <w:tab w:val="left" w:pos="960"/>
              <w:tab w:val="right" w:leader="dot" w:pos="9736"/>
            </w:tabs>
            <w:rPr>
              <w:noProof/>
              <w:kern w:val="2"/>
              <w:sz w:val="24"/>
              <w:szCs w:val="24"/>
              <w:lang w:eastAsia="pt-BR"/>
              <w14:ligatures w14:val="standardContextual"/>
            </w:rPr>
          </w:pPr>
          <w:hyperlink w:anchor="_Toc176959538" w:history="1">
            <w:r w:rsidR="009535AF" w:rsidRPr="00D019A1">
              <w:rPr>
                <w:rStyle w:val="Hyperlink"/>
                <w:noProof/>
              </w:rPr>
              <w:t>13.1.</w:t>
            </w:r>
            <w:r w:rsidR="009535AF">
              <w:rPr>
                <w:noProof/>
                <w:kern w:val="2"/>
                <w:sz w:val="24"/>
                <w:szCs w:val="24"/>
                <w:lang w:eastAsia="pt-BR"/>
                <w14:ligatures w14:val="standardContextual"/>
              </w:rPr>
              <w:tab/>
            </w:r>
            <w:r w:rsidR="009535AF" w:rsidRPr="00D019A1">
              <w:rPr>
                <w:rStyle w:val="Hyperlink"/>
                <w:noProof/>
              </w:rPr>
              <w:t>Determinação do Valor de Mercado</w:t>
            </w:r>
            <w:r w:rsidR="009535AF">
              <w:rPr>
                <w:noProof/>
                <w:webHidden/>
              </w:rPr>
              <w:tab/>
            </w:r>
            <w:r w:rsidR="009535AF">
              <w:rPr>
                <w:noProof/>
                <w:webHidden/>
              </w:rPr>
              <w:fldChar w:fldCharType="begin"/>
            </w:r>
            <w:r w:rsidR="009535AF">
              <w:rPr>
                <w:noProof/>
                <w:webHidden/>
              </w:rPr>
              <w:instrText xml:space="preserve"> PAGEREF _Toc176959538 \h </w:instrText>
            </w:r>
            <w:r w:rsidR="009535AF">
              <w:rPr>
                <w:noProof/>
                <w:webHidden/>
              </w:rPr>
            </w:r>
            <w:r w:rsidR="009535AF">
              <w:rPr>
                <w:noProof/>
                <w:webHidden/>
              </w:rPr>
              <w:fldChar w:fldCharType="separate"/>
            </w:r>
            <w:r w:rsidR="00116D84">
              <w:rPr>
                <w:noProof/>
                <w:webHidden/>
              </w:rPr>
              <w:t>37</w:t>
            </w:r>
            <w:r w:rsidR="009535AF">
              <w:rPr>
                <w:noProof/>
                <w:webHidden/>
              </w:rPr>
              <w:fldChar w:fldCharType="end"/>
            </w:r>
          </w:hyperlink>
        </w:p>
        <w:p w14:paraId="5E31DC2B" w14:textId="2E72B049" w:rsidR="009535AF" w:rsidRDefault="00CC53EC">
          <w:pPr>
            <w:pStyle w:val="Sumrio2"/>
            <w:tabs>
              <w:tab w:val="left" w:pos="960"/>
              <w:tab w:val="right" w:leader="dot" w:pos="9736"/>
            </w:tabs>
            <w:rPr>
              <w:noProof/>
              <w:kern w:val="2"/>
              <w:sz w:val="24"/>
              <w:szCs w:val="24"/>
              <w:lang w:eastAsia="pt-BR"/>
              <w14:ligatures w14:val="standardContextual"/>
            </w:rPr>
          </w:pPr>
          <w:hyperlink w:anchor="_Toc176959539" w:history="1">
            <w:r w:rsidR="009535AF" w:rsidRPr="00D019A1">
              <w:rPr>
                <w:rStyle w:val="Hyperlink"/>
                <w:noProof/>
              </w:rPr>
              <w:t>13.2.</w:t>
            </w:r>
            <w:r w:rsidR="009535AF">
              <w:rPr>
                <w:noProof/>
                <w:kern w:val="2"/>
                <w:sz w:val="24"/>
                <w:szCs w:val="24"/>
                <w:lang w:eastAsia="pt-BR"/>
                <w14:ligatures w14:val="standardContextual"/>
              </w:rPr>
              <w:tab/>
            </w:r>
            <w:r w:rsidR="009535AF" w:rsidRPr="00D019A1">
              <w:rPr>
                <w:rStyle w:val="Hyperlink"/>
                <w:noProof/>
              </w:rPr>
              <w:t>Determinação do Valor de Liquidação Forçada</w:t>
            </w:r>
            <w:r w:rsidR="009535AF">
              <w:rPr>
                <w:noProof/>
                <w:webHidden/>
              </w:rPr>
              <w:tab/>
            </w:r>
            <w:r w:rsidR="009535AF">
              <w:rPr>
                <w:noProof/>
                <w:webHidden/>
              </w:rPr>
              <w:fldChar w:fldCharType="begin"/>
            </w:r>
            <w:r w:rsidR="009535AF">
              <w:rPr>
                <w:noProof/>
                <w:webHidden/>
              </w:rPr>
              <w:instrText xml:space="preserve"> PAGEREF _Toc176959539 \h </w:instrText>
            </w:r>
            <w:r w:rsidR="009535AF">
              <w:rPr>
                <w:noProof/>
                <w:webHidden/>
              </w:rPr>
            </w:r>
            <w:r w:rsidR="009535AF">
              <w:rPr>
                <w:noProof/>
                <w:webHidden/>
              </w:rPr>
              <w:fldChar w:fldCharType="separate"/>
            </w:r>
            <w:r w:rsidR="00116D84">
              <w:rPr>
                <w:noProof/>
                <w:webHidden/>
              </w:rPr>
              <w:t>38</w:t>
            </w:r>
            <w:r w:rsidR="009535AF">
              <w:rPr>
                <w:noProof/>
                <w:webHidden/>
              </w:rPr>
              <w:fldChar w:fldCharType="end"/>
            </w:r>
          </w:hyperlink>
        </w:p>
        <w:p w14:paraId="39D84B3E" w14:textId="6A1CA21D" w:rsidR="009535AF" w:rsidRDefault="00CC53EC">
          <w:pPr>
            <w:pStyle w:val="Sumrio2"/>
            <w:tabs>
              <w:tab w:val="left" w:pos="960"/>
              <w:tab w:val="right" w:leader="dot" w:pos="9736"/>
            </w:tabs>
            <w:rPr>
              <w:noProof/>
              <w:kern w:val="2"/>
              <w:sz w:val="24"/>
              <w:szCs w:val="24"/>
              <w:lang w:eastAsia="pt-BR"/>
              <w14:ligatures w14:val="standardContextual"/>
            </w:rPr>
          </w:pPr>
          <w:hyperlink w:anchor="_Toc176959540" w:history="1">
            <w:r w:rsidR="009535AF" w:rsidRPr="00D019A1">
              <w:rPr>
                <w:rStyle w:val="Hyperlink"/>
                <w:rFonts w:cs="Calibri"/>
                <w:noProof/>
              </w:rPr>
              <w:t>13.3.</w:t>
            </w:r>
            <w:r w:rsidR="009535AF">
              <w:rPr>
                <w:noProof/>
                <w:kern w:val="2"/>
                <w:sz w:val="24"/>
                <w:szCs w:val="24"/>
                <w:lang w:eastAsia="pt-BR"/>
                <w14:ligatures w14:val="standardContextual"/>
              </w:rPr>
              <w:tab/>
            </w:r>
            <w:r w:rsidR="009535AF" w:rsidRPr="00D019A1">
              <w:rPr>
                <w:rStyle w:val="Hyperlink"/>
                <w:noProof/>
              </w:rPr>
              <w:t>Valor de Liquidação Forçada do Imóvel</w:t>
            </w:r>
            <w:r w:rsidR="009535AF">
              <w:rPr>
                <w:noProof/>
                <w:webHidden/>
              </w:rPr>
              <w:tab/>
            </w:r>
            <w:r w:rsidR="009535AF">
              <w:rPr>
                <w:noProof/>
                <w:webHidden/>
              </w:rPr>
              <w:fldChar w:fldCharType="begin"/>
            </w:r>
            <w:r w:rsidR="009535AF">
              <w:rPr>
                <w:noProof/>
                <w:webHidden/>
              </w:rPr>
              <w:instrText xml:space="preserve"> PAGEREF _Toc176959540 \h </w:instrText>
            </w:r>
            <w:r w:rsidR="009535AF">
              <w:rPr>
                <w:noProof/>
                <w:webHidden/>
              </w:rPr>
            </w:r>
            <w:r w:rsidR="009535AF">
              <w:rPr>
                <w:noProof/>
                <w:webHidden/>
              </w:rPr>
              <w:fldChar w:fldCharType="separate"/>
            </w:r>
            <w:r w:rsidR="00116D84">
              <w:rPr>
                <w:noProof/>
                <w:webHidden/>
              </w:rPr>
              <w:t>38</w:t>
            </w:r>
            <w:r w:rsidR="009535AF">
              <w:rPr>
                <w:noProof/>
                <w:webHidden/>
              </w:rPr>
              <w:fldChar w:fldCharType="end"/>
            </w:r>
          </w:hyperlink>
        </w:p>
        <w:p w14:paraId="39CB5966" w14:textId="55C957BA" w:rsidR="009535AF" w:rsidRDefault="00CC53EC">
          <w:pPr>
            <w:pStyle w:val="Sumrio1"/>
            <w:tabs>
              <w:tab w:val="left" w:pos="720"/>
              <w:tab w:val="right" w:leader="dot" w:pos="9736"/>
            </w:tabs>
            <w:rPr>
              <w:rFonts w:eastAsiaTheme="minorEastAsia"/>
              <w:noProof/>
              <w:kern w:val="2"/>
              <w:sz w:val="24"/>
              <w:szCs w:val="24"/>
              <w:lang w:eastAsia="pt-BR"/>
              <w14:ligatures w14:val="standardContextual"/>
            </w:rPr>
          </w:pPr>
          <w:hyperlink w:anchor="_Toc176959541" w:history="1">
            <w:r w:rsidR="009535AF" w:rsidRPr="00D019A1">
              <w:rPr>
                <w:rStyle w:val="Hyperlink"/>
                <w:noProof/>
              </w:rPr>
              <w:t>14.</w:t>
            </w:r>
            <w:r w:rsidR="009535AF">
              <w:rPr>
                <w:rFonts w:eastAsiaTheme="minorEastAsia"/>
                <w:noProof/>
                <w:kern w:val="2"/>
                <w:sz w:val="24"/>
                <w:szCs w:val="24"/>
                <w:lang w:eastAsia="pt-BR"/>
                <w14:ligatures w14:val="standardContextual"/>
              </w:rPr>
              <w:tab/>
            </w:r>
            <w:r w:rsidR="009535AF" w:rsidRPr="00D019A1">
              <w:rPr>
                <w:rStyle w:val="Hyperlink"/>
                <w:noProof/>
              </w:rPr>
              <w:t>RESULTADO DA AVALIAÇÃO</w:t>
            </w:r>
            <w:r w:rsidR="009535AF">
              <w:rPr>
                <w:noProof/>
                <w:webHidden/>
              </w:rPr>
              <w:tab/>
            </w:r>
            <w:r w:rsidR="009535AF">
              <w:rPr>
                <w:noProof/>
                <w:webHidden/>
              </w:rPr>
              <w:fldChar w:fldCharType="begin"/>
            </w:r>
            <w:r w:rsidR="009535AF">
              <w:rPr>
                <w:noProof/>
                <w:webHidden/>
              </w:rPr>
              <w:instrText xml:space="preserve"> PAGEREF _Toc176959541 \h </w:instrText>
            </w:r>
            <w:r w:rsidR="009535AF">
              <w:rPr>
                <w:noProof/>
                <w:webHidden/>
              </w:rPr>
            </w:r>
            <w:r w:rsidR="009535AF">
              <w:rPr>
                <w:noProof/>
                <w:webHidden/>
              </w:rPr>
              <w:fldChar w:fldCharType="separate"/>
            </w:r>
            <w:r w:rsidR="00116D84">
              <w:rPr>
                <w:noProof/>
                <w:webHidden/>
              </w:rPr>
              <w:t>39</w:t>
            </w:r>
            <w:r w:rsidR="009535AF">
              <w:rPr>
                <w:noProof/>
                <w:webHidden/>
              </w:rPr>
              <w:fldChar w:fldCharType="end"/>
            </w:r>
          </w:hyperlink>
        </w:p>
        <w:p w14:paraId="493169A8" w14:textId="6E072DCE" w:rsidR="009535AF" w:rsidRDefault="00CC53EC">
          <w:pPr>
            <w:pStyle w:val="Sumrio1"/>
            <w:tabs>
              <w:tab w:val="left" w:pos="720"/>
              <w:tab w:val="right" w:leader="dot" w:pos="9736"/>
            </w:tabs>
            <w:rPr>
              <w:rFonts w:eastAsiaTheme="minorEastAsia"/>
              <w:noProof/>
              <w:kern w:val="2"/>
              <w:sz w:val="24"/>
              <w:szCs w:val="24"/>
              <w:lang w:eastAsia="pt-BR"/>
              <w14:ligatures w14:val="standardContextual"/>
            </w:rPr>
          </w:pPr>
          <w:hyperlink w:anchor="_Toc176959542" w:history="1">
            <w:r w:rsidR="009535AF" w:rsidRPr="00D019A1">
              <w:rPr>
                <w:rStyle w:val="Hyperlink"/>
                <w:noProof/>
              </w:rPr>
              <w:t>15.</w:t>
            </w:r>
            <w:r w:rsidR="009535AF">
              <w:rPr>
                <w:rFonts w:eastAsiaTheme="minorEastAsia"/>
                <w:noProof/>
                <w:kern w:val="2"/>
                <w:sz w:val="24"/>
                <w:szCs w:val="24"/>
                <w:lang w:eastAsia="pt-BR"/>
                <w14:ligatures w14:val="standardContextual"/>
              </w:rPr>
              <w:tab/>
            </w:r>
            <w:r w:rsidR="009535AF" w:rsidRPr="00D019A1">
              <w:rPr>
                <w:rStyle w:val="Hyperlink"/>
                <w:noProof/>
              </w:rPr>
              <w:t>TERMO DE ENCERRAMENTO</w:t>
            </w:r>
            <w:r w:rsidR="009535AF">
              <w:rPr>
                <w:noProof/>
                <w:webHidden/>
              </w:rPr>
              <w:tab/>
            </w:r>
            <w:r w:rsidR="009535AF">
              <w:rPr>
                <w:noProof/>
                <w:webHidden/>
              </w:rPr>
              <w:fldChar w:fldCharType="begin"/>
            </w:r>
            <w:r w:rsidR="009535AF">
              <w:rPr>
                <w:noProof/>
                <w:webHidden/>
              </w:rPr>
              <w:instrText xml:space="preserve"> PAGEREF _Toc176959542 \h </w:instrText>
            </w:r>
            <w:r w:rsidR="009535AF">
              <w:rPr>
                <w:noProof/>
                <w:webHidden/>
              </w:rPr>
            </w:r>
            <w:r w:rsidR="009535AF">
              <w:rPr>
                <w:noProof/>
                <w:webHidden/>
              </w:rPr>
              <w:fldChar w:fldCharType="separate"/>
            </w:r>
            <w:r w:rsidR="00116D84">
              <w:rPr>
                <w:noProof/>
                <w:webHidden/>
              </w:rPr>
              <w:t>40</w:t>
            </w:r>
            <w:r w:rsidR="009535AF">
              <w:rPr>
                <w:noProof/>
                <w:webHidden/>
              </w:rPr>
              <w:fldChar w:fldCharType="end"/>
            </w:r>
          </w:hyperlink>
        </w:p>
        <w:p w14:paraId="3BDB9505" w14:textId="07AF3670" w:rsidR="00AE5C33" w:rsidRDefault="004D2A01">
          <w:r>
            <w:rPr>
              <w:b/>
              <w:bCs/>
            </w:rPr>
            <w:fldChar w:fldCharType="end"/>
          </w:r>
        </w:p>
      </w:sdtContent>
    </w:sdt>
    <w:p w14:paraId="0F12D047" w14:textId="77777777" w:rsidR="00AE5C33" w:rsidRDefault="00AE5C33" w:rsidP="00E938FD">
      <w:pPr>
        <w:spacing w:line="360" w:lineRule="auto"/>
        <w:jc w:val="both"/>
        <w:rPr>
          <w:sz w:val="28"/>
          <w:szCs w:val="28"/>
        </w:rPr>
      </w:pPr>
    </w:p>
    <w:p w14:paraId="5FCCF8E0" w14:textId="77777777" w:rsidR="00556C3F" w:rsidRDefault="00556C3F" w:rsidP="00556C3F">
      <w:pPr>
        <w:tabs>
          <w:tab w:val="left" w:pos="4378"/>
        </w:tabs>
        <w:spacing w:line="360" w:lineRule="auto"/>
        <w:jc w:val="both"/>
        <w:rPr>
          <w:sz w:val="28"/>
          <w:szCs w:val="28"/>
        </w:rPr>
        <w:sectPr w:rsidR="00556C3F" w:rsidSect="00C75B58">
          <w:headerReference w:type="default" r:id="rId9"/>
          <w:footerReference w:type="default" r:id="rId10"/>
          <w:type w:val="continuous"/>
          <w:pgSz w:w="11906" w:h="16838"/>
          <w:pgMar w:top="1440" w:right="1080" w:bottom="1440" w:left="1080" w:header="426" w:footer="708" w:gutter="0"/>
          <w:cols w:space="708"/>
          <w:docGrid w:linePitch="360"/>
        </w:sectPr>
      </w:pPr>
    </w:p>
    <w:p w14:paraId="7492475A" w14:textId="77777777" w:rsidR="002C2A4D" w:rsidRPr="00AE5C33" w:rsidRDefault="001E788B" w:rsidP="00D954DA">
      <w:pPr>
        <w:pStyle w:val="Ttulo1"/>
      </w:pPr>
      <w:bookmarkStart w:id="2" w:name="_Toc176959509"/>
      <w:r w:rsidRPr="00AE5C33">
        <w:lastRenderedPageBreak/>
        <w:t>HISTÓRICO</w:t>
      </w:r>
      <w:bookmarkEnd w:id="2"/>
    </w:p>
    <w:p w14:paraId="2937F1BF" w14:textId="2B501B99" w:rsidR="001F2A05" w:rsidRPr="006F59F6" w:rsidRDefault="00312A9C" w:rsidP="006F59F6">
      <w:pPr>
        <w:spacing w:after="0" w:line="360" w:lineRule="auto"/>
        <w:ind w:firstLine="709"/>
        <w:jc w:val="both"/>
      </w:pPr>
      <w:r w:rsidRPr="00160869">
        <w:rPr>
          <w:sz w:val="24"/>
          <w:szCs w:val="24"/>
        </w:rPr>
        <w:t xml:space="preserve">No dia </w:t>
      </w:r>
      <w:r w:rsidR="00A81708">
        <w:rPr>
          <w:sz w:val="24"/>
          <w:szCs w:val="24"/>
          <w:highlight w:val="yellow"/>
        </w:rPr>
        <w:t>#data_solicitacao</w:t>
      </w:r>
      <w:r w:rsidR="009A4E3F" w:rsidRPr="00160869">
        <w:rPr>
          <w:sz w:val="24"/>
          <w:szCs w:val="24"/>
        </w:rPr>
        <w:t xml:space="preserve">, fomos </w:t>
      </w:r>
      <w:r w:rsidR="00203374" w:rsidRPr="00160869">
        <w:rPr>
          <w:sz w:val="24"/>
          <w:szCs w:val="24"/>
        </w:rPr>
        <w:t>solicitados pela</w:t>
      </w:r>
      <w:r w:rsidR="009A0C82" w:rsidRPr="00160869">
        <w:rPr>
          <w:sz w:val="24"/>
          <w:szCs w:val="24"/>
        </w:rPr>
        <w:t xml:space="preserve"> </w:t>
      </w:r>
      <w:r w:rsidR="00A81708">
        <w:rPr>
          <w:sz w:val="24"/>
          <w:szCs w:val="24"/>
          <w:highlight w:val="yellow"/>
        </w:rPr>
        <w:t>#agencia</w:t>
      </w:r>
      <w:r w:rsidR="003C6347" w:rsidRPr="00160869">
        <w:rPr>
          <w:rFonts w:ascii="Century Gothic" w:eastAsia="Times New Roman" w:hAnsi="Century Gothic" w:cs="Times New Roman"/>
          <w:color w:val="000000"/>
          <w:sz w:val="24"/>
          <w:szCs w:val="24"/>
          <w:lang w:eastAsia="pt-BR"/>
        </w:rPr>
        <w:t>,</w:t>
      </w:r>
      <w:r w:rsidR="003C6347" w:rsidRPr="00160869">
        <w:rPr>
          <w:sz w:val="24"/>
          <w:szCs w:val="24"/>
        </w:rPr>
        <w:t xml:space="preserve"> </w:t>
      </w:r>
      <w:r w:rsidR="00847551" w:rsidRPr="00160869">
        <w:rPr>
          <w:rFonts w:asciiTheme="majorHAnsi" w:hAnsiTheme="majorHAnsi" w:cs="Calibri"/>
          <w:sz w:val="24"/>
          <w:szCs w:val="24"/>
        </w:rPr>
        <w:t>localizada no município de</w:t>
      </w:r>
      <w:r w:rsidR="001C6F55">
        <w:rPr>
          <w:rFonts w:asciiTheme="majorHAnsi" w:hAnsiTheme="majorHAnsi" w:cs="Calibri"/>
          <w:sz w:val="24"/>
          <w:szCs w:val="24"/>
        </w:rPr>
        <w:t xml:space="preserve"> </w:t>
      </w:r>
      <w:r w:rsidR="00247E5D">
        <w:rPr>
          <w:rFonts w:ascii="Century Gothic" w:eastAsia="Times New Roman" w:hAnsi="Century Gothic" w:cs="Times New Roman"/>
          <w:color w:val="000000"/>
          <w:sz w:val="24"/>
          <w:szCs w:val="24"/>
          <w:highlight w:val="yellow"/>
          <w:lang w:eastAsia="pt-BR"/>
        </w:rPr>
        <w:t>#948</w:t>
      </w:r>
      <w:r w:rsidR="007E4F49" w:rsidRPr="00160869">
        <w:rPr>
          <w:rFonts w:asciiTheme="majorHAnsi" w:hAnsiTheme="majorHAnsi" w:cs="Calibri"/>
          <w:sz w:val="24"/>
          <w:szCs w:val="24"/>
        </w:rPr>
        <w:t>,</w:t>
      </w:r>
      <w:r w:rsidR="00847551">
        <w:rPr>
          <w:rFonts w:asciiTheme="majorHAnsi" w:eastAsia="Times New Roman" w:hAnsiTheme="majorHAnsi" w:cs="Times New Roman"/>
          <w:color w:val="000000"/>
          <w:sz w:val="24"/>
          <w:szCs w:val="24"/>
          <w:lang w:eastAsia="pt-BR"/>
        </w:rPr>
        <w:t xml:space="preserve"> </w:t>
      </w:r>
      <w:r w:rsidR="00203374">
        <w:rPr>
          <w:sz w:val="24"/>
          <w:szCs w:val="24"/>
        </w:rPr>
        <w:t xml:space="preserve">para </w:t>
      </w:r>
      <w:r w:rsidR="00911B5A">
        <w:rPr>
          <w:sz w:val="24"/>
          <w:szCs w:val="24"/>
        </w:rPr>
        <w:t>realizar</w:t>
      </w:r>
      <w:r w:rsidR="00203374">
        <w:rPr>
          <w:sz w:val="24"/>
          <w:szCs w:val="24"/>
        </w:rPr>
        <w:t xml:space="preserve"> avaliação </w:t>
      </w:r>
      <w:r w:rsidR="00911B5A">
        <w:rPr>
          <w:sz w:val="24"/>
          <w:szCs w:val="24"/>
        </w:rPr>
        <w:t>d</w:t>
      </w:r>
      <w:r w:rsidR="00203374">
        <w:rPr>
          <w:sz w:val="24"/>
          <w:szCs w:val="24"/>
        </w:rPr>
        <w:t>o imóve</w:t>
      </w:r>
      <w:r w:rsidR="00D62F31">
        <w:rPr>
          <w:sz w:val="24"/>
          <w:szCs w:val="24"/>
        </w:rPr>
        <w:t>l</w:t>
      </w:r>
      <w:r w:rsidR="00203374">
        <w:rPr>
          <w:sz w:val="24"/>
          <w:szCs w:val="24"/>
        </w:rPr>
        <w:t xml:space="preserve"> </w:t>
      </w:r>
      <w:r w:rsidR="00203374" w:rsidRPr="005037F9">
        <w:rPr>
          <w:sz w:val="24"/>
          <w:szCs w:val="24"/>
        </w:rPr>
        <w:t>rura</w:t>
      </w:r>
      <w:r w:rsidR="00D62F31">
        <w:rPr>
          <w:sz w:val="24"/>
          <w:szCs w:val="24"/>
        </w:rPr>
        <w:t>l</w:t>
      </w:r>
      <w:r w:rsidR="00203374" w:rsidRPr="005037F9">
        <w:rPr>
          <w:sz w:val="24"/>
          <w:szCs w:val="24"/>
        </w:rPr>
        <w:t xml:space="preserve"> </w:t>
      </w:r>
      <w:r w:rsidR="006F59F6">
        <w:rPr>
          <w:sz w:val="24"/>
          <w:szCs w:val="24"/>
        </w:rPr>
        <w:t>denominado</w:t>
      </w:r>
      <w:r w:rsidR="00705778" w:rsidRPr="00705778">
        <w:rPr>
          <w:sz w:val="24"/>
          <w:szCs w:val="24"/>
        </w:rPr>
        <w:t xml:space="preserve"> </w:t>
      </w:r>
      <w:r w:rsidR="00A81708">
        <w:rPr>
          <w:sz w:val="24"/>
          <w:szCs w:val="24"/>
          <w:highlight w:val="yellow"/>
        </w:rPr>
        <w:t>#nome_imovel</w:t>
      </w:r>
      <w:r w:rsidR="009D71B7">
        <w:t>,</w:t>
      </w:r>
      <w:r w:rsidR="00012852" w:rsidRPr="00012852">
        <w:rPr>
          <w:rFonts w:ascii="Century Gothic" w:eastAsia="Times New Roman" w:hAnsi="Century Gothic" w:cs="Times New Roman"/>
          <w:color w:val="000000"/>
          <w:sz w:val="24"/>
          <w:szCs w:val="24"/>
          <w:lang w:eastAsia="pt-BR"/>
        </w:rPr>
        <w:t xml:space="preserve"> </w:t>
      </w:r>
      <w:r w:rsidR="00203374" w:rsidRPr="005037F9">
        <w:rPr>
          <w:sz w:val="24"/>
          <w:szCs w:val="24"/>
        </w:rPr>
        <w:t>localizad</w:t>
      </w:r>
      <w:r w:rsidR="002F708C">
        <w:rPr>
          <w:sz w:val="24"/>
          <w:szCs w:val="24"/>
        </w:rPr>
        <w:t>a</w:t>
      </w:r>
      <w:r w:rsidR="00203374" w:rsidRPr="00203374">
        <w:rPr>
          <w:sz w:val="24"/>
          <w:szCs w:val="24"/>
        </w:rPr>
        <w:t xml:space="preserve"> no</w:t>
      </w:r>
      <w:r w:rsidR="00801AB3">
        <w:rPr>
          <w:sz w:val="24"/>
          <w:szCs w:val="24"/>
        </w:rPr>
        <w:t xml:space="preserve"> </w:t>
      </w:r>
      <w:r w:rsidR="00203374" w:rsidRPr="00203374">
        <w:rPr>
          <w:sz w:val="24"/>
          <w:szCs w:val="24"/>
        </w:rPr>
        <w:t>município</w:t>
      </w:r>
      <w:r w:rsidR="007E4F49">
        <w:rPr>
          <w:sz w:val="24"/>
          <w:szCs w:val="24"/>
        </w:rPr>
        <w:t xml:space="preserve"> de</w:t>
      </w:r>
      <w:r w:rsidR="00D62F31" w:rsidRPr="00D62F31">
        <w:rPr>
          <w:rFonts w:ascii="Century Gothic" w:eastAsia="Times New Roman" w:hAnsi="Century Gothic" w:cs="Times New Roman"/>
          <w:color w:val="000000"/>
          <w:sz w:val="24"/>
          <w:szCs w:val="24"/>
          <w:lang w:eastAsia="pt-BR"/>
        </w:rPr>
        <w:t xml:space="preserve"> </w:t>
      </w:r>
      <w:r w:rsidR="00A81708">
        <w:rPr>
          <w:rFonts w:ascii="Century Gothic" w:eastAsia="Times New Roman" w:hAnsi="Century Gothic" w:cs="Times New Roman"/>
          <w:color w:val="000000"/>
          <w:sz w:val="24"/>
          <w:szCs w:val="24"/>
          <w:highlight w:val="yellow"/>
          <w:lang w:eastAsia="pt-BR"/>
        </w:rPr>
        <w:t>#municipio - #uf</w:t>
      </w:r>
      <w:r w:rsidR="00203374">
        <w:rPr>
          <w:sz w:val="24"/>
          <w:szCs w:val="24"/>
        </w:rPr>
        <w:t>, com o</w:t>
      </w:r>
      <w:r w:rsidR="00203374" w:rsidRPr="00203374">
        <w:rPr>
          <w:sz w:val="24"/>
          <w:szCs w:val="24"/>
        </w:rPr>
        <w:t xml:space="preserve"> objetivo </w:t>
      </w:r>
      <w:r w:rsidR="00203374">
        <w:rPr>
          <w:sz w:val="24"/>
          <w:szCs w:val="24"/>
        </w:rPr>
        <w:t>de</w:t>
      </w:r>
      <w:r w:rsidR="00203374" w:rsidRPr="00203374">
        <w:rPr>
          <w:sz w:val="24"/>
          <w:szCs w:val="24"/>
        </w:rPr>
        <w:t xml:space="preserve"> determinar o valor de mercado e de liquidação forçada para fins de garantia.</w:t>
      </w:r>
      <w:r w:rsidR="00D92079">
        <w:rPr>
          <w:sz w:val="24"/>
          <w:szCs w:val="24"/>
        </w:rPr>
        <w:t xml:space="preserve"> </w:t>
      </w:r>
      <w:r w:rsidR="00B13802">
        <w:rPr>
          <w:sz w:val="24"/>
          <w:szCs w:val="24"/>
        </w:rPr>
        <w:t>A vistoria “</w:t>
      </w:r>
      <w:r w:rsidR="00B13802">
        <w:rPr>
          <w:i/>
          <w:iCs/>
          <w:sz w:val="24"/>
          <w:szCs w:val="24"/>
        </w:rPr>
        <w:t>in loco</w:t>
      </w:r>
      <w:r w:rsidR="00B13802">
        <w:rPr>
          <w:sz w:val="24"/>
          <w:szCs w:val="24"/>
        </w:rPr>
        <w:t xml:space="preserve"> </w:t>
      </w:r>
      <w:r w:rsidR="00B13802" w:rsidRPr="004C4FB9">
        <w:rPr>
          <w:sz w:val="24"/>
          <w:szCs w:val="24"/>
        </w:rPr>
        <w:t xml:space="preserve">ocorreu </w:t>
      </w:r>
      <w:r w:rsidR="00B13802" w:rsidRPr="002F708C">
        <w:rPr>
          <w:sz w:val="24"/>
          <w:szCs w:val="24"/>
        </w:rPr>
        <w:t>em</w:t>
      </w:r>
      <w:r w:rsidR="00C01BAC" w:rsidRPr="002F708C">
        <w:rPr>
          <w:sz w:val="24"/>
          <w:szCs w:val="24"/>
        </w:rPr>
        <w:t xml:space="preserve"> </w:t>
      </w:r>
      <w:r w:rsidR="00A81708">
        <w:rPr>
          <w:sz w:val="24"/>
          <w:szCs w:val="24"/>
          <w:highlight w:val="yellow"/>
        </w:rPr>
        <w:t>#data_vistoria</w:t>
      </w:r>
      <w:r w:rsidR="00915722">
        <w:rPr>
          <w:sz w:val="24"/>
          <w:szCs w:val="24"/>
        </w:rPr>
        <w:t>.</w:t>
      </w:r>
    </w:p>
    <w:p w14:paraId="606F94D1" w14:textId="77777777" w:rsidR="00222763" w:rsidRDefault="00203374" w:rsidP="0070501F">
      <w:pPr>
        <w:spacing w:line="360" w:lineRule="auto"/>
        <w:jc w:val="both"/>
        <w:rPr>
          <w:sz w:val="24"/>
          <w:szCs w:val="24"/>
        </w:rPr>
      </w:pPr>
      <w:r>
        <w:rPr>
          <w:sz w:val="24"/>
          <w:szCs w:val="24"/>
        </w:rPr>
        <w:tab/>
      </w:r>
      <w:r w:rsidRPr="00203374">
        <w:rPr>
          <w:sz w:val="24"/>
          <w:szCs w:val="24"/>
        </w:rPr>
        <w:t xml:space="preserve">A empresa </w:t>
      </w:r>
      <w:r>
        <w:rPr>
          <w:sz w:val="24"/>
          <w:szCs w:val="24"/>
        </w:rPr>
        <w:t xml:space="preserve">AGROPASSOS ENGENHARIA </w:t>
      </w:r>
      <w:r w:rsidRPr="00203374">
        <w:rPr>
          <w:sz w:val="24"/>
          <w:szCs w:val="24"/>
        </w:rPr>
        <w:t>é especializada no ramo de</w:t>
      </w:r>
      <w:r>
        <w:rPr>
          <w:sz w:val="24"/>
          <w:szCs w:val="24"/>
        </w:rPr>
        <w:t xml:space="preserve"> </w:t>
      </w:r>
      <w:r w:rsidR="00911B5A">
        <w:rPr>
          <w:sz w:val="24"/>
          <w:szCs w:val="24"/>
        </w:rPr>
        <w:t>a</w:t>
      </w:r>
      <w:r>
        <w:rPr>
          <w:sz w:val="24"/>
          <w:szCs w:val="24"/>
        </w:rPr>
        <w:t>valiação</w:t>
      </w:r>
      <w:r w:rsidR="00911B5A">
        <w:rPr>
          <w:sz w:val="24"/>
          <w:szCs w:val="24"/>
        </w:rPr>
        <w:t xml:space="preserve"> de imóveis rurais, urbanos e industriais</w:t>
      </w:r>
      <w:r>
        <w:rPr>
          <w:sz w:val="24"/>
          <w:szCs w:val="24"/>
        </w:rPr>
        <w:t xml:space="preserve">, </w:t>
      </w:r>
      <w:r w:rsidRPr="00203374">
        <w:rPr>
          <w:sz w:val="24"/>
          <w:szCs w:val="24"/>
        </w:rPr>
        <w:t>perícias judiciais</w:t>
      </w:r>
      <w:r w:rsidR="00911B5A">
        <w:rPr>
          <w:sz w:val="24"/>
          <w:szCs w:val="24"/>
        </w:rPr>
        <w:t>,</w:t>
      </w:r>
      <w:r w:rsidRPr="00203374">
        <w:rPr>
          <w:sz w:val="24"/>
          <w:szCs w:val="24"/>
        </w:rPr>
        <w:t xml:space="preserve"> </w:t>
      </w:r>
      <w:r>
        <w:rPr>
          <w:sz w:val="24"/>
          <w:szCs w:val="24"/>
        </w:rPr>
        <w:t>consultoria e regularização ambiental</w:t>
      </w:r>
      <w:r w:rsidR="00911B5A">
        <w:rPr>
          <w:sz w:val="24"/>
          <w:szCs w:val="24"/>
        </w:rPr>
        <w:t>, com sede em Palmas – TO e atuação direta nos estados do Tocantins, Bahia, Maranhão, Pará e Piauí.</w:t>
      </w:r>
    </w:p>
    <w:p w14:paraId="33AD06C5" w14:textId="77777777" w:rsidR="003F04A7" w:rsidRPr="00AE5C33" w:rsidRDefault="003F04A7" w:rsidP="00D954DA">
      <w:pPr>
        <w:pStyle w:val="Ttulo1"/>
      </w:pPr>
      <w:bookmarkStart w:id="3" w:name="_Toc176959510"/>
      <w:r w:rsidRPr="00AE5C33">
        <w:t>PRESSUPOSTOS, RESSALVA E FATORES LIMITANTES</w:t>
      </w:r>
      <w:bookmarkEnd w:id="3"/>
    </w:p>
    <w:p w14:paraId="0FE97C2D" w14:textId="764F578B" w:rsidR="008F56E5" w:rsidRPr="008F56E5" w:rsidRDefault="008F56E5" w:rsidP="00333617">
      <w:pPr>
        <w:pStyle w:val="tabelatextojustificado"/>
        <w:numPr>
          <w:ilvl w:val="0"/>
          <w:numId w:val="5"/>
        </w:numPr>
        <w:spacing w:before="40" w:beforeAutospacing="0" w:after="80" w:afterAutospacing="0" w:line="360" w:lineRule="auto"/>
        <w:ind w:right="40"/>
        <w:jc w:val="both"/>
        <w:rPr>
          <w:rFonts w:asciiTheme="majorHAnsi" w:hAnsiTheme="majorHAnsi"/>
          <w:color w:val="000000"/>
          <w:sz w:val="20"/>
          <w:szCs w:val="20"/>
        </w:rPr>
      </w:pPr>
      <w:r w:rsidRPr="008F56E5">
        <w:rPr>
          <w:rFonts w:asciiTheme="majorHAnsi" w:hAnsiTheme="majorHAnsi"/>
          <w:color w:val="000000"/>
        </w:rPr>
        <w:t xml:space="preserve">Os valores apurados neste trabalho, foram obtidos através de amostras de ofertas de mercado referentes </w:t>
      </w:r>
      <w:r w:rsidR="00992A74">
        <w:rPr>
          <w:rFonts w:asciiTheme="majorHAnsi" w:hAnsiTheme="majorHAnsi"/>
          <w:color w:val="000000"/>
        </w:rPr>
        <w:t>a</w:t>
      </w:r>
      <w:r w:rsidRPr="008F56E5">
        <w:rPr>
          <w:rFonts w:asciiTheme="majorHAnsi" w:hAnsiTheme="majorHAnsi"/>
          <w:color w:val="000000"/>
        </w:rPr>
        <w:t xml:space="preserve"> propriedades rurais </w:t>
      </w:r>
      <w:r w:rsidR="00D573EF">
        <w:rPr>
          <w:rFonts w:asciiTheme="majorHAnsi" w:hAnsiTheme="majorHAnsi"/>
          <w:color w:val="000000"/>
        </w:rPr>
        <w:t xml:space="preserve">contidas </w:t>
      </w:r>
      <w:r w:rsidR="00C36952">
        <w:rPr>
          <w:rFonts w:asciiTheme="majorHAnsi" w:hAnsiTheme="majorHAnsi"/>
          <w:color w:val="000000"/>
        </w:rPr>
        <w:t>na região de influência geoeconômica</w:t>
      </w:r>
      <w:r w:rsidRPr="008F56E5">
        <w:rPr>
          <w:rFonts w:asciiTheme="majorHAnsi" w:hAnsiTheme="majorHAnsi"/>
          <w:color w:val="000000"/>
        </w:rPr>
        <w:t xml:space="preserve">, obtidos através de canais de comercializações devidamente referenciados. A esses foram agravados fatores especulativos, afim de se retirar todos os valores que não são frutos da produção agropecuária, e sim especulação do mercado imobiliário para diversos fins. </w:t>
      </w:r>
    </w:p>
    <w:p w14:paraId="0B4D7E34" w14:textId="77777777" w:rsidR="00C75B58" w:rsidRPr="00C75B58" w:rsidRDefault="00C75B58" w:rsidP="00C75B58">
      <w:pPr>
        <w:pStyle w:val="tabelatextojustificado"/>
        <w:numPr>
          <w:ilvl w:val="0"/>
          <w:numId w:val="5"/>
        </w:numPr>
        <w:spacing w:before="40" w:beforeAutospacing="0" w:after="80" w:afterAutospacing="0" w:line="360" w:lineRule="auto"/>
        <w:ind w:right="40"/>
        <w:jc w:val="both"/>
        <w:rPr>
          <w:rFonts w:asciiTheme="majorHAnsi" w:hAnsiTheme="majorHAnsi"/>
          <w:color w:val="000000"/>
        </w:rPr>
      </w:pPr>
      <w:r w:rsidRPr="00C75B58">
        <w:rPr>
          <w:rFonts w:asciiTheme="majorHAnsi" w:hAnsiTheme="majorHAnsi"/>
          <w:color w:val="000000"/>
        </w:rPr>
        <w:t>Para fins de efeito legal, considera-se a aptidão agrícola uma classificação que busca refletir as potencialidades e restrições para o uso da terra e as possibilidades de redução das limitações de seu uso em razão de manejo e melhoramento técnico, de forma a garantir a melhor produtividade e a conservação dos recursos naturais; e caracteriza o uso da terra em função da utilização efetiva da terra, que pode estar ou não de acordo com a aptidão agrícola, e que, no caso de estar em desacordo, compromete a produtividade potencial ou a conservação dos recursos</w:t>
      </w:r>
      <w:r>
        <w:rPr>
          <w:rFonts w:asciiTheme="majorHAnsi" w:hAnsiTheme="majorHAnsi"/>
          <w:color w:val="000000"/>
        </w:rPr>
        <w:t xml:space="preserve"> </w:t>
      </w:r>
      <w:r w:rsidRPr="00C75B58">
        <w:rPr>
          <w:rFonts w:asciiTheme="majorHAnsi" w:hAnsiTheme="majorHAnsi"/>
          <w:color w:val="000000"/>
        </w:rPr>
        <w:t>naturais.</w:t>
      </w:r>
    </w:p>
    <w:p w14:paraId="36EF38AE" w14:textId="77777777" w:rsidR="003F04A7" w:rsidRDefault="003F04A7" w:rsidP="003F04A7">
      <w:pPr>
        <w:pStyle w:val="tabelatextojustificado"/>
        <w:numPr>
          <w:ilvl w:val="0"/>
          <w:numId w:val="5"/>
        </w:numPr>
        <w:spacing w:before="40" w:beforeAutospacing="0" w:after="80" w:afterAutospacing="0" w:line="360" w:lineRule="auto"/>
        <w:ind w:left="760" w:right="40"/>
        <w:jc w:val="both"/>
        <w:rPr>
          <w:rFonts w:asciiTheme="majorHAnsi" w:hAnsiTheme="majorHAnsi"/>
          <w:color w:val="000000"/>
        </w:rPr>
      </w:pPr>
      <w:r w:rsidRPr="00E8190B">
        <w:rPr>
          <w:rFonts w:asciiTheme="majorHAnsi" w:hAnsiTheme="majorHAnsi"/>
          <w:color w:val="000000"/>
        </w:rPr>
        <w:t xml:space="preserve">As informações fornecidas por terceiros foram consideradas verdadeiras e válidas, havendo </w:t>
      </w:r>
      <w:r w:rsidR="00483830">
        <w:rPr>
          <w:rFonts w:asciiTheme="majorHAnsi" w:hAnsiTheme="majorHAnsi"/>
          <w:color w:val="000000"/>
        </w:rPr>
        <w:t xml:space="preserve">assim, </w:t>
      </w:r>
      <w:r w:rsidRPr="00E8190B">
        <w:rPr>
          <w:rFonts w:asciiTheme="majorHAnsi" w:hAnsiTheme="majorHAnsi"/>
          <w:color w:val="000000"/>
        </w:rPr>
        <w:t xml:space="preserve">investigações </w:t>
      </w:r>
      <w:r w:rsidR="00483830">
        <w:rPr>
          <w:rFonts w:asciiTheme="majorHAnsi" w:hAnsiTheme="majorHAnsi"/>
          <w:color w:val="000000"/>
        </w:rPr>
        <w:t>e</w:t>
      </w:r>
      <w:r w:rsidRPr="00E8190B">
        <w:rPr>
          <w:rFonts w:asciiTheme="majorHAnsi" w:hAnsiTheme="majorHAnsi"/>
          <w:color w:val="000000"/>
        </w:rPr>
        <w:t xml:space="preserve"> saneamentos desses dados.</w:t>
      </w:r>
    </w:p>
    <w:p w14:paraId="125E3000" w14:textId="77777777" w:rsidR="00333617" w:rsidRPr="00333617" w:rsidRDefault="00333617" w:rsidP="00333617">
      <w:pPr>
        <w:pStyle w:val="tabelatextojustificado"/>
        <w:numPr>
          <w:ilvl w:val="0"/>
          <w:numId w:val="5"/>
        </w:numPr>
        <w:spacing w:before="40" w:after="80" w:line="360" w:lineRule="auto"/>
        <w:ind w:right="40"/>
        <w:jc w:val="both"/>
        <w:rPr>
          <w:rFonts w:asciiTheme="majorHAnsi" w:hAnsiTheme="majorHAnsi"/>
          <w:color w:val="000000"/>
        </w:rPr>
      </w:pPr>
      <w:r w:rsidRPr="00333617">
        <w:rPr>
          <w:rFonts w:asciiTheme="majorHAnsi" w:hAnsiTheme="majorHAnsi"/>
          <w:color w:val="000000"/>
        </w:rPr>
        <w:lastRenderedPageBreak/>
        <w:t>É expressamente proibida a reprodução integral ou parcial deste laudo para fins comerciais.</w:t>
      </w:r>
    </w:p>
    <w:p w14:paraId="426419BC" w14:textId="77777777" w:rsidR="004D045D" w:rsidRPr="00E53852" w:rsidRDefault="00333617" w:rsidP="00333617">
      <w:pPr>
        <w:pStyle w:val="tabelatextojustificado"/>
        <w:numPr>
          <w:ilvl w:val="0"/>
          <w:numId w:val="5"/>
        </w:numPr>
        <w:spacing w:before="40" w:beforeAutospacing="0" w:after="80" w:afterAutospacing="0" w:line="360" w:lineRule="auto"/>
        <w:ind w:right="40"/>
        <w:jc w:val="both"/>
        <w:rPr>
          <w:rFonts w:asciiTheme="majorHAnsi" w:hAnsiTheme="majorHAnsi"/>
          <w:color w:val="000000"/>
        </w:rPr>
      </w:pPr>
      <w:r w:rsidRPr="00333617">
        <w:rPr>
          <w:rFonts w:asciiTheme="majorHAnsi" w:hAnsiTheme="majorHAnsi"/>
          <w:color w:val="000000"/>
        </w:rPr>
        <w:t>O laudo em PDF possui assinatura digital de entidade certificada. A falta da assinatura invalida o laudo.</w:t>
      </w:r>
    </w:p>
    <w:p w14:paraId="153C21CF" w14:textId="77777777" w:rsidR="005F0F62" w:rsidRPr="00AE5C33" w:rsidRDefault="005F0F62" w:rsidP="00D954DA">
      <w:pPr>
        <w:pStyle w:val="Ttulo1"/>
      </w:pPr>
      <w:bookmarkStart w:id="4" w:name="_Toc176959511"/>
      <w:r w:rsidRPr="00AE5C33">
        <w:t>PRINCÍPIOS</w:t>
      </w:r>
      <w:bookmarkEnd w:id="4"/>
    </w:p>
    <w:p w14:paraId="3EE9B3E1" w14:textId="77777777" w:rsidR="005F0F62" w:rsidRPr="005F0F62" w:rsidRDefault="005F0F62" w:rsidP="005F0F62">
      <w:pPr>
        <w:pStyle w:val="PargrafodaLista"/>
        <w:numPr>
          <w:ilvl w:val="0"/>
          <w:numId w:val="7"/>
        </w:numPr>
        <w:spacing w:line="360" w:lineRule="auto"/>
        <w:jc w:val="both"/>
        <w:rPr>
          <w:sz w:val="24"/>
          <w:szCs w:val="24"/>
        </w:rPr>
      </w:pPr>
      <w:r w:rsidRPr="005F0F62">
        <w:rPr>
          <w:sz w:val="24"/>
          <w:szCs w:val="24"/>
        </w:rPr>
        <w:t>Princípio da lei da oferta e da procura: observados isoladamente estes dois aspectos, o preço de um bem diminui com o aumento da sua oferta e cresce com o aumento da sua procura;</w:t>
      </w:r>
    </w:p>
    <w:p w14:paraId="26A682A0" w14:textId="77777777" w:rsidR="005F0F62" w:rsidRPr="005F0F62" w:rsidRDefault="005F0F62" w:rsidP="005F0F62">
      <w:pPr>
        <w:pStyle w:val="PargrafodaLista"/>
        <w:numPr>
          <w:ilvl w:val="0"/>
          <w:numId w:val="7"/>
        </w:numPr>
        <w:spacing w:line="360" w:lineRule="auto"/>
        <w:jc w:val="both"/>
        <w:rPr>
          <w:sz w:val="24"/>
          <w:szCs w:val="24"/>
        </w:rPr>
      </w:pPr>
      <w:r w:rsidRPr="005F0F62">
        <w:rPr>
          <w:sz w:val="24"/>
          <w:szCs w:val="24"/>
        </w:rPr>
        <w:t>Princípio da semelhança: em uma mesma data, dois bens semelhantes, em mercados semelhantes, têm valores semelhantes;</w:t>
      </w:r>
    </w:p>
    <w:p w14:paraId="5CEDFD54" w14:textId="77777777" w:rsidR="005F0F62" w:rsidRPr="005F0F62" w:rsidRDefault="005F0F62" w:rsidP="005F0F62">
      <w:pPr>
        <w:pStyle w:val="PargrafodaLista"/>
        <w:numPr>
          <w:ilvl w:val="0"/>
          <w:numId w:val="7"/>
        </w:numPr>
        <w:spacing w:line="360" w:lineRule="auto"/>
        <w:jc w:val="both"/>
        <w:rPr>
          <w:sz w:val="24"/>
          <w:szCs w:val="24"/>
        </w:rPr>
      </w:pPr>
      <w:r w:rsidRPr="005F0F62">
        <w:rPr>
          <w:sz w:val="24"/>
          <w:szCs w:val="24"/>
        </w:rPr>
        <w:t>Princípio da proporcionalidade (“</w:t>
      </w:r>
      <w:proofErr w:type="spellStart"/>
      <w:r w:rsidRPr="005F0F62">
        <w:rPr>
          <w:sz w:val="24"/>
          <w:szCs w:val="24"/>
        </w:rPr>
        <w:t>Proportion</w:t>
      </w:r>
      <w:proofErr w:type="spellEnd"/>
      <w:r w:rsidRPr="005F0F62">
        <w:rPr>
          <w:sz w:val="24"/>
          <w:szCs w:val="24"/>
        </w:rPr>
        <w:t xml:space="preserve"> </w:t>
      </w:r>
      <w:proofErr w:type="spellStart"/>
      <w:r w:rsidRPr="005F0F62">
        <w:rPr>
          <w:sz w:val="24"/>
          <w:szCs w:val="24"/>
        </w:rPr>
        <w:t>Principle</w:t>
      </w:r>
      <w:proofErr w:type="spellEnd"/>
      <w:r w:rsidRPr="005F0F62">
        <w:rPr>
          <w:sz w:val="24"/>
          <w:szCs w:val="24"/>
        </w:rPr>
        <w:t>”): as diferenças de valor são proporcionais1 às diferenças das características relevantes dos bens;</w:t>
      </w:r>
    </w:p>
    <w:p w14:paraId="311C6B1D" w14:textId="77777777" w:rsidR="005F0F62" w:rsidRPr="005F0F62" w:rsidRDefault="005F0F62" w:rsidP="005F0F62">
      <w:pPr>
        <w:pStyle w:val="PargrafodaLista"/>
        <w:numPr>
          <w:ilvl w:val="0"/>
          <w:numId w:val="7"/>
        </w:numPr>
        <w:spacing w:line="360" w:lineRule="auto"/>
        <w:jc w:val="both"/>
        <w:rPr>
          <w:sz w:val="24"/>
          <w:szCs w:val="24"/>
        </w:rPr>
      </w:pPr>
      <w:r w:rsidRPr="005F0F62">
        <w:rPr>
          <w:sz w:val="24"/>
          <w:szCs w:val="24"/>
        </w:rPr>
        <w:t>Princípio da substituição (“</w:t>
      </w:r>
      <w:proofErr w:type="spellStart"/>
      <w:r w:rsidRPr="005F0F62">
        <w:rPr>
          <w:sz w:val="24"/>
          <w:szCs w:val="24"/>
        </w:rPr>
        <w:t>Substitution</w:t>
      </w:r>
      <w:proofErr w:type="spellEnd"/>
      <w:r w:rsidRPr="005F0F62">
        <w:rPr>
          <w:sz w:val="24"/>
          <w:szCs w:val="24"/>
        </w:rPr>
        <w:t xml:space="preserve"> </w:t>
      </w:r>
      <w:proofErr w:type="spellStart"/>
      <w:r w:rsidRPr="005F0F62">
        <w:rPr>
          <w:sz w:val="24"/>
          <w:szCs w:val="24"/>
        </w:rPr>
        <w:t>Principle</w:t>
      </w:r>
      <w:proofErr w:type="spellEnd"/>
      <w:r w:rsidRPr="005F0F62">
        <w:rPr>
          <w:sz w:val="24"/>
          <w:szCs w:val="24"/>
        </w:rPr>
        <w:t>”): um bem pode substituir outro considerando-se aspectos como utilidade, destinação, funcionalidade, durabilidade, características tecnológicas, desempenho técnico e econômico;</w:t>
      </w:r>
    </w:p>
    <w:p w14:paraId="2A460B15" w14:textId="77777777" w:rsidR="005F0F62" w:rsidRPr="005F0F62" w:rsidRDefault="005F0F62" w:rsidP="005F0F62">
      <w:pPr>
        <w:pStyle w:val="PargrafodaLista"/>
        <w:numPr>
          <w:ilvl w:val="0"/>
          <w:numId w:val="7"/>
        </w:numPr>
        <w:spacing w:line="360" w:lineRule="auto"/>
        <w:jc w:val="both"/>
        <w:rPr>
          <w:sz w:val="24"/>
          <w:szCs w:val="24"/>
        </w:rPr>
      </w:pPr>
      <w:r w:rsidRPr="005F0F62">
        <w:rPr>
          <w:sz w:val="24"/>
          <w:szCs w:val="24"/>
        </w:rPr>
        <w:t>Princípio da rentabilidade: o valor de um bem, passível de exploração econômica, é função da renda que previsivelmente proporciona;</w:t>
      </w:r>
    </w:p>
    <w:p w14:paraId="5C23EC69" w14:textId="77777777" w:rsidR="005F0F62" w:rsidRPr="005F0F62" w:rsidRDefault="005F0F62" w:rsidP="005F0F62">
      <w:pPr>
        <w:pStyle w:val="PargrafodaLista"/>
        <w:numPr>
          <w:ilvl w:val="0"/>
          <w:numId w:val="7"/>
        </w:numPr>
        <w:spacing w:line="360" w:lineRule="auto"/>
        <w:jc w:val="both"/>
        <w:rPr>
          <w:sz w:val="24"/>
          <w:szCs w:val="24"/>
        </w:rPr>
      </w:pPr>
      <w:r w:rsidRPr="005F0F62">
        <w:rPr>
          <w:sz w:val="24"/>
          <w:szCs w:val="24"/>
        </w:rPr>
        <w:t>Princípio do maior e melhor uso (“</w:t>
      </w:r>
      <w:proofErr w:type="spellStart"/>
      <w:r w:rsidRPr="005F0F62">
        <w:rPr>
          <w:sz w:val="24"/>
          <w:szCs w:val="24"/>
        </w:rPr>
        <w:t>Highest</w:t>
      </w:r>
      <w:proofErr w:type="spellEnd"/>
      <w:r w:rsidRPr="005F0F62">
        <w:rPr>
          <w:sz w:val="24"/>
          <w:szCs w:val="24"/>
        </w:rPr>
        <w:t xml:space="preserve"> </w:t>
      </w:r>
      <w:proofErr w:type="spellStart"/>
      <w:r w:rsidRPr="005F0F62">
        <w:rPr>
          <w:sz w:val="24"/>
          <w:szCs w:val="24"/>
        </w:rPr>
        <w:t>and</w:t>
      </w:r>
      <w:proofErr w:type="spellEnd"/>
      <w:r w:rsidRPr="005F0F62">
        <w:rPr>
          <w:sz w:val="24"/>
          <w:szCs w:val="24"/>
        </w:rPr>
        <w:t xml:space="preserve"> Best Use”): o valor de um bem que comporta diferentes usos e aproveitamentos é o que resulta economicamente de maneira mais eficiente, consideradas as suas possibilidades legais, físicas e mercadológicas;</w:t>
      </w:r>
    </w:p>
    <w:p w14:paraId="6931526E" w14:textId="77777777" w:rsidR="005F0F62" w:rsidRPr="005F0F62" w:rsidRDefault="005F0F62" w:rsidP="005F0F62">
      <w:pPr>
        <w:pStyle w:val="PargrafodaLista"/>
        <w:numPr>
          <w:ilvl w:val="0"/>
          <w:numId w:val="7"/>
        </w:numPr>
        <w:spacing w:line="360" w:lineRule="auto"/>
        <w:jc w:val="both"/>
        <w:rPr>
          <w:sz w:val="24"/>
          <w:szCs w:val="24"/>
        </w:rPr>
      </w:pPr>
      <w:r w:rsidRPr="005F0F62">
        <w:rPr>
          <w:sz w:val="24"/>
          <w:szCs w:val="24"/>
        </w:rPr>
        <w:t>Princípio da exequibilidade: quando existirem vários cenários ou possibilidades, são adotados os mais viáveis;</w:t>
      </w:r>
    </w:p>
    <w:p w14:paraId="24344172" w14:textId="77777777" w:rsidR="005F0F62" w:rsidRPr="005F0F62" w:rsidRDefault="005F0F62" w:rsidP="005F0F62">
      <w:pPr>
        <w:pStyle w:val="PargrafodaLista"/>
        <w:numPr>
          <w:ilvl w:val="0"/>
          <w:numId w:val="7"/>
        </w:numPr>
        <w:spacing w:line="360" w:lineRule="auto"/>
        <w:jc w:val="both"/>
        <w:rPr>
          <w:sz w:val="24"/>
          <w:szCs w:val="24"/>
        </w:rPr>
      </w:pPr>
      <w:r w:rsidRPr="005F0F62">
        <w:rPr>
          <w:sz w:val="24"/>
          <w:szCs w:val="24"/>
        </w:rPr>
        <w:t>Princípio da finalidade (“</w:t>
      </w:r>
      <w:proofErr w:type="spellStart"/>
      <w:r w:rsidRPr="005F0F62">
        <w:rPr>
          <w:sz w:val="24"/>
          <w:szCs w:val="24"/>
        </w:rPr>
        <w:t>Finality</w:t>
      </w:r>
      <w:proofErr w:type="spellEnd"/>
      <w:r w:rsidRPr="005F0F62">
        <w:rPr>
          <w:sz w:val="24"/>
          <w:szCs w:val="24"/>
        </w:rPr>
        <w:t xml:space="preserve"> </w:t>
      </w:r>
      <w:proofErr w:type="spellStart"/>
      <w:r w:rsidRPr="005F0F62">
        <w:rPr>
          <w:sz w:val="24"/>
          <w:szCs w:val="24"/>
        </w:rPr>
        <w:t>Principle</w:t>
      </w:r>
      <w:proofErr w:type="spellEnd"/>
      <w:r w:rsidRPr="005F0F62">
        <w:rPr>
          <w:sz w:val="24"/>
          <w:szCs w:val="24"/>
        </w:rPr>
        <w:t>”): segundo o qual a finalidade da avaliação está condicionada aos métodos e as técnicas da avaliação a serem empregadas;</w:t>
      </w:r>
    </w:p>
    <w:p w14:paraId="03BF7315" w14:textId="77777777" w:rsidR="005F0F62" w:rsidRPr="005F0F62" w:rsidRDefault="005F0F62" w:rsidP="005F0F62">
      <w:pPr>
        <w:pStyle w:val="PargrafodaLista"/>
        <w:numPr>
          <w:ilvl w:val="0"/>
          <w:numId w:val="7"/>
        </w:numPr>
        <w:spacing w:line="360" w:lineRule="auto"/>
        <w:jc w:val="both"/>
        <w:rPr>
          <w:sz w:val="24"/>
          <w:szCs w:val="24"/>
        </w:rPr>
      </w:pPr>
      <w:r w:rsidRPr="005F0F62">
        <w:rPr>
          <w:sz w:val="24"/>
          <w:szCs w:val="24"/>
        </w:rPr>
        <w:t>Princípio da transparência (“</w:t>
      </w:r>
      <w:proofErr w:type="spellStart"/>
      <w:r w:rsidRPr="005F0F62">
        <w:rPr>
          <w:sz w:val="24"/>
          <w:szCs w:val="24"/>
        </w:rPr>
        <w:t>Transparency</w:t>
      </w:r>
      <w:proofErr w:type="spellEnd"/>
      <w:r w:rsidRPr="005F0F62">
        <w:rPr>
          <w:sz w:val="24"/>
          <w:szCs w:val="24"/>
        </w:rPr>
        <w:t xml:space="preserve"> </w:t>
      </w:r>
      <w:proofErr w:type="spellStart"/>
      <w:r w:rsidRPr="005F0F62">
        <w:rPr>
          <w:sz w:val="24"/>
          <w:szCs w:val="24"/>
        </w:rPr>
        <w:t>Principle</w:t>
      </w:r>
      <w:proofErr w:type="spellEnd"/>
      <w:r w:rsidRPr="005F0F62">
        <w:rPr>
          <w:sz w:val="24"/>
          <w:szCs w:val="24"/>
        </w:rPr>
        <w:t xml:space="preserve">”): segundo o qual o parecer </w:t>
      </w:r>
      <w:proofErr w:type="spellStart"/>
      <w:r w:rsidRPr="005F0F62">
        <w:rPr>
          <w:sz w:val="24"/>
          <w:szCs w:val="24"/>
        </w:rPr>
        <w:t>avaliatório</w:t>
      </w:r>
      <w:proofErr w:type="spellEnd"/>
      <w:r w:rsidRPr="005F0F62">
        <w:rPr>
          <w:sz w:val="24"/>
          <w:szCs w:val="24"/>
        </w:rPr>
        <w:t xml:space="preserve"> de um bem deve conter a informação necessária e </w:t>
      </w:r>
      <w:r w:rsidRPr="005F0F62">
        <w:rPr>
          <w:sz w:val="24"/>
          <w:szCs w:val="24"/>
        </w:rPr>
        <w:lastRenderedPageBreak/>
        <w:t>suficiente para sua fácil compreensão, contendo dados como os elementos comparativos, ser conclusivo, fundamentado e preciso;</w:t>
      </w:r>
    </w:p>
    <w:p w14:paraId="62AE96BD" w14:textId="77777777" w:rsidR="005F0F62" w:rsidRPr="005F0F62" w:rsidRDefault="005F0F62" w:rsidP="005F0F62">
      <w:pPr>
        <w:pStyle w:val="PargrafodaLista"/>
        <w:numPr>
          <w:ilvl w:val="0"/>
          <w:numId w:val="7"/>
        </w:numPr>
        <w:spacing w:line="360" w:lineRule="auto"/>
        <w:jc w:val="both"/>
        <w:rPr>
          <w:sz w:val="24"/>
          <w:szCs w:val="24"/>
        </w:rPr>
      </w:pPr>
      <w:r w:rsidRPr="005F0F62">
        <w:rPr>
          <w:sz w:val="24"/>
          <w:szCs w:val="24"/>
        </w:rPr>
        <w:t>Princípio da permanência (</w:t>
      </w:r>
      <w:proofErr w:type="spellStart"/>
      <w:r w:rsidRPr="005F0F62">
        <w:rPr>
          <w:sz w:val="24"/>
          <w:szCs w:val="24"/>
        </w:rPr>
        <w:t>Permanence</w:t>
      </w:r>
      <w:proofErr w:type="spellEnd"/>
      <w:r w:rsidRPr="005F0F62">
        <w:rPr>
          <w:sz w:val="24"/>
          <w:szCs w:val="24"/>
        </w:rPr>
        <w:t>): Princípio que, embora reconheça a variabilidade dos preços ao longo do tempo, admite que, mantidas as condições do bem e do mercado vigentes por ocasião da avaliação, existe um lapso de tempo em que os preços podem se manter constantes. No mercado imobiliário, em especial, essa condição depende, e muito, das condições econômicas vigentes no país;</w:t>
      </w:r>
    </w:p>
    <w:p w14:paraId="5ED9ADA5" w14:textId="77777777" w:rsidR="005F0F62" w:rsidRPr="005F0F62" w:rsidRDefault="005F0F62" w:rsidP="005F0F62">
      <w:pPr>
        <w:pStyle w:val="PargrafodaLista"/>
        <w:numPr>
          <w:ilvl w:val="0"/>
          <w:numId w:val="7"/>
        </w:numPr>
        <w:spacing w:line="360" w:lineRule="auto"/>
        <w:jc w:val="both"/>
        <w:rPr>
          <w:sz w:val="24"/>
          <w:szCs w:val="24"/>
        </w:rPr>
      </w:pPr>
      <w:r w:rsidRPr="005F0F62">
        <w:rPr>
          <w:sz w:val="24"/>
          <w:szCs w:val="24"/>
        </w:rPr>
        <w:t>Princípio da prudência (</w:t>
      </w:r>
      <w:proofErr w:type="spellStart"/>
      <w:r w:rsidRPr="005F0F62">
        <w:rPr>
          <w:sz w:val="24"/>
          <w:szCs w:val="24"/>
        </w:rPr>
        <w:t>Prudence</w:t>
      </w:r>
      <w:proofErr w:type="spellEnd"/>
      <w:r w:rsidRPr="005F0F62">
        <w:rPr>
          <w:sz w:val="24"/>
          <w:szCs w:val="24"/>
        </w:rPr>
        <w:t xml:space="preserve"> </w:t>
      </w:r>
      <w:proofErr w:type="spellStart"/>
      <w:r w:rsidRPr="005F0F62">
        <w:rPr>
          <w:sz w:val="24"/>
          <w:szCs w:val="24"/>
        </w:rPr>
        <w:t>Principle</w:t>
      </w:r>
      <w:proofErr w:type="spellEnd"/>
      <w:r w:rsidRPr="005F0F62">
        <w:rPr>
          <w:sz w:val="24"/>
          <w:szCs w:val="24"/>
        </w:rPr>
        <w:t>): Princípio segundo o qual são adotados os valores mais conservadores que permitam maior liquidez ao bem. À prudência se junta o bom senso do Engenheiro de Avaliações;</w:t>
      </w:r>
    </w:p>
    <w:p w14:paraId="5FE77CBD" w14:textId="4C836CDF" w:rsidR="00C75B58" w:rsidRDefault="005F0F62" w:rsidP="005F0F62">
      <w:pPr>
        <w:pStyle w:val="PargrafodaLista"/>
        <w:numPr>
          <w:ilvl w:val="0"/>
          <w:numId w:val="7"/>
        </w:numPr>
        <w:spacing w:line="360" w:lineRule="auto"/>
        <w:jc w:val="both"/>
        <w:rPr>
          <w:sz w:val="24"/>
          <w:szCs w:val="24"/>
        </w:rPr>
      </w:pPr>
      <w:r w:rsidRPr="005F0F62">
        <w:rPr>
          <w:sz w:val="24"/>
          <w:szCs w:val="24"/>
        </w:rPr>
        <w:t>Princípio da probabilidade (</w:t>
      </w:r>
      <w:proofErr w:type="spellStart"/>
      <w:r w:rsidRPr="005F0F62">
        <w:rPr>
          <w:sz w:val="24"/>
          <w:szCs w:val="24"/>
        </w:rPr>
        <w:t>Probability</w:t>
      </w:r>
      <w:proofErr w:type="spellEnd"/>
      <w:r w:rsidRPr="005F0F62">
        <w:rPr>
          <w:sz w:val="24"/>
          <w:szCs w:val="24"/>
        </w:rPr>
        <w:t xml:space="preserve"> </w:t>
      </w:r>
      <w:proofErr w:type="spellStart"/>
      <w:r w:rsidRPr="005F0F62">
        <w:rPr>
          <w:sz w:val="24"/>
          <w:szCs w:val="24"/>
        </w:rPr>
        <w:t>Principle</w:t>
      </w:r>
      <w:proofErr w:type="spellEnd"/>
      <w:r w:rsidRPr="005F0F62">
        <w:rPr>
          <w:sz w:val="24"/>
          <w:szCs w:val="24"/>
        </w:rPr>
        <w:t>): Princípio segundo o qual, quando existirem vários cenários ou possibilidades de eleição razoáveis, devem ser escolhidos aqueles que possam ser considerados os mais prováveis.</w:t>
      </w:r>
      <w:r w:rsidR="00C75B58" w:rsidRPr="005F0F62">
        <w:rPr>
          <w:sz w:val="24"/>
          <w:szCs w:val="24"/>
        </w:rPr>
        <w:tab/>
        <w:t>Na obtenção dos elementos (n) de avaliação procurou-se fontes de informações como imobiliárias, sites, cartórios no município “devidamente referenciados e consultados”, visando atingir maiores níveis de precisão e fundamentação, de acordo com a NBR 14.653. Afim de ser diminuir erros por fatores altamente especulativos, não foram considerados imóveis com potencial de loteamento.</w:t>
      </w:r>
    </w:p>
    <w:p w14:paraId="085B21B2" w14:textId="77777777" w:rsidR="00D26592" w:rsidRDefault="00D26592" w:rsidP="00D26592">
      <w:pPr>
        <w:pStyle w:val="PargrafodaLista"/>
        <w:spacing w:line="360" w:lineRule="auto"/>
        <w:ind w:left="788"/>
        <w:jc w:val="both"/>
        <w:rPr>
          <w:sz w:val="24"/>
          <w:szCs w:val="24"/>
        </w:rPr>
        <w:sectPr w:rsidR="00D26592" w:rsidSect="00AE5C33">
          <w:pgSz w:w="11906" w:h="16838"/>
          <w:pgMar w:top="1440" w:right="1080" w:bottom="1440" w:left="1080" w:header="426" w:footer="708" w:gutter="0"/>
          <w:cols w:space="708"/>
          <w:docGrid w:linePitch="360"/>
        </w:sectPr>
      </w:pPr>
    </w:p>
    <w:p w14:paraId="4EA94AC8" w14:textId="77777777" w:rsidR="0070421F" w:rsidRDefault="0070421F" w:rsidP="00D954DA">
      <w:pPr>
        <w:pStyle w:val="Ttulo1"/>
      </w:pPr>
      <w:r w:rsidRPr="001E788B">
        <w:lastRenderedPageBreak/>
        <w:t xml:space="preserve"> </w:t>
      </w:r>
      <w:bookmarkStart w:id="5" w:name="_Toc176959512"/>
      <w:r w:rsidRPr="001E788B">
        <w:t>OBJETIVO</w:t>
      </w:r>
      <w:bookmarkEnd w:id="5"/>
    </w:p>
    <w:p w14:paraId="4FA6B89E" w14:textId="06D127D3" w:rsidR="0070421F" w:rsidRPr="00D77AF9" w:rsidRDefault="0070421F" w:rsidP="001B2874">
      <w:pPr>
        <w:spacing w:line="360" w:lineRule="auto"/>
        <w:ind w:firstLine="709"/>
        <w:jc w:val="both"/>
        <w:rPr>
          <w:sz w:val="24"/>
          <w:szCs w:val="24"/>
        </w:rPr>
      </w:pPr>
      <w:r w:rsidRPr="00D573EF">
        <w:rPr>
          <w:sz w:val="24"/>
          <w:szCs w:val="24"/>
        </w:rPr>
        <w:t xml:space="preserve">O objetivo desta avaliação é </w:t>
      </w:r>
      <w:r w:rsidR="00434258">
        <w:rPr>
          <w:sz w:val="24"/>
          <w:szCs w:val="24"/>
        </w:rPr>
        <w:t>apurar</w:t>
      </w:r>
      <w:r w:rsidRPr="00D573EF">
        <w:rPr>
          <w:sz w:val="24"/>
          <w:szCs w:val="24"/>
        </w:rPr>
        <w:t xml:space="preserve"> o valor de mercado e de liquidação forçada para fins de garantia</w:t>
      </w:r>
      <w:r>
        <w:rPr>
          <w:sz w:val="24"/>
          <w:szCs w:val="24"/>
        </w:rPr>
        <w:t xml:space="preserve"> do imóve</w:t>
      </w:r>
      <w:r w:rsidR="00B00B14">
        <w:rPr>
          <w:sz w:val="24"/>
          <w:szCs w:val="24"/>
        </w:rPr>
        <w:t>l</w:t>
      </w:r>
      <w:r>
        <w:rPr>
          <w:sz w:val="24"/>
          <w:szCs w:val="24"/>
        </w:rPr>
        <w:t xml:space="preserve"> rura</w:t>
      </w:r>
      <w:r w:rsidR="00B00B14">
        <w:rPr>
          <w:sz w:val="24"/>
          <w:szCs w:val="24"/>
        </w:rPr>
        <w:t>l</w:t>
      </w:r>
      <w:r>
        <w:rPr>
          <w:sz w:val="24"/>
          <w:szCs w:val="24"/>
        </w:rPr>
        <w:t xml:space="preserve"> </w:t>
      </w:r>
      <w:r w:rsidR="008809F7">
        <w:rPr>
          <w:sz w:val="24"/>
          <w:szCs w:val="24"/>
        </w:rPr>
        <w:t>denominado</w:t>
      </w:r>
      <w:r w:rsidR="00CA5972">
        <w:rPr>
          <w:sz w:val="24"/>
          <w:szCs w:val="24"/>
        </w:rPr>
        <w:t xml:space="preserve"> </w:t>
      </w:r>
      <w:r w:rsidR="00A81708">
        <w:rPr>
          <w:sz w:val="24"/>
          <w:szCs w:val="24"/>
          <w:highlight w:val="yellow"/>
        </w:rPr>
        <w:t>#nome_imovel</w:t>
      </w:r>
      <w:r w:rsidR="00012FD0">
        <w:t>,</w:t>
      </w:r>
      <w:r w:rsidR="00012FD0" w:rsidRPr="00012852">
        <w:rPr>
          <w:rFonts w:ascii="Century Gothic" w:eastAsia="Times New Roman" w:hAnsi="Century Gothic" w:cs="Times New Roman"/>
          <w:color w:val="000000"/>
          <w:sz w:val="24"/>
          <w:szCs w:val="24"/>
          <w:lang w:eastAsia="pt-BR"/>
        </w:rPr>
        <w:t xml:space="preserve"> </w:t>
      </w:r>
      <w:r w:rsidR="00012FD0" w:rsidRPr="005037F9">
        <w:rPr>
          <w:sz w:val="24"/>
          <w:szCs w:val="24"/>
        </w:rPr>
        <w:t>localizad</w:t>
      </w:r>
      <w:r w:rsidR="00012FD0">
        <w:rPr>
          <w:sz w:val="24"/>
          <w:szCs w:val="24"/>
        </w:rPr>
        <w:t>a</w:t>
      </w:r>
      <w:r w:rsidR="00012FD0" w:rsidRPr="00203374">
        <w:rPr>
          <w:sz w:val="24"/>
          <w:szCs w:val="24"/>
        </w:rPr>
        <w:t xml:space="preserve"> no</w:t>
      </w:r>
      <w:r w:rsidR="00012FD0">
        <w:rPr>
          <w:sz w:val="24"/>
          <w:szCs w:val="24"/>
        </w:rPr>
        <w:t xml:space="preserve"> </w:t>
      </w:r>
      <w:r w:rsidR="00012FD0" w:rsidRPr="00203374">
        <w:rPr>
          <w:sz w:val="24"/>
          <w:szCs w:val="24"/>
        </w:rPr>
        <w:t>município</w:t>
      </w:r>
      <w:r w:rsidR="00012FD0">
        <w:rPr>
          <w:sz w:val="24"/>
          <w:szCs w:val="24"/>
        </w:rPr>
        <w:t xml:space="preserve"> de</w:t>
      </w:r>
      <w:r w:rsidR="00012FD0" w:rsidRPr="00D62F31">
        <w:rPr>
          <w:rFonts w:ascii="Century Gothic" w:eastAsia="Times New Roman" w:hAnsi="Century Gothic" w:cs="Times New Roman"/>
          <w:color w:val="000000"/>
          <w:sz w:val="24"/>
          <w:szCs w:val="24"/>
          <w:lang w:eastAsia="pt-BR"/>
        </w:rPr>
        <w:t xml:space="preserve"> </w:t>
      </w:r>
      <w:r w:rsidR="00A81708">
        <w:rPr>
          <w:rFonts w:ascii="Century Gothic" w:eastAsia="Times New Roman" w:hAnsi="Century Gothic" w:cs="Times New Roman"/>
          <w:color w:val="000000"/>
          <w:sz w:val="24"/>
          <w:szCs w:val="24"/>
          <w:highlight w:val="yellow"/>
          <w:lang w:eastAsia="pt-BR"/>
        </w:rPr>
        <w:t>#municipio</w:t>
      </w:r>
      <w:r w:rsidR="00012FD0" w:rsidRPr="00D57F4D">
        <w:rPr>
          <w:rFonts w:ascii="Century Gothic" w:eastAsia="Times New Roman" w:hAnsi="Century Gothic" w:cs="Times New Roman"/>
          <w:color w:val="000000"/>
          <w:sz w:val="24"/>
          <w:szCs w:val="24"/>
          <w:highlight w:val="yellow"/>
          <w:lang w:eastAsia="pt-BR"/>
        </w:rPr>
        <w:t xml:space="preserve"> –</w:t>
      </w:r>
      <w:r w:rsidR="00A81708">
        <w:rPr>
          <w:rFonts w:ascii="Century Gothic" w:eastAsia="Times New Roman" w:hAnsi="Century Gothic" w:cs="Times New Roman"/>
          <w:color w:val="000000"/>
          <w:sz w:val="24"/>
          <w:szCs w:val="24"/>
          <w:highlight w:val="yellow"/>
          <w:lang w:eastAsia="pt-BR"/>
        </w:rPr>
        <w:t xml:space="preserve"> #uf</w:t>
      </w:r>
      <w:r w:rsidR="00012FD0" w:rsidRPr="00D57F4D">
        <w:rPr>
          <w:sz w:val="24"/>
          <w:szCs w:val="24"/>
          <w:highlight w:val="yellow"/>
        </w:rPr>
        <w:t>.</w:t>
      </w:r>
    </w:p>
    <w:p w14:paraId="4A0556B2" w14:textId="77777777" w:rsidR="00595D25" w:rsidRPr="00595D25" w:rsidRDefault="0070421F" w:rsidP="00D954DA">
      <w:pPr>
        <w:pStyle w:val="Ttulo1"/>
      </w:pPr>
      <w:r w:rsidRPr="00AE5C33">
        <w:t xml:space="preserve"> </w:t>
      </w:r>
      <w:bookmarkStart w:id="6" w:name="_Toc176959513"/>
      <w:r w:rsidRPr="00334FEA">
        <w:t>METODOLOGIA APLICADA</w:t>
      </w:r>
      <w:bookmarkEnd w:id="6"/>
    </w:p>
    <w:p w14:paraId="49DBC793" w14:textId="2E14E9EA" w:rsidR="0070421F" w:rsidRDefault="0070421F" w:rsidP="00AE5C33">
      <w:pPr>
        <w:spacing w:after="0" w:line="360" w:lineRule="auto"/>
        <w:ind w:firstLine="709"/>
        <w:jc w:val="both"/>
        <w:rPr>
          <w:sz w:val="24"/>
          <w:szCs w:val="24"/>
        </w:rPr>
      </w:pPr>
      <w:r>
        <w:rPr>
          <w:sz w:val="24"/>
          <w:szCs w:val="24"/>
        </w:rPr>
        <w:t xml:space="preserve">Considerando a finalidade e a peculiaridade da avaliação, utilizou-se o METODO COMPARATIVO DIRETO DE DADOS DE MERCADO, </w:t>
      </w:r>
      <w:r w:rsidRPr="00C75B58">
        <w:rPr>
          <w:sz w:val="24"/>
          <w:szCs w:val="24"/>
        </w:rPr>
        <w:t>de acordo com as recomendações estabelecidas pela ABNT –</w:t>
      </w:r>
      <w:r>
        <w:rPr>
          <w:sz w:val="24"/>
          <w:szCs w:val="24"/>
        </w:rPr>
        <w:t xml:space="preserve"> </w:t>
      </w:r>
      <w:r w:rsidRPr="00C75B58">
        <w:rPr>
          <w:sz w:val="24"/>
          <w:szCs w:val="24"/>
        </w:rPr>
        <w:t xml:space="preserve">Associação Brasileira </w:t>
      </w:r>
      <w:r w:rsidR="00C03453">
        <w:rPr>
          <w:sz w:val="24"/>
          <w:szCs w:val="24"/>
        </w:rPr>
        <w:t>de Normas Técnicas (NBR 14.653-3 de 2019</w:t>
      </w:r>
      <w:r w:rsidRPr="00C75B58">
        <w:rPr>
          <w:sz w:val="24"/>
          <w:szCs w:val="24"/>
        </w:rPr>
        <w:t>)</w:t>
      </w:r>
      <w:r w:rsidR="00AE5C33">
        <w:rPr>
          <w:sz w:val="24"/>
          <w:szCs w:val="24"/>
        </w:rPr>
        <w:t>.</w:t>
      </w:r>
    </w:p>
    <w:p w14:paraId="0F84353C" w14:textId="77777777" w:rsidR="00AE5C33" w:rsidRDefault="0070421F" w:rsidP="00AE5C33">
      <w:pPr>
        <w:spacing w:after="0" w:line="360" w:lineRule="auto"/>
        <w:ind w:firstLine="709"/>
        <w:jc w:val="both"/>
        <w:rPr>
          <w:sz w:val="24"/>
          <w:szCs w:val="24"/>
        </w:rPr>
      </w:pPr>
      <w:r>
        <w:rPr>
          <w:sz w:val="24"/>
          <w:szCs w:val="24"/>
        </w:rPr>
        <w:t>Este é o método que define o valor através da comparação com dados de mercado assemelhados, tanto quanto possível às características intrínsecas e extrínsecas ao imóvel avaliando, vendidas e ou ofertadas na região, as quais conhecemos detalhadamente e temos segurança dos valores.</w:t>
      </w:r>
    </w:p>
    <w:p w14:paraId="5A24CF25" w14:textId="62F446DF" w:rsidR="00CC3E75" w:rsidRDefault="0070421F" w:rsidP="00CC3E75">
      <w:pPr>
        <w:spacing w:after="0" w:line="360" w:lineRule="auto"/>
        <w:ind w:firstLine="709"/>
        <w:jc w:val="both"/>
        <w:rPr>
          <w:sz w:val="24"/>
          <w:szCs w:val="24"/>
        </w:rPr>
      </w:pPr>
      <w:r w:rsidRPr="00D573EF">
        <w:rPr>
          <w:sz w:val="24"/>
          <w:szCs w:val="24"/>
        </w:rPr>
        <w:t>Conforme estabelecido na NBR-14.653 da ABNT, os métodos para identificar o valor de um bem, de seus frutos e direitos, são os seguintes:</w:t>
      </w:r>
    </w:p>
    <w:p w14:paraId="0288B270" w14:textId="56DCB951" w:rsidR="0070421F" w:rsidRPr="00567758" w:rsidRDefault="0070421F" w:rsidP="00CC3E75">
      <w:pPr>
        <w:pStyle w:val="Ttulo2"/>
        <w:numPr>
          <w:ilvl w:val="1"/>
          <w:numId w:val="18"/>
        </w:numPr>
      </w:pPr>
      <w:bookmarkStart w:id="7" w:name="_Toc176959514"/>
      <w:r w:rsidRPr="00CC3E75">
        <w:rPr>
          <w:szCs w:val="24"/>
        </w:rPr>
        <w:t>MÉTO</w:t>
      </w:r>
      <w:r w:rsidRPr="00567758">
        <w:t>DO COMPARATIVO DIRETO DE DADOS DE MERCADO:</w:t>
      </w:r>
      <w:bookmarkEnd w:id="7"/>
    </w:p>
    <w:p w14:paraId="51322124" w14:textId="77777777" w:rsidR="0070421F" w:rsidRDefault="0070421F" w:rsidP="00567758">
      <w:pPr>
        <w:pStyle w:val="PargrafodaLista"/>
        <w:numPr>
          <w:ilvl w:val="0"/>
          <w:numId w:val="7"/>
        </w:numPr>
        <w:spacing w:line="360" w:lineRule="auto"/>
        <w:ind w:left="782" w:hanging="357"/>
        <w:jc w:val="both"/>
        <w:rPr>
          <w:sz w:val="24"/>
          <w:szCs w:val="24"/>
        </w:rPr>
      </w:pPr>
      <w:r w:rsidRPr="005F0F62">
        <w:rPr>
          <w:sz w:val="24"/>
          <w:szCs w:val="24"/>
        </w:rPr>
        <w:t>Identifica o valor de mercado do bem por meio de tratamento técnico dos atributos dos elementos comparáveis, constituintes da amostra.</w:t>
      </w:r>
    </w:p>
    <w:p w14:paraId="0B2E539A" w14:textId="77777777" w:rsidR="0070421F" w:rsidRPr="003809BE" w:rsidRDefault="0070421F" w:rsidP="003809BE">
      <w:pPr>
        <w:pStyle w:val="Ttulo3"/>
        <w:numPr>
          <w:ilvl w:val="2"/>
          <w:numId w:val="18"/>
        </w:numPr>
        <w:spacing w:before="0" w:after="160" w:line="360" w:lineRule="auto"/>
        <w:rPr>
          <w:color w:val="auto"/>
          <w:sz w:val="24"/>
          <w:szCs w:val="24"/>
        </w:rPr>
      </w:pPr>
      <w:bookmarkStart w:id="8" w:name="_Toc176959515"/>
      <w:r w:rsidRPr="003809BE">
        <w:rPr>
          <w:color w:val="auto"/>
          <w:sz w:val="24"/>
          <w:szCs w:val="24"/>
        </w:rPr>
        <w:t xml:space="preserve">Método </w:t>
      </w:r>
      <w:proofErr w:type="spellStart"/>
      <w:r w:rsidRPr="003809BE">
        <w:rPr>
          <w:color w:val="auto"/>
          <w:sz w:val="24"/>
          <w:szCs w:val="24"/>
        </w:rPr>
        <w:t>Involutivo</w:t>
      </w:r>
      <w:proofErr w:type="spellEnd"/>
      <w:r w:rsidRPr="003809BE">
        <w:rPr>
          <w:color w:val="auto"/>
          <w:sz w:val="24"/>
          <w:szCs w:val="24"/>
        </w:rPr>
        <w:t>:</w:t>
      </w:r>
      <w:bookmarkEnd w:id="8"/>
    </w:p>
    <w:p w14:paraId="2D104522" w14:textId="3DB92886" w:rsidR="00556C3F" w:rsidRPr="00C01BAC" w:rsidRDefault="0070421F" w:rsidP="00BE0129">
      <w:pPr>
        <w:pStyle w:val="PargrafodaLista"/>
        <w:numPr>
          <w:ilvl w:val="0"/>
          <w:numId w:val="7"/>
        </w:numPr>
        <w:spacing w:line="360" w:lineRule="auto"/>
        <w:jc w:val="both"/>
        <w:rPr>
          <w:sz w:val="24"/>
          <w:szCs w:val="24"/>
        </w:rPr>
      </w:pPr>
      <w:r w:rsidRPr="00C01BAC">
        <w:rPr>
          <w:sz w:val="24"/>
          <w:szCs w:val="24"/>
        </w:rPr>
        <w:t>Identifica o valor de mercado do bem, alicerçado no seu aproveitamento eficiente, baseado em modelo de estudo de viabilidade técnico-econômica, mediante hipotético empreendimento compatível com as características do bem e com as condições do mercado no qual está inserido, considerando-se cenários viáveis para execução e comercialização do produto.</w:t>
      </w:r>
      <w:r w:rsidR="00556C3F" w:rsidRPr="00C01BAC">
        <w:rPr>
          <w:sz w:val="24"/>
          <w:szCs w:val="24"/>
        </w:rPr>
        <w:br w:type="page"/>
      </w:r>
    </w:p>
    <w:p w14:paraId="791CCD67" w14:textId="77777777" w:rsidR="0070421F" w:rsidRPr="00C54B5F" w:rsidRDefault="0070421F" w:rsidP="003809BE">
      <w:pPr>
        <w:pStyle w:val="Ttulo3"/>
        <w:numPr>
          <w:ilvl w:val="2"/>
          <w:numId w:val="18"/>
        </w:numPr>
        <w:spacing w:before="0" w:after="160" w:line="360" w:lineRule="auto"/>
        <w:rPr>
          <w:color w:val="auto"/>
          <w:sz w:val="24"/>
          <w:szCs w:val="24"/>
        </w:rPr>
      </w:pPr>
      <w:bookmarkStart w:id="9" w:name="_Toc176959516"/>
      <w:r w:rsidRPr="00C54B5F">
        <w:rPr>
          <w:color w:val="auto"/>
          <w:sz w:val="24"/>
          <w:szCs w:val="24"/>
        </w:rPr>
        <w:lastRenderedPageBreak/>
        <w:t xml:space="preserve">Método </w:t>
      </w:r>
      <w:r w:rsidR="00434258" w:rsidRPr="00C54B5F">
        <w:rPr>
          <w:color w:val="auto"/>
          <w:sz w:val="24"/>
          <w:szCs w:val="24"/>
        </w:rPr>
        <w:t xml:space="preserve">de Capitalização </w:t>
      </w:r>
      <w:r w:rsidRPr="00C54B5F">
        <w:rPr>
          <w:color w:val="auto"/>
          <w:sz w:val="24"/>
          <w:szCs w:val="24"/>
        </w:rPr>
        <w:t>da renda:</w:t>
      </w:r>
      <w:bookmarkEnd w:id="9"/>
    </w:p>
    <w:p w14:paraId="6100DE47" w14:textId="77777777" w:rsidR="0070421F" w:rsidRPr="005F0F62" w:rsidRDefault="0070421F" w:rsidP="0070421F">
      <w:pPr>
        <w:pStyle w:val="PargrafodaLista"/>
        <w:numPr>
          <w:ilvl w:val="0"/>
          <w:numId w:val="7"/>
        </w:numPr>
        <w:spacing w:line="360" w:lineRule="auto"/>
        <w:jc w:val="both"/>
        <w:rPr>
          <w:sz w:val="24"/>
          <w:szCs w:val="24"/>
        </w:rPr>
      </w:pPr>
      <w:r w:rsidRPr="005F0F62">
        <w:rPr>
          <w:sz w:val="24"/>
          <w:szCs w:val="24"/>
        </w:rPr>
        <w:t>Identifica o valor do bem, com base na capitalização presente da sua renda líquida prevista, considerando-se, cenários viáveis.</w:t>
      </w:r>
    </w:p>
    <w:p w14:paraId="795C3F5A" w14:textId="77777777" w:rsidR="0070421F" w:rsidRPr="00C54B5F" w:rsidRDefault="0070421F" w:rsidP="003809BE">
      <w:pPr>
        <w:pStyle w:val="Ttulo3"/>
        <w:numPr>
          <w:ilvl w:val="2"/>
          <w:numId w:val="18"/>
        </w:numPr>
        <w:spacing w:before="0" w:after="160" w:line="360" w:lineRule="auto"/>
        <w:rPr>
          <w:color w:val="auto"/>
          <w:sz w:val="24"/>
        </w:rPr>
      </w:pPr>
      <w:bookmarkStart w:id="10" w:name="_Toc176959517"/>
      <w:r w:rsidRPr="00C54B5F">
        <w:rPr>
          <w:color w:val="auto"/>
          <w:sz w:val="24"/>
        </w:rPr>
        <w:t>Método Evolutivo:</w:t>
      </w:r>
      <w:bookmarkEnd w:id="10"/>
    </w:p>
    <w:p w14:paraId="62F75FAC" w14:textId="77777777" w:rsidR="0070421F" w:rsidRPr="005F0F62" w:rsidRDefault="0070421F" w:rsidP="00C54B5F">
      <w:pPr>
        <w:pStyle w:val="PargrafodaLista"/>
        <w:numPr>
          <w:ilvl w:val="0"/>
          <w:numId w:val="7"/>
        </w:numPr>
        <w:spacing w:after="0" w:line="360" w:lineRule="auto"/>
        <w:ind w:left="782" w:hanging="357"/>
        <w:jc w:val="both"/>
        <w:rPr>
          <w:sz w:val="24"/>
          <w:szCs w:val="24"/>
        </w:rPr>
      </w:pPr>
      <w:r w:rsidRPr="005F0F62">
        <w:rPr>
          <w:sz w:val="24"/>
          <w:szCs w:val="24"/>
        </w:rPr>
        <w:t>Identifica o valor do bem pelo somatório dos valores de seus componentes. Caso, a finalidade seja a identificação do valor de mercado deve ser considerado o fator de comercialização.</w:t>
      </w:r>
    </w:p>
    <w:p w14:paraId="471E2C9D" w14:textId="77777777" w:rsidR="0070421F" w:rsidRPr="003809BE" w:rsidRDefault="0070421F" w:rsidP="003809BE">
      <w:pPr>
        <w:pStyle w:val="Ttulo3"/>
        <w:numPr>
          <w:ilvl w:val="2"/>
          <w:numId w:val="18"/>
        </w:numPr>
        <w:spacing w:before="0" w:after="160" w:line="360" w:lineRule="auto"/>
        <w:rPr>
          <w:color w:val="auto"/>
          <w:sz w:val="24"/>
          <w:szCs w:val="24"/>
        </w:rPr>
      </w:pPr>
      <w:bookmarkStart w:id="11" w:name="_Toc176959518"/>
      <w:r w:rsidRPr="003809BE">
        <w:rPr>
          <w:color w:val="auto"/>
          <w:sz w:val="24"/>
          <w:szCs w:val="24"/>
        </w:rPr>
        <w:t>Método da Quantificação de Custo:</w:t>
      </w:r>
      <w:bookmarkEnd w:id="11"/>
    </w:p>
    <w:p w14:paraId="509ADA7C" w14:textId="3E89A3C5" w:rsidR="00CD3FF5" w:rsidRPr="00D26592" w:rsidRDefault="0070421F" w:rsidP="0070421F">
      <w:pPr>
        <w:pStyle w:val="PargrafodaLista"/>
        <w:numPr>
          <w:ilvl w:val="0"/>
          <w:numId w:val="7"/>
        </w:numPr>
        <w:spacing w:line="360" w:lineRule="auto"/>
        <w:jc w:val="both"/>
        <w:rPr>
          <w:sz w:val="24"/>
          <w:szCs w:val="24"/>
        </w:rPr>
      </w:pPr>
      <w:r w:rsidRPr="005F0F62">
        <w:rPr>
          <w:sz w:val="24"/>
          <w:szCs w:val="24"/>
        </w:rPr>
        <w:t>Identifica o custo do bem ou de suas partes por meio de orçamentos sintéticos ou analíticos a partir das quantidades de serviços e respectivos custos diretos e indiretos.</w:t>
      </w:r>
    </w:p>
    <w:p w14:paraId="5FBC9D70" w14:textId="77777777" w:rsidR="0070421F" w:rsidRPr="00F46414" w:rsidRDefault="0070421F" w:rsidP="00E22382">
      <w:pPr>
        <w:pStyle w:val="Ttulo2"/>
        <w:numPr>
          <w:ilvl w:val="1"/>
          <w:numId w:val="18"/>
        </w:numPr>
      </w:pPr>
      <w:bookmarkStart w:id="12" w:name="_Toc176959519"/>
      <w:r>
        <w:t>Fatores Utilizados</w:t>
      </w:r>
      <w:bookmarkEnd w:id="12"/>
    </w:p>
    <w:p w14:paraId="40AB4E26" w14:textId="77777777" w:rsidR="00CA5972" w:rsidRDefault="0070421F" w:rsidP="0070421F">
      <w:pPr>
        <w:spacing w:line="360" w:lineRule="auto"/>
        <w:jc w:val="both"/>
        <w:rPr>
          <w:sz w:val="24"/>
          <w:szCs w:val="24"/>
        </w:rPr>
      </w:pPr>
      <w:r>
        <w:rPr>
          <w:sz w:val="24"/>
          <w:szCs w:val="24"/>
        </w:rPr>
        <w:tab/>
        <w:t>Para o tratamento dos elementos amostrais obtidos junto ao mercado imobiliário utilizamos os seguintes fatores de homogeneização:</w:t>
      </w:r>
    </w:p>
    <w:p w14:paraId="61F0BC15" w14:textId="11D8AE81" w:rsidR="004A4C94" w:rsidRDefault="004A4C94" w:rsidP="0070421F">
      <w:pPr>
        <w:spacing w:line="360" w:lineRule="auto"/>
        <w:jc w:val="both"/>
        <w:rPr>
          <w:sz w:val="24"/>
          <w:szCs w:val="24"/>
        </w:rPr>
      </w:pPr>
      <w:r>
        <w:rPr>
          <w:sz w:val="24"/>
          <w:szCs w:val="24"/>
        </w:rPr>
        <w:br w:type="page"/>
      </w:r>
    </w:p>
    <w:p w14:paraId="6B6C6F22" w14:textId="77777777" w:rsidR="00C54B5F" w:rsidRPr="00E22382" w:rsidRDefault="00D4138A" w:rsidP="00E22382">
      <w:pPr>
        <w:pStyle w:val="PargrafodaLista"/>
        <w:numPr>
          <w:ilvl w:val="2"/>
          <w:numId w:val="18"/>
        </w:numPr>
        <w:spacing w:line="360" w:lineRule="auto"/>
        <w:jc w:val="both"/>
        <w:outlineLvl w:val="2"/>
        <w:rPr>
          <w:b/>
          <w:sz w:val="24"/>
          <w:szCs w:val="24"/>
        </w:rPr>
      </w:pPr>
      <w:bookmarkStart w:id="13" w:name="_Toc176959520"/>
      <w:r w:rsidRPr="00E22382">
        <w:rPr>
          <w:b/>
          <w:bCs/>
          <w:sz w:val="24"/>
          <w:szCs w:val="24"/>
        </w:rPr>
        <w:lastRenderedPageBreak/>
        <w:t>Capacidade de Uso das Terras</w:t>
      </w:r>
      <w:bookmarkEnd w:id="13"/>
      <w:r w:rsidRPr="00E22382">
        <w:rPr>
          <w:b/>
          <w:sz w:val="24"/>
          <w:szCs w:val="24"/>
        </w:rPr>
        <w:t xml:space="preserve"> </w:t>
      </w:r>
    </w:p>
    <w:p w14:paraId="39F04EB5" w14:textId="3D32B187" w:rsidR="00556C3F" w:rsidRPr="00C54B5F" w:rsidRDefault="00D4138A" w:rsidP="00F415A0">
      <w:pPr>
        <w:spacing w:line="360" w:lineRule="auto"/>
        <w:ind w:firstLine="709"/>
        <w:jc w:val="both"/>
        <w:rPr>
          <w:sz w:val="24"/>
          <w:szCs w:val="24"/>
        </w:rPr>
      </w:pPr>
      <w:r w:rsidRPr="00C54B5F">
        <w:rPr>
          <w:sz w:val="24"/>
          <w:szCs w:val="24"/>
        </w:rPr>
        <w:t xml:space="preserve">Fator que expressa simultaneamente a influência sobre o valor do imóvel rural de sua capacidade de uso e taxonomia, ou seja, das características intrínsecas e extrínsecas das terras, como fertilidade, topografia, drenagem, permeabilidade, risco de erosão ou inundação, profundidade, </w:t>
      </w:r>
      <w:proofErr w:type="spellStart"/>
      <w:r w:rsidRPr="00C54B5F">
        <w:rPr>
          <w:sz w:val="24"/>
          <w:szCs w:val="24"/>
        </w:rPr>
        <w:t>pedregosidade</w:t>
      </w:r>
      <w:proofErr w:type="spellEnd"/>
      <w:r w:rsidRPr="00C54B5F">
        <w:rPr>
          <w:sz w:val="24"/>
          <w:szCs w:val="24"/>
        </w:rPr>
        <w:t>, entre outras.</w:t>
      </w:r>
    </w:p>
    <w:tbl>
      <w:tblPr>
        <w:tblStyle w:val="Tabelacomgrade"/>
        <w:tblW w:w="100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
        <w:gridCol w:w="8119"/>
        <w:gridCol w:w="1116"/>
      </w:tblGrid>
      <w:tr w:rsidR="0070421F" w:rsidRPr="0064119A" w14:paraId="2D1A4E2E" w14:textId="77777777" w:rsidTr="00F415A0">
        <w:trPr>
          <w:trHeight w:val="225"/>
          <w:jc w:val="center"/>
        </w:trPr>
        <w:tc>
          <w:tcPr>
            <w:tcW w:w="782" w:type="dxa"/>
            <w:shd w:val="clear" w:color="auto" w:fill="00B050"/>
            <w:vAlign w:val="center"/>
          </w:tcPr>
          <w:p w14:paraId="00B87B18" w14:textId="77777777" w:rsidR="0070421F" w:rsidRPr="0064119A" w:rsidRDefault="0070421F" w:rsidP="0070501F">
            <w:pPr>
              <w:spacing w:line="276" w:lineRule="auto"/>
              <w:jc w:val="center"/>
              <w:rPr>
                <w:rFonts w:ascii="Calibri" w:hAnsi="Calibri"/>
                <w:b/>
                <w:bCs/>
              </w:rPr>
            </w:pPr>
            <w:r w:rsidRPr="0064119A">
              <w:rPr>
                <w:rFonts w:ascii="Calibri" w:hAnsi="Calibri"/>
                <w:b/>
                <w:bCs/>
              </w:rPr>
              <w:t>Classe</w:t>
            </w:r>
          </w:p>
        </w:tc>
        <w:tc>
          <w:tcPr>
            <w:tcW w:w="8119" w:type="dxa"/>
            <w:shd w:val="clear" w:color="auto" w:fill="00B050"/>
            <w:vAlign w:val="center"/>
          </w:tcPr>
          <w:p w14:paraId="4056FAF9" w14:textId="77777777" w:rsidR="0070421F" w:rsidRPr="0064119A" w:rsidRDefault="0070421F" w:rsidP="0070501F">
            <w:pPr>
              <w:spacing w:line="276" w:lineRule="auto"/>
              <w:jc w:val="center"/>
              <w:rPr>
                <w:rFonts w:ascii="Calibri" w:hAnsi="Calibri"/>
                <w:b/>
                <w:bCs/>
              </w:rPr>
            </w:pPr>
            <w:r w:rsidRPr="0064119A">
              <w:rPr>
                <w:rFonts w:ascii="Calibri" w:hAnsi="Calibri"/>
                <w:b/>
                <w:bCs/>
              </w:rPr>
              <w:t>Características</w:t>
            </w:r>
          </w:p>
        </w:tc>
        <w:tc>
          <w:tcPr>
            <w:tcW w:w="1116" w:type="dxa"/>
            <w:shd w:val="clear" w:color="auto" w:fill="00B050"/>
            <w:vAlign w:val="center"/>
          </w:tcPr>
          <w:p w14:paraId="63E6ECE1" w14:textId="77777777" w:rsidR="0070421F" w:rsidRPr="0064119A" w:rsidRDefault="0070421F" w:rsidP="0070501F">
            <w:pPr>
              <w:spacing w:line="276" w:lineRule="auto"/>
              <w:jc w:val="center"/>
              <w:rPr>
                <w:rFonts w:ascii="Calibri" w:hAnsi="Calibri"/>
                <w:b/>
                <w:bCs/>
              </w:rPr>
            </w:pPr>
            <w:r w:rsidRPr="0064119A">
              <w:rPr>
                <w:rFonts w:ascii="Calibri" w:hAnsi="Calibri"/>
                <w:b/>
                <w:bCs/>
              </w:rPr>
              <w:t>Fatores</w:t>
            </w:r>
          </w:p>
        </w:tc>
      </w:tr>
      <w:tr w:rsidR="0070421F" w:rsidRPr="0064119A" w14:paraId="01788E47" w14:textId="77777777" w:rsidTr="00F415A0">
        <w:trPr>
          <w:trHeight w:val="225"/>
          <w:jc w:val="center"/>
        </w:trPr>
        <w:tc>
          <w:tcPr>
            <w:tcW w:w="782" w:type="dxa"/>
            <w:shd w:val="clear" w:color="auto" w:fill="FFFFFF" w:themeFill="background1"/>
            <w:vAlign w:val="center"/>
          </w:tcPr>
          <w:p w14:paraId="6535F767" w14:textId="77777777" w:rsidR="0070421F" w:rsidRPr="0064119A" w:rsidRDefault="0070421F" w:rsidP="0070501F">
            <w:pPr>
              <w:spacing w:line="276" w:lineRule="auto"/>
              <w:jc w:val="center"/>
              <w:rPr>
                <w:rFonts w:ascii="Calibri" w:hAnsi="Calibri"/>
                <w:b/>
                <w:bCs/>
              </w:rPr>
            </w:pPr>
            <w:r w:rsidRPr="0064119A">
              <w:rPr>
                <w:rFonts w:ascii="Calibri" w:hAnsi="Calibri"/>
                <w:b/>
                <w:bCs/>
              </w:rPr>
              <w:t>I</w:t>
            </w:r>
          </w:p>
        </w:tc>
        <w:tc>
          <w:tcPr>
            <w:tcW w:w="8119" w:type="dxa"/>
            <w:vAlign w:val="center"/>
          </w:tcPr>
          <w:p w14:paraId="62610933" w14:textId="77777777" w:rsidR="0070421F" w:rsidRPr="0064119A" w:rsidRDefault="0070421F" w:rsidP="0070501F">
            <w:pPr>
              <w:spacing w:line="276" w:lineRule="auto"/>
              <w:jc w:val="both"/>
              <w:rPr>
                <w:rFonts w:ascii="Calibri" w:hAnsi="Calibri"/>
              </w:rPr>
            </w:pPr>
            <w:r w:rsidRPr="0064119A">
              <w:rPr>
                <w:rFonts w:ascii="Calibri" w:hAnsi="Calibri"/>
              </w:rPr>
              <w:t>Terras cultiváveis aparentemente sem problemas especiais de conservação.</w:t>
            </w:r>
          </w:p>
          <w:p w14:paraId="3FAAE11D" w14:textId="77777777" w:rsidR="0070501F" w:rsidRPr="0064119A" w:rsidRDefault="0070501F" w:rsidP="0070501F">
            <w:pPr>
              <w:spacing w:line="276" w:lineRule="auto"/>
              <w:rPr>
                <w:rFonts w:ascii="Calibri" w:hAnsi="Calibri"/>
                <w:sz w:val="6"/>
                <w:szCs w:val="6"/>
              </w:rPr>
            </w:pPr>
          </w:p>
        </w:tc>
        <w:tc>
          <w:tcPr>
            <w:tcW w:w="1116" w:type="dxa"/>
            <w:vAlign w:val="center"/>
          </w:tcPr>
          <w:p w14:paraId="198AEB7B" w14:textId="77777777" w:rsidR="0070421F" w:rsidRPr="0064119A" w:rsidRDefault="0070421F" w:rsidP="0070501F">
            <w:pPr>
              <w:spacing w:line="276" w:lineRule="auto"/>
              <w:jc w:val="center"/>
              <w:rPr>
                <w:rFonts w:ascii="Calibri" w:hAnsi="Calibri"/>
                <w:b/>
                <w:bCs/>
              </w:rPr>
            </w:pPr>
            <w:r w:rsidRPr="0064119A">
              <w:rPr>
                <w:rFonts w:ascii="Calibri" w:hAnsi="Calibri"/>
                <w:b/>
                <w:bCs/>
              </w:rPr>
              <w:t>1,30</w:t>
            </w:r>
          </w:p>
        </w:tc>
      </w:tr>
      <w:tr w:rsidR="0070421F" w:rsidRPr="0064119A" w14:paraId="08C3EA50" w14:textId="77777777" w:rsidTr="00F415A0">
        <w:trPr>
          <w:trHeight w:val="234"/>
          <w:jc w:val="center"/>
        </w:trPr>
        <w:tc>
          <w:tcPr>
            <w:tcW w:w="782" w:type="dxa"/>
            <w:shd w:val="clear" w:color="auto" w:fill="FFFFFF" w:themeFill="background1"/>
            <w:vAlign w:val="center"/>
          </w:tcPr>
          <w:p w14:paraId="08F6DCF0" w14:textId="77777777" w:rsidR="0070421F" w:rsidRPr="0064119A" w:rsidRDefault="0070421F" w:rsidP="0070501F">
            <w:pPr>
              <w:spacing w:line="276" w:lineRule="auto"/>
              <w:jc w:val="center"/>
              <w:rPr>
                <w:rFonts w:ascii="Calibri" w:hAnsi="Calibri"/>
                <w:b/>
                <w:bCs/>
              </w:rPr>
            </w:pPr>
            <w:r w:rsidRPr="0064119A">
              <w:rPr>
                <w:rFonts w:ascii="Calibri" w:hAnsi="Calibri"/>
                <w:b/>
                <w:bCs/>
              </w:rPr>
              <w:t>II</w:t>
            </w:r>
          </w:p>
        </w:tc>
        <w:tc>
          <w:tcPr>
            <w:tcW w:w="8119" w:type="dxa"/>
            <w:vAlign w:val="center"/>
          </w:tcPr>
          <w:p w14:paraId="01869DF0" w14:textId="77777777" w:rsidR="0070421F" w:rsidRPr="0064119A" w:rsidRDefault="0070421F" w:rsidP="0070501F">
            <w:pPr>
              <w:spacing w:line="276" w:lineRule="auto"/>
              <w:jc w:val="both"/>
              <w:rPr>
                <w:rFonts w:ascii="Calibri" w:hAnsi="Calibri"/>
              </w:rPr>
            </w:pPr>
            <w:r w:rsidRPr="0064119A">
              <w:rPr>
                <w:rFonts w:ascii="Calibri" w:hAnsi="Calibri"/>
              </w:rPr>
              <w:t>Terras cultiváveis com problemas simples de conservação.</w:t>
            </w:r>
          </w:p>
          <w:p w14:paraId="2465A863" w14:textId="77777777" w:rsidR="0070501F" w:rsidRPr="0064119A" w:rsidRDefault="0070501F" w:rsidP="0070501F">
            <w:pPr>
              <w:spacing w:line="276" w:lineRule="auto"/>
              <w:jc w:val="both"/>
              <w:rPr>
                <w:rFonts w:ascii="Calibri" w:hAnsi="Calibri"/>
                <w:sz w:val="6"/>
                <w:szCs w:val="6"/>
              </w:rPr>
            </w:pPr>
          </w:p>
        </w:tc>
        <w:tc>
          <w:tcPr>
            <w:tcW w:w="1116" w:type="dxa"/>
            <w:vAlign w:val="center"/>
          </w:tcPr>
          <w:p w14:paraId="6AF9B5E4" w14:textId="77777777" w:rsidR="0070421F" w:rsidRPr="0064119A" w:rsidRDefault="0070421F" w:rsidP="0070501F">
            <w:pPr>
              <w:spacing w:line="276" w:lineRule="auto"/>
              <w:jc w:val="center"/>
              <w:rPr>
                <w:rFonts w:ascii="Calibri" w:hAnsi="Calibri"/>
                <w:b/>
                <w:bCs/>
              </w:rPr>
            </w:pPr>
            <w:r w:rsidRPr="0064119A">
              <w:rPr>
                <w:rFonts w:ascii="Calibri" w:hAnsi="Calibri"/>
                <w:b/>
                <w:bCs/>
              </w:rPr>
              <w:t>1,20</w:t>
            </w:r>
          </w:p>
        </w:tc>
      </w:tr>
      <w:tr w:rsidR="0070421F" w:rsidRPr="0064119A" w14:paraId="50535590" w14:textId="77777777" w:rsidTr="00F415A0">
        <w:trPr>
          <w:trHeight w:val="225"/>
          <w:jc w:val="center"/>
        </w:trPr>
        <w:tc>
          <w:tcPr>
            <w:tcW w:w="782" w:type="dxa"/>
            <w:shd w:val="clear" w:color="auto" w:fill="FFFFFF" w:themeFill="background1"/>
            <w:vAlign w:val="center"/>
          </w:tcPr>
          <w:p w14:paraId="5F00A38D" w14:textId="77777777" w:rsidR="0070421F" w:rsidRPr="0064119A" w:rsidRDefault="0070421F" w:rsidP="0070501F">
            <w:pPr>
              <w:spacing w:line="276" w:lineRule="auto"/>
              <w:jc w:val="center"/>
              <w:rPr>
                <w:rFonts w:ascii="Calibri" w:hAnsi="Calibri"/>
                <w:b/>
                <w:bCs/>
              </w:rPr>
            </w:pPr>
            <w:r w:rsidRPr="0064119A">
              <w:rPr>
                <w:rFonts w:ascii="Calibri" w:hAnsi="Calibri"/>
                <w:b/>
                <w:bCs/>
              </w:rPr>
              <w:t>III</w:t>
            </w:r>
          </w:p>
        </w:tc>
        <w:tc>
          <w:tcPr>
            <w:tcW w:w="8119" w:type="dxa"/>
            <w:vAlign w:val="center"/>
          </w:tcPr>
          <w:p w14:paraId="368F43AC" w14:textId="77777777" w:rsidR="0070421F" w:rsidRPr="0064119A" w:rsidRDefault="0070421F" w:rsidP="0070501F">
            <w:pPr>
              <w:spacing w:line="276" w:lineRule="auto"/>
              <w:jc w:val="both"/>
              <w:rPr>
                <w:rFonts w:ascii="Calibri" w:hAnsi="Calibri"/>
              </w:rPr>
            </w:pPr>
            <w:r w:rsidRPr="0064119A">
              <w:rPr>
                <w:rFonts w:ascii="Calibri" w:hAnsi="Calibri"/>
              </w:rPr>
              <w:t>Terras cultiváveis com problemas complexos de conservação.</w:t>
            </w:r>
          </w:p>
          <w:p w14:paraId="3123E318" w14:textId="77777777" w:rsidR="0070501F" w:rsidRPr="0064119A" w:rsidRDefault="0070501F" w:rsidP="0070501F">
            <w:pPr>
              <w:spacing w:line="276" w:lineRule="auto"/>
              <w:rPr>
                <w:rFonts w:ascii="Calibri" w:hAnsi="Calibri"/>
                <w:sz w:val="6"/>
                <w:szCs w:val="6"/>
              </w:rPr>
            </w:pPr>
          </w:p>
        </w:tc>
        <w:tc>
          <w:tcPr>
            <w:tcW w:w="1116" w:type="dxa"/>
            <w:vAlign w:val="center"/>
          </w:tcPr>
          <w:p w14:paraId="48CBDFBE" w14:textId="77777777" w:rsidR="0070421F" w:rsidRPr="0064119A" w:rsidRDefault="0070421F" w:rsidP="0070501F">
            <w:pPr>
              <w:spacing w:line="276" w:lineRule="auto"/>
              <w:jc w:val="center"/>
              <w:rPr>
                <w:rFonts w:ascii="Calibri" w:hAnsi="Calibri"/>
                <w:b/>
                <w:bCs/>
              </w:rPr>
            </w:pPr>
            <w:r w:rsidRPr="0064119A">
              <w:rPr>
                <w:rFonts w:ascii="Calibri" w:hAnsi="Calibri"/>
                <w:b/>
                <w:bCs/>
              </w:rPr>
              <w:t>1,10</w:t>
            </w:r>
          </w:p>
        </w:tc>
      </w:tr>
      <w:tr w:rsidR="0070421F" w:rsidRPr="0064119A" w14:paraId="452DB2FA" w14:textId="77777777" w:rsidTr="00F415A0">
        <w:trPr>
          <w:trHeight w:val="451"/>
          <w:jc w:val="center"/>
        </w:trPr>
        <w:tc>
          <w:tcPr>
            <w:tcW w:w="782" w:type="dxa"/>
            <w:shd w:val="clear" w:color="auto" w:fill="FFFFFF" w:themeFill="background1"/>
            <w:vAlign w:val="center"/>
          </w:tcPr>
          <w:p w14:paraId="2806517A" w14:textId="77777777" w:rsidR="0070421F" w:rsidRPr="0064119A" w:rsidRDefault="0070421F" w:rsidP="0070501F">
            <w:pPr>
              <w:spacing w:line="276" w:lineRule="auto"/>
              <w:jc w:val="center"/>
              <w:rPr>
                <w:rFonts w:ascii="Calibri" w:hAnsi="Calibri"/>
                <w:b/>
                <w:bCs/>
              </w:rPr>
            </w:pPr>
            <w:r w:rsidRPr="0064119A">
              <w:rPr>
                <w:rFonts w:ascii="Calibri" w:hAnsi="Calibri"/>
                <w:b/>
                <w:bCs/>
              </w:rPr>
              <w:t>IV</w:t>
            </w:r>
          </w:p>
        </w:tc>
        <w:tc>
          <w:tcPr>
            <w:tcW w:w="8119" w:type="dxa"/>
            <w:vAlign w:val="center"/>
          </w:tcPr>
          <w:p w14:paraId="157078D5" w14:textId="77777777" w:rsidR="0070421F" w:rsidRPr="0064119A" w:rsidRDefault="0070421F" w:rsidP="0070501F">
            <w:pPr>
              <w:spacing w:line="276" w:lineRule="auto"/>
              <w:jc w:val="both"/>
              <w:rPr>
                <w:rFonts w:ascii="Calibri" w:hAnsi="Calibri"/>
              </w:rPr>
            </w:pPr>
            <w:r w:rsidRPr="0064119A">
              <w:rPr>
                <w:rFonts w:ascii="Calibri" w:hAnsi="Calibri"/>
              </w:rPr>
              <w:t>Terras cultiváveis apenas ocasionalmente ou em extensão limitada, com sérios problemas de conservação.</w:t>
            </w:r>
          </w:p>
          <w:p w14:paraId="16D8501C" w14:textId="77777777" w:rsidR="0070501F" w:rsidRPr="0064119A" w:rsidRDefault="0070501F" w:rsidP="0070501F">
            <w:pPr>
              <w:spacing w:line="276" w:lineRule="auto"/>
              <w:rPr>
                <w:rFonts w:ascii="Calibri" w:hAnsi="Calibri"/>
                <w:sz w:val="6"/>
                <w:szCs w:val="6"/>
              </w:rPr>
            </w:pPr>
          </w:p>
        </w:tc>
        <w:tc>
          <w:tcPr>
            <w:tcW w:w="1116" w:type="dxa"/>
            <w:vAlign w:val="center"/>
          </w:tcPr>
          <w:p w14:paraId="0385F5A7" w14:textId="77777777" w:rsidR="0070421F" w:rsidRPr="0064119A" w:rsidRDefault="0070421F" w:rsidP="0070501F">
            <w:pPr>
              <w:spacing w:line="276" w:lineRule="auto"/>
              <w:jc w:val="center"/>
              <w:rPr>
                <w:rFonts w:ascii="Calibri" w:hAnsi="Calibri"/>
                <w:b/>
                <w:bCs/>
              </w:rPr>
            </w:pPr>
            <w:r w:rsidRPr="0064119A">
              <w:rPr>
                <w:rFonts w:ascii="Calibri" w:hAnsi="Calibri"/>
                <w:b/>
                <w:bCs/>
              </w:rPr>
              <w:t>1,00</w:t>
            </w:r>
          </w:p>
        </w:tc>
      </w:tr>
      <w:tr w:rsidR="0070421F" w:rsidRPr="0064119A" w14:paraId="42BCE59B" w14:textId="77777777" w:rsidTr="00F415A0">
        <w:trPr>
          <w:trHeight w:val="920"/>
          <w:jc w:val="center"/>
        </w:trPr>
        <w:tc>
          <w:tcPr>
            <w:tcW w:w="782" w:type="dxa"/>
            <w:shd w:val="clear" w:color="auto" w:fill="FFFFFF" w:themeFill="background1"/>
            <w:vAlign w:val="center"/>
          </w:tcPr>
          <w:p w14:paraId="0537FA37" w14:textId="77777777" w:rsidR="0070421F" w:rsidRPr="0064119A" w:rsidRDefault="0070421F" w:rsidP="0070501F">
            <w:pPr>
              <w:spacing w:line="276" w:lineRule="auto"/>
              <w:jc w:val="center"/>
              <w:rPr>
                <w:rFonts w:ascii="Calibri" w:hAnsi="Calibri"/>
                <w:b/>
                <w:bCs/>
              </w:rPr>
            </w:pPr>
            <w:r w:rsidRPr="0064119A">
              <w:rPr>
                <w:rFonts w:ascii="Calibri" w:hAnsi="Calibri"/>
                <w:b/>
                <w:bCs/>
              </w:rPr>
              <w:t>V</w:t>
            </w:r>
          </w:p>
        </w:tc>
        <w:tc>
          <w:tcPr>
            <w:tcW w:w="8119" w:type="dxa"/>
            <w:vAlign w:val="center"/>
          </w:tcPr>
          <w:p w14:paraId="4F86B7D7" w14:textId="77777777" w:rsidR="0070421F" w:rsidRPr="0064119A" w:rsidRDefault="0070421F" w:rsidP="0070501F">
            <w:pPr>
              <w:spacing w:line="276" w:lineRule="auto"/>
              <w:jc w:val="both"/>
              <w:rPr>
                <w:rFonts w:ascii="Calibri" w:hAnsi="Calibri"/>
              </w:rPr>
            </w:pPr>
            <w:r w:rsidRPr="0064119A">
              <w:rPr>
                <w:rFonts w:ascii="Calibri" w:hAnsi="Calibri"/>
              </w:rPr>
              <w:t>Terras cultiváveis apenas em casos de algumas culturas permanentes e adaptadas em geral para pastagens ou reflorestamento,</w:t>
            </w:r>
            <w:r w:rsidR="0070501F" w:rsidRPr="0064119A">
              <w:rPr>
                <w:rFonts w:ascii="Calibri" w:hAnsi="Calibri"/>
              </w:rPr>
              <w:t xml:space="preserve"> </w:t>
            </w:r>
            <w:proofErr w:type="spellStart"/>
            <w:r w:rsidRPr="0064119A">
              <w:rPr>
                <w:rFonts w:ascii="Calibri" w:hAnsi="Calibri"/>
              </w:rPr>
              <w:t>encharcamento</w:t>
            </w:r>
            <w:proofErr w:type="spellEnd"/>
            <w:r w:rsidRPr="0064119A">
              <w:rPr>
                <w:rFonts w:ascii="Calibri" w:hAnsi="Calibri"/>
              </w:rPr>
              <w:t xml:space="preserve"> permanente, afloramento de rochas, sem necessidade de práticas especiais de conservação.</w:t>
            </w:r>
          </w:p>
          <w:p w14:paraId="7E47A538" w14:textId="77777777" w:rsidR="0070501F" w:rsidRPr="0064119A" w:rsidRDefault="0070501F" w:rsidP="0070501F">
            <w:pPr>
              <w:spacing w:line="276" w:lineRule="auto"/>
              <w:jc w:val="both"/>
              <w:rPr>
                <w:rFonts w:ascii="Calibri" w:hAnsi="Calibri"/>
                <w:sz w:val="6"/>
                <w:szCs w:val="6"/>
              </w:rPr>
            </w:pPr>
          </w:p>
        </w:tc>
        <w:tc>
          <w:tcPr>
            <w:tcW w:w="1116" w:type="dxa"/>
            <w:vAlign w:val="center"/>
          </w:tcPr>
          <w:p w14:paraId="1D9A47B0" w14:textId="77777777" w:rsidR="0070421F" w:rsidRPr="0064119A" w:rsidRDefault="0070421F" w:rsidP="0070501F">
            <w:pPr>
              <w:spacing w:line="276" w:lineRule="auto"/>
              <w:jc w:val="center"/>
              <w:rPr>
                <w:rFonts w:ascii="Calibri" w:hAnsi="Calibri"/>
                <w:b/>
                <w:bCs/>
              </w:rPr>
            </w:pPr>
            <w:r w:rsidRPr="0064119A">
              <w:rPr>
                <w:rFonts w:ascii="Calibri" w:hAnsi="Calibri"/>
                <w:b/>
                <w:bCs/>
              </w:rPr>
              <w:t>0,90</w:t>
            </w:r>
          </w:p>
        </w:tc>
      </w:tr>
      <w:tr w:rsidR="0070421F" w:rsidRPr="0064119A" w14:paraId="15F0CC29" w14:textId="77777777" w:rsidTr="00F415A0">
        <w:trPr>
          <w:trHeight w:val="678"/>
          <w:jc w:val="center"/>
        </w:trPr>
        <w:tc>
          <w:tcPr>
            <w:tcW w:w="782" w:type="dxa"/>
            <w:shd w:val="clear" w:color="auto" w:fill="FFFFFF" w:themeFill="background1"/>
            <w:vAlign w:val="center"/>
          </w:tcPr>
          <w:p w14:paraId="63C14DC3" w14:textId="77777777" w:rsidR="0070421F" w:rsidRPr="0064119A" w:rsidRDefault="0070421F" w:rsidP="0070501F">
            <w:pPr>
              <w:spacing w:line="276" w:lineRule="auto"/>
              <w:jc w:val="center"/>
              <w:rPr>
                <w:rFonts w:ascii="Calibri" w:hAnsi="Calibri"/>
                <w:b/>
                <w:bCs/>
              </w:rPr>
            </w:pPr>
            <w:r w:rsidRPr="0064119A">
              <w:rPr>
                <w:rFonts w:ascii="Calibri" w:hAnsi="Calibri"/>
                <w:b/>
                <w:bCs/>
              </w:rPr>
              <w:t>VI</w:t>
            </w:r>
          </w:p>
        </w:tc>
        <w:tc>
          <w:tcPr>
            <w:tcW w:w="8119" w:type="dxa"/>
            <w:vAlign w:val="center"/>
          </w:tcPr>
          <w:p w14:paraId="09D1259C" w14:textId="77777777" w:rsidR="0070421F" w:rsidRPr="0064119A" w:rsidRDefault="0070421F" w:rsidP="0070501F">
            <w:pPr>
              <w:spacing w:line="276" w:lineRule="auto"/>
              <w:jc w:val="both"/>
              <w:rPr>
                <w:rFonts w:ascii="Calibri" w:hAnsi="Calibri"/>
              </w:rPr>
            </w:pPr>
            <w:r w:rsidRPr="0064119A">
              <w:rPr>
                <w:rFonts w:ascii="Calibri" w:hAnsi="Calibri"/>
              </w:rPr>
              <w:t>Terras cultiváveis apenas em casos especiais de algumas culturas permanentes e adaptadas em geral para reflorestamento, com problemas simples de conservação.</w:t>
            </w:r>
          </w:p>
          <w:p w14:paraId="379C7723" w14:textId="77777777" w:rsidR="0070501F" w:rsidRPr="0064119A" w:rsidRDefault="0070501F" w:rsidP="0070501F">
            <w:pPr>
              <w:spacing w:line="276" w:lineRule="auto"/>
              <w:rPr>
                <w:rFonts w:ascii="Calibri" w:hAnsi="Calibri"/>
                <w:sz w:val="6"/>
                <w:szCs w:val="6"/>
              </w:rPr>
            </w:pPr>
          </w:p>
        </w:tc>
        <w:tc>
          <w:tcPr>
            <w:tcW w:w="1116" w:type="dxa"/>
            <w:vAlign w:val="center"/>
          </w:tcPr>
          <w:p w14:paraId="08934CAA" w14:textId="77777777" w:rsidR="0070421F" w:rsidRPr="0064119A" w:rsidRDefault="0070421F" w:rsidP="0070501F">
            <w:pPr>
              <w:spacing w:line="276" w:lineRule="auto"/>
              <w:jc w:val="center"/>
              <w:rPr>
                <w:rFonts w:ascii="Calibri" w:hAnsi="Calibri"/>
                <w:b/>
                <w:bCs/>
              </w:rPr>
            </w:pPr>
            <w:r w:rsidRPr="0064119A">
              <w:rPr>
                <w:rFonts w:ascii="Calibri" w:hAnsi="Calibri"/>
                <w:b/>
                <w:bCs/>
              </w:rPr>
              <w:t>0,80</w:t>
            </w:r>
          </w:p>
        </w:tc>
      </w:tr>
      <w:tr w:rsidR="0070421F" w:rsidRPr="0064119A" w14:paraId="0B6D62C7" w14:textId="77777777" w:rsidTr="00F415A0">
        <w:trPr>
          <w:trHeight w:val="686"/>
          <w:jc w:val="center"/>
        </w:trPr>
        <w:tc>
          <w:tcPr>
            <w:tcW w:w="782" w:type="dxa"/>
            <w:shd w:val="clear" w:color="auto" w:fill="FFFFFF" w:themeFill="background1"/>
            <w:vAlign w:val="center"/>
          </w:tcPr>
          <w:p w14:paraId="51D4EF6D" w14:textId="77777777" w:rsidR="0070421F" w:rsidRPr="0064119A" w:rsidRDefault="0070421F" w:rsidP="0070501F">
            <w:pPr>
              <w:spacing w:line="276" w:lineRule="auto"/>
              <w:jc w:val="center"/>
              <w:rPr>
                <w:rFonts w:ascii="Calibri" w:hAnsi="Calibri"/>
                <w:b/>
                <w:bCs/>
              </w:rPr>
            </w:pPr>
            <w:r w:rsidRPr="0064119A">
              <w:rPr>
                <w:rFonts w:ascii="Calibri" w:hAnsi="Calibri"/>
                <w:b/>
                <w:bCs/>
              </w:rPr>
              <w:t>VII</w:t>
            </w:r>
          </w:p>
        </w:tc>
        <w:tc>
          <w:tcPr>
            <w:tcW w:w="8119" w:type="dxa"/>
            <w:vAlign w:val="center"/>
          </w:tcPr>
          <w:p w14:paraId="70F1FAB7" w14:textId="77777777" w:rsidR="0070421F" w:rsidRPr="0064119A" w:rsidRDefault="0070421F" w:rsidP="0070501F">
            <w:pPr>
              <w:spacing w:line="276" w:lineRule="auto"/>
              <w:jc w:val="both"/>
              <w:rPr>
                <w:rFonts w:ascii="Calibri" w:hAnsi="Calibri"/>
              </w:rPr>
            </w:pPr>
            <w:r w:rsidRPr="0064119A">
              <w:rPr>
                <w:rFonts w:ascii="Calibri" w:hAnsi="Calibri"/>
              </w:rPr>
              <w:t>Terras cultiváveis apenas em casos especiais de algumas culturas permanentes e adaptadas em geral para pastagem ou reflorestamento, com problemas complexos de conservação.</w:t>
            </w:r>
          </w:p>
          <w:p w14:paraId="0E2C41AF" w14:textId="77777777" w:rsidR="0070501F" w:rsidRPr="0064119A" w:rsidRDefault="0070501F" w:rsidP="0070501F">
            <w:pPr>
              <w:spacing w:line="276" w:lineRule="auto"/>
              <w:jc w:val="both"/>
              <w:rPr>
                <w:rFonts w:ascii="Calibri" w:hAnsi="Calibri"/>
                <w:sz w:val="6"/>
                <w:szCs w:val="6"/>
              </w:rPr>
            </w:pPr>
          </w:p>
        </w:tc>
        <w:tc>
          <w:tcPr>
            <w:tcW w:w="1116" w:type="dxa"/>
            <w:vAlign w:val="center"/>
          </w:tcPr>
          <w:p w14:paraId="52E08C26" w14:textId="77777777" w:rsidR="0070421F" w:rsidRPr="0064119A" w:rsidRDefault="0070421F" w:rsidP="0070501F">
            <w:pPr>
              <w:spacing w:line="276" w:lineRule="auto"/>
              <w:jc w:val="center"/>
              <w:rPr>
                <w:rFonts w:ascii="Calibri" w:hAnsi="Calibri"/>
                <w:b/>
                <w:bCs/>
              </w:rPr>
            </w:pPr>
            <w:r w:rsidRPr="0064119A">
              <w:rPr>
                <w:rFonts w:ascii="Calibri" w:hAnsi="Calibri"/>
                <w:b/>
                <w:bCs/>
              </w:rPr>
              <w:t>0,70</w:t>
            </w:r>
          </w:p>
        </w:tc>
      </w:tr>
      <w:tr w:rsidR="0070421F" w:rsidRPr="0064119A" w14:paraId="3EF117D7" w14:textId="77777777" w:rsidTr="00F415A0">
        <w:trPr>
          <w:trHeight w:val="672"/>
          <w:jc w:val="center"/>
        </w:trPr>
        <w:tc>
          <w:tcPr>
            <w:tcW w:w="782" w:type="dxa"/>
            <w:shd w:val="clear" w:color="auto" w:fill="FFFFFF" w:themeFill="background1"/>
            <w:vAlign w:val="center"/>
          </w:tcPr>
          <w:p w14:paraId="7E731F04" w14:textId="77777777" w:rsidR="0070421F" w:rsidRPr="0064119A" w:rsidRDefault="0070421F" w:rsidP="0070501F">
            <w:pPr>
              <w:spacing w:line="276" w:lineRule="auto"/>
              <w:jc w:val="center"/>
              <w:rPr>
                <w:rFonts w:ascii="Calibri" w:hAnsi="Calibri"/>
                <w:b/>
                <w:bCs/>
              </w:rPr>
            </w:pPr>
            <w:r w:rsidRPr="0064119A">
              <w:rPr>
                <w:rFonts w:ascii="Calibri" w:hAnsi="Calibri"/>
                <w:b/>
                <w:bCs/>
              </w:rPr>
              <w:t>VIII</w:t>
            </w:r>
          </w:p>
        </w:tc>
        <w:tc>
          <w:tcPr>
            <w:tcW w:w="8119" w:type="dxa"/>
            <w:vAlign w:val="center"/>
          </w:tcPr>
          <w:p w14:paraId="2179DB89" w14:textId="77777777" w:rsidR="0070421F" w:rsidRPr="0064119A" w:rsidRDefault="0070421F" w:rsidP="0070501F">
            <w:pPr>
              <w:spacing w:line="276" w:lineRule="auto"/>
              <w:jc w:val="both"/>
              <w:rPr>
                <w:rFonts w:ascii="Calibri" w:hAnsi="Calibri"/>
              </w:rPr>
            </w:pPr>
            <w:r w:rsidRPr="0064119A">
              <w:rPr>
                <w:rFonts w:ascii="Calibri" w:hAnsi="Calibri"/>
              </w:rPr>
              <w:t>Terras impróprias para cultura, pastagem ou reflorestamento, devendo servir apenas como abrigo de fauna silvestre, como ambiente para recreação ou para fins de armazenamento de água. Áreas com qualquer tipo de restrição legal de uso ou exploração.</w:t>
            </w:r>
          </w:p>
          <w:p w14:paraId="5AE7CCA4" w14:textId="77777777" w:rsidR="0070501F" w:rsidRPr="0064119A" w:rsidRDefault="0070501F" w:rsidP="0070501F">
            <w:pPr>
              <w:spacing w:line="276" w:lineRule="auto"/>
              <w:jc w:val="both"/>
              <w:rPr>
                <w:rFonts w:ascii="Calibri" w:hAnsi="Calibri"/>
                <w:sz w:val="6"/>
                <w:szCs w:val="6"/>
              </w:rPr>
            </w:pPr>
          </w:p>
        </w:tc>
        <w:tc>
          <w:tcPr>
            <w:tcW w:w="1116" w:type="dxa"/>
            <w:vAlign w:val="center"/>
          </w:tcPr>
          <w:p w14:paraId="09A2A06C" w14:textId="77777777" w:rsidR="0070421F" w:rsidRPr="0064119A" w:rsidRDefault="0070421F" w:rsidP="0070501F">
            <w:pPr>
              <w:spacing w:line="276" w:lineRule="auto"/>
              <w:jc w:val="center"/>
              <w:rPr>
                <w:rFonts w:ascii="Calibri" w:hAnsi="Calibri"/>
                <w:b/>
                <w:bCs/>
              </w:rPr>
            </w:pPr>
            <w:r w:rsidRPr="0064119A">
              <w:rPr>
                <w:rFonts w:ascii="Calibri" w:hAnsi="Calibri"/>
                <w:b/>
                <w:bCs/>
              </w:rPr>
              <w:t>0,60</w:t>
            </w:r>
          </w:p>
        </w:tc>
      </w:tr>
    </w:tbl>
    <w:p w14:paraId="422C6D52" w14:textId="77777777" w:rsidR="0070421F" w:rsidRPr="0070501F" w:rsidRDefault="0070421F" w:rsidP="00D451D7">
      <w:pPr>
        <w:spacing w:before="120" w:line="360" w:lineRule="auto"/>
        <w:jc w:val="center"/>
        <w:rPr>
          <w:sz w:val="20"/>
          <w:szCs w:val="20"/>
        </w:rPr>
      </w:pPr>
      <w:r w:rsidRPr="0070501F">
        <w:rPr>
          <w:sz w:val="20"/>
          <w:szCs w:val="20"/>
        </w:rPr>
        <w:t>Fonte: LIMA. M R. de C.; Avaliação de Propriedades Rurais - Manual Básico; 3ª ed., Ed. LEUD, SP, 2011.</w:t>
      </w:r>
    </w:p>
    <w:p w14:paraId="3D6AB0F1" w14:textId="77777777" w:rsidR="00D4138A" w:rsidRPr="005037F9" w:rsidRDefault="00D4138A" w:rsidP="00D4138A">
      <w:pPr>
        <w:autoSpaceDE w:val="0"/>
        <w:autoSpaceDN w:val="0"/>
        <w:adjustRightInd w:val="0"/>
        <w:spacing w:after="0" w:line="360" w:lineRule="auto"/>
        <w:rPr>
          <w:rFonts w:asciiTheme="majorHAnsi" w:hAnsiTheme="majorHAnsi" w:cs="Arial"/>
          <w:color w:val="000000"/>
          <w:sz w:val="24"/>
          <w:szCs w:val="24"/>
        </w:rPr>
      </w:pPr>
    </w:p>
    <w:p w14:paraId="4112D256" w14:textId="77777777" w:rsidR="00D4138A" w:rsidRPr="005037F9" w:rsidRDefault="00D4138A" w:rsidP="00D4138A">
      <w:pPr>
        <w:autoSpaceDE w:val="0"/>
        <w:autoSpaceDN w:val="0"/>
        <w:adjustRightInd w:val="0"/>
        <w:spacing w:after="0" w:line="360" w:lineRule="auto"/>
        <w:jc w:val="both"/>
        <w:rPr>
          <w:rFonts w:asciiTheme="majorHAnsi" w:hAnsiTheme="majorHAnsi" w:cs="Arial"/>
          <w:color w:val="000000"/>
          <w:sz w:val="24"/>
          <w:szCs w:val="24"/>
        </w:rPr>
      </w:pPr>
      <w:r w:rsidRPr="005037F9">
        <w:rPr>
          <w:rFonts w:asciiTheme="majorHAnsi" w:hAnsiTheme="majorHAnsi" w:cs="Arial"/>
          <w:color w:val="000000"/>
          <w:sz w:val="24"/>
          <w:szCs w:val="24"/>
        </w:rPr>
        <w:tab/>
        <w:t xml:space="preserve">O Manual brasileiro para levantamento da capacidade de uso da terra – Escritório Técnico de Agricultura- Brasil /Estados Unidos 1971, estabelece os seguintes padrões quanto à classificação das terras: </w:t>
      </w:r>
    </w:p>
    <w:p w14:paraId="0A1BFD58" w14:textId="77777777" w:rsidR="00D4138A" w:rsidRPr="005037F9" w:rsidRDefault="00D4138A" w:rsidP="00D4138A">
      <w:pPr>
        <w:autoSpaceDE w:val="0"/>
        <w:autoSpaceDN w:val="0"/>
        <w:adjustRightInd w:val="0"/>
        <w:spacing w:after="0" w:line="360" w:lineRule="auto"/>
        <w:jc w:val="both"/>
        <w:rPr>
          <w:rFonts w:asciiTheme="majorHAnsi" w:hAnsiTheme="majorHAnsi" w:cs="Arial"/>
          <w:color w:val="000000"/>
          <w:sz w:val="24"/>
          <w:szCs w:val="24"/>
        </w:rPr>
      </w:pPr>
    </w:p>
    <w:p w14:paraId="6ED2D31C" w14:textId="77777777" w:rsidR="00D4138A" w:rsidRPr="005037F9" w:rsidRDefault="00D4138A" w:rsidP="00D4138A">
      <w:pPr>
        <w:pStyle w:val="PargrafodaLista"/>
        <w:numPr>
          <w:ilvl w:val="0"/>
          <w:numId w:val="7"/>
        </w:numPr>
        <w:autoSpaceDE w:val="0"/>
        <w:autoSpaceDN w:val="0"/>
        <w:adjustRightInd w:val="0"/>
        <w:spacing w:after="0" w:line="360" w:lineRule="auto"/>
        <w:jc w:val="both"/>
        <w:rPr>
          <w:rFonts w:asciiTheme="majorHAnsi" w:hAnsiTheme="majorHAnsi" w:cs="Arial"/>
          <w:color w:val="000000"/>
          <w:sz w:val="24"/>
          <w:szCs w:val="24"/>
        </w:rPr>
      </w:pPr>
      <w:r w:rsidRPr="005037F9">
        <w:rPr>
          <w:rFonts w:asciiTheme="majorHAnsi" w:hAnsiTheme="majorHAnsi" w:cs="Arial"/>
          <w:b/>
          <w:bCs/>
          <w:color w:val="000000"/>
          <w:sz w:val="24"/>
          <w:szCs w:val="24"/>
        </w:rPr>
        <w:t xml:space="preserve">CLASSE I </w:t>
      </w:r>
      <w:r w:rsidRPr="005037F9">
        <w:rPr>
          <w:rFonts w:asciiTheme="majorHAnsi" w:hAnsiTheme="majorHAnsi" w:cs="Arial"/>
          <w:color w:val="000000"/>
          <w:sz w:val="24"/>
          <w:szCs w:val="24"/>
        </w:rPr>
        <w:t xml:space="preserve">- São terras que têm nenhuma ou somente muito pequenas limitações permanentes ou riscos de depauperamento. São próprias para </w:t>
      </w:r>
      <w:r w:rsidRPr="005037F9">
        <w:rPr>
          <w:rFonts w:asciiTheme="majorHAnsi" w:hAnsiTheme="majorHAnsi" w:cs="Arial"/>
          <w:color w:val="000000"/>
          <w:sz w:val="24"/>
          <w:szCs w:val="24"/>
        </w:rPr>
        <w:lastRenderedPageBreak/>
        <w:t xml:space="preserve">culturas anuais climaticamente adaptadas, com produção de colheitas entre médias e elevadas, sem práticas ou medidas especiais de conservação do solo. Normalmente, são solos profundos, de fácil mecanização, com boa retenção de umidade no perfil e fertilidade de média a alta. São áreas planas ou com declividades muito suaves, sem riscos de inundação e sem grandes restrições climáticas. Não há afloramentos de rocha, nem o lençol de água é permanentemente elevado ou qualquer outra condição que possa prejudicar o uso de máquinas agrícolas. Dependendo de bons sistemas de manejo, podem mesmo ser cultivadas com plantas que facilitem a erosão, como o algodão, milho ou mandioca, plantadas em linhas retas, sem perigo apreciável de erosão acelerada. </w:t>
      </w:r>
    </w:p>
    <w:p w14:paraId="28F9D794" w14:textId="77777777" w:rsidR="00D4138A" w:rsidRPr="005037F9" w:rsidRDefault="00D4138A" w:rsidP="00D4138A">
      <w:pPr>
        <w:autoSpaceDE w:val="0"/>
        <w:autoSpaceDN w:val="0"/>
        <w:adjustRightInd w:val="0"/>
        <w:spacing w:after="0" w:line="360" w:lineRule="auto"/>
        <w:rPr>
          <w:rFonts w:asciiTheme="majorHAnsi" w:hAnsiTheme="majorHAnsi" w:cs="Arial"/>
          <w:color w:val="000000"/>
          <w:sz w:val="24"/>
          <w:szCs w:val="24"/>
        </w:rPr>
      </w:pPr>
    </w:p>
    <w:p w14:paraId="13D00CBB" w14:textId="77777777" w:rsidR="00D4138A" w:rsidRPr="005037F9" w:rsidRDefault="00D4138A" w:rsidP="00D4138A">
      <w:pPr>
        <w:pStyle w:val="PargrafodaLista"/>
        <w:numPr>
          <w:ilvl w:val="0"/>
          <w:numId w:val="7"/>
        </w:numPr>
        <w:autoSpaceDE w:val="0"/>
        <w:autoSpaceDN w:val="0"/>
        <w:adjustRightInd w:val="0"/>
        <w:spacing w:after="0" w:line="360" w:lineRule="auto"/>
        <w:jc w:val="both"/>
        <w:rPr>
          <w:rFonts w:asciiTheme="majorHAnsi" w:hAnsiTheme="majorHAnsi" w:cs="Arial"/>
          <w:color w:val="000000"/>
          <w:sz w:val="24"/>
          <w:szCs w:val="24"/>
        </w:rPr>
      </w:pPr>
      <w:r w:rsidRPr="005037F9">
        <w:rPr>
          <w:rFonts w:asciiTheme="majorHAnsi" w:hAnsiTheme="majorHAnsi" w:cs="Arial"/>
          <w:b/>
          <w:bCs/>
          <w:color w:val="000000"/>
          <w:sz w:val="24"/>
          <w:szCs w:val="24"/>
        </w:rPr>
        <w:t xml:space="preserve">CLASSE II </w:t>
      </w:r>
      <w:r w:rsidRPr="005037F9">
        <w:rPr>
          <w:rFonts w:asciiTheme="majorHAnsi" w:hAnsiTheme="majorHAnsi" w:cs="Arial"/>
          <w:color w:val="000000"/>
          <w:sz w:val="24"/>
          <w:szCs w:val="24"/>
        </w:rPr>
        <w:t xml:space="preserve">- Consiste em terras que têm limitações moderadas para o seu uso. Estão sujeitas a riscos moderados de depauperamento, mas são terras boas, que podem ser cultivadas desde que lhes sejam aplicadas práticas especiais de conservação do solo, de fácil execução, para produção segura e permanente de colheitas entre médias e elevadas, de culturas anuais adaptadas à região. A declividade já pode ser suficiente para provocar enxurradas e erosão. Em terras planas, podem requerer drenagem, porém sem necessidades de práticas complexas de manutenção dos drenos. Podem enquadrar-se nessa classe também terras que não tenham excelente capacidade de retenção de água. Cada uma dessas limitações requer cuidados especiais, como aração e plantio em contorno, plantas de cobertura, cultura em faixas, controle de água, proteção contra enxurradas advindas de glebas vizinhas, além das práticas comuns já referidas para a classe l, como rotações de cultura e aplicações de corretivos e fertilizantes. </w:t>
      </w:r>
    </w:p>
    <w:p w14:paraId="2F850BBF" w14:textId="77777777" w:rsidR="00D4138A" w:rsidRPr="005037F9" w:rsidRDefault="00D4138A" w:rsidP="00D4138A">
      <w:pPr>
        <w:autoSpaceDE w:val="0"/>
        <w:autoSpaceDN w:val="0"/>
        <w:adjustRightInd w:val="0"/>
        <w:spacing w:after="0" w:line="360" w:lineRule="auto"/>
        <w:rPr>
          <w:rFonts w:asciiTheme="majorHAnsi" w:hAnsiTheme="majorHAnsi" w:cs="Arial"/>
          <w:color w:val="000000"/>
          <w:sz w:val="24"/>
          <w:szCs w:val="24"/>
        </w:rPr>
      </w:pPr>
    </w:p>
    <w:p w14:paraId="1E205F80" w14:textId="77777777" w:rsidR="00D4138A" w:rsidRPr="005037F9" w:rsidRDefault="00D4138A" w:rsidP="00D4138A">
      <w:pPr>
        <w:pStyle w:val="PargrafodaLista"/>
        <w:numPr>
          <w:ilvl w:val="0"/>
          <w:numId w:val="7"/>
        </w:numPr>
        <w:autoSpaceDE w:val="0"/>
        <w:autoSpaceDN w:val="0"/>
        <w:adjustRightInd w:val="0"/>
        <w:spacing w:after="0" w:line="360" w:lineRule="auto"/>
        <w:jc w:val="both"/>
        <w:rPr>
          <w:rFonts w:asciiTheme="majorHAnsi" w:hAnsiTheme="majorHAnsi" w:cs="Arial"/>
          <w:color w:val="000000"/>
          <w:sz w:val="24"/>
          <w:szCs w:val="24"/>
        </w:rPr>
      </w:pPr>
      <w:r w:rsidRPr="005037F9">
        <w:rPr>
          <w:rFonts w:asciiTheme="majorHAnsi" w:hAnsiTheme="majorHAnsi" w:cs="Arial"/>
          <w:b/>
          <w:bCs/>
          <w:color w:val="000000"/>
          <w:sz w:val="24"/>
          <w:szCs w:val="24"/>
        </w:rPr>
        <w:t xml:space="preserve">CLASSE III </w:t>
      </w:r>
      <w:r w:rsidRPr="005037F9">
        <w:rPr>
          <w:rFonts w:asciiTheme="majorHAnsi" w:hAnsiTheme="majorHAnsi" w:cs="Arial"/>
          <w:color w:val="000000"/>
          <w:sz w:val="24"/>
          <w:szCs w:val="24"/>
        </w:rPr>
        <w:t xml:space="preserve">- São terras que, quando cultivadas sem cuidados especiais, são sujeitas a severos riscos de depauperamento, principalmente no caso de </w:t>
      </w:r>
      <w:r w:rsidRPr="005037F9">
        <w:rPr>
          <w:rFonts w:asciiTheme="majorHAnsi" w:hAnsiTheme="majorHAnsi" w:cs="Arial"/>
          <w:color w:val="000000"/>
          <w:sz w:val="24"/>
          <w:szCs w:val="24"/>
        </w:rPr>
        <w:lastRenderedPageBreak/>
        <w:t xml:space="preserve">culturas anuais. Requerem medidas intensas e complexas de conservação do solo, a fim de poderem ser cultivadas segura e permanentemente, com produção média a elevada, de culturas anuais adaptadas. Os principais fatores limitantes são a declividade (moderada), drenagem eficiente, escassez de água no solo (regiões semiáridas não irrigadas) e </w:t>
      </w:r>
      <w:proofErr w:type="spellStart"/>
      <w:r w:rsidRPr="005037F9">
        <w:rPr>
          <w:rFonts w:asciiTheme="majorHAnsi" w:hAnsiTheme="majorHAnsi" w:cs="Arial"/>
          <w:color w:val="000000"/>
          <w:sz w:val="24"/>
          <w:szCs w:val="24"/>
        </w:rPr>
        <w:t>pedregosidade</w:t>
      </w:r>
      <w:proofErr w:type="spellEnd"/>
      <w:r w:rsidRPr="005037F9">
        <w:rPr>
          <w:rFonts w:asciiTheme="majorHAnsi" w:hAnsiTheme="majorHAnsi" w:cs="Arial"/>
          <w:color w:val="000000"/>
          <w:sz w:val="24"/>
          <w:szCs w:val="24"/>
        </w:rPr>
        <w:t xml:space="preserve">. Frequentemente, essas limitações restringem muito a escolha das espécies a serem cultivadas, ou à época do plantio ou operações de preparo e cultivo do solo. </w:t>
      </w:r>
    </w:p>
    <w:p w14:paraId="5AFC856B" w14:textId="77777777" w:rsidR="00D4138A" w:rsidRPr="005037F9" w:rsidRDefault="00D4138A" w:rsidP="00D4138A">
      <w:pPr>
        <w:autoSpaceDE w:val="0"/>
        <w:autoSpaceDN w:val="0"/>
        <w:adjustRightInd w:val="0"/>
        <w:spacing w:after="0" w:line="360" w:lineRule="auto"/>
        <w:rPr>
          <w:rFonts w:asciiTheme="majorHAnsi" w:hAnsiTheme="majorHAnsi" w:cs="Arial"/>
          <w:color w:val="000000"/>
          <w:sz w:val="24"/>
          <w:szCs w:val="24"/>
        </w:rPr>
      </w:pPr>
    </w:p>
    <w:p w14:paraId="2497447F" w14:textId="77777777" w:rsidR="00D4138A" w:rsidRPr="005037F9" w:rsidRDefault="00D4138A" w:rsidP="00D4138A">
      <w:pPr>
        <w:pStyle w:val="PargrafodaLista"/>
        <w:numPr>
          <w:ilvl w:val="0"/>
          <w:numId w:val="7"/>
        </w:numPr>
        <w:autoSpaceDE w:val="0"/>
        <w:autoSpaceDN w:val="0"/>
        <w:adjustRightInd w:val="0"/>
        <w:spacing w:after="0" w:line="360" w:lineRule="auto"/>
        <w:jc w:val="both"/>
        <w:rPr>
          <w:rFonts w:asciiTheme="majorHAnsi" w:hAnsiTheme="majorHAnsi" w:cs="Arial"/>
          <w:color w:val="000000"/>
          <w:sz w:val="24"/>
          <w:szCs w:val="24"/>
        </w:rPr>
      </w:pPr>
      <w:r w:rsidRPr="005037F9">
        <w:rPr>
          <w:rFonts w:asciiTheme="majorHAnsi" w:hAnsiTheme="majorHAnsi" w:cs="Arial"/>
          <w:b/>
          <w:bCs/>
          <w:color w:val="000000"/>
          <w:sz w:val="24"/>
          <w:szCs w:val="24"/>
        </w:rPr>
        <w:t xml:space="preserve">CLASSE IV </w:t>
      </w:r>
      <w:r w:rsidRPr="005037F9">
        <w:rPr>
          <w:rFonts w:asciiTheme="majorHAnsi" w:hAnsiTheme="majorHAnsi" w:cs="Arial"/>
          <w:color w:val="000000"/>
          <w:sz w:val="24"/>
          <w:szCs w:val="24"/>
        </w:rPr>
        <w:t xml:space="preserve">- São terras que têm riscos ou limitações permanentes muito severas quando usadas para culturas anuais. Os solos podem ter fertilidade natural boa ou razoável, mas não são adequados para cultivos intensivos e contínuos. Usualmente, devem ser mantidos com pastagens, mas podem ser suficientemente boas para certos cultivos ocasionais (na proporção de um ano de cultivo para cada quatro a seis de pastagens) ou para algumas culturas anuais, porém com cuidados muito especiais. Tais terras podem ser caracterizadas pelos seguintes aspectos: declive íngreme, erosão severa, obstáculos físicos, como </w:t>
      </w:r>
      <w:proofErr w:type="spellStart"/>
      <w:r w:rsidRPr="005037F9">
        <w:rPr>
          <w:rFonts w:asciiTheme="majorHAnsi" w:hAnsiTheme="majorHAnsi" w:cs="Arial"/>
          <w:color w:val="000000"/>
          <w:sz w:val="24"/>
          <w:szCs w:val="24"/>
        </w:rPr>
        <w:t>pedregosidade</w:t>
      </w:r>
      <w:proofErr w:type="spellEnd"/>
      <w:r w:rsidRPr="005037F9">
        <w:rPr>
          <w:rFonts w:asciiTheme="majorHAnsi" w:hAnsiTheme="majorHAnsi" w:cs="Arial"/>
          <w:color w:val="000000"/>
          <w:sz w:val="24"/>
          <w:szCs w:val="24"/>
        </w:rPr>
        <w:t xml:space="preserve"> ou drenagem muito deficiente, baixa produtividade, ou outras condições que as tornem impróprias para o cultivo motomecanizado regular. Em algumas regiões onde a escassez de chuvas seja muito sentida, de tal maneira a não serem seguras as culturas sem irrigação, as terras deverão ser classificadas na Classe IV.</w:t>
      </w:r>
    </w:p>
    <w:p w14:paraId="5A2B81D2" w14:textId="77777777" w:rsidR="00D4138A" w:rsidRPr="005037F9" w:rsidRDefault="00D4138A" w:rsidP="00D4138A">
      <w:pPr>
        <w:autoSpaceDE w:val="0"/>
        <w:autoSpaceDN w:val="0"/>
        <w:adjustRightInd w:val="0"/>
        <w:spacing w:after="0" w:line="240" w:lineRule="auto"/>
        <w:ind w:left="428"/>
        <w:rPr>
          <w:rFonts w:ascii="Arial" w:hAnsi="Arial" w:cs="Arial"/>
          <w:color w:val="000000"/>
          <w:sz w:val="24"/>
          <w:szCs w:val="24"/>
        </w:rPr>
      </w:pPr>
    </w:p>
    <w:p w14:paraId="52202C48" w14:textId="77777777" w:rsidR="00D4138A" w:rsidRPr="005037F9" w:rsidRDefault="00D4138A" w:rsidP="00D4138A">
      <w:pPr>
        <w:pStyle w:val="PargrafodaLista"/>
        <w:numPr>
          <w:ilvl w:val="0"/>
          <w:numId w:val="7"/>
        </w:numPr>
        <w:autoSpaceDE w:val="0"/>
        <w:autoSpaceDN w:val="0"/>
        <w:adjustRightInd w:val="0"/>
        <w:spacing w:after="0" w:line="360" w:lineRule="auto"/>
        <w:jc w:val="both"/>
        <w:rPr>
          <w:rFonts w:asciiTheme="majorHAnsi" w:hAnsiTheme="majorHAnsi" w:cs="Arial"/>
          <w:color w:val="000000"/>
          <w:sz w:val="24"/>
          <w:szCs w:val="24"/>
        </w:rPr>
      </w:pPr>
      <w:r w:rsidRPr="005037F9">
        <w:rPr>
          <w:rFonts w:asciiTheme="majorHAnsi" w:hAnsiTheme="majorHAnsi" w:cs="Arial"/>
          <w:b/>
          <w:bCs/>
          <w:color w:val="000000"/>
          <w:sz w:val="24"/>
          <w:szCs w:val="24"/>
        </w:rPr>
        <w:t xml:space="preserve">CLASSE V </w:t>
      </w:r>
      <w:r w:rsidRPr="005037F9">
        <w:rPr>
          <w:rFonts w:asciiTheme="majorHAnsi" w:hAnsiTheme="majorHAnsi" w:cs="Arial"/>
          <w:color w:val="000000"/>
          <w:sz w:val="24"/>
          <w:szCs w:val="24"/>
        </w:rPr>
        <w:t xml:space="preserve">- São terras planas ou com declives suaves praticamente livres de erosão, mas impróprias para serem exploradas com culturas anuais, podendo, com segurança, ser apropriadas para pastagens, florestas, ou mesmo para algumas culturas permanentes, sem a aplicação de técnicas especiais. Embora apresentando praticamente planas e não sujeitas à erosão, não são adaptadas para exploração com culturas anuais comuns, em razão de impedimentos permanentes, tais como muito baixa </w:t>
      </w:r>
      <w:r w:rsidRPr="005037F9">
        <w:rPr>
          <w:rFonts w:asciiTheme="majorHAnsi" w:hAnsiTheme="majorHAnsi" w:cs="Arial"/>
          <w:color w:val="000000"/>
          <w:sz w:val="24"/>
          <w:szCs w:val="24"/>
        </w:rPr>
        <w:lastRenderedPageBreak/>
        <w:t xml:space="preserve">capacidade de armazenamento de água, </w:t>
      </w:r>
      <w:proofErr w:type="spellStart"/>
      <w:r w:rsidRPr="005037F9">
        <w:rPr>
          <w:rFonts w:asciiTheme="majorHAnsi" w:hAnsiTheme="majorHAnsi" w:cs="Arial"/>
          <w:color w:val="000000"/>
          <w:sz w:val="24"/>
          <w:szCs w:val="24"/>
        </w:rPr>
        <w:t>encharcamento</w:t>
      </w:r>
      <w:proofErr w:type="spellEnd"/>
      <w:r w:rsidRPr="005037F9">
        <w:rPr>
          <w:rFonts w:asciiTheme="majorHAnsi" w:hAnsiTheme="majorHAnsi" w:cs="Arial"/>
          <w:color w:val="000000"/>
          <w:sz w:val="24"/>
          <w:szCs w:val="24"/>
        </w:rPr>
        <w:t xml:space="preserve"> (sem possibilidade de ser corrigido), adversidade climática, frequente risco de inundação, </w:t>
      </w:r>
      <w:proofErr w:type="spellStart"/>
      <w:r w:rsidRPr="005037F9">
        <w:rPr>
          <w:rFonts w:asciiTheme="majorHAnsi" w:hAnsiTheme="majorHAnsi" w:cs="Arial"/>
          <w:color w:val="000000"/>
          <w:sz w:val="24"/>
          <w:szCs w:val="24"/>
        </w:rPr>
        <w:t>pedregosidade</w:t>
      </w:r>
      <w:proofErr w:type="spellEnd"/>
      <w:r w:rsidRPr="005037F9">
        <w:rPr>
          <w:rFonts w:asciiTheme="majorHAnsi" w:hAnsiTheme="majorHAnsi" w:cs="Arial"/>
          <w:color w:val="000000"/>
          <w:sz w:val="24"/>
          <w:szCs w:val="24"/>
        </w:rPr>
        <w:t xml:space="preserve"> ou afloramento de rochas. Em alguns casos é possível o cultivo exclusivo de arroz; mesmo assim com risco de insucesso pelas limitações advindas, principalmente, do risco de inundação. O solo, entretanto, tem poucas limitações de qualquer espécie, para uso de pastagens ou silvicultura. Podem necessitar de alguns tratos para produções satisfatórias, tanto de forragens como de arbustos e árvores. Entretanto, se tais tratos forem dispensados, não serão sujeitas à erosão acelerada. Por isso, podem ser usadas permanentemente sem práticas especiais de controle de erosão ou de proteção do solo. </w:t>
      </w:r>
    </w:p>
    <w:p w14:paraId="374F9B93" w14:textId="77777777" w:rsidR="00D4138A" w:rsidRPr="005037F9" w:rsidRDefault="00D4138A" w:rsidP="00D4138A">
      <w:pPr>
        <w:pStyle w:val="PargrafodaLista"/>
        <w:autoSpaceDE w:val="0"/>
        <w:autoSpaceDN w:val="0"/>
        <w:adjustRightInd w:val="0"/>
        <w:spacing w:after="0" w:line="360" w:lineRule="auto"/>
        <w:ind w:left="788"/>
        <w:jc w:val="both"/>
        <w:rPr>
          <w:rFonts w:asciiTheme="majorHAnsi" w:hAnsiTheme="majorHAnsi" w:cs="Arial"/>
          <w:color w:val="000000"/>
          <w:sz w:val="24"/>
          <w:szCs w:val="24"/>
        </w:rPr>
      </w:pPr>
    </w:p>
    <w:p w14:paraId="041032F1" w14:textId="77777777" w:rsidR="00D4138A" w:rsidRPr="005037F9" w:rsidRDefault="00D4138A" w:rsidP="00D4138A">
      <w:pPr>
        <w:pStyle w:val="PargrafodaLista"/>
        <w:numPr>
          <w:ilvl w:val="0"/>
          <w:numId w:val="7"/>
        </w:numPr>
        <w:autoSpaceDE w:val="0"/>
        <w:autoSpaceDN w:val="0"/>
        <w:adjustRightInd w:val="0"/>
        <w:spacing w:after="0" w:line="360" w:lineRule="auto"/>
        <w:jc w:val="both"/>
        <w:rPr>
          <w:rFonts w:asciiTheme="majorHAnsi" w:hAnsiTheme="majorHAnsi" w:cs="Arial"/>
          <w:color w:val="000000"/>
          <w:sz w:val="24"/>
          <w:szCs w:val="24"/>
        </w:rPr>
      </w:pPr>
      <w:r w:rsidRPr="005037F9">
        <w:rPr>
          <w:rFonts w:asciiTheme="majorHAnsi" w:hAnsiTheme="majorHAnsi" w:cs="Arial"/>
          <w:b/>
          <w:bCs/>
          <w:color w:val="000000"/>
          <w:sz w:val="24"/>
          <w:szCs w:val="24"/>
        </w:rPr>
        <w:t xml:space="preserve">CLASSE VI </w:t>
      </w:r>
      <w:r w:rsidRPr="005037F9">
        <w:rPr>
          <w:rFonts w:asciiTheme="majorHAnsi" w:hAnsiTheme="majorHAnsi" w:cs="Arial"/>
          <w:color w:val="000000"/>
          <w:sz w:val="24"/>
          <w:szCs w:val="24"/>
        </w:rPr>
        <w:t xml:space="preserve">- Terras impróprias para culturas anuais, mas que podem ser usadas para produção de certos cultivos permanentes úteis, como pastagens, florestas e algumas culturas permanentes protetoras do solo, como seringueira e cacau, desde que adequadamente manejadas. O uso com pastagens ou culturas permanentes protetoras devem ser feito com restrições moderadas, com práticas especiais de conservação do solo, uma vez que, mesmo sob esse tipo de vegetação, são medianamente susceptíveis de danificação pelos fatores de depauperamento do solo. Normalmente as limitações que apresentam, são em razão da declividade excessiva ou pequena profundidade do solo, ou presença de pedras impedindo emprego de máquinas agrícolas. Quando a pluviosidade da região é adequada para culturas, as limitações das classes VI residem, em geral, na declividade excessiva, na pequena profundidade do solo ou na </w:t>
      </w:r>
      <w:proofErr w:type="spellStart"/>
      <w:r w:rsidRPr="005037F9">
        <w:rPr>
          <w:rFonts w:asciiTheme="majorHAnsi" w:hAnsiTheme="majorHAnsi" w:cs="Arial"/>
          <w:color w:val="000000"/>
          <w:sz w:val="24"/>
          <w:szCs w:val="24"/>
        </w:rPr>
        <w:t>pedregosidade</w:t>
      </w:r>
      <w:proofErr w:type="spellEnd"/>
      <w:r w:rsidRPr="005037F9">
        <w:rPr>
          <w:rFonts w:asciiTheme="majorHAnsi" w:hAnsiTheme="majorHAnsi" w:cs="Arial"/>
          <w:color w:val="000000"/>
          <w:sz w:val="24"/>
          <w:szCs w:val="24"/>
        </w:rPr>
        <w:t xml:space="preserve">. Nas regiões semiáridas, a escassez de umidade, muitas vezes, é a principal razão para o enquadramento da terra na classe VI. </w:t>
      </w:r>
    </w:p>
    <w:p w14:paraId="7C7F0789" w14:textId="77777777" w:rsidR="00D4138A" w:rsidRPr="005037F9" w:rsidRDefault="00D4138A" w:rsidP="00D4138A">
      <w:pPr>
        <w:autoSpaceDE w:val="0"/>
        <w:autoSpaceDN w:val="0"/>
        <w:adjustRightInd w:val="0"/>
        <w:spacing w:after="0" w:line="360" w:lineRule="auto"/>
        <w:ind w:left="428"/>
        <w:jc w:val="both"/>
        <w:rPr>
          <w:rFonts w:asciiTheme="majorHAnsi" w:hAnsiTheme="majorHAnsi" w:cs="Arial"/>
          <w:color w:val="000000"/>
          <w:sz w:val="24"/>
          <w:szCs w:val="24"/>
        </w:rPr>
      </w:pPr>
    </w:p>
    <w:p w14:paraId="3051179E" w14:textId="502D0546" w:rsidR="00D4138A" w:rsidRDefault="00D4138A" w:rsidP="00D4138A">
      <w:pPr>
        <w:pStyle w:val="PargrafodaLista"/>
        <w:numPr>
          <w:ilvl w:val="0"/>
          <w:numId w:val="7"/>
        </w:numPr>
        <w:autoSpaceDE w:val="0"/>
        <w:autoSpaceDN w:val="0"/>
        <w:adjustRightInd w:val="0"/>
        <w:spacing w:after="0" w:line="360" w:lineRule="auto"/>
        <w:jc w:val="both"/>
        <w:rPr>
          <w:rFonts w:asciiTheme="majorHAnsi" w:hAnsiTheme="majorHAnsi" w:cs="Arial"/>
          <w:color w:val="000000"/>
          <w:sz w:val="24"/>
          <w:szCs w:val="24"/>
        </w:rPr>
      </w:pPr>
      <w:r w:rsidRPr="005037F9">
        <w:rPr>
          <w:rFonts w:asciiTheme="majorHAnsi" w:hAnsiTheme="majorHAnsi" w:cs="Arial"/>
          <w:b/>
          <w:bCs/>
          <w:color w:val="000000"/>
          <w:sz w:val="24"/>
          <w:szCs w:val="24"/>
        </w:rPr>
        <w:lastRenderedPageBreak/>
        <w:t xml:space="preserve">CLASSE VII </w:t>
      </w:r>
      <w:r w:rsidRPr="005037F9">
        <w:rPr>
          <w:rFonts w:asciiTheme="majorHAnsi" w:hAnsiTheme="majorHAnsi" w:cs="Arial"/>
          <w:color w:val="000000"/>
          <w:sz w:val="24"/>
          <w:szCs w:val="24"/>
        </w:rPr>
        <w:t>- Terra que, por serem sujeitas a muitas limitações permanentes, além de serem impróprias para culturas anuais, apresentam severas limitações, mesmo para certas culturas permanentes protetoras do solo, pastagens e florestas. Sendo altamente susceptíveis de danificação, exigem severas restrições de uso, com práticas especiais. Normalmente, são muito íngremes, erodidas, pedregosas ou com solos muito rasos, ou ainda com deficiência de água muito grande. Os cuidados necessários a elas são semelhantes aos aplicáveis à classe VI, com a diferença de poder ser necessário maior número de práticas conservacionistas, ou que estas tenham que ser mais intensivas a fim de prevenir ou diminuir os danos por erosão. Requerem cuidados extremos para controle da erosão. Seu uso, tanto para pastoreio como para produção de madeira, re</w:t>
      </w:r>
      <w:r w:rsidR="00177410" w:rsidRPr="005037F9">
        <w:rPr>
          <w:rFonts w:asciiTheme="majorHAnsi" w:hAnsiTheme="majorHAnsi" w:cs="Arial"/>
          <w:color w:val="000000"/>
          <w:sz w:val="24"/>
          <w:szCs w:val="24"/>
        </w:rPr>
        <w:t>quer sempre cuidados especiais.</w:t>
      </w:r>
    </w:p>
    <w:p w14:paraId="5A55CC78" w14:textId="77777777" w:rsidR="00D4138A" w:rsidRPr="005037F9" w:rsidRDefault="00D4138A" w:rsidP="005037F9">
      <w:pPr>
        <w:autoSpaceDE w:val="0"/>
        <w:autoSpaceDN w:val="0"/>
        <w:adjustRightInd w:val="0"/>
        <w:spacing w:after="0" w:line="360" w:lineRule="auto"/>
        <w:jc w:val="both"/>
        <w:rPr>
          <w:rFonts w:asciiTheme="majorHAnsi" w:hAnsiTheme="majorHAnsi" w:cs="Arial"/>
          <w:color w:val="000000"/>
          <w:sz w:val="24"/>
          <w:szCs w:val="24"/>
        </w:rPr>
      </w:pPr>
    </w:p>
    <w:p w14:paraId="2891F8ED" w14:textId="77777777" w:rsidR="00D4138A" w:rsidRPr="005037F9" w:rsidRDefault="00D4138A" w:rsidP="0070421F">
      <w:pPr>
        <w:pStyle w:val="PargrafodaLista"/>
        <w:numPr>
          <w:ilvl w:val="0"/>
          <w:numId w:val="7"/>
        </w:numPr>
        <w:autoSpaceDE w:val="0"/>
        <w:autoSpaceDN w:val="0"/>
        <w:adjustRightInd w:val="0"/>
        <w:spacing w:after="0" w:line="360" w:lineRule="auto"/>
        <w:jc w:val="both"/>
        <w:rPr>
          <w:rFonts w:asciiTheme="majorHAnsi" w:hAnsiTheme="majorHAnsi" w:cs="Arial"/>
          <w:color w:val="000000"/>
          <w:sz w:val="24"/>
          <w:szCs w:val="24"/>
        </w:rPr>
      </w:pPr>
      <w:r w:rsidRPr="005037F9">
        <w:rPr>
          <w:rFonts w:asciiTheme="majorHAnsi" w:hAnsiTheme="majorHAnsi" w:cs="Arial"/>
          <w:b/>
          <w:bCs/>
          <w:color w:val="000000"/>
          <w:sz w:val="24"/>
          <w:szCs w:val="24"/>
        </w:rPr>
        <w:t xml:space="preserve">CLASSE VIII </w:t>
      </w:r>
      <w:r w:rsidRPr="005037F9">
        <w:rPr>
          <w:rFonts w:asciiTheme="majorHAnsi" w:hAnsiTheme="majorHAnsi" w:cs="Arial"/>
          <w:color w:val="000000"/>
          <w:sz w:val="24"/>
          <w:szCs w:val="24"/>
        </w:rPr>
        <w:t xml:space="preserve">- Terras impróprias para serem utilizadas em qualquer tipo de cultivo, inclusive de florestas comerciais ou para produção de qualquer outra forma de vegetação permanente de valor econômico. Prestam-se apenas para proteção e abrigo </w:t>
      </w:r>
      <w:r w:rsidRPr="005037F9">
        <w:rPr>
          <w:sz w:val="24"/>
          <w:szCs w:val="24"/>
        </w:rPr>
        <w:t>da fauna e flora silvestre, para fins de recreação e turismo ou de armazenamento de água em açudes. Consistem, em geral, em áreas extremamente áridas, ou acidentadas, ou pedregosas, ou encharcadas (sem possibilidade de pastoreio ou drenagem artificial), ou severamente erodidas ou encostas rochosas, ou ainda dunas arenosas. Inclui-se aí a maior parte dos terrenos de mangues e de pântanos e terras muito áridas, que não prestam para pastoreio.</w:t>
      </w:r>
    </w:p>
    <w:p w14:paraId="03077411" w14:textId="77777777" w:rsidR="003809BE" w:rsidRDefault="003809BE" w:rsidP="0070421F">
      <w:pPr>
        <w:spacing w:line="360" w:lineRule="auto"/>
        <w:jc w:val="both"/>
        <w:rPr>
          <w:rFonts w:asciiTheme="majorHAnsi" w:hAnsiTheme="majorHAnsi" w:cs="Arial"/>
          <w:color w:val="000000"/>
        </w:rPr>
      </w:pPr>
    </w:p>
    <w:p w14:paraId="4FFC6D18" w14:textId="77777777" w:rsidR="00C54B5F" w:rsidRPr="003809BE" w:rsidRDefault="003809BE" w:rsidP="00E22382">
      <w:pPr>
        <w:pStyle w:val="Ttulo3"/>
        <w:numPr>
          <w:ilvl w:val="2"/>
          <w:numId w:val="18"/>
        </w:numPr>
        <w:spacing w:before="0" w:after="160" w:line="360" w:lineRule="auto"/>
        <w:rPr>
          <w:color w:val="auto"/>
          <w:sz w:val="24"/>
          <w:szCs w:val="24"/>
        </w:rPr>
      </w:pPr>
      <w:bookmarkStart w:id="14" w:name="_Toc176959521"/>
      <w:r>
        <w:rPr>
          <w:color w:val="auto"/>
          <w:sz w:val="24"/>
          <w:szCs w:val="24"/>
        </w:rPr>
        <w:t>Q</w:t>
      </w:r>
      <w:r w:rsidR="00371BC5" w:rsidRPr="003809BE">
        <w:rPr>
          <w:color w:val="auto"/>
          <w:sz w:val="24"/>
          <w:szCs w:val="24"/>
        </w:rPr>
        <w:t xml:space="preserve">ualificação de </w:t>
      </w:r>
      <w:r w:rsidR="00371BC5" w:rsidRPr="003809BE">
        <w:rPr>
          <w:bCs w:val="0"/>
          <w:color w:val="auto"/>
          <w:sz w:val="24"/>
          <w:szCs w:val="24"/>
        </w:rPr>
        <w:t>hidrografia</w:t>
      </w:r>
      <w:bookmarkEnd w:id="14"/>
      <w:r w:rsidR="00371BC5" w:rsidRPr="003809BE">
        <w:rPr>
          <w:color w:val="auto"/>
          <w:sz w:val="24"/>
          <w:szCs w:val="24"/>
        </w:rPr>
        <w:t xml:space="preserve"> </w:t>
      </w:r>
    </w:p>
    <w:p w14:paraId="3BCF0B1F" w14:textId="05FA735B" w:rsidR="00330CB6" w:rsidRDefault="00C54B5F" w:rsidP="0070421F">
      <w:pPr>
        <w:spacing w:line="360" w:lineRule="auto"/>
        <w:jc w:val="both"/>
        <w:rPr>
          <w:sz w:val="24"/>
          <w:szCs w:val="24"/>
        </w:rPr>
      </w:pPr>
      <w:r w:rsidRPr="00371BC5">
        <w:rPr>
          <w:sz w:val="24"/>
          <w:szCs w:val="24"/>
        </w:rPr>
        <w:t xml:space="preserve">Os fatores </w:t>
      </w:r>
      <w:r w:rsidR="003809BE">
        <w:rPr>
          <w:sz w:val="24"/>
          <w:szCs w:val="24"/>
        </w:rPr>
        <w:t xml:space="preserve">referentes a qualificação da hidrografia </w:t>
      </w:r>
      <w:r w:rsidR="00371BC5" w:rsidRPr="00371BC5">
        <w:rPr>
          <w:sz w:val="24"/>
          <w:szCs w:val="24"/>
        </w:rPr>
        <w:t xml:space="preserve">foram atribuídos de acordo com a capacidade de exploração agrícola proporcionada por cada um dos intervalos </w:t>
      </w:r>
      <w:r w:rsidR="00371BC5" w:rsidRPr="00371BC5">
        <w:rPr>
          <w:sz w:val="24"/>
          <w:szCs w:val="24"/>
        </w:rPr>
        <w:lastRenderedPageBreak/>
        <w:t xml:space="preserve">de Lâmina </w:t>
      </w:r>
      <w:r w:rsidR="00371BC5">
        <w:rPr>
          <w:sz w:val="24"/>
          <w:szCs w:val="24"/>
        </w:rPr>
        <w:t>d’água disponível</w:t>
      </w:r>
      <w:r w:rsidR="00B646D1">
        <w:rPr>
          <w:sz w:val="24"/>
          <w:szCs w:val="24"/>
        </w:rPr>
        <w:t xml:space="preserve"> no imóvel.</w:t>
      </w:r>
      <w:r w:rsidR="00371BC5" w:rsidRPr="00371BC5">
        <w:rPr>
          <w:sz w:val="24"/>
          <w:szCs w:val="24"/>
        </w:rPr>
        <w:t xml:space="preserve"> Nesse sentido, adotou-se as seguintes disposições</w:t>
      </w:r>
      <w:r w:rsidR="004A4C94">
        <w:rPr>
          <w:sz w:val="24"/>
          <w:szCs w:val="24"/>
        </w:rPr>
        <w:t>.</w:t>
      </w:r>
    </w:p>
    <w:p w14:paraId="5BD24B38" w14:textId="3E9FEA4E" w:rsidR="00F415A0" w:rsidRPr="00F415A0" w:rsidRDefault="00F415A0" w:rsidP="00F415A0">
      <w:pPr>
        <w:pStyle w:val="Legenda"/>
        <w:keepNext/>
        <w:jc w:val="center"/>
        <w:rPr>
          <w:color w:val="auto"/>
          <w:sz w:val="20"/>
          <w:szCs w:val="20"/>
        </w:rPr>
      </w:pPr>
      <w:r w:rsidRPr="00F415A0">
        <w:rPr>
          <w:color w:val="auto"/>
          <w:sz w:val="20"/>
          <w:szCs w:val="20"/>
        </w:rPr>
        <w:t xml:space="preserve">Tabela </w:t>
      </w:r>
      <w:r w:rsidRPr="00F415A0">
        <w:rPr>
          <w:color w:val="auto"/>
          <w:sz w:val="20"/>
          <w:szCs w:val="20"/>
        </w:rPr>
        <w:fldChar w:fldCharType="begin"/>
      </w:r>
      <w:r w:rsidRPr="00F415A0">
        <w:rPr>
          <w:color w:val="auto"/>
          <w:sz w:val="20"/>
          <w:szCs w:val="20"/>
        </w:rPr>
        <w:instrText xml:space="preserve"> SEQ Tabela \* ARABIC </w:instrText>
      </w:r>
      <w:r w:rsidRPr="00F415A0">
        <w:rPr>
          <w:color w:val="auto"/>
          <w:sz w:val="20"/>
          <w:szCs w:val="20"/>
        </w:rPr>
        <w:fldChar w:fldCharType="separate"/>
      </w:r>
      <w:r w:rsidR="00116D84">
        <w:rPr>
          <w:noProof/>
          <w:color w:val="auto"/>
          <w:sz w:val="20"/>
          <w:szCs w:val="20"/>
        </w:rPr>
        <w:t>1</w:t>
      </w:r>
      <w:r w:rsidRPr="00F415A0">
        <w:rPr>
          <w:color w:val="auto"/>
          <w:sz w:val="20"/>
          <w:szCs w:val="20"/>
        </w:rPr>
        <w:fldChar w:fldCharType="end"/>
      </w:r>
      <w:r w:rsidRPr="00F415A0">
        <w:rPr>
          <w:color w:val="auto"/>
          <w:sz w:val="20"/>
          <w:szCs w:val="20"/>
        </w:rPr>
        <w:t xml:space="preserve"> - Qualificação de hidrografia</w:t>
      </w:r>
    </w:p>
    <w:tbl>
      <w:tblPr>
        <w:tblW w:w="5640" w:type="dxa"/>
        <w:jc w:val="center"/>
        <w:tblCellMar>
          <w:left w:w="70" w:type="dxa"/>
          <w:right w:w="70" w:type="dxa"/>
        </w:tblCellMar>
        <w:tblLook w:val="04A0" w:firstRow="1" w:lastRow="0" w:firstColumn="1" w:lastColumn="0" w:noHBand="0" w:noVBand="1"/>
      </w:tblPr>
      <w:tblGrid>
        <w:gridCol w:w="3109"/>
        <w:gridCol w:w="2531"/>
      </w:tblGrid>
      <w:tr w:rsidR="00371BC5" w:rsidRPr="0064119A" w14:paraId="7C8DF711" w14:textId="77777777" w:rsidTr="00426AE7">
        <w:trPr>
          <w:trHeight w:val="260"/>
          <w:jc w:val="center"/>
        </w:trPr>
        <w:tc>
          <w:tcPr>
            <w:tcW w:w="3109" w:type="dxa"/>
            <w:shd w:val="clear" w:color="auto" w:fill="00B050"/>
            <w:vAlign w:val="center"/>
            <w:hideMark/>
          </w:tcPr>
          <w:p w14:paraId="2D9C97B5" w14:textId="77777777" w:rsidR="00371BC5" w:rsidRPr="0064119A" w:rsidRDefault="00D451D7" w:rsidP="00371BC5">
            <w:pPr>
              <w:spacing w:after="0" w:line="240" w:lineRule="auto"/>
              <w:jc w:val="center"/>
              <w:rPr>
                <w:rFonts w:ascii="Calibri" w:eastAsia="Times New Roman" w:hAnsi="Calibri" w:cs="Times New Roman"/>
                <w:b/>
                <w:bCs/>
                <w:color w:val="000000"/>
                <w:lang w:eastAsia="pt-BR"/>
              </w:rPr>
            </w:pPr>
            <w:r w:rsidRPr="0064119A">
              <w:rPr>
                <w:rFonts w:ascii="Calibri" w:eastAsia="Times New Roman" w:hAnsi="Calibri" w:cs="Times New Roman"/>
                <w:b/>
                <w:bCs/>
                <w:color w:val="000000"/>
                <w:lang w:eastAsia="pt-BR"/>
              </w:rPr>
              <w:t>TIPO</w:t>
            </w:r>
          </w:p>
        </w:tc>
        <w:tc>
          <w:tcPr>
            <w:tcW w:w="2531" w:type="dxa"/>
            <w:shd w:val="clear" w:color="auto" w:fill="00B050"/>
            <w:vAlign w:val="center"/>
            <w:hideMark/>
          </w:tcPr>
          <w:p w14:paraId="6B74D7F6" w14:textId="77777777" w:rsidR="00371BC5" w:rsidRPr="0064119A" w:rsidRDefault="00371BC5" w:rsidP="001A5022">
            <w:pPr>
              <w:spacing w:after="0" w:line="240" w:lineRule="auto"/>
              <w:jc w:val="center"/>
              <w:rPr>
                <w:rFonts w:ascii="Calibri" w:eastAsia="Times New Roman" w:hAnsi="Calibri" w:cs="Times New Roman"/>
                <w:b/>
                <w:bCs/>
                <w:color w:val="000000"/>
                <w:lang w:eastAsia="pt-BR"/>
              </w:rPr>
            </w:pPr>
            <w:r w:rsidRPr="0064119A">
              <w:rPr>
                <w:rFonts w:ascii="Calibri" w:eastAsia="Times New Roman" w:hAnsi="Calibri" w:cs="Times New Roman"/>
                <w:b/>
                <w:bCs/>
                <w:lang w:eastAsia="pt-BR"/>
              </w:rPr>
              <w:t>Fatores</w:t>
            </w:r>
          </w:p>
        </w:tc>
      </w:tr>
      <w:tr w:rsidR="00371BC5" w:rsidRPr="0064119A" w14:paraId="13CE2C3C" w14:textId="77777777" w:rsidTr="00B30857">
        <w:trPr>
          <w:trHeight w:val="248"/>
          <w:jc w:val="center"/>
        </w:trPr>
        <w:tc>
          <w:tcPr>
            <w:tcW w:w="3109" w:type="dxa"/>
            <w:shd w:val="clear" w:color="auto" w:fill="auto"/>
            <w:noWrap/>
            <w:vAlign w:val="bottom"/>
            <w:hideMark/>
          </w:tcPr>
          <w:p w14:paraId="6D4C4D5F" w14:textId="77777777" w:rsidR="00371BC5" w:rsidRPr="0064119A" w:rsidRDefault="00F952A5" w:rsidP="00371BC5">
            <w:pPr>
              <w:spacing w:after="0" w:line="240" w:lineRule="auto"/>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Muito Bom</w:t>
            </w:r>
          </w:p>
        </w:tc>
        <w:tc>
          <w:tcPr>
            <w:tcW w:w="2531" w:type="dxa"/>
            <w:shd w:val="clear" w:color="auto" w:fill="auto"/>
            <w:vAlign w:val="center"/>
            <w:hideMark/>
          </w:tcPr>
          <w:p w14:paraId="23411BA4" w14:textId="77777777" w:rsidR="00371BC5" w:rsidRPr="0064119A" w:rsidRDefault="00371BC5" w:rsidP="00371BC5">
            <w:pPr>
              <w:spacing w:after="0" w:line="240" w:lineRule="auto"/>
              <w:jc w:val="center"/>
              <w:rPr>
                <w:rFonts w:ascii="Calibri" w:eastAsia="Times New Roman" w:hAnsi="Calibri" w:cs="Times New Roman"/>
                <w:b/>
                <w:bCs/>
                <w:color w:val="000000"/>
                <w:lang w:eastAsia="pt-BR"/>
              </w:rPr>
            </w:pPr>
            <w:r w:rsidRPr="0064119A">
              <w:rPr>
                <w:rFonts w:ascii="Calibri" w:eastAsia="Times New Roman" w:hAnsi="Calibri" w:cs="Times New Roman"/>
                <w:b/>
                <w:bCs/>
                <w:color w:val="000000"/>
                <w:lang w:eastAsia="pt-BR"/>
              </w:rPr>
              <w:t>1,2</w:t>
            </w:r>
          </w:p>
        </w:tc>
      </w:tr>
      <w:tr w:rsidR="00371BC5" w:rsidRPr="0064119A" w14:paraId="603555E4" w14:textId="77777777" w:rsidTr="00B30857">
        <w:trPr>
          <w:trHeight w:val="248"/>
          <w:jc w:val="center"/>
        </w:trPr>
        <w:tc>
          <w:tcPr>
            <w:tcW w:w="3109" w:type="dxa"/>
            <w:shd w:val="clear" w:color="auto" w:fill="auto"/>
            <w:noWrap/>
            <w:vAlign w:val="bottom"/>
            <w:hideMark/>
          </w:tcPr>
          <w:p w14:paraId="6783C27A" w14:textId="77777777" w:rsidR="00371BC5" w:rsidRPr="0064119A" w:rsidRDefault="00F952A5" w:rsidP="00371BC5">
            <w:pPr>
              <w:spacing w:after="0" w:line="240" w:lineRule="auto"/>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Bom</w:t>
            </w:r>
          </w:p>
        </w:tc>
        <w:tc>
          <w:tcPr>
            <w:tcW w:w="2531" w:type="dxa"/>
            <w:shd w:val="clear" w:color="auto" w:fill="auto"/>
            <w:vAlign w:val="center"/>
            <w:hideMark/>
          </w:tcPr>
          <w:p w14:paraId="44C8A381" w14:textId="77777777" w:rsidR="00371BC5" w:rsidRPr="0064119A" w:rsidRDefault="00371BC5" w:rsidP="00371BC5">
            <w:pPr>
              <w:spacing w:after="0" w:line="240" w:lineRule="auto"/>
              <w:jc w:val="center"/>
              <w:rPr>
                <w:rFonts w:ascii="Calibri" w:eastAsia="Times New Roman" w:hAnsi="Calibri" w:cs="Times New Roman"/>
                <w:b/>
                <w:bCs/>
                <w:color w:val="000000"/>
                <w:lang w:eastAsia="pt-BR"/>
              </w:rPr>
            </w:pPr>
            <w:r w:rsidRPr="0064119A">
              <w:rPr>
                <w:rFonts w:ascii="Calibri" w:eastAsia="Times New Roman" w:hAnsi="Calibri" w:cs="Times New Roman"/>
                <w:b/>
                <w:bCs/>
                <w:color w:val="000000"/>
                <w:lang w:eastAsia="pt-BR"/>
              </w:rPr>
              <w:t>1,1</w:t>
            </w:r>
          </w:p>
        </w:tc>
      </w:tr>
      <w:tr w:rsidR="00371BC5" w:rsidRPr="0064119A" w14:paraId="7A22BD7B" w14:textId="77777777" w:rsidTr="00B30857">
        <w:trPr>
          <w:trHeight w:val="248"/>
          <w:jc w:val="center"/>
        </w:trPr>
        <w:tc>
          <w:tcPr>
            <w:tcW w:w="3109" w:type="dxa"/>
            <w:shd w:val="clear" w:color="auto" w:fill="auto"/>
            <w:noWrap/>
            <w:vAlign w:val="bottom"/>
            <w:hideMark/>
          </w:tcPr>
          <w:p w14:paraId="792CF759" w14:textId="77777777" w:rsidR="00371BC5" w:rsidRPr="0064119A" w:rsidRDefault="00F952A5" w:rsidP="00371BC5">
            <w:pPr>
              <w:spacing w:after="0" w:line="240" w:lineRule="auto"/>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Normal</w:t>
            </w:r>
          </w:p>
        </w:tc>
        <w:tc>
          <w:tcPr>
            <w:tcW w:w="2531" w:type="dxa"/>
            <w:shd w:val="clear" w:color="auto" w:fill="auto"/>
            <w:vAlign w:val="center"/>
            <w:hideMark/>
          </w:tcPr>
          <w:p w14:paraId="4D1A0446" w14:textId="77777777" w:rsidR="00371BC5" w:rsidRPr="0064119A" w:rsidRDefault="00371BC5" w:rsidP="00371BC5">
            <w:pPr>
              <w:spacing w:after="0" w:line="240" w:lineRule="auto"/>
              <w:jc w:val="center"/>
              <w:rPr>
                <w:rFonts w:ascii="Calibri" w:eastAsia="Times New Roman" w:hAnsi="Calibri" w:cs="Times New Roman"/>
                <w:b/>
                <w:bCs/>
                <w:color w:val="000000"/>
                <w:lang w:eastAsia="pt-BR"/>
              </w:rPr>
            </w:pPr>
            <w:r w:rsidRPr="0064119A">
              <w:rPr>
                <w:rFonts w:ascii="Calibri" w:eastAsia="Times New Roman" w:hAnsi="Calibri" w:cs="Times New Roman"/>
                <w:b/>
                <w:bCs/>
                <w:color w:val="000000"/>
                <w:lang w:eastAsia="pt-BR"/>
              </w:rPr>
              <w:t>1,0</w:t>
            </w:r>
          </w:p>
        </w:tc>
      </w:tr>
      <w:tr w:rsidR="00371BC5" w:rsidRPr="0064119A" w14:paraId="4EB43661" w14:textId="77777777" w:rsidTr="00B30857">
        <w:trPr>
          <w:trHeight w:val="248"/>
          <w:jc w:val="center"/>
        </w:trPr>
        <w:tc>
          <w:tcPr>
            <w:tcW w:w="3109" w:type="dxa"/>
            <w:shd w:val="clear" w:color="auto" w:fill="auto"/>
            <w:noWrap/>
            <w:vAlign w:val="bottom"/>
            <w:hideMark/>
          </w:tcPr>
          <w:p w14:paraId="21CBFF89" w14:textId="77777777" w:rsidR="00371BC5" w:rsidRPr="0064119A" w:rsidRDefault="00F952A5" w:rsidP="00371BC5">
            <w:pPr>
              <w:spacing w:after="0" w:line="240" w:lineRule="auto"/>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Regular</w:t>
            </w:r>
          </w:p>
        </w:tc>
        <w:tc>
          <w:tcPr>
            <w:tcW w:w="2531" w:type="dxa"/>
            <w:shd w:val="clear" w:color="auto" w:fill="auto"/>
            <w:vAlign w:val="center"/>
            <w:hideMark/>
          </w:tcPr>
          <w:p w14:paraId="2A16FB52" w14:textId="77777777" w:rsidR="00371BC5" w:rsidRPr="0064119A" w:rsidRDefault="00371BC5" w:rsidP="00371BC5">
            <w:pPr>
              <w:spacing w:after="0" w:line="240" w:lineRule="auto"/>
              <w:jc w:val="center"/>
              <w:rPr>
                <w:rFonts w:ascii="Calibri" w:eastAsia="Times New Roman" w:hAnsi="Calibri" w:cs="Times New Roman"/>
                <w:b/>
                <w:bCs/>
                <w:color w:val="000000"/>
                <w:lang w:eastAsia="pt-BR"/>
              </w:rPr>
            </w:pPr>
            <w:r w:rsidRPr="0064119A">
              <w:rPr>
                <w:rFonts w:ascii="Calibri" w:eastAsia="Times New Roman" w:hAnsi="Calibri" w:cs="Times New Roman"/>
                <w:b/>
                <w:bCs/>
                <w:color w:val="000000"/>
                <w:lang w:eastAsia="pt-BR"/>
              </w:rPr>
              <w:t>0,9</w:t>
            </w:r>
          </w:p>
        </w:tc>
      </w:tr>
      <w:tr w:rsidR="00371BC5" w:rsidRPr="0064119A" w14:paraId="0B91844E" w14:textId="77777777" w:rsidTr="00B30857">
        <w:trPr>
          <w:trHeight w:val="248"/>
          <w:jc w:val="center"/>
        </w:trPr>
        <w:tc>
          <w:tcPr>
            <w:tcW w:w="3109" w:type="dxa"/>
            <w:shd w:val="clear" w:color="auto" w:fill="auto"/>
            <w:noWrap/>
            <w:vAlign w:val="bottom"/>
            <w:hideMark/>
          </w:tcPr>
          <w:p w14:paraId="72970CEA" w14:textId="77777777" w:rsidR="00371BC5" w:rsidRPr="0064119A" w:rsidRDefault="00F952A5" w:rsidP="00371BC5">
            <w:pPr>
              <w:spacing w:after="0" w:line="240" w:lineRule="auto"/>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Ruim</w:t>
            </w:r>
          </w:p>
        </w:tc>
        <w:tc>
          <w:tcPr>
            <w:tcW w:w="2531" w:type="dxa"/>
            <w:shd w:val="clear" w:color="auto" w:fill="auto"/>
            <w:vAlign w:val="center"/>
            <w:hideMark/>
          </w:tcPr>
          <w:p w14:paraId="27D75981" w14:textId="77777777" w:rsidR="00371BC5" w:rsidRPr="0064119A" w:rsidRDefault="00371BC5" w:rsidP="00371BC5">
            <w:pPr>
              <w:spacing w:after="0" w:line="240" w:lineRule="auto"/>
              <w:jc w:val="center"/>
              <w:rPr>
                <w:rFonts w:ascii="Calibri" w:eastAsia="Times New Roman" w:hAnsi="Calibri" w:cs="Times New Roman"/>
                <w:b/>
                <w:bCs/>
                <w:color w:val="000000"/>
                <w:lang w:eastAsia="pt-BR"/>
              </w:rPr>
            </w:pPr>
            <w:r w:rsidRPr="0064119A">
              <w:rPr>
                <w:rFonts w:ascii="Calibri" w:eastAsia="Times New Roman" w:hAnsi="Calibri" w:cs="Times New Roman"/>
                <w:b/>
                <w:bCs/>
                <w:color w:val="000000"/>
                <w:lang w:eastAsia="pt-BR"/>
              </w:rPr>
              <w:t>0,8</w:t>
            </w:r>
          </w:p>
        </w:tc>
      </w:tr>
      <w:tr w:rsidR="00371BC5" w:rsidRPr="0064119A" w14:paraId="56A7EFBD" w14:textId="77777777" w:rsidTr="00B30857">
        <w:trPr>
          <w:trHeight w:val="285"/>
          <w:jc w:val="center"/>
        </w:trPr>
        <w:tc>
          <w:tcPr>
            <w:tcW w:w="3109" w:type="dxa"/>
            <w:shd w:val="clear" w:color="auto" w:fill="auto"/>
            <w:vAlign w:val="center"/>
            <w:hideMark/>
          </w:tcPr>
          <w:p w14:paraId="688D6107" w14:textId="77777777" w:rsidR="00371BC5" w:rsidRPr="0064119A" w:rsidRDefault="00F952A5" w:rsidP="00371BC5">
            <w:pPr>
              <w:spacing w:after="0" w:line="240" w:lineRule="auto"/>
              <w:jc w:val="both"/>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Muito Ruim</w:t>
            </w:r>
          </w:p>
        </w:tc>
        <w:tc>
          <w:tcPr>
            <w:tcW w:w="2531" w:type="dxa"/>
            <w:shd w:val="clear" w:color="auto" w:fill="auto"/>
            <w:vAlign w:val="center"/>
            <w:hideMark/>
          </w:tcPr>
          <w:p w14:paraId="12D02855" w14:textId="77777777" w:rsidR="00371BC5" w:rsidRPr="0064119A" w:rsidRDefault="00371BC5" w:rsidP="00371BC5">
            <w:pPr>
              <w:spacing w:after="0" w:line="240" w:lineRule="auto"/>
              <w:jc w:val="center"/>
              <w:rPr>
                <w:rFonts w:ascii="Calibri" w:eastAsia="Times New Roman" w:hAnsi="Calibri" w:cs="Times New Roman"/>
                <w:b/>
                <w:bCs/>
                <w:color w:val="000000"/>
                <w:lang w:eastAsia="pt-BR"/>
              </w:rPr>
            </w:pPr>
            <w:r w:rsidRPr="0064119A">
              <w:rPr>
                <w:rFonts w:ascii="Calibri" w:eastAsia="Times New Roman" w:hAnsi="Calibri" w:cs="Times New Roman"/>
                <w:b/>
                <w:bCs/>
                <w:color w:val="000000"/>
                <w:lang w:eastAsia="pt-BR"/>
              </w:rPr>
              <w:t>0,7</w:t>
            </w:r>
          </w:p>
        </w:tc>
      </w:tr>
    </w:tbl>
    <w:p w14:paraId="03A4FB9B" w14:textId="77777777" w:rsidR="00D451D7" w:rsidRPr="00907469" w:rsidRDefault="00D451D7" w:rsidP="00D451D7">
      <w:pPr>
        <w:spacing w:before="120" w:after="360"/>
        <w:jc w:val="center"/>
        <w:rPr>
          <w:sz w:val="20"/>
          <w:szCs w:val="20"/>
        </w:rPr>
      </w:pPr>
      <w:r w:rsidRPr="00907469">
        <w:rPr>
          <w:sz w:val="20"/>
          <w:szCs w:val="20"/>
        </w:rPr>
        <w:t>FONTE: ARANTES (2017).</w:t>
      </w:r>
    </w:p>
    <w:p w14:paraId="6B5529E5" w14:textId="77777777" w:rsidR="00371BC5" w:rsidRDefault="00371BC5" w:rsidP="00371BC5">
      <w:pPr>
        <w:spacing w:line="360" w:lineRule="auto"/>
        <w:jc w:val="both"/>
        <w:rPr>
          <w:sz w:val="24"/>
          <w:szCs w:val="24"/>
        </w:rPr>
      </w:pPr>
      <w:r w:rsidRPr="00371BC5">
        <w:rPr>
          <w:b/>
          <w:bCs/>
          <w:sz w:val="24"/>
          <w:szCs w:val="24"/>
        </w:rPr>
        <w:t>Muito Bom</w:t>
      </w:r>
      <w:r w:rsidRPr="00371BC5">
        <w:rPr>
          <w:sz w:val="24"/>
          <w:szCs w:val="24"/>
        </w:rPr>
        <w:t>: Lâmina Útil apropriada para culturas com alta demanda hídrica. Como referência, utilizou-se a cultura de Cana de açúcar e culturas hortícolas.</w:t>
      </w:r>
    </w:p>
    <w:p w14:paraId="3D35260F" w14:textId="77777777" w:rsidR="00371BC5" w:rsidRPr="00371BC5" w:rsidRDefault="00371BC5" w:rsidP="00371BC5">
      <w:pPr>
        <w:spacing w:line="360" w:lineRule="auto"/>
        <w:jc w:val="both"/>
        <w:rPr>
          <w:sz w:val="24"/>
          <w:szCs w:val="24"/>
        </w:rPr>
      </w:pPr>
      <w:r w:rsidRPr="00371BC5">
        <w:rPr>
          <w:b/>
          <w:bCs/>
          <w:sz w:val="24"/>
          <w:szCs w:val="24"/>
        </w:rPr>
        <w:t>Bom:</w:t>
      </w:r>
      <w:r w:rsidRPr="00371BC5">
        <w:rPr>
          <w:sz w:val="24"/>
          <w:szCs w:val="24"/>
        </w:rPr>
        <w:t xml:space="preserve"> Lâmina Útil apropriada para culturas com demanda hídrica moderada, como referência, foi adotada a culturas anuais (milho, feijão, trigo...)</w:t>
      </w:r>
    </w:p>
    <w:p w14:paraId="3B01EEA2" w14:textId="77777777" w:rsidR="00371BC5" w:rsidRPr="00371BC5" w:rsidRDefault="00371BC5" w:rsidP="00371BC5">
      <w:pPr>
        <w:spacing w:line="360" w:lineRule="auto"/>
        <w:jc w:val="both"/>
        <w:rPr>
          <w:sz w:val="24"/>
          <w:szCs w:val="24"/>
        </w:rPr>
      </w:pPr>
      <w:r w:rsidRPr="00371BC5">
        <w:rPr>
          <w:b/>
          <w:bCs/>
          <w:sz w:val="24"/>
          <w:szCs w:val="24"/>
        </w:rPr>
        <w:t>Normal:</w:t>
      </w:r>
      <w:r w:rsidRPr="00371BC5">
        <w:rPr>
          <w:sz w:val="24"/>
          <w:szCs w:val="24"/>
        </w:rPr>
        <w:t xml:space="preserve"> Lâmina Útil apropriada para pastagens artificiais, e demais culturas com demanda hídrica baixa.</w:t>
      </w:r>
    </w:p>
    <w:p w14:paraId="542C86E1" w14:textId="77777777" w:rsidR="00371BC5" w:rsidRPr="00371BC5" w:rsidRDefault="00371BC5" w:rsidP="00371BC5">
      <w:pPr>
        <w:spacing w:line="360" w:lineRule="auto"/>
        <w:jc w:val="both"/>
        <w:rPr>
          <w:sz w:val="24"/>
          <w:szCs w:val="24"/>
        </w:rPr>
      </w:pPr>
      <w:r w:rsidRPr="00371BC5">
        <w:rPr>
          <w:b/>
          <w:bCs/>
          <w:sz w:val="24"/>
          <w:szCs w:val="24"/>
        </w:rPr>
        <w:t>Regular:</w:t>
      </w:r>
      <w:r w:rsidRPr="00371BC5">
        <w:rPr>
          <w:sz w:val="24"/>
          <w:szCs w:val="24"/>
        </w:rPr>
        <w:t xml:space="preserve"> Representa uma lâmina útil insuficiente para irrigação de culturas agrícolas. Foi adotado em razão de representar uma vazão de curso d’água suficiente para a </w:t>
      </w:r>
      <w:proofErr w:type="spellStart"/>
      <w:r w:rsidRPr="00371BC5">
        <w:rPr>
          <w:sz w:val="24"/>
          <w:szCs w:val="24"/>
        </w:rPr>
        <w:t>dessedentação</w:t>
      </w:r>
      <w:proofErr w:type="spellEnd"/>
      <w:r w:rsidRPr="00371BC5">
        <w:rPr>
          <w:sz w:val="24"/>
          <w:szCs w:val="24"/>
        </w:rPr>
        <w:t xml:space="preserve"> dos animais em pecuária de confinamento.</w:t>
      </w:r>
    </w:p>
    <w:p w14:paraId="4B3F5143" w14:textId="77777777" w:rsidR="00371BC5" w:rsidRPr="00371BC5" w:rsidRDefault="00371BC5" w:rsidP="00371BC5">
      <w:pPr>
        <w:spacing w:line="360" w:lineRule="auto"/>
        <w:jc w:val="both"/>
        <w:rPr>
          <w:sz w:val="24"/>
          <w:szCs w:val="24"/>
        </w:rPr>
      </w:pPr>
      <w:r w:rsidRPr="00371BC5">
        <w:rPr>
          <w:b/>
          <w:bCs/>
          <w:sz w:val="24"/>
          <w:szCs w:val="24"/>
        </w:rPr>
        <w:t>Ruim:</w:t>
      </w:r>
      <w:r w:rsidRPr="00371BC5">
        <w:rPr>
          <w:sz w:val="24"/>
          <w:szCs w:val="24"/>
        </w:rPr>
        <w:t xml:space="preserve"> É a mera presença de um curso d’água qualquer na propriedade, insuficiente para atender qualquer uma das situações expostas nos intervalos superiores; entretanto, adequada para pecuária extensiva e fornecimento de água para sede do imóvel, quando for o caso.</w:t>
      </w:r>
    </w:p>
    <w:p w14:paraId="571D43EA" w14:textId="415C8339" w:rsidR="00CD3FF5" w:rsidRDefault="00371BC5" w:rsidP="00371BC5">
      <w:pPr>
        <w:spacing w:line="360" w:lineRule="auto"/>
        <w:jc w:val="both"/>
        <w:rPr>
          <w:sz w:val="24"/>
          <w:szCs w:val="24"/>
        </w:rPr>
      </w:pPr>
      <w:proofErr w:type="gramStart"/>
      <w:r w:rsidRPr="00371BC5">
        <w:rPr>
          <w:b/>
          <w:bCs/>
          <w:sz w:val="24"/>
          <w:szCs w:val="24"/>
        </w:rPr>
        <w:t>Muito Ruim</w:t>
      </w:r>
      <w:proofErr w:type="gramEnd"/>
      <w:r w:rsidRPr="00371BC5">
        <w:rPr>
          <w:b/>
          <w:bCs/>
          <w:sz w:val="24"/>
          <w:szCs w:val="24"/>
        </w:rPr>
        <w:t>:</w:t>
      </w:r>
      <w:r w:rsidRPr="00371BC5">
        <w:rPr>
          <w:sz w:val="24"/>
          <w:szCs w:val="24"/>
        </w:rPr>
        <w:t xml:space="preserve"> Representa, obviamente, uma propriedade com ausência de fontes próprias de água.</w:t>
      </w:r>
    </w:p>
    <w:p w14:paraId="18C35A47" w14:textId="77777777" w:rsidR="003809BE" w:rsidRPr="003809BE" w:rsidRDefault="003809BE" w:rsidP="00E22382">
      <w:pPr>
        <w:pStyle w:val="Ttulo3"/>
        <w:numPr>
          <w:ilvl w:val="2"/>
          <w:numId w:val="18"/>
        </w:numPr>
        <w:spacing w:before="0" w:after="160" w:line="360" w:lineRule="auto"/>
        <w:rPr>
          <w:bCs w:val="0"/>
          <w:color w:val="auto"/>
          <w:sz w:val="24"/>
          <w:szCs w:val="24"/>
        </w:rPr>
      </w:pPr>
      <w:bookmarkStart w:id="15" w:name="_Toc176959522"/>
      <w:r w:rsidRPr="003809BE">
        <w:rPr>
          <w:bCs w:val="0"/>
          <w:color w:val="auto"/>
          <w:sz w:val="24"/>
          <w:szCs w:val="24"/>
        </w:rPr>
        <w:lastRenderedPageBreak/>
        <w:t>S</w:t>
      </w:r>
      <w:r w:rsidR="00D4138A" w:rsidRPr="003809BE">
        <w:rPr>
          <w:bCs w:val="0"/>
          <w:color w:val="auto"/>
          <w:sz w:val="24"/>
          <w:szCs w:val="24"/>
        </w:rPr>
        <w:t>ituação</w:t>
      </w:r>
      <w:bookmarkEnd w:id="15"/>
      <w:r w:rsidR="00D4138A" w:rsidRPr="003809BE">
        <w:rPr>
          <w:bCs w:val="0"/>
          <w:color w:val="auto"/>
          <w:sz w:val="24"/>
          <w:szCs w:val="24"/>
        </w:rPr>
        <w:t xml:space="preserve"> </w:t>
      </w:r>
    </w:p>
    <w:p w14:paraId="196B0959" w14:textId="4CAE4FEB" w:rsidR="0070421F" w:rsidRDefault="003809BE" w:rsidP="00F415A0">
      <w:pPr>
        <w:spacing w:line="360" w:lineRule="auto"/>
        <w:ind w:firstLine="709"/>
        <w:jc w:val="both"/>
        <w:rPr>
          <w:sz w:val="24"/>
          <w:szCs w:val="24"/>
        </w:rPr>
      </w:pPr>
      <w:r w:rsidRPr="00D4138A">
        <w:rPr>
          <w:sz w:val="24"/>
          <w:szCs w:val="24"/>
        </w:rPr>
        <w:t>Est</w:t>
      </w:r>
      <w:r>
        <w:rPr>
          <w:sz w:val="24"/>
          <w:szCs w:val="24"/>
        </w:rPr>
        <w:t>e</w:t>
      </w:r>
      <w:r w:rsidRPr="00D4138A">
        <w:rPr>
          <w:sz w:val="24"/>
          <w:szCs w:val="24"/>
        </w:rPr>
        <w:t xml:space="preserve"> </w:t>
      </w:r>
      <w:r>
        <w:rPr>
          <w:sz w:val="24"/>
          <w:szCs w:val="24"/>
        </w:rPr>
        <w:t xml:space="preserve">fator </w:t>
      </w:r>
      <w:r w:rsidR="00D4138A" w:rsidRPr="00D4138A">
        <w:rPr>
          <w:sz w:val="24"/>
          <w:szCs w:val="24"/>
        </w:rPr>
        <w:t>expressa simultaneamente à influência sobre o valor do imóvel decorrente de sua localização e condição das vias de acesso.</w:t>
      </w:r>
    </w:p>
    <w:p w14:paraId="563CC628" w14:textId="77777777" w:rsidR="00330CB6" w:rsidRDefault="00330CB6" w:rsidP="00F415A0">
      <w:pPr>
        <w:spacing w:line="360" w:lineRule="auto"/>
        <w:ind w:firstLine="709"/>
        <w:jc w:val="both"/>
        <w:rPr>
          <w:sz w:val="24"/>
          <w:szCs w:val="24"/>
        </w:rPr>
      </w:pPr>
    </w:p>
    <w:p w14:paraId="3A524D9C" w14:textId="497FA084" w:rsidR="00F415A0" w:rsidRPr="00F415A0" w:rsidRDefault="00F415A0" w:rsidP="00F415A0">
      <w:pPr>
        <w:pStyle w:val="Legenda"/>
        <w:keepNext/>
        <w:rPr>
          <w:color w:val="auto"/>
          <w:sz w:val="20"/>
          <w:szCs w:val="20"/>
        </w:rPr>
      </w:pPr>
      <w:r w:rsidRPr="00F415A0">
        <w:rPr>
          <w:color w:val="auto"/>
          <w:sz w:val="20"/>
          <w:szCs w:val="20"/>
        </w:rPr>
        <w:t xml:space="preserve">Tabela </w:t>
      </w:r>
      <w:r w:rsidRPr="00F415A0">
        <w:rPr>
          <w:color w:val="auto"/>
          <w:sz w:val="20"/>
          <w:szCs w:val="20"/>
        </w:rPr>
        <w:fldChar w:fldCharType="begin"/>
      </w:r>
      <w:r w:rsidRPr="00F415A0">
        <w:rPr>
          <w:color w:val="auto"/>
          <w:sz w:val="20"/>
          <w:szCs w:val="20"/>
        </w:rPr>
        <w:instrText xml:space="preserve"> SEQ Tabela \* ARABIC </w:instrText>
      </w:r>
      <w:r w:rsidRPr="00F415A0">
        <w:rPr>
          <w:color w:val="auto"/>
          <w:sz w:val="20"/>
          <w:szCs w:val="20"/>
        </w:rPr>
        <w:fldChar w:fldCharType="separate"/>
      </w:r>
      <w:r w:rsidR="00116D84">
        <w:rPr>
          <w:noProof/>
          <w:color w:val="auto"/>
          <w:sz w:val="20"/>
          <w:szCs w:val="20"/>
        </w:rPr>
        <w:t>2</w:t>
      </w:r>
      <w:r w:rsidRPr="00F415A0">
        <w:rPr>
          <w:color w:val="auto"/>
          <w:sz w:val="20"/>
          <w:szCs w:val="20"/>
        </w:rPr>
        <w:fldChar w:fldCharType="end"/>
      </w:r>
      <w:r w:rsidRPr="00F415A0">
        <w:rPr>
          <w:color w:val="auto"/>
          <w:sz w:val="20"/>
          <w:szCs w:val="20"/>
        </w:rPr>
        <w:t xml:space="preserve"> - Classificação quanto a situação.</w:t>
      </w:r>
    </w:p>
    <w:tbl>
      <w:tblPr>
        <w:tblStyle w:val="Tabelacomgrade"/>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846"/>
        <w:gridCol w:w="3383"/>
        <w:gridCol w:w="1127"/>
      </w:tblGrid>
      <w:tr w:rsidR="0070421F" w:rsidRPr="0064119A" w14:paraId="3B327A67" w14:textId="77777777" w:rsidTr="00426AE7">
        <w:trPr>
          <w:trHeight w:val="322"/>
        </w:trPr>
        <w:tc>
          <w:tcPr>
            <w:tcW w:w="1555" w:type="dxa"/>
            <w:vMerge w:val="restart"/>
            <w:shd w:val="clear" w:color="auto" w:fill="00B050"/>
            <w:vAlign w:val="center"/>
          </w:tcPr>
          <w:p w14:paraId="02782EF2" w14:textId="77777777" w:rsidR="0070421F" w:rsidRPr="0064119A" w:rsidRDefault="0070421F" w:rsidP="00B65904">
            <w:pPr>
              <w:jc w:val="center"/>
              <w:rPr>
                <w:rFonts w:ascii="Calibri" w:hAnsi="Calibri"/>
                <w:b/>
                <w:bCs/>
              </w:rPr>
            </w:pPr>
            <w:r w:rsidRPr="0064119A">
              <w:rPr>
                <w:rFonts w:ascii="Calibri" w:hAnsi="Calibri"/>
                <w:b/>
                <w:bCs/>
              </w:rPr>
              <w:t>Situação</w:t>
            </w:r>
          </w:p>
        </w:tc>
        <w:tc>
          <w:tcPr>
            <w:tcW w:w="8356" w:type="dxa"/>
            <w:gridSpan w:val="3"/>
            <w:shd w:val="clear" w:color="auto" w:fill="00B050"/>
            <w:vAlign w:val="center"/>
          </w:tcPr>
          <w:p w14:paraId="57ADA226" w14:textId="77777777" w:rsidR="0070421F" w:rsidRPr="0064119A" w:rsidRDefault="0070421F" w:rsidP="00B65904">
            <w:pPr>
              <w:jc w:val="center"/>
              <w:rPr>
                <w:rFonts w:ascii="Calibri" w:hAnsi="Calibri"/>
                <w:b/>
                <w:bCs/>
              </w:rPr>
            </w:pPr>
            <w:r w:rsidRPr="0064119A">
              <w:rPr>
                <w:rFonts w:ascii="Calibri" w:hAnsi="Calibri"/>
                <w:b/>
                <w:bCs/>
              </w:rPr>
              <w:t>CARACTERÍSTICA</w:t>
            </w:r>
          </w:p>
        </w:tc>
      </w:tr>
      <w:tr w:rsidR="0070421F" w:rsidRPr="0064119A" w14:paraId="7257E61F" w14:textId="77777777" w:rsidTr="00510B16">
        <w:trPr>
          <w:trHeight w:val="341"/>
        </w:trPr>
        <w:tc>
          <w:tcPr>
            <w:tcW w:w="1555" w:type="dxa"/>
            <w:vMerge/>
            <w:shd w:val="clear" w:color="auto" w:fill="00CC99"/>
            <w:vAlign w:val="center"/>
          </w:tcPr>
          <w:p w14:paraId="1A8E8FCC" w14:textId="77777777" w:rsidR="0070421F" w:rsidRPr="0064119A" w:rsidRDefault="0070421F" w:rsidP="00B65904">
            <w:pPr>
              <w:jc w:val="center"/>
              <w:rPr>
                <w:rFonts w:ascii="Calibri" w:hAnsi="Calibri"/>
                <w:b/>
                <w:bCs/>
              </w:rPr>
            </w:pPr>
          </w:p>
        </w:tc>
        <w:tc>
          <w:tcPr>
            <w:tcW w:w="3846" w:type="dxa"/>
            <w:shd w:val="clear" w:color="auto" w:fill="FFFFFF" w:themeFill="background1"/>
            <w:vAlign w:val="center"/>
          </w:tcPr>
          <w:p w14:paraId="6A2F386F" w14:textId="77777777" w:rsidR="0070421F" w:rsidRPr="0064119A" w:rsidRDefault="0070421F" w:rsidP="00B65904">
            <w:pPr>
              <w:jc w:val="center"/>
              <w:rPr>
                <w:rFonts w:ascii="Calibri" w:hAnsi="Calibri"/>
                <w:b/>
                <w:bCs/>
              </w:rPr>
            </w:pPr>
            <w:r w:rsidRPr="0064119A">
              <w:rPr>
                <w:rFonts w:ascii="Calibri" w:hAnsi="Calibri"/>
                <w:b/>
                <w:bCs/>
              </w:rPr>
              <w:t>Tipo de Estrada</w:t>
            </w:r>
          </w:p>
        </w:tc>
        <w:tc>
          <w:tcPr>
            <w:tcW w:w="3383" w:type="dxa"/>
            <w:shd w:val="clear" w:color="auto" w:fill="FFFFFF" w:themeFill="background1"/>
            <w:vAlign w:val="center"/>
          </w:tcPr>
          <w:p w14:paraId="3094E46D" w14:textId="77777777" w:rsidR="0070421F" w:rsidRPr="0064119A" w:rsidRDefault="0070421F" w:rsidP="00B65904">
            <w:pPr>
              <w:jc w:val="center"/>
              <w:rPr>
                <w:rFonts w:ascii="Calibri" w:hAnsi="Calibri"/>
                <w:b/>
                <w:bCs/>
              </w:rPr>
            </w:pPr>
            <w:r w:rsidRPr="0064119A">
              <w:rPr>
                <w:rFonts w:ascii="Calibri" w:hAnsi="Calibri"/>
                <w:b/>
                <w:bCs/>
              </w:rPr>
              <w:t>Trafegabilidade</w:t>
            </w:r>
          </w:p>
        </w:tc>
        <w:tc>
          <w:tcPr>
            <w:tcW w:w="1127" w:type="dxa"/>
            <w:shd w:val="clear" w:color="auto" w:fill="FFFFFF" w:themeFill="background1"/>
            <w:vAlign w:val="center"/>
          </w:tcPr>
          <w:p w14:paraId="5B0BE4DD" w14:textId="77777777" w:rsidR="0070421F" w:rsidRPr="0064119A" w:rsidRDefault="0070421F" w:rsidP="00B65904">
            <w:pPr>
              <w:jc w:val="center"/>
              <w:rPr>
                <w:rFonts w:ascii="Calibri" w:hAnsi="Calibri"/>
                <w:b/>
                <w:bCs/>
              </w:rPr>
            </w:pPr>
            <w:r w:rsidRPr="0064119A">
              <w:rPr>
                <w:rFonts w:ascii="Calibri" w:hAnsi="Calibri"/>
                <w:b/>
                <w:bCs/>
              </w:rPr>
              <w:t>Fatores</w:t>
            </w:r>
          </w:p>
        </w:tc>
      </w:tr>
      <w:tr w:rsidR="0070421F" w:rsidRPr="0064119A" w14:paraId="36346F5E" w14:textId="77777777" w:rsidTr="00B30857">
        <w:trPr>
          <w:trHeight w:val="645"/>
        </w:trPr>
        <w:tc>
          <w:tcPr>
            <w:tcW w:w="1555" w:type="dxa"/>
            <w:vAlign w:val="center"/>
          </w:tcPr>
          <w:p w14:paraId="31242C6C" w14:textId="77777777" w:rsidR="0070421F" w:rsidRPr="0064119A" w:rsidRDefault="0070421F" w:rsidP="00B65904">
            <w:pPr>
              <w:jc w:val="center"/>
              <w:rPr>
                <w:rFonts w:ascii="Calibri" w:hAnsi="Calibri"/>
              </w:rPr>
            </w:pPr>
            <w:r w:rsidRPr="0064119A">
              <w:rPr>
                <w:rFonts w:ascii="Calibri" w:hAnsi="Calibri"/>
              </w:rPr>
              <w:t>Ótima</w:t>
            </w:r>
          </w:p>
        </w:tc>
        <w:tc>
          <w:tcPr>
            <w:tcW w:w="3846" w:type="dxa"/>
            <w:vAlign w:val="center"/>
          </w:tcPr>
          <w:p w14:paraId="53C8FA22" w14:textId="77777777" w:rsidR="0070421F" w:rsidRPr="0064119A" w:rsidRDefault="0070421F" w:rsidP="00B65904">
            <w:pPr>
              <w:jc w:val="center"/>
              <w:rPr>
                <w:rFonts w:ascii="Calibri" w:hAnsi="Calibri"/>
              </w:rPr>
            </w:pPr>
            <w:r w:rsidRPr="0064119A">
              <w:rPr>
                <w:rFonts w:ascii="Calibri" w:hAnsi="Calibri"/>
              </w:rPr>
              <w:t>Pavimentada com asfalto/concreto</w:t>
            </w:r>
          </w:p>
        </w:tc>
        <w:tc>
          <w:tcPr>
            <w:tcW w:w="3383" w:type="dxa"/>
            <w:vAlign w:val="center"/>
          </w:tcPr>
          <w:p w14:paraId="6030CE74" w14:textId="77777777" w:rsidR="0070421F" w:rsidRPr="0064119A" w:rsidRDefault="0070421F" w:rsidP="00B65904">
            <w:pPr>
              <w:jc w:val="center"/>
              <w:rPr>
                <w:rFonts w:ascii="Calibri" w:hAnsi="Calibri"/>
              </w:rPr>
            </w:pPr>
            <w:r w:rsidRPr="0064119A">
              <w:rPr>
                <w:rFonts w:ascii="Calibri" w:hAnsi="Calibri"/>
              </w:rPr>
              <w:t>Permanente</w:t>
            </w:r>
          </w:p>
        </w:tc>
        <w:tc>
          <w:tcPr>
            <w:tcW w:w="1127" w:type="dxa"/>
            <w:vAlign w:val="center"/>
          </w:tcPr>
          <w:p w14:paraId="4B6D2BC1" w14:textId="77777777" w:rsidR="0070421F" w:rsidRPr="0064119A" w:rsidRDefault="0070421F" w:rsidP="00B65904">
            <w:pPr>
              <w:jc w:val="center"/>
              <w:rPr>
                <w:rFonts w:ascii="Calibri" w:hAnsi="Calibri"/>
                <w:b/>
                <w:bCs/>
              </w:rPr>
            </w:pPr>
            <w:r w:rsidRPr="0064119A">
              <w:rPr>
                <w:rFonts w:ascii="Calibri" w:hAnsi="Calibri"/>
                <w:b/>
                <w:bCs/>
              </w:rPr>
              <w:t>1,20</w:t>
            </w:r>
          </w:p>
        </w:tc>
      </w:tr>
      <w:tr w:rsidR="0070421F" w:rsidRPr="0064119A" w14:paraId="675EEEE3" w14:textId="77777777" w:rsidTr="00B30857">
        <w:trPr>
          <w:trHeight w:val="666"/>
        </w:trPr>
        <w:tc>
          <w:tcPr>
            <w:tcW w:w="1555" w:type="dxa"/>
            <w:vAlign w:val="center"/>
          </w:tcPr>
          <w:p w14:paraId="14A14457" w14:textId="77777777" w:rsidR="0070421F" w:rsidRPr="0064119A" w:rsidRDefault="0070421F" w:rsidP="00B65904">
            <w:pPr>
              <w:jc w:val="center"/>
              <w:rPr>
                <w:rFonts w:ascii="Calibri" w:hAnsi="Calibri"/>
              </w:rPr>
            </w:pPr>
            <w:r w:rsidRPr="0064119A">
              <w:rPr>
                <w:rFonts w:ascii="Calibri" w:hAnsi="Calibri"/>
              </w:rPr>
              <w:t>Muito Boa</w:t>
            </w:r>
          </w:p>
        </w:tc>
        <w:tc>
          <w:tcPr>
            <w:tcW w:w="3846" w:type="dxa"/>
            <w:vAlign w:val="center"/>
          </w:tcPr>
          <w:p w14:paraId="09C77342" w14:textId="77777777" w:rsidR="0070421F" w:rsidRPr="0064119A" w:rsidRDefault="0070421F" w:rsidP="00B65904">
            <w:pPr>
              <w:jc w:val="center"/>
              <w:rPr>
                <w:rFonts w:ascii="Calibri" w:hAnsi="Calibri"/>
              </w:rPr>
            </w:pPr>
            <w:r w:rsidRPr="0064119A">
              <w:rPr>
                <w:rFonts w:ascii="Calibri" w:hAnsi="Calibri"/>
              </w:rPr>
              <w:t xml:space="preserve">Pavimentada com </w:t>
            </w:r>
            <w:proofErr w:type="spellStart"/>
            <w:r w:rsidRPr="0064119A">
              <w:rPr>
                <w:rFonts w:ascii="Calibri" w:hAnsi="Calibri"/>
              </w:rPr>
              <w:t>cascalhamento</w:t>
            </w:r>
            <w:proofErr w:type="spellEnd"/>
            <w:r w:rsidRPr="0064119A">
              <w:rPr>
                <w:rFonts w:ascii="Calibri" w:hAnsi="Calibri"/>
              </w:rPr>
              <w:t>/</w:t>
            </w:r>
            <w:proofErr w:type="spellStart"/>
            <w:r w:rsidRPr="0064119A">
              <w:rPr>
                <w:rFonts w:ascii="Calibri" w:hAnsi="Calibri"/>
              </w:rPr>
              <w:t>intertravado</w:t>
            </w:r>
            <w:proofErr w:type="spellEnd"/>
          </w:p>
        </w:tc>
        <w:tc>
          <w:tcPr>
            <w:tcW w:w="3383" w:type="dxa"/>
            <w:vAlign w:val="center"/>
          </w:tcPr>
          <w:p w14:paraId="439D608D" w14:textId="77777777" w:rsidR="0070421F" w:rsidRPr="0064119A" w:rsidRDefault="0070421F" w:rsidP="00B65904">
            <w:pPr>
              <w:jc w:val="center"/>
              <w:rPr>
                <w:rFonts w:ascii="Calibri" w:hAnsi="Calibri"/>
              </w:rPr>
            </w:pPr>
            <w:r w:rsidRPr="0064119A">
              <w:rPr>
                <w:rFonts w:ascii="Calibri" w:hAnsi="Calibri"/>
              </w:rPr>
              <w:t>Permanente</w:t>
            </w:r>
          </w:p>
        </w:tc>
        <w:tc>
          <w:tcPr>
            <w:tcW w:w="1127" w:type="dxa"/>
            <w:vAlign w:val="center"/>
          </w:tcPr>
          <w:p w14:paraId="078DD632" w14:textId="77777777" w:rsidR="0070421F" w:rsidRPr="0064119A" w:rsidRDefault="0070421F" w:rsidP="00B65904">
            <w:pPr>
              <w:jc w:val="center"/>
              <w:rPr>
                <w:rFonts w:ascii="Calibri" w:hAnsi="Calibri"/>
                <w:b/>
                <w:bCs/>
              </w:rPr>
            </w:pPr>
            <w:r w:rsidRPr="0064119A">
              <w:rPr>
                <w:rFonts w:ascii="Calibri" w:hAnsi="Calibri"/>
                <w:b/>
                <w:bCs/>
              </w:rPr>
              <w:t>1,10</w:t>
            </w:r>
          </w:p>
        </w:tc>
      </w:tr>
      <w:tr w:rsidR="0070421F" w:rsidRPr="0064119A" w14:paraId="79B5A2C4" w14:textId="77777777" w:rsidTr="00B30857">
        <w:trPr>
          <w:trHeight w:val="322"/>
        </w:trPr>
        <w:tc>
          <w:tcPr>
            <w:tcW w:w="1555" w:type="dxa"/>
            <w:vAlign w:val="center"/>
          </w:tcPr>
          <w:p w14:paraId="3FFF798B" w14:textId="77777777" w:rsidR="0070421F" w:rsidRPr="0064119A" w:rsidRDefault="0070421F" w:rsidP="00B65904">
            <w:pPr>
              <w:jc w:val="center"/>
              <w:rPr>
                <w:rFonts w:ascii="Calibri" w:hAnsi="Calibri"/>
              </w:rPr>
            </w:pPr>
            <w:r w:rsidRPr="0064119A">
              <w:rPr>
                <w:rFonts w:ascii="Calibri" w:hAnsi="Calibri"/>
              </w:rPr>
              <w:t>Boa</w:t>
            </w:r>
          </w:p>
        </w:tc>
        <w:tc>
          <w:tcPr>
            <w:tcW w:w="3846" w:type="dxa"/>
            <w:vAlign w:val="center"/>
          </w:tcPr>
          <w:p w14:paraId="46E6A5BC" w14:textId="77777777" w:rsidR="0070421F" w:rsidRPr="0064119A" w:rsidRDefault="0070421F" w:rsidP="00B65904">
            <w:pPr>
              <w:jc w:val="center"/>
              <w:rPr>
                <w:rFonts w:ascii="Calibri" w:hAnsi="Calibri"/>
              </w:rPr>
            </w:pPr>
            <w:r w:rsidRPr="0064119A">
              <w:rPr>
                <w:rFonts w:ascii="Calibri" w:hAnsi="Calibri"/>
              </w:rPr>
              <w:t>Não Pavimentada</w:t>
            </w:r>
          </w:p>
        </w:tc>
        <w:tc>
          <w:tcPr>
            <w:tcW w:w="3383" w:type="dxa"/>
            <w:vAlign w:val="center"/>
          </w:tcPr>
          <w:p w14:paraId="1970E7C7" w14:textId="77777777" w:rsidR="0070421F" w:rsidRPr="0064119A" w:rsidRDefault="0070421F" w:rsidP="00B65904">
            <w:pPr>
              <w:jc w:val="center"/>
              <w:rPr>
                <w:rFonts w:ascii="Calibri" w:hAnsi="Calibri"/>
              </w:rPr>
            </w:pPr>
            <w:r w:rsidRPr="0064119A">
              <w:rPr>
                <w:rFonts w:ascii="Calibri" w:hAnsi="Calibri"/>
              </w:rPr>
              <w:t>Permanente</w:t>
            </w:r>
          </w:p>
        </w:tc>
        <w:tc>
          <w:tcPr>
            <w:tcW w:w="1127" w:type="dxa"/>
            <w:vAlign w:val="center"/>
          </w:tcPr>
          <w:p w14:paraId="1B7885E7" w14:textId="77777777" w:rsidR="0070421F" w:rsidRPr="0064119A" w:rsidRDefault="0070421F" w:rsidP="00B65904">
            <w:pPr>
              <w:jc w:val="center"/>
              <w:rPr>
                <w:rFonts w:ascii="Calibri" w:hAnsi="Calibri"/>
                <w:b/>
                <w:bCs/>
              </w:rPr>
            </w:pPr>
            <w:r w:rsidRPr="0064119A">
              <w:rPr>
                <w:rFonts w:ascii="Calibri" w:hAnsi="Calibri"/>
                <w:b/>
                <w:bCs/>
              </w:rPr>
              <w:t>1,00</w:t>
            </w:r>
          </w:p>
        </w:tc>
      </w:tr>
      <w:tr w:rsidR="0070421F" w:rsidRPr="0064119A" w14:paraId="60B7173E" w14:textId="77777777" w:rsidTr="00B30857">
        <w:trPr>
          <w:trHeight w:val="645"/>
        </w:trPr>
        <w:tc>
          <w:tcPr>
            <w:tcW w:w="1555" w:type="dxa"/>
            <w:vAlign w:val="center"/>
          </w:tcPr>
          <w:p w14:paraId="48322DB7" w14:textId="77777777" w:rsidR="0070421F" w:rsidRPr="0064119A" w:rsidRDefault="0070421F" w:rsidP="00B65904">
            <w:pPr>
              <w:jc w:val="center"/>
              <w:rPr>
                <w:rFonts w:ascii="Calibri" w:hAnsi="Calibri"/>
              </w:rPr>
            </w:pPr>
            <w:r w:rsidRPr="0064119A">
              <w:rPr>
                <w:rFonts w:ascii="Calibri" w:hAnsi="Calibri"/>
              </w:rPr>
              <w:t>Desfavorável</w:t>
            </w:r>
          </w:p>
        </w:tc>
        <w:tc>
          <w:tcPr>
            <w:tcW w:w="3846" w:type="dxa"/>
            <w:vAlign w:val="center"/>
          </w:tcPr>
          <w:p w14:paraId="4810B0B4" w14:textId="77777777" w:rsidR="0070421F" w:rsidRPr="0064119A" w:rsidRDefault="0070421F" w:rsidP="00B65904">
            <w:pPr>
              <w:jc w:val="center"/>
              <w:rPr>
                <w:rFonts w:ascii="Calibri" w:hAnsi="Calibri"/>
              </w:rPr>
            </w:pPr>
            <w:r w:rsidRPr="0064119A">
              <w:rPr>
                <w:rFonts w:ascii="Calibri" w:hAnsi="Calibri"/>
              </w:rPr>
              <w:t>Não Pavimentada e Servidões de Passagem</w:t>
            </w:r>
          </w:p>
        </w:tc>
        <w:tc>
          <w:tcPr>
            <w:tcW w:w="3383" w:type="dxa"/>
            <w:vAlign w:val="center"/>
          </w:tcPr>
          <w:p w14:paraId="4357C075" w14:textId="77777777" w:rsidR="0070421F" w:rsidRPr="0064119A" w:rsidRDefault="0070421F" w:rsidP="00B65904">
            <w:pPr>
              <w:jc w:val="center"/>
              <w:rPr>
                <w:rFonts w:ascii="Calibri" w:hAnsi="Calibri"/>
              </w:rPr>
            </w:pPr>
            <w:r w:rsidRPr="0064119A">
              <w:rPr>
                <w:rFonts w:ascii="Calibri" w:hAnsi="Calibri"/>
              </w:rPr>
              <w:t>Problemas sérios nas Estações chuvosas</w:t>
            </w:r>
          </w:p>
        </w:tc>
        <w:tc>
          <w:tcPr>
            <w:tcW w:w="1127" w:type="dxa"/>
            <w:vAlign w:val="center"/>
          </w:tcPr>
          <w:p w14:paraId="187F24E5" w14:textId="77777777" w:rsidR="0070421F" w:rsidRPr="0064119A" w:rsidRDefault="0070421F" w:rsidP="00B65904">
            <w:pPr>
              <w:jc w:val="center"/>
              <w:rPr>
                <w:rFonts w:ascii="Calibri" w:hAnsi="Calibri"/>
                <w:b/>
                <w:bCs/>
              </w:rPr>
            </w:pPr>
            <w:r w:rsidRPr="0064119A">
              <w:rPr>
                <w:rFonts w:ascii="Calibri" w:hAnsi="Calibri"/>
                <w:b/>
                <w:bCs/>
              </w:rPr>
              <w:t>0,90</w:t>
            </w:r>
          </w:p>
        </w:tc>
      </w:tr>
      <w:tr w:rsidR="0070421F" w:rsidRPr="0064119A" w14:paraId="092B52E1" w14:textId="77777777" w:rsidTr="00B30857">
        <w:trPr>
          <w:trHeight w:val="645"/>
        </w:trPr>
        <w:tc>
          <w:tcPr>
            <w:tcW w:w="1555" w:type="dxa"/>
            <w:vAlign w:val="center"/>
          </w:tcPr>
          <w:p w14:paraId="6B038C3F" w14:textId="77777777" w:rsidR="0070421F" w:rsidRPr="0064119A" w:rsidRDefault="0070421F" w:rsidP="00B65904">
            <w:pPr>
              <w:jc w:val="center"/>
              <w:rPr>
                <w:rFonts w:ascii="Calibri" w:hAnsi="Calibri"/>
              </w:rPr>
            </w:pPr>
            <w:r w:rsidRPr="0064119A">
              <w:rPr>
                <w:rFonts w:ascii="Calibri" w:hAnsi="Calibri"/>
              </w:rPr>
              <w:t>Má</w:t>
            </w:r>
          </w:p>
        </w:tc>
        <w:tc>
          <w:tcPr>
            <w:tcW w:w="3846" w:type="dxa"/>
            <w:vAlign w:val="center"/>
          </w:tcPr>
          <w:p w14:paraId="02284E38" w14:textId="77777777" w:rsidR="0070421F" w:rsidRPr="0064119A" w:rsidRDefault="0070421F" w:rsidP="00B65904">
            <w:pPr>
              <w:jc w:val="center"/>
              <w:rPr>
                <w:rFonts w:ascii="Calibri" w:hAnsi="Calibri"/>
              </w:rPr>
            </w:pPr>
            <w:r w:rsidRPr="0064119A">
              <w:rPr>
                <w:rFonts w:ascii="Calibri" w:hAnsi="Calibri"/>
              </w:rPr>
              <w:t>Servidões com a presença de fechos</w:t>
            </w:r>
          </w:p>
        </w:tc>
        <w:tc>
          <w:tcPr>
            <w:tcW w:w="3383" w:type="dxa"/>
            <w:vAlign w:val="center"/>
          </w:tcPr>
          <w:p w14:paraId="5F4D5B3C" w14:textId="77777777" w:rsidR="0070421F" w:rsidRPr="0064119A" w:rsidRDefault="0070421F" w:rsidP="00B65904">
            <w:pPr>
              <w:jc w:val="center"/>
              <w:rPr>
                <w:rFonts w:ascii="Calibri" w:hAnsi="Calibri"/>
              </w:rPr>
            </w:pPr>
          </w:p>
        </w:tc>
        <w:tc>
          <w:tcPr>
            <w:tcW w:w="1127" w:type="dxa"/>
            <w:vAlign w:val="center"/>
          </w:tcPr>
          <w:p w14:paraId="35B20309" w14:textId="77777777" w:rsidR="0070421F" w:rsidRPr="0064119A" w:rsidRDefault="0070421F" w:rsidP="00B65904">
            <w:pPr>
              <w:jc w:val="center"/>
              <w:rPr>
                <w:rFonts w:ascii="Calibri" w:hAnsi="Calibri"/>
                <w:b/>
                <w:bCs/>
              </w:rPr>
            </w:pPr>
            <w:r w:rsidRPr="0064119A">
              <w:rPr>
                <w:rFonts w:ascii="Calibri" w:hAnsi="Calibri"/>
                <w:b/>
                <w:bCs/>
              </w:rPr>
              <w:t>0,80</w:t>
            </w:r>
          </w:p>
        </w:tc>
      </w:tr>
      <w:tr w:rsidR="0070421F" w:rsidRPr="0064119A" w14:paraId="36A0B4FB" w14:textId="77777777" w:rsidTr="00B30857">
        <w:trPr>
          <w:trHeight w:val="666"/>
        </w:trPr>
        <w:tc>
          <w:tcPr>
            <w:tcW w:w="1555" w:type="dxa"/>
            <w:vAlign w:val="center"/>
          </w:tcPr>
          <w:p w14:paraId="5E1736B6" w14:textId="77777777" w:rsidR="0070421F" w:rsidRPr="0064119A" w:rsidRDefault="0070421F" w:rsidP="00B65904">
            <w:pPr>
              <w:jc w:val="center"/>
              <w:rPr>
                <w:rFonts w:ascii="Calibri" w:hAnsi="Calibri"/>
              </w:rPr>
            </w:pPr>
            <w:r w:rsidRPr="0064119A">
              <w:rPr>
                <w:rFonts w:ascii="Calibri" w:hAnsi="Calibri"/>
              </w:rPr>
              <w:t>Péssima</w:t>
            </w:r>
          </w:p>
        </w:tc>
        <w:tc>
          <w:tcPr>
            <w:tcW w:w="3846" w:type="dxa"/>
            <w:vAlign w:val="center"/>
          </w:tcPr>
          <w:p w14:paraId="3B9ACE11" w14:textId="77777777" w:rsidR="0070421F" w:rsidRPr="0064119A" w:rsidRDefault="0070421F" w:rsidP="00B65904">
            <w:pPr>
              <w:jc w:val="center"/>
              <w:rPr>
                <w:rFonts w:ascii="Calibri" w:hAnsi="Calibri"/>
              </w:rPr>
            </w:pPr>
            <w:r w:rsidRPr="0064119A">
              <w:rPr>
                <w:rFonts w:ascii="Calibri" w:hAnsi="Calibri"/>
              </w:rPr>
              <w:t>Fechos e interceptados por córregos sem pontes</w:t>
            </w:r>
          </w:p>
        </w:tc>
        <w:tc>
          <w:tcPr>
            <w:tcW w:w="3383" w:type="dxa"/>
            <w:vAlign w:val="center"/>
          </w:tcPr>
          <w:p w14:paraId="3CE035DF" w14:textId="77777777" w:rsidR="0070421F" w:rsidRPr="0064119A" w:rsidRDefault="0070421F" w:rsidP="00B65904">
            <w:pPr>
              <w:jc w:val="center"/>
              <w:rPr>
                <w:rFonts w:ascii="Calibri" w:hAnsi="Calibri"/>
              </w:rPr>
            </w:pPr>
            <w:r w:rsidRPr="0064119A">
              <w:rPr>
                <w:rFonts w:ascii="Calibri" w:hAnsi="Calibri"/>
              </w:rPr>
              <w:t>Problemas sérios mesmo nas secas</w:t>
            </w:r>
          </w:p>
        </w:tc>
        <w:tc>
          <w:tcPr>
            <w:tcW w:w="1127" w:type="dxa"/>
            <w:vAlign w:val="center"/>
          </w:tcPr>
          <w:p w14:paraId="007F81BC" w14:textId="77777777" w:rsidR="0070421F" w:rsidRPr="0064119A" w:rsidRDefault="0070421F" w:rsidP="00B65904">
            <w:pPr>
              <w:jc w:val="center"/>
              <w:rPr>
                <w:rFonts w:ascii="Calibri" w:hAnsi="Calibri"/>
                <w:b/>
                <w:bCs/>
              </w:rPr>
            </w:pPr>
            <w:r w:rsidRPr="0064119A">
              <w:rPr>
                <w:rFonts w:ascii="Calibri" w:hAnsi="Calibri"/>
                <w:b/>
                <w:bCs/>
              </w:rPr>
              <w:t>0,70</w:t>
            </w:r>
          </w:p>
        </w:tc>
      </w:tr>
    </w:tbl>
    <w:p w14:paraId="4E4BD70D" w14:textId="6DCFA035" w:rsidR="00177410" w:rsidRDefault="0070421F" w:rsidP="00F415A0">
      <w:pPr>
        <w:spacing w:before="240" w:after="240" w:line="360" w:lineRule="auto"/>
        <w:jc w:val="center"/>
        <w:rPr>
          <w:sz w:val="20"/>
          <w:szCs w:val="20"/>
        </w:rPr>
      </w:pPr>
      <w:r w:rsidRPr="00907469">
        <w:rPr>
          <w:sz w:val="20"/>
          <w:szCs w:val="20"/>
        </w:rPr>
        <w:t>Fonte: LIMA. M R. de C.; Avaliação de Propriedades Rurais - Manual Básico; 3ª ed., Ed. LEUD, SP, 2011.</w:t>
      </w:r>
    </w:p>
    <w:p w14:paraId="5141F761" w14:textId="512D90A8" w:rsidR="00851E07" w:rsidRDefault="00851E07" w:rsidP="00F415A0">
      <w:pPr>
        <w:spacing w:before="240" w:after="240" w:line="360" w:lineRule="auto"/>
        <w:jc w:val="center"/>
        <w:rPr>
          <w:sz w:val="20"/>
          <w:szCs w:val="20"/>
        </w:rPr>
      </w:pPr>
      <w:r>
        <w:rPr>
          <w:sz w:val="20"/>
          <w:szCs w:val="20"/>
        </w:rPr>
        <w:br w:type="page"/>
      </w:r>
    </w:p>
    <w:p w14:paraId="4E85F92B" w14:textId="77777777" w:rsidR="003809BE" w:rsidRPr="003809BE" w:rsidRDefault="003809BE" w:rsidP="00E22382">
      <w:pPr>
        <w:pStyle w:val="Ttulo3"/>
        <w:numPr>
          <w:ilvl w:val="2"/>
          <w:numId w:val="18"/>
        </w:numPr>
        <w:spacing w:before="0" w:after="160" w:line="360" w:lineRule="auto"/>
        <w:rPr>
          <w:bCs w:val="0"/>
          <w:color w:val="auto"/>
          <w:sz w:val="24"/>
          <w:szCs w:val="24"/>
        </w:rPr>
      </w:pPr>
      <w:bookmarkStart w:id="16" w:name="_Toc176959523"/>
      <w:r>
        <w:rPr>
          <w:bCs w:val="0"/>
          <w:color w:val="auto"/>
          <w:sz w:val="24"/>
          <w:szCs w:val="24"/>
        </w:rPr>
        <w:lastRenderedPageBreak/>
        <w:t>Benfeitoria</w:t>
      </w:r>
      <w:bookmarkEnd w:id="16"/>
      <w:r w:rsidR="00510B16" w:rsidRPr="003809BE">
        <w:rPr>
          <w:bCs w:val="0"/>
          <w:color w:val="auto"/>
          <w:sz w:val="24"/>
          <w:szCs w:val="24"/>
        </w:rPr>
        <w:t xml:space="preserve"> </w:t>
      </w:r>
    </w:p>
    <w:p w14:paraId="04B4D299" w14:textId="77777777" w:rsidR="00510B16" w:rsidRDefault="003809BE" w:rsidP="00510B16">
      <w:pPr>
        <w:spacing w:after="240" w:line="360" w:lineRule="auto"/>
        <w:jc w:val="both"/>
        <w:rPr>
          <w:sz w:val="24"/>
          <w:szCs w:val="24"/>
        </w:rPr>
      </w:pPr>
      <w:r>
        <w:rPr>
          <w:sz w:val="24"/>
          <w:szCs w:val="24"/>
        </w:rPr>
        <w:t>E</w:t>
      </w:r>
      <w:r w:rsidR="00510B16" w:rsidRPr="00D4138A">
        <w:rPr>
          <w:sz w:val="24"/>
          <w:szCs w:val="24"/>
        </w:rPr>
        <w:t>xpressa simultaneamente à influência sobre o valor do imóvel decorrente de</w:t>
      </w:r>
      <w:r w:rsidR="00510B16">
        <w:rPr>
          <w:sz w:val="24"/>
          <w:szCs w:val="24"/>
        </w:rPr>
        <w:t xml:space="preserve"> suas</w:t>
      </w:r>
      <w:r w:rsidR="00510B16" w:rsidRPr="00D4138A">
        <w:rPr>
          <w:sz w:val="24"/>
          <w:szCs w:val="24"/>
        </w:rPr>
        <w:t xml:space="preserve"> </w:t>
      </w:r>
      <w:r w:rsidR="00510B16">
        <w:rPr>
          <w:sz w:val="24"/>
          <w:szCs w:val="24"/>
        </w:rPr>
        <w:t>benfeitorias existente</w:t>
      </w:r>
      <w:r w:rsidR="00510B16" w:rsidRPr="00D4138A">
        <w:rPr>
          <w:sz w:val="24"/>
          <w:szCs w:val="24"/>
        </w:rPr>
        <w:t>.</w:t>
      </w:r>
    </w:p>
    <w:tbl>
      <w:tblPr>
        <w:tblW w:w="5640" w:type="dxa"/>
        <w:jc w:val="center"/>
        <w:tblCellMar>
          <w:left w:w="70" w:type="dxa"/>
          <w:right w:w="70" w:type="dxa"/>
        </w:tblCellMar>
        <w:tblLook w:val="04A0" w:firstRow="1" w:lastRow="0" w:firstColumn="1" w:lastColumn="0" w:noHBand="0" w:noVBand="1"/>
      </w:tblPr>
      <w:tblGrid>
        <w:gridCol w:w="4680"/>
        <w:gridCol w:w="960"/>
      </w:tblGrid>
      <w:tr w:rsidR="00510B16" w:rsidRPr="00510B16" w14:paraId="6B76FEF9" w14:textId="77777777" w:rsidTr="00426AE7">
        <w:trPr>
          <w:trHeight w:val="300"/>
          <w:jc w:val="center"/>
        </w:trPr>
        <w:tc>
          <w:tcPr>
            <w:tcW w:w="4680" w:type="dxa"/>
            <w:shd w:val="clear" w:color="auto" w:fill="00B050"/>
            <w:vAlign w:val="center"/>
            <w:hideMark/>
          </w:tcPr>
          <w:p w14:paraId="27FFE13E" w14:textId="77777777" w:rsidR="00510B16" w:rsidRPr="00510B16" w:rsidRDefault="00510B16" w:rsidP="00A61634">
            <w:pPr>
              <w:spacing w:after="0" w:line="240" w:lineRule="auto"/>
              <w:jc w:val="center"/>
              <w:rPr>
                <w:rFonts w:ascii="Calibri" w:eastAsia="Times New Roman" w:hAnsi="Calibri" w:cs="Times New Roman"/>
                <w:b/>
                <w:bCs/>
                <w:color w:val="000000"/>
                <w:lang w:eastAsia="pt-BR"/>
              </w:rPr>
            </w:pPr>
            <w:r w:rsidRPr="00510B16">
              <w:rPr>
                <w:rFonts w:ascii="Calibri" w:eastAsia="Times New Roman" w:hAnsi="Calibri" w:cs="Times New Roman"/>
                <w:b/>
                <w:bCs/>
                <w:lang w:eastAsia="pt-BR"/>
              </w:rPr>
              <w:t>BENFEITORIAS</w:t>
            </w:r>
          </w:p>
        </w:tc>
        <w:tc>
          <w:tcPr>
            <w:tcW w:w="960" w:type="dxa"/>
            <w:shd w:val="clear" w:color="auto" w:fill="00B050"/>
            <w:vAlign w:val="center"/>
            <w:hideMark/>
          </w:tcPr>
          <w:p w14:paraId="1E70E111" w14:textId="77777777" w:rsidR="00510B16" w:rsidRPr="00510B16" w:rsidRDefault="00510B16" w:rsidP="00A61634">
            <w:pPr>
              <w:spacing w:after="0" w:line="240" w:lineRule="auto"/>
              <w:jc w:val="center"/>
              <w:rPr>
                <w:rFonts w:ascii="Calibri" w:eastAsia="Times New Roman" w:hAnsi="Calibri" w:cs="Times New Roman"/>
                <w:b/>
                <w:bCs/>
                <w:color w:val="000000"/>
                <w:lang w:eastAsia="pt-BR"/>
              </w:rPr>
            </w:pPr>
            <w:r w:rsidRPr="00510B16">
              <w:rPr>
                <w:rFonts w:ascii="Calibri" w:eastAsia="Times New Roman" w:hAnsi="Calibri" w:cs="Times New Roman"/>
                <w:b/>
                <w:bCs/>
                <w:lang w:eastAsia="pt-BR"/>
              </w:rPr>
              <w:t>Fatores</w:t>
            </w:r>
          </w:p>
        </w:tc>
      </w:tr>
      <w:tr w:rsidR="00510B16" w:rsidRPr="00510B16" w14:paraId="5CC83904" w14:textId="77777777" w:rsidTr="00A61634">
        <w:trPr>
          <w:trHeight w:val="300"/>
          <w:jc w:val="center"/>
        </w:trPr>
        <w:tc>
          <w:tcPr>
            <w:tcW w:w="4680" w:type="dxa"/>
            <w:shd w:val="clear" w:color="auto" w:fill="auto"/>
            <w:noWrap/>
            <w:vAlign w:val="bottom"/>
            <w:hideMark/>
          </w:tcPr>
          <w:p w14:paraId="4F208055" w14:textId="77777777" w:rsidR="00510B16" w:rsidRPr="00510B16" w:rsidRDefault="00510B16" w:rsidP="00A61634">
            <w:pPr>
              <w:spacing w:after="0" w:line="240" w:lineRule="auto"/>
              <w:rPr>
                <w:rFonts w:ascii="Calibri" w:eastAsia="Times New Roman" w:hAnsi="Calibri" w:cs="Times New Roman"/>
                <w:color w:val="000000"/>
                <w:lang w:eastAsia="pt-BR"/>
              </w:rPr>
            </w:pPr>
            <w:r w:rsidRPr="00510B16">
              <w:rPr>
                <w:rFonts w:ascii="Calibri" w:eastAsia="Times New Roman" w:hAnsi="Calibri" w:cs="Times New Roman"/>
                <w:color w:val="000000"/>
                <w:lang w:eastAsia="pt-BR"/>
              </w:rPr>
              <w:t>MUITO ACIMA DA MÉDIA</w:t>
            </w:r>
          </w:p>
        </w:tc>
        <w:tc>
          <w:tcPr>
            <w:tcW w:w="960" w:type="dxa"/>
            <w:shd w:val="clear" w:color="auto" w:fill="auto"/>
            <w:vAlign w:val="center"/>
            <w:hideMark/>
          </w:tcPr>
          <w:p w14:paraId="2CE809AF" w14:textId="77777777" w:rsidR="00510B16" w:rsidRPr="00510B16" w:rsidRDefault="00510B16" w:rsidP="00A61634">
            <w:pPr>
              <w:spacing w:after="0" w:line="240" w:lineRule="auto"/>
              <w:jc w:val="center"/>
              <w:rPr>
                <w:rFonts w:ascii="Calibri" w:eastAsia="Times New Roman" w:hAnsi="Calibri" w:cs="Times New Roman"/>
                <w:b/>
                <w:bCs/>
                <w:color w:val="000000"/>
                <w:lang w:eastAsia="pt-BR"/>
              </w:rPr>
            </w:pPr>
            <w:r w:rsidRPr="00510B16">
              <w:rPr>
                <w:rFonts w:ascii="Calibri" w:eastAsia="Times New Roman" w:hAnsi="Calibri" w:cs="Times New Roman"/>
                <w:b/>
                <w:bCs/>
                <w:color w:val="000000"/>
                <w:lang w:eastAsia="pt-BR"/>
              </w:rPr>
              <w:t>1,2</w:t>
            </w:r>
          </w:p>
        </w:tc>
      </w:tr>
      <w:tr w:rsidR="00510B16" w:rsidRPr="00510B16" w14:paraId="1CA080B7" w14:textId="77777777" w:rsidTr="00A61634">
        <w:trPr>
          <w:trHeight w:val="300"/>
          <w:jc w:val="center"/>
        </w:trPr>
        <w:tc>
          <w:tcPr>
            <w:tcW w:w="4680" w:type="dxa"/>
            <w:shd w:val="clear" w:color="auto" w:fill="auto"/>
            <w:noWrap/>
            <w:vAlign w:val="bottom"/>
            <w:hideMark/>
          </w:tcPr>
          <w:p w14:paraId="0840425F" w14:textId="77777777" w:rsidR="00510B16" w:rsidRPr="00510B16" w:rsidRDefault="00510B16" w:rsidP="00A61634">
            <w:pPr>
              <w:spacing w:after="0" w:line="240" w:lineRule="auto"/>
              <w:rPr>
                <w:rFonts w:ascii="Calibri" w:eastAsia="Times New Roman" w:hAnsi="Calibri" w:cs="Times New Roman"/>
                <w:color w:val="000000"/>
                <w:lang w:eastAsia="pt-BR"/>
              </w:rPr>
            </w:pPr>
            <w:r w:rsidRPr="00510B16">
              <w:rPr>
                <w:rFonts w:ascii="Calibri" w:eastAsia="Times New Roman" w:hAnsi="Calibri" w:cs="Times New Roman"/>
                <w:color w:val="000000"/>
                <w:lang w:eastAsia="pt-BR"/>
              </w:rPr>
              <w:t>ACIMA DA MÉDIA</w:t>
            </w:r>
          </w:p>
        </w:tc>
        <w:tc>
          <w:tcPr>
            <w:tcW w:w="960" w:type="dxa"/>
            <w:shd w:val="clear" w:color="auto" w:fill="auto"/>
            <w:vAlign w:val="center"/>
            <w:hideMark/>
          </w:tcPr>
          <w:p w14:paraId="243EE9EA" w14:textId="77777777" w:rsidR="00510B16" w:rsidRPr="00510B16" w:rsidRDefault="00510B16" w:rsidP="00A61634">
            <w:pPr>
              <w:spacing w:after="0" w:line="240" w:lineRule="auto"/>
              <w:jc w:val="center"/>
              <w:rPr>
                <w:rFonts w:ascii="Calibri" w:eastAsia="Times New Roman" w:hAnsi="Calibri" w:cs="Times New Roman"/>
                <w:b/>
                <w:bCs/>
                <w:color w:val="000000"/>
                <w:lang w:eastAsia="pt-BR"/>
              </w:rPr>
            </w:pPr>
            <w:r w:rsidRPr="00510B16">
              <w:rPr>
                <w:rFonts w:ascii="Calibri" w:eastAsia="Times New Roman" w:hAnsi="Calibri" w:cs="Times New Roman"/>
                <w:b/>
                <w:bCs/>
                <w:color w:val="000000"/>
                <w:lang w:eastAsia="pt-BR"/>
              </w:rPr>
              <w:t>1,1</w:t>
            </w:r>
          </w:p>
        </w:tc>
      </w:tr>
      <w:tr w:rsidR="00510B16" w:rsidRPr="00510B16" w14:paraId="775549E0" w14:textId="77777777" w:rsidTr="00A61634">
        <w:trPr>
          <w:trHeight w:val="300"/>
          <w:jc w:val="center"/>
        </w:trPr>
        <w:tc>
          <w:tcPr>
            <w:tcW w:w="4680" w:type="dxa"/>
            <w:shd w:val="clear" w:color="auto" w:fill="auto"/>
            <w:noWrap/>
            <w:vAlign w:val="bottom"/>
            <w:hideMark/>
          </w:tcPr>
          <w:p w14:paraId="5476A3A0" w14:textId="77777777" w:rsidR="00510B16" w:rsidRPr="00510B16" w:rsidRDefault="00510B16" w:rsidP="00A61634">
            <w:pPr>
              <w:spacing w:after="0" w:line="240" w:lineRule="auto"/>
              <w:rPr>
                <w:rFonts w:ascii="Calibri" w:eastAsia="Times New Roman" w:hAnsi="Calibri" w:cs="Times New Roman"/>
                <w:color w:val="000000"/>
                <w:lang w:eastAsia="pt-BR"/>
              </w:rPr>
            </w:pPr>
            <w:r w:rsidRPr="00510B16">
              <w:rPr>
                <w:rFonts w:ascii="Calibri" w:eastAsia="Times New Roman" w:hAnsi="Calibri" w:cs="Times New Roman"/>
                <w:color w:val="000000"/>
                <w:lang w:eastAsia="pt-BR"/>
              </w:rPr>
              <w:t>MÉDIA</w:t>
            </w:r>
          </w:p>
        </w:tc>
        <w:tc>
          <w:tcPr>
            <w:tcW w:w="960" w:type="dxa"/>
            <w:shd w:val="clear" w:color="auto" w:fill="auto"/>
            <w:vAlign w:val="center"/>
            <w:hideMark/>
          </w:tcPr>
          <w:p w14:paraId="66702556" w14:textId="77777777" w:rsidR="00510B16" w:rsidRPr="00510B16" w:rsidRDefault="00510B16" w:rsidP="00A61634">
            <w:pPr>
              <w:spacing w:after="0" w:line="240" w:lineRule="auto"/>
              <w:jc w:val="center"/>
              <w:rPr>
                <w:rFonts w:ascii="Calibri" w:eastAsia="Times New Roman" w:hAnsi="Calibri" w:cs="Times New Roman"/>
                <w:b/>
                <w:bCs/>
                <w:color w:val="000000"/>
                <w:lang w:eastAsia="pt-BR"/>
              </w:rPr>
            </w:pPr>
            <w:r w:rsidRPr="00510B16">
              <w:rPr>
                <w:rFonts w:ascii="Calibri" w:eastAsia="Times New Roman" w:hAnsi="Calibri" w:cs="Times New Roman"/>
                <w:b/>
                <w:bCs/>
                <w:color w:val="000000"/>
                <w:lang w:eastAsia="pt-BR"/>
              </w:rPr>
              <w:t>1,0</w:t>
            </w:r>
          </w:p>
        </w:tc>
      </w:tr>
      <w:tr w:rsidR="00510B16" w:rsidRPr="00510B16" w14:paraId="75C1A51B" w14:textId="77777777" w:rsidTr="00A61634">
        <w:trPr>
          <w:trHeight w:val="300"/>
          <w:jc w:val="center"/>
        </w:trPr>
        <w:tc>
          <w:tcPr>
            <w:tcW w:w="4680" w:type="dxa"/>
            <w:shd w:val="clear" w:color="auto" w:fill="auto"/>
            <w:noWrap/>
            <w:vAlign w:val="bottom"/>
            <w:hideMark/>
          </w:tcPr>
          <w:p w14:paraId="1E001D53" w14:textId="77777777" w:rsidR="00510B16" w:rsidRPr="00510B16" w:rsidRDefault="00510B16" w:rsidP="00A61634">
            <w:pPr>
              <w:spacing w:after="0" w:line="240" w:lineRule="auto"/>
              <w:rPr>
                <w:rFonts w:ascii="Calibri" w:eastAsia="Times New Roman" w:hAnsi="Calibri" w:cs="Times New Roman"/>
                <w:color w:val="000000"/>
                <w:lang w:eastAsia="pt-BR"/>
              </w:rPr>
            </w:pPr>
            <w:r w:rsidRPr="00510B16">
              <w:rPr>
                <w:rFonts w:ascii="Calibri" w:eastAsia="Times New Roman" w:hAnsi="Calibri" w:cs="Times New Roman"/>
                <w:color w:val="000000"/>
                <w:lang w:eastAsia="pt-BR"/>
              </w:rPr>
              <w:t>ABAIXO DA MÉDIA</w:t>
            </w:r>
          </w:p>
        </w:tc>
        <w:tc>
          <w:tcPr>
            <w:tcW w:w="960" w:type="dxa"/>
            <w:shd w:val="clear" w:color="auto" w:fill="auto"/>
            <w:vAlign w:val="center"/>
            <w:hideMark/>
          </w:tcPr>
          <w:p w14:paraId="0571B1E1" w14:textId="77777777" w:rsidR="00510B16" w:rsidRPr="00510B16" w:rsidRDefault="00510B16" w:rsidP="00A61634">
            <w:pPr>
              <w:spacing w:after="0" w:line="240" w:lineRule="auto"/>
              <w:jc w:val="center"/>
              <w:rPr>
                <w:rFonts w:ascii="Calibri" w:eastAsia="Times New Roman" w:hAnsi="Calibri" w:cs="Times New Roman"/>
                <w:b/>
                <w:bCs/>
                <w:color w:val="000000"/>
                <w:lang w:eastAsia="pt-BR"/>
              </w:rPr>
            </w:pPr>
            <w:r w:rsidRPr="00510B16">
              <w:rPr>
                <w:rFonts w:ascii="Calibri" w:eastAsia="Times New Roman" w:hAnsi="Calibri" w:cs="Times New Roman"/>
                <w:b/>
                <w:bCs/>
                <w:color w:val="000000"/>
                <w:lang w:eastAsia="pt-BR"/>
              </w:rPr>
              <w:t>0,9</w:t>
            </w:r>
          </w:p>
        </w:tc>
      </w:tr>
      <w:tr w:rsidR="00510B16" w:rsidRPr="00510B16" w14:paraId="1B34C8D8" w14:textId="77777777" w:rsidTr="00A61634">
        <w:trPr>
          <w:trHeight w:val="300"/>
          <w:jc w:val="center"/>
        </w:trPr>
        <w:tc>
          <w:tcPr>
            <w:tcW w:w="4680" w:type="dxa"/>
            <w:shd w:val="clear" w:color="auto" w:fill="auto"/>
            <w:noWrap/>
            <w:vAlign w:val="bottom"/>
            <w:hideMark/>
          </w:tcPr>
          <w:p w14:paraId="20E7E8A2" w14:textId="77777777" w:rsidR="00510B16" w:rsidRPr="00510B16" w:rsidRDefault="00510B16" w:rsidP="00A61634">
            <w:pPr>
              <w:spacing w:after="0" w:line="240" w:lineRule="auto"/>
              <w:rPr>
                <w:rFonts w:ascii="Calibri" w:eastAsia="Times New Roman" w:hAnsi="Calibri" w:cs="Times New Roman"/>
                <w:color w:val="000000"/>
                <w:lang w:eastAsia="pt-BR"/>
              </w:rPr>
            </w:pPr>
            <w:r w:rsidRPr="00510B16">
              <w:rPr>
                <w:rFonts w:ascii="Calibri" w:eastAsia="Times New Roman" w:hAnsi="Calibri" w:cs="Times New Roman"/>
                <w:color w:val="000000"/>
                <w:lang w:eastAsia="pt-BR"/>
              </w:rPr>
              <w:t>MUITO ABAIXO DA MÉDIA</w:t>
            </w:r>
          </w:p>
        </w:tc>
        <w:tc>
          <w:tcPr>
            <w:tcW w:w="960" w:type="dxa"/>
            <w:shd w:val="clear" w:color="auto" w:fill="auto"/>
            <w:vAlign w:val="center"/>
            <w:hideMark/>
          </w:tcPr>
          <w:p w14:paraId="7BD45103" w14:textId="77777777" w:rsidR="00510B16" w:rsidRPr="00510B16" w:rsidRDefault="00510B16" w:rsidP="00A61634">
            <w:pPr>
              <w:spacing w:after="0" w:line="240" w:lineRule="auto"/>
              <w:jc w:val="center"/>
              <w:rPr>
                <w:rFonts w:ascii="Calibri" w:eastAsia="Times New Roman" w:hAnsi="Calibri" w:cs="Times New Roman"/>
                <w:b/>
                <w:bCs/>
                <w:color w:val="000000"/>
                <w:lang w:eastAsia="pt-BR"/>
              </w:rPr>
            </w:pPr>
            <w:r w:rsidRPr="00510B16">
              <w:rPr>
                <w:rFonts w:ascii="Calibri" w:eastAsia="Times New Roman" w:hAnsi="Calibri" w:cs="Times New Roman"/>
                <w:b/>
                <w:bCs/>
                <w:color w:val="000000"/>
                <w:lang w:eastAsia="pt-BR"/>
              </w:rPr>
              <w:t>0,8</w:t>
            </w:r>
          </w:p>
        </w:tc>
      </w:tr>
      <w:tr w:rsidR="00510B16" w:rsidRPr="00510B16" w14:paraId="637FF961" w14:textId="77777777" w:rsidTr="00A61634">
        <w:trPr>
          <w:trHeight w:val="300"/>
          <w:jc w:val="center"/>
        </w:trPr>
        <w:tc>
          <w:tcPr>
            <w:tcW w:w="4680" w:type="dxa"/>
            <w:shd w:val="clear" w:color="auto" w:fill="auto"/>
            <w:noWrap/>
            <w:vAlign w:val="bottom"/>
            <w:hideMark/>
          </w:tcPr>
          <w:p w14:paraId="5309B78C" w14:textId="77777777" w:rsidR="00510B16" w:rsidRPr="00510B16" w:rsidRDefault="00510B16" w:rsidP="00A61634">
            <w:pPr>
              <w:spacing w:after="0" w:line="240" w:lineRule="auto"/>
              <w:rPr>
                <w:rFonts w:ascii="Calibri" w:eastAsia="Times New Roman" w:hAnsi="Calibri" w:cs="Times New Roman"/>
                <w:color w:val="000000"/>
                <w:lang w:eastAsia="pt-BR"/>
              </w:rPr>
            </w:pPr>
            <w:r w:rsidRPr="00510B16">
              <w:rPr>
                <w:rFonts w:ascii="Calibri" w:eastAsia="Times New Roman" w:hAnsi="Calibri" w:cs="Times New Roman"/>
                <w:color w:val="000000"/>
                <w:lang w:eastAsia="pt-BR"/>
              </w:rPr>
              <w:t>SEM BENFEITORIA</w:t>
            </w:r>
          </w:p>
        </w:tc>
        <w:tc>
          <w:tcPr>
            <w:tcW w:w="960" w:type="dxa"/>
            <w:shd w:val="clear" w:color="auto" w:fill="auto"/>
            <w:vAlign w:val="center"/>
            <w:hideMark/>
          </w:tcPr>
          <w:p w14:paraId="36D34EBA" w14:textId="77777777" w:rsidR="00510B16" w:rsidRPr="00510B16" w:rsidRDefault="00510B16" w:rsidP="00A61634">
            <w:pPr>
              <w:spacing w:after="0" w:line="240" w:lineRule="auto"/>
              <w:jc w:val="center"/>
              <w:rPr>
                <w:rFonts w:ascii="Calibri" w:eastAsia="Times New Roman" w:hAnsi="Calibri" w:cs="Times New Roman"/>
                <w:b/>
                <w:bCs/>
                <w:color w:val="000000"/>
                <w:lang w:eastAsia="pt-BR"/>
              </w:rPr>
            </w:pPr>
            <w:r w:rsidRPr="00510B16">
              <w:rPr>
                <w:rFonts w:ascii="Calibri" w:eastAsia="Times New Roman" w:hAnsi="Calibri" w:cs="Times New Roman"/>
                <w:b/>
                <w:bCs/>
                <w:color w:val="000000"/>
                <w:lang w:eastAsia="pt-BR"/>
              </w:rPr>
              <w:t>0,7</w:t>
            </w:r>
          </w:p>
        </w:tc>
      </w:tr>
    </w:tbl>
    <w:p w14:paraId="3F8EE6D7" w14:textId="77777777" w:rsidR="00510B16" w:rsidRPr="00510B16" w:rsidRDefault="00510B16" w:rsidP="00510B16">
      <w:pPr>
        <w:spacing w:after="240" w:line="360" w:lineRule="auto"/>
        <w:jc w:val="center"/>
      </w:pPr>
      <w:r w:rsidRPr="00510B16">
        <w:t>Fonte: SEAD</w:t>
      </w:r>
    </w:p>
    <w:p w14:paraId="09819686" w14:textId="77777777" w:rsidR="00F360C3" w:rsidRPr="003809BE" w:rsidRDefault="00F360C3" w:rsidP="00F360C3">
      <w:pPr>
        <w:pStyle w:val="Ttulo3"/>
        <w:numPr>
          <w:ilvl w:val="2"/>
          <w:numId w:val="29"/>
        </w:numPr>
        <w:spacing w:before="0" w:after="160" w:line="360" w:lineRule="auto"/>
        <w:rPr>
          <w:color w:val="auto"/>
          <w:sz w:val="24"/>
          <w:szCs w:val="24"/>
        </w:rPr>
      </w:pPr>
      <w:bookmarkStart w:id="17" w:name="_Toc176959524"/>
      <w:r w:rsidRPr="003809BE">
        <w:rPr>
          <w:bCs w:val="0"/>
          <w:color w:val="auto"/>
          <w:sz w:val="24"/>
          <w:szCs w:val="24"/>
        </w:rPr>
        <w:t>Fonte</w:t>
      </w:r>
      <w:bookmarkEnd w:id="17"/>
    </w:p>
    <w:p w14:paraId="4B783D77" w14:textId="77777777" w:rsidR="00F360C3" w:rsidRDefault="00F360C3" w:rsidP="00F360C3">
      <w:pPr>
        <w:spacing w:line="360" w:lineRule="auto"/>
        <w:jc w:val="both"/>
        <w:rPr>
          <w:sz w:val="24"/>
          <w:szCs w:val="24"/>
        </w:rPr>
      </w:pPr>
      <w:r>
        <w:rPr>
          <w:sz w:val="24"/>
          <w:szCs w:val="24"/>
        </w:rPr>
        <w:t>D</w:t>
      </w:r>
      <w:r w:rsidRPr="00F952A5">
        <w:rPr>
          <w:sz w:val="24"/>
          <w:szCs w:val="24"/>
        </w:rPr>
        <w:t xml:space="preserve">evido às supervalorizações que geralmente ocorrem em imóveis que estão em </w:t>
      </w:r>
      <w:r w:rsidRPr="00F952A5">
        <w:rPr>
          <w:b/>
          <w:bCs/>
          <w:sz w:val="24"/>
          <w:szCs w:val="24"/>
        </w:rPr>
        <w:t>“oferta”</w:t>
      </w:r>
      <w:r w:rsidRPr="00F952A5">
        <w:rPr>
          <w:sz w:val="24"/>
          <w:szCs w:val="24"/>
        </w:rPr>
        <w:t>, esse tipo de amostra sofre influência do “Fator Fonte”, o qual a literatura atribui ser em geral de 10%. Assim, no tratamento das amostras em oferta, deverá ser aplicada uma taxa de deságio de 10% sobre o valor da terra nua ou do terreno por unidade de área.</w:t>
      </w:r>
      <w:r>
        <w:rPr>
          <w:sz w:val="24"/>
          <w:szCs w:val="24"/>
        </w:rPr>
        <w:t xml:space="preserve"> </w:t>
      </w:r>
    </w:p>
    <w:p w14:paraId="3EFCCBF0" w14:textId="456331FD" w:rsidR="0070421F" w:rsidRPr="00E22382" w:rsidRDefault="0070421F" w:rsidP="00F360C3">
      <w:pPr>
        <w:pStyle w:val="Ttulo3"/>
        <w:numPr>
          <w:ilvl w:val="2"/>
          <w:numId w:val="29"/>
        </w:numPr>
        <w:spacing w:before="0" w:after="160" w:line="360" w:lineRule="auto"/>
        <w:rPr>
          <w:color w:val="auto"/>
          <w:sz w:val="24"/>
          <w:szCs w:val="24"/>
        </w:rPr>
      </w:pPr>
      <w:bookmarkStart w:id="18" w:name="_Toc176959525"/>
      <w:r w:rsidRPr="00E22382">
        <w:rPr>
          <w:color w:val="auto"/>
          <w:sz w:val="24"/>
          <w:szCs w:val="24"/>
        </w:rPr>
        <w:t>Depreciação de Benfeitorias</w:t>
      </w:r>
      <w:bookmarkEnd w:id="18"/>
    </w:p>
    <w:p w14:paraId="03287EB9" w14:textId="77777777" w:rsidR="0070421F" w:rsidRDefault="0070421F" w:rsidP="0070421F">
      <w:pPr>
        <w:spacing w:line="360" w:lineRule="auto"/>
        <w:jc w:val="both"/>
        <w:rPr>
          <w:sz w:val="24"/>
          <w:szCs w:val="24"/>
        </w:rPr>
      </w:pPr>
      <w:r>
        <w:rPr>
          <w:sz w:val="24"/>
          <w:szCs w:val="24"/>
        </w:rPr>
        <w:t>a</w:t>
      </w:r>
      <w:r w:rsidRPr="0031476F">
        <w:rPr>
          <w:sz w:val="24"/>
          <w:szCs w:val="24"/>
        </w:rPr>
        <w:t xml:space="preserve">) Método de depreciação das benfeitorias não-reprodutivas </w:t>
      </w:r>
    </w:p>
    <w:tbl>
      <w:tblPr>
        <w:tblW w:w="6968" w:type="dxa"/>
        <w:jc w:val="center"/>
        <w:tblCellMar>
          <w:left w:w="70" w:type="dxa"/>
          <w:right w:w="70" w:type="dxa"/>
        </w:tblCellMar>
        <w:tblLook w:val="04A0" w:firstRow="1" w:lastRow="0" w:firstColumn="1" w:lastColumn="0" w:noHBand="0" w:noVBand="1"/>
      </w:tblPr>
      <w:tblGrid>
        <w:gridCol w:w="2344"/>
        <w:gridCol w:w="1302"/>
        <w:gridCol w:w="1478"/>
        <w:gridCol w:w="1197"/>
        <w:gridCol w:w="647"/>
      </w:tblGrid>
      <w:tr w:rsidR="0070421F" w:rsidRPr="0064119A" w14:paraId="59B240A1" w14:textId="77777777" w:rsidTr="00426AE7">
        <w:trPr>
          <w:trHeight w:val="89"/>
          <w:jc w:val="center"/>
        </w:trPr>
        <w:tc>
          <w:tcPr>
            <w:tcW w:w="6968" w:type="dxa"/>
            <w:gridSpan w:val="5"/>
            <w:shd w:val="clear" w:color="auto" w:fill="00B050"/>
            <w:noWrap/>
            <w:vAlign w:val="center"/>
            <w:hideMark/>
          </w:tcPr>
          <w:p w14:paraId="43922C17" w14:textId="77777777" w:rsidR="0070421F" w:rsidRPr="0064119A" w:rsidRDefault="0070421F" w:rsidP="006178D4">
            <w:pPr>
              <w:spacing w:after="0" w:line="240" w:lineRule="auto"/>
              <w:jc w:val="center"/>
              <w:rPr>
                <w:rFonts w:ascii="Calibri" w:eastAsia="Times New Roman" w:hAnsi="Calibri" w:cs="Arial"/>
                <w:b/>
                <w:bCs/>
                <w:lang w:eastAsia="pt-BR"/>
              </w:rPr>
            </w:pPr>
            <w:r w:rsidRPr="0064119A">
              <w:rPr>
                <w:rFonts w:ascii="Calibri" w:eastAsia="Times New Roman" w:hAnsi="Calibri" w:cs="Arial"/>
                <w:b/>
                <w:bCs/>
                <w:lang w:eastAsia="pt-BR"/>
              </w:rPr>
              <w:t>ÍNDICES DE DEPRECIAÇÃO FÍSICA E FUNCIONAL</w:t>
            </w:r>
          </w:p>
        </w:tc>
      </w:tr>
      <w:tr w:rsidR="0070421F" w:rsidRPr="0064119A" w14:paraId="299B0C88" w14:textId="77777777" w:rsidTr="002070A6">
        <w:trPr>
          <w:trHeight w:val="64"/>
          <w:jc w:val="center"/>
        </w:trPr>
        <w:tc>
          <w:tcPr>
            <w:tcW w:w="2344" w:type="dxa"/>
            <w:vMerge w:val="restart"/>
            <w:shd w:val="clear" w:color="auto" w:fill="FFFFFF" w:themeFill="background1"/>
            <w:noWrap/>
            <w:vAlign w:val="center"/>
            <w:hideMark/>
          </w:tcPr>
          <w:p w14:paraId="26663BE7" w14:textId="77777777" w:rsidR="0070421F" w:rsidRPr="0064119A" w:rsidRDefault="0070421F" w:rsidP="006178D4">
            <w:pPr>
              <w:spacing w:after="0" w:line="240" w:lineRule="auto"/>
              <w:jc w:val="center"/>
              <w:rPr>
                <w:rFonts w:ascii="Calibri" w:eastAsia="Times New Roman" w:hAnsi="Calibri" w:cs="Arial"/>
                <w:b/>
                <w:bCs/>
                <w:lang w:eastAsia="pt-BR"/>
              </w:rPr>
            </w:pPr>
            <w:r w:rsidRPr="0064119A">
              <w:rPr>
                <w:rFonts w:ascii="Calibri" w:eastAsia="Times New Roman" w:hAnsi="Calibri" w:cs="Arial"/>
                <w:b/>
                <w:bCs/>
                <w:lang w:eastAsia="pt-BR"/>
              </w:rPr>
              <w:t>Depreciação Física</w:t>
            </w:r>
          </w:p>
        </w:tc>
        <w:tc>
          <w:tcPr>
            <w:tcW w:w="4624" w:type="dxa"/>
            <w:gridSpan w:val="4"/>
            <w:shd w:val="clear" w:color="auto" w:fill="FFFFFF" w:themeFill="background1"/>
            <w:noWrap/>
            <w:vAlign w:val="center"/>
            <w:hideMark/>
          </w:tcPr>
          <w:p w14:paraId="3B14D779" w14:textId="77777777" w:rsidR="0070421F" w:rsidRPr="0064119A" w:rsidRDefault="0070421F" w:rsidP="006178D4">
            <w:pPr>
              <w:spacing w:after="0" w:line="240" w:lineRule="auto"/>
              <w:jc w:val="center"/>
              <w:rPr>
                <w:rFonts w:ascii="Calibri" w:eastAsia="Times New Roman" w:hAnsi="Calibri" w:cs="Arial"/>
                <w:b/>
                <w:bCs/>
                <w:lang w:eastAsia="pt-BR"/>
              </w:rPr>
            </w:pPr>
            <w:r w:rsidRPr="0064119A">
              <w:rPr>
                <w:rFonts w:ascii="Calibri" w:eastAsia="Times New Roman" w:hAnsi="Calibri" w:cs="Arial"/>
                <w:b/>
                <w:bCs/>
                <w:lang w:eastAsia="pt-BR"/>
              </w:rPr>
              <w:t>Depreciação Funcional</w:t>
            </w:r>
          </w:p>
        </w:tc>
      </w:tr>
      <w:tr w:rsidR="0070421F" w:rsidRPr="0064119A" w14:paraId="36A596E6" w14:textId="77777777" w:rsidTr="002070A6">
        <w:trPr>
          <w:trHeight w:val="64"/>
          <w:jc w:val="center"/>
        </w:trPr>
        <w:tc>
          <w:tcPr>
            <w:tcW w:w="2344" w:type="dxa"/>
            <w:vMerge/>
            <w:shd w:val="clear" w:color="auto" w:fill="FFFFFF" w:themeFill="background1"/>
            <w:vAlign w:val="center"/>
            <w:hideMark/>
          </w:tcPr>
          <w:p w14:paraId="3C3C9380" w14:textId="77777777" w:rsidR="0070421F" w:rsidRPr="0064119A" w:rsidRDefault="0070421F" w:rsidP="006178D4">
            <w:pPr>
              <w:spacing w:after="0" w:line="240" w:lineRule="auto"/>
              <w:rPr>
                <w:rFonts w:ascii="Calibri" w:eastAsia="Times New Roman" w:hAnsi="Calibri" w:cs="Arial"/>
                <w:b/>
                <w:bCs/>
                <w:lang w:eastAsia="pt-BR"/>
              </w:rPr>
            </w:pPr>
          </w:p>
        </w:tc>
        <w:tc>
          <w:tcPr>
            <w:tcW w:w="1302" w:type="dxa"/>
            <w:shd w:val="clear" w:color="auto" w:fill="FFFFFF" w:themeFill="background1"/>
            <w:noWrap/>
            <w:vAlign w:val="center"/>
            <w:hideMark/>
          </w:tcPr>
          <w:p w14:paraId="7AF36406" w14:textId="77777777" w:rsidR="0070421F" w:rsidRPr="0064119A" w:rsidRDefault="0070421F" w:rsidP="006178D4">
            <w:pPr>
              <w:spacing w:after="0" w:line="240" w:lineRule="auto"/>
              <w:jc w:val="center"/>
              <w:rPr>
                <w:rFonts w:ascii="Calibri" w:eastAsia="Times New Roman" w:hAnsi="Calibri" w:cs="Arial"/>
                <w:b/>
                <w:bCs/>
                <w:lang w:eastAsia="pt-BR"/>
              </w:rPr>
            </w:pPr>
            <w:r w:rsidRPr="0064119A">
              <w:rPr>
                <w:rFonts w:ascii="Calibri" w:eastAsia="Times New Roman" w:hAnsi="Calibri" w:cs="Arial"/>
                <w:b/>
                <w:bCs/>
                <w:lang w:eastAsia="pt-BR"/>
              </w:rPr>
              <w:t>Adequada</w:t>
            </w:r>
          </w:p>
        </w:tc>
        <w:tc>
          <w:tcPr>
            <w:tcW w:w="1478" w:type="dxa"/>
            <w:shd w:val="clear" w:color="auto" w:fill="FFFFFF" w:themeFill="background1"/>
            <w:noWrap/>
            <w:vAlign w:val="center"/>
            <w:hideMark/>
          </w:tcPr>
          <w:p w14:paraId="665121CE" w14:textId="77777777" w:rsidR="0070421F" w:rsidRPr="0064119A" w:rsidRDefault="0070421F" w:rsidP="006178D4">
            <w:pPr>
              <w:spacing w:after="0" w:line="240" w:lineRule="auto"/>
              <w:jc w:val="center"/>
              <w:rPr>
                <w:rFonts w:ascii="Calibri" w:eastAsia="Times New Roman" w:hAnsi="Calibri" w:cs="Arial"/>
                <w:b/>
                <w:bCs/>
                <w:lang w:eastAsia="pt-BR"/>
              </w:rPr>
            </w:pPr>
            <w:r w:rsidRPr="0064119A">
              <w:rPr>
                <w:rFonts w:ascii="Calibri" w:eastAsia="Times New Roman" w:hAnsi="Calibri" w:cs="Arial"/>
                <w:b/>
                <w:bCs/>
                <w:lang w:eastAsia="pt-BR"/>
              </w:rPr>
              <w:t>Inadequada</w:t>
            </w:r>
          </w:p>
        </w:tc>
        <w:tc>
          <w:tcPr>
            <w:tcW w:w="1197" w:type="dxa"/>
            <w:shd w:val="clear" w:color="auto" w:fill="FFFFFF" w:themeFill="background1"/>
            <w:noWrap/>
            <w:vAlign w:val="center"/>
            <w:hideMark/>
          </w:tcPr>
          <w:p w14:paraId="518ABDC4" w14:textId="77777777" w:rsidR="0070421F" w:rsidRPr="0064119A" w:rsidRDefault="0070421F" w:rsidP="006178D4">
            <w:pPr>
              <w:spacing w:after="0" w:line="240" w:lineRule="auto"/>
              <w:jc w:val="center"/>
              <w:rPr>
                <w:rFonts w:ascii="Calibri" w:eastAsia="Times New Roman" w:hAnsi="Calibri" w:cs="Arial"/>
                <w:b/>
                <w:bCs/>
                <w:lang w:eastAsia="pt-BR"/>
              </w:rPr>
            </w:pPr>
            <w:r w:rsidRPr="0064119A">
              <w:rPr>
                <w:rFonts w:ascii="Calibri" w:eastAsia="Times New Roman" w:hAnsi="Calibri" w:cs="Arial"/>
                <w:b/>
                <w:bCs/>
                <w:lang w:eastAsia="pt-BR"/>
              </w:rPr>
              <w:t>Superada</w:t>
            </w:r>
          </w:p>
        </w:tc>
        <w:tc>
          <w:tcPr>
            <w:tcW w:w="647" w:type="dxa"/>
            <w:shd w:val="clear" w:color="auto" w:fill="FFFFFF" w:themeFill="background1"/>
            <w:noWrap/>
            <w:vAlign w:val="center"/>
            <w:hideMark/>
          </w:tcPr>
          <w:p w14:paraId="529EF18D" w14:textId="77777777" w:rsidR="0070421F" w:rsidRPr="0064119A" w:rsidRDefault="0070421F" w:rsidP="006178D4">
            <w:pPr>
              <w:spacing w:after="0" w:line="240" w:lineRule="auto"/>
              <w:jc w:val="center"/>
              <w:rPr>
                <w:rFonts w:ascii="Calibri" w:eastAsia="Times New Roman" w:hAnsi="Calibri" w:cs="Arial"/>
                <w:b/>
                <w:bCs/>
                <w:lang w:eastAsia="pt-BR"/>
              </w:rPr>
            </w:pPr>
            <w:r w:rsidRPr="0064119A">
              <w:rPr>
                <w:rFonts w:ascii="Calibri" w:eastAsia="Times New Roman" w:hAnsi="Calibri" w:cs="Arial"/>
                <w:b/>
                <w:bCs/>
                <w:lang w:eastAsia="pt-BR"/>
              </w:rPr>
              <w:t>Total</w:t>
            </w:r>
          </w:p>
        </w:tc>
      </w:tr>
      <w:tr w:rsidR="0070421F" w:rsidRPr="0064119A" w14:paraId="22E6F065" w14:textId="77777777" w:rsidTr="002070A6">
        <w:trPr>
          <w:trHeight w:val="64"/>
          <w:jc w:val="center"/>
        </w:trPr>
        <w:tc>
          <w:tcPr>
            <w:tcW w:w="2344" w:type="dxa"/>
            <w:shd w:val="clear" w:color="000000" w:fill="FFFFFF"/>
            <w:noWrap/>
            <w:vAlign w:val="center"/>
            <w:hideMark/>
          </w:tcPr>
          <w:p w14:paraId="099AC5E2" w14:textId="77777777" w:rsidR="0070421F" w:rsidRPr="0064119A" w:rsidRDefault="0070421F" w:rsidP="006178D4">
            <w:pPr>
              <w:spacing w:after="0" w:line="240" w:lineRule="auto"/>
              <w:rPr>
                <w:rFonts w:ascii="Calibri" w:eastAsia="Times New Roman" w:hAnsi="Calibri" w:cs="Arial"/>
                <w:b/>
                <w:bCs/>
                <w:lang w:eastAsia="pt-BR"/>
              </w:rPr>
            </w:pPr>
            <w:r w:rsidRPr="0064119A">
              <w:rPr>
                <w:rFonts w:ascii="Calibri" w:eastAsia="Times New Roman" w:hAnsi="Calibri" w:cs="Arial"/>
                <w:b/>
                <w:bCs/>
                <w:lang w:eastAsia="pt-BR"/>
              </w:rPr>
              <w:t>Ótimo</w:t>
            </w:r>
          </w:p>
        </w:tc>
        <w:tc>
          <w:tcPr>
            <w:tcW w:w="1302" w:type="dxa"/>
            <w:shd w:val="clear" w:color="000000" w:fill="FFFFFF"/>
            <w:noWrap/>
            <w:vAlign w:val="center"/>
            <w:hideMark/>
          </w:tcPr>
          <w:p w14:paraId="11A617CA"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1</w:t>
            </w:r>
          </w:p>
        </w:tc>
        <w:tc>
          <w:tcPr>
            <w:tcW w:w="1478" w:type="dxa"/>
            <w:shd w:val="clear" w:color="000000" w:fill="FFFFFF"/>
            <w:noWrap/>
            <w:vAlign w:val="center"/>
            <w:hideMark/>
          </w:tcPr>
          <w:p w14:paraId="2BEB6C10"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0,75</w:t>
            </w:r>
          </w:p>
        </w:tc>
        <w:tc>
          <w:tcPr>
            <w:tcW w:w="1197" w:type="dxa"/>
            <w:shd w:val="clear" w:color="000000" w:fill="FFFFFF"/>
            <w:noWrap/>
            <w:vAlign w:val="center"/>
            <w:hideMark/>
          </w:tcPr>
          <w:p w14:paraId="019D66D3"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0,5</w:t>
            </w:r>
          </w:p>
        </w:tc>
        <w:tc>
          <w:tcPr>
            <w:tcW w:w="647" w:type="dxa"/>
            <w:shd w:val="clear" w:color="000000" w:fill="FFFFFF"/>
            <w:noWrap/>
            <w:vAlign w:val="center"/>
            <w:hideMark/>
          </w:tcPr>
          <w:p w14:paraId="0E7E6B4C"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0,2</w:t>
            </w:r>
          </w:p>
        </w:tc>
      </w:tr>
      <w:tr w:rsidR="0070421F" w:rsidRPr="0064119A" w14:paraId="7CED5299" w14:textId="77777777" w:rsidTr="002070A6">
        <w:trPr>
          <w:trHeight w:val="64"/>
          <w:jc w:val="center"/>
        </w:trPr>
        <w:tc>
          <w:tcPr>
            <w:tcW w:w="2344" w:type="dxa"/>
            <w:shd w:val="clear" w:color="000000" w:fill="FFFFFF"/>
            <w:noWrap/>
            <w:vAlign w:val="center"/>
            <w:hideMark/>
          </w:tcPr>
          <w:p w14:paraId="10A110FF" w14:textId="77777777" w:rsidR="0070421F" w:rsidRPr="0064119A" w:rsidRDefault="0070421F" w:rsidP="006178D4">
            <w:pPr>
              <w:spacing w:after="0" w:line="240" w:lineRule="auto"/>
              <w:rPr>
                <w:rFonts w:ascii="Calibri" w:eastAsia="Times New Roman" w:hAnsi="Calibri" w:cs="Arial"/>
                <w:b/>
                <w:bCs/>
                <w:lang w:eastAsia="pt-BR"/>
              </w:rPr>
            </w:pPr>
            <w:r w:rsidRPr="0064119A">
              <w:rPr>
                <w:rFonts w:ascii="Calibri" w:eastAsia="Times New Roman" w:hAnsi="Calibri" w:cs="Arial"/>
                <w:b/>
                <w:bCs/>
                <w:lang w:eastAsia="pt-BR"/>
              </w:rPr>
              <w:t>Bom</w:t>
            </w:r>
          </w:p>
        </w:tc>
        <w:tc>
          <w:tcPr>
            <w:tcW w:w="1302" w:type="dxa"/>
            <w:shd w:val="clear" w:color="000000" w:fill="FFFFFF"/>
            <w:noWrap/>
            <w:vAlign w:val="center"/>
            <w:hideMark/>
          </w:tcPr>
          <w:p w14:paraId="0E15CE9C"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0,8</w:t>
            </w:r>
          </w:p>
        </w:tc>
        <w:tc>
          <w:tcPr>
            <w:tcW w:w="1478" w:type="dxa"/>
            <w:shd w:val="clear" w:color="000000" w:fill="FFFFFF"/>
            <w:noWrap/>
            <w:vAlign w:val="center"/>
            <w:hideMark/>
          </w:tcPr>
          <w:p w14:paraId="75A3E8D5"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0,6</w:t>
            </w:r>
          </w:p>
        </w:tc>
        <w:tc>
          <w:tcPr>
            <w:tcW w:w="1197" w:type="dxa"/>
            <w:shd w:val="clear" w:color="000000" w:fill="FFFFFF"/>
            <w:noWrap/>
            <w:vAlign w:val="center"/>
            <w:hideMark/>
          </w:tcPr>
          <w:p w14:paraId="2C2837BE"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0,4</w:t>
            </w:r>
          </w:p>
        </w:tc>
        <w:tc>
          <w:tcPr>
            <w:tcW w:w="647" w:type="dxa"/>
            <w:shd w:val="clear" w:color="000000" w:fill="FFFFFF"/>
            <w:noWrap/>
            <w:vAlign w:val="center"/>
            <w:hideMark/>
          </w:tcPr>
          <w:p w14:paraId="1DEF35BD"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0,16</w:t>
            </w:r>
          </w:p>
        </w:tc>
      </w:tr>
      <w:tr w:rsidR="0070421F" w:rsidRPr="0064119A" w14:paraId="180219AB" w14:textId="77777777" w:rsidTr="002070A6">
        <w:trPr>
          <w:trHeight w:val="376"/>
          <w:jc w:val="center"/>
        </w:trPr>
        <w:tc>
          <w:tcPr>
            <w:tcW w:w="2344" w:type="dxa"/>
            <w:shd w:val="clear" w:color="000000" w:fill="FFFFFF"/>
            <w:noWrap/>
            <w:vAlign w:val="center"/>
            <w:hideMark/>
          </w:tcPr>
          <w:p w14:paraId="3786A79A" w14:textId="77777777" w:rsidR="0070421F" w:rsidRPr="0064119A" w:rsidRDefault="0070421F" w:rsidP="006178D4">
            <w:pPr>
              <w:spacing w:after="0" w:line="240" w:lineRule="auto"/>
              <w:rPr>
                <w:rFonts w:ascii="Calibri" w:eastAsia="Times New Roman" w:hAnsi="Calibri" w:cs="Arial"/>
                <w:b/>
                <w:bCs/>
                <w:lang w:eastAsia="pt-BR"/>
              </w:rPr>
            </w:pPr>
            <w:r w:rsidRPr="0064119A">
              <w:rPr>
                <w:rFonts w:ascii="Calibri" w:eastAsia="Times New Roman" w:hAnsi="Calibri" w:cs="Arial"/>
                <w:b/>
                <w:bCs/>
                <w:lang w:eastAsia="pt-BR"/>
              </w:rPr>
              <w:t>Regular</w:t>
            </w:r>
          </w:p>
        </w:tc>
        <w:tc>
          <w:tcPr>
            <w:tcW w:w="1302" w:type="dxa"/>
            <w:shd w:val="clear" w:color="000000" w:fill="FFFFFF"/>
            <w:noWrap/>
            <w:vAlign w:val="center"/>
            <w:hideMark/>
          </w:tcPr>
          <w:p w14:paraId="43D887B3"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0,6</w:t>
            </w:r>
          </w:p>
        </w:tc>
        <w:tc>
          <w:tcPr>
            <w:tcW w:w="1478" w:type="dxa"/>
            <w:shd w:val="clear" w:color="000000" w:fill="FFFFFF"/>
            <w:noWrap/>
            <w:vAlign w:val="center"/>
            <w:hideMark/>
          </w:tcPr>
          <w:p w14:paraId="64DAC62D"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0,45</w:t>
            </w:r>
          </w:p>
        </w:tc>
        <w:tc>
          <w:tcPr>
            <w:tcW w:w="1197" w:type="dxa"/>
            <w:shd w:val="clear" w:color="000000" w:fill="FFFFFF"/>
            <w:noWrap/>
            <w:vAlign w:val="center"/>
            <w:hideMark/>
          </w:tcPr>
          <w:p w14:paraId="37F1989F"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0,3</w:t>
            </w:r>
          </w:p>
        </w:tc>
        <w:tc>
          <w:tcPr>
            <w:tcW w:w="647" w:type="dxa"/>
            <w:shd w:val="clear" w:color="000000" w:fill="FFFFFF"/>
            <w:noWrap/>
            <w:vAlign w:val="center"/>
            <w:hideMark/>
          </w:tcPr>
          <w:p w14:paraId="4A78D14B"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0,12</w:t>
            </w:r>
          </w:p>
        </w:tc>
      </w:tr>
      <w:tr w:rsidR="0070421F" w:rsidRPr="0064119A" w14:paraId="46205AC0" w14:textId="77777777" w:rsidTr="002070A6">
        <w:trPr>
          <w:trHeight w:val="64"/>
          <w:jc w:val="center"/>
        </w:trPr>
        <w:tc>
          <w:tcPr>
            <w:tcW w:w="2344" w:type="dxa"/>
            <w:shd w:val="clear" w:color="000000" w:fill="FFFFFF"/>
            <w:noWrap/>
            <w:vAlign w:val="center"/>
            <w:hideMark/>
          </w:tcPr>
          <w:p w14:paraId="239F6C6C" w14:textId="77777777" w:rsidR="0070421F" w:rsidRPr="0064119A" w:rsidRDefault="0070421F" w:rsidP="006178D4">
            <w:pPr>
              <w:spacing w:after="0" w:line="240" w:lineRule="auto"/>
              <w:rPr>
                <w:rFonts w:ascii="Calibri" w:eastAsia="Times New Roman" w:hAnsi="Calibri" w:cs="Arial"/>
                <w:b/>
                <w:bCs/>
                <w:lang w:eastAsia="pt-BR"/>
              </w:rPr>
            </w:pPr>
            <w:r w:rsidRPr="0064119A">
              <w:rPr>
                <w:rFonts w:ascii="Calibri" w:eastAsia="Times New Roman" w:hAnsi="Calibri" w:cs="Arial"/>
                <w:b/>
                <w:bCs/>
                <w:lang w:eastAsia="pt-BR"/>
              </w:rPr>
              <w:t>Precária</w:t>
            </w:r>
          </w:p>
        </w:tc>
        <w:tc>
          <w:tcPr>
            <w:tcW w:w="1302" w:type="dxa"/>
            <w:shd w:val="clear" w:color="000000" w:fill="FFFFFF"/>
            <w:noWrap/>
            <w:vAlign w:val="center"/>
            <w:hideMark/>
          </w:tcPr>
          <w:p w14:paraId="360F20A9"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0,4</w:t>
            </w:r>
          </w:p>
        </w:tc>
        <w:tc>
          <w:tcPr>
            <w:tcW w:w="1478" w:type="dxa"/>
            <w:shd w:val="clear" w:color="000000" w:fill="FFFFFF"/>
            <w:noWrap/>
            <w:vAlign w:val="center"/>
            <w:hideMark/>
          </w:tcPr>
          <w:p w14:paraId="7D64BA6C"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0,3</w:t>
            </w:r>
          </w:p>
        </w:tc>
        <w:tc>
          <w:tcPr>
            <w:tcW w:w="1197" w:type="dxa"/>
            <w:shd w:val="clear" w:color="000000" w:fill="FFFFFF"/>
            <w:noWrap/>
            <w:vAlign w:val="center"/>
            <w:hideMark/>
          </w:tcPr>
          <w:p w14:paraId="1C50C8EF"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0,2</w:t>
            </w:r>
          </w:p>
        </w:tc>
        <w:tc>
          <w:tcPr>
            <w:tcW w:w="647" w:type="dxa"/>
            <w:shd w:val="clear" w:color="000000" w:fill="FFFFFF"/>
            <w:noWrap/>
            <w:vAlign w:val="center"/>
            <w:hideMark/>
          </w:tcPr>
          <w:p w14:paraId="62392A80"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0,08</w:t>
            </w:r>
          </w:p>
        </w:tc>
      </w:tr>
      <w:tr w:rsidR="0070421F" w:rsidRPr="0064119A" w14:paraId="7F545C90" w14:textId="77777777" w:rsidTr="002070A6">
        <w:trPr>
          <w:trHeight w:val="64"/>
          <w:jc w:val="center"/>
        </w:trPr>
        <w:tc>
          <w:tcPr>
            <w:tcW w:w="2344" w:type="dxa"/>
            <w:shd w:val="clear" w:color="000000" w:fill="FFFFFF"/>
            <w:noWrap/>
            <w:vAlign w:val="center"/>
            <w:hideMark/>
          </w:tcPr>
          <w:p w14:paraId="624640F4" w14:textId="77777777" w:rsidR="0070421F" w:rsidRPr="0064119A" w:rsidRDefault="0070421F" w:rsidP="006178D4">
            <w:pPr>
              <w:spacing w:after="0" w:line="240" w:lineRule="auto"/>
              <w:rPr>
                <w:rFonts w:ascii="Calibri" w:eastAsia="Times New Roman" w:hAnsi="Calibri" w:cs="Arial"/>
                <w:b/>
                <w:bCs/>
                <w:lang w:eastAsia="pt-BR"/>
              </w:rPr>
            </w:pPr>
            <w:r w:rsidRPr="0064119A">
              <w:rPr>
                <w:rFonts w:ascii="Calibri" w:eastAsia="Times New Roman" w:hAnsi="Calibri" w:cs="Arial"/>
                <w:b/>
                <w:bCs/>
                <w:lang w:eastAsia="pt-BR"/>
              </w:rPr>
              <w:t>Mau</w:t>
            </w:r>
          </w:p>
        </w:tc>
        <w:tc>
          <w:tcPr>
            <w:tcW w:w="1302" w:type="dxa"/>
            <w:shd w:val="clear" w:color="000000" w:fill="FFFFFF"/>
            <w:noWrap/>
            <w:vAlign w:val="center"/>
            <w:hideMark/>
          </w:tcPr>
          <w:p w14:paraId="3C36BC3D"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0,2</w:t>
            </w:r>
          </w:p>
        </w:tc>
        <w:tc>
          <w:tcPr>
            <w:tcW w:w="1478" w:type="dxa"/>
            <w:shd w:val="clear" w:color="000000" w:fill="FFFFFF"/>
            <w:noWrap/>
            <w:vAlign w:val="center"/>
            <w:hideMark/>
          </w:tcPr>
          <w:p w14:paraId="1AE043B5"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0,15</w:t>
            </w:r>
          </w:p>
        </w:tc>
        <w:tc>
          <w:tcPr>
            <w:tcW w:w="1197" w:type="dxa"/>
            <w:shd w:val="clear" w:color="000000" w:fill="FFFFFF"/>
            <w:noWrap/>
            <w:vAlign w:val="center"/>
            <w:hideMark/>
          </w:tcPr>
          <w:p w14:paraId="28923E89"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0,1</w:t>
            </w:r>
          </w:p>
        </w:tc>
        <w:tc>
          <w:tcPr>
            <w:tcW w:w="647" w:type="dxa"/>
            <w:shd w:val="clear" w:color="000000" w:fill="FFFFFF"/>
            <w:noWrap/>
            <w:vAlign w:val="center"/>
            <w:hideMark/>
          </w:tcPr>
          <w:p w14:paraId="0D75E810" w14:textId="77777777" w:rsidR="0070421F" w:rsidRPr="0064119A" w:rsidRDefault="0070421F" w:rsidP="006178D4">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0,04</w:t>
            </w:r>
          </w:p>
        </w:tc>
      </w:tr>
    </w:tbl>
    <w:p w14:paraId="62700DB3" w14:textId="77777777" w:rsidR="002070A6" w:rsidRPr="00A31178" w:rsidRDefault="002070A6" w:rsidP="00D92079">
      <w:pPr>
        <w:spacing w:before="240" w:line="360" w:lineRule="auto"/>
        <w:rPr>
          <w:sz w:val="20"/>
          <w:szCs w:val="20"/>
        </w:rPr>
      </w:pPr>
      <w:r w:rsidRPr="00A31178">
        <w:rPr>
          <w:sz w:val="20"/>
          <w:szCs w:val="20"/>
        </w:rPr>
        <w:t xml:space="preserve">Fonte: LIMA, M.R.C. Avaliação de Propriedades Rurais – Manual Básico. 3º. Ed. </w:t>
      </w:r>
      <w:proofErr w:type="spellStart"/>
      <w:r w:rsidRPr="00A31178">
        <w:rPr>
          <w:sz w:val="20"/>
          <w:szCs w:val="20"/>
        </w:rPr>
        <w:t>Leud</w:t>
      </w:r>
      <w:proofErr w:type="spellEnd"/>
      <w:r w:rsidRPr="00A31178">
        <w:rPr>
          <w:sz w:val="20"/>
          <w:szCs w:val="20"/>
        </w:rPr>
        <w:t>. 2011.</w:t>
      </w:r>
    </w:p>
    <w:p w14:paraId="7FCA82EF" w14:textId="77777777" w:rsidR="00A31178" w:rsidRPr="002070A6" w:rsidRDefault="00A31178" w:rsidP="002070A6">
      <w:pPr>
        <w:pStyle w:val="PargrafodaLista"/>
        <w:numPr>
          <w:ilvl w:val="0"/>
          <w:numId w:val="8"/>
        </w:numPr>
        <w:spacing w:before="120" w:line="360" w:lineRule="auto"/>
        <w:jc w:val="both"/>
        <w:rPr>
          <w:sz w:val="24"/>
          <w:szCs w:val="24"/>
        </w:rPr>
      </w:pPr>
      <w:r w:rsidRPr="002070A6">
        <w:rPr>
          <w:sz w:val="24"/>
          <w:szCs w:val="24"/>
        </w:rPr>
        <w:t>Adequada = edificação está perfeitamente adequada à sua utilização; está 100% aproveitada e/ou funcional e/ou utilizada, considerando o imóvel e a região num período de um ano agrícola;</w:t>
      </w:r>
    </w:p>
    <w:p w14:paraId="170E1525" w14:textId="77777777" w:rsidR="00A31178" w:rsidRPr="002070A6" w:rsidRDefault="00A31178" w:rsidP="002070A6">
      <w:pPr>
        <w:pStyle w:val="PargrafodaLista"/>
        <w:numPr>
          <w:ilvl w:val="0"/>
          <w:numId w:val="8"/>
        </w:numPr>
        <w:spacing w:before="120" w:line="360" w:lineRule="auto"/>
        <w:jc w:val="both"/>
        <w:rPr>
          <w:sz w:val="24"/>
          <w:szCs w:val="24"/>
        </w:rPr>
      </w:pPr>
      <w:r w:rsidRPr="002070A6">
        <w:rPr>
          <w:sz w:val="24"/>
          <w:szCs w:val="24"/>
        </w:rPr>
        <w:lastRenderedPageBreak/>
        <w:t>Inadequada = edificação está parcialmente adequada à sua utilização; aproximadamente 75% de sua capacidade é aproveitada e/ou funcional e/ou utilizada, considerando o imóvel e a região num período de um ano agrícola;</w:t>
      </w:r>
    </w:p>
    <w:p w14:paraId="124DEBE9" w14:textId="77777777" w:rsidR="00A31178" w:rsidRPr="002070A6" w:rsidRDefault="00A31178" w:rsidP="002070A6">
      <w:pPr>
        <w:pStyle w:val="PargrafodaLista"/>
        <w:numPr>
          <w:ilvl w:val="0"/>
          <w:numId w:val="8"/>
        </w:numPr>
        <w:spacing w:before="120" w:line="360" w:lineRule="auto"/>
        <w:jc w:val="both"/>
        <w:rPr>
          <w:sz w:val="24"/>
          <w:szCs w:val="24"/>
        </w:rPr>
      </w:pPr>
      <w:r w:rsidRPr="002070A6">
        <w:rPr>
          <w:sz w:val="24"/>
          <w:szCs w:val="24"/>
        </w:rPr>
        <w:t>Superada = edificação está superada, considerando as recomendações técnicas atuais, mas aproximadamente 50% de sua capacidade ainda é aproveitada e/ou funcional e/ou utilizada, considerando o imóvel e a região num período de um ano agrícola;</w:t>
      </w:r>
    </w:p>
    <w:p w14:paraId="4356D245" w14:textId="18CB8CA3" w:rsidR="00E322EE" w:rsidRPr="004A4C94" w:rsidRDefault="00A31178" w:rsidP="00A31178">
      <w:pPr>
        <w:pStyle w:val="PargrafodaLista"/>
        <w:numPr>
          <w:ilvl w:val="0"/>
          <w:numId w:val="8"/>
        </w:numPr>
        <w:spacing w:before="120" w:line="360" w:lineRule="auto"/>
        <w:jc w:val="both"/>
        <w:rPr>
          <w:sz w:val="24"/>
          <w:szCs w:val="24"/>
        </w:rPr>
      </w:pPr>
      <w:r w:rsidRPr="002070A6">
        <w:rPr>
          <w:sz w:val="24"/>
          <w:szCs w:val="24"/>
        </w:rPr>
        <w:t>Total = edificação não tem utilidade nenhuma, servindo apenas como fonte de material usado; 20% aproveitada e/ou funcional e/ou utilizada, considerando o imóvel e a região num período de um ano agrícola.</w:t>
      </w:r>
    </w:p>
    <w:p w14:paraId="2B0553A2" w14:textId="77777777" w:rsidR="0070421F" w:rsidRDefault="0070421F" w:rsidP="0070421F">
      <w:pPr>
        <w:spacing w:line="360" w:lineRule="auto"/>
        <w:jc w:val="both"/>
        <w:rPr>
          <w:sz w:val="24"/>
          <w:szCs w:val="24"/>
        </w:rPr>
      </w:pPr>
      <w:r>
        <w:rPr>
          <w:sz w:val="24"/>
          <w:szCs w:val="24"/>
        </w:rPr>
        <w:t>b</w:t>
      </w:r>
      <w:r w:rsidRPr="0031476F">
        <w:rPr>
          <w:sz w:val="24"/>
          <w:szCs w:val="24"/>
        </w:rPr>
        <w:t xml:space="preserve">) Método de depreciação das </w:t>
      </w:r>
      <w:r>
        <w:rPr>
          <w:sz w:val="24"/>
          <w:szCs w:val="24"/>
        </w:rPr>
        <w:t>b</w:t>
      </w:r>
      <w:r w:rsidRPr="0031476F">
        <w:rPr>
          <w:sz w:val="24"/>
          <w:szCs w:val="24"/>
        </w:rPr>
        <w:t xml:space="preserve">enfeitorias </w:t>
      </w:r>
      <w:r>
        <w:rPr>
          <w:sz w:val="24"/>
          <w:szCs w:val="24"/>
        </w:rPr>
        <w:t>r</w:t>
      </w:r>
      <w:r w:rsidRPr="0031476F">
        <w:rPr>
          <w:sz w:val="24"/>
          <w:szCs w:val="24"/>
        </w:rPr>
        <w:t xml:space="preserve">eprodutivas </w:t>
      </w:r>
      <w:r>
        <w:rPr>
          <w:sz w:val="24"/>
          <w:szCs w:val="24"/>
        </w:rPr>
        <w:t>(Pastagem)</w:t>
      </w:r>
    </w:p>
    <w:tbl>
      <w:tblPr>
        <w:tblW w:w="5000" w:type="pct"/>
        <w:tblCellMar>
          <w:left w:w="70" w:type="dxa"/>
          <w:right w:w="70" w:type="dxa"/>
        </w:tblCellMar>
        <w:tblLook w:val="04A0" w:firstRow="1" w:lastRow="0" w:firstColumn="1" w:lastColumn="0" w:noHBand="0" w:noVBand="1"/>
      </w:tblPr>
      <w:tblGrid>
        <w:gridCol w:w="2396"/>
        <w:gridCol w:w="1431"/>
        <w:gridCol w:w="2210"/>
        <w:gridCol w:w="1454"/>
        <w:gridCol w:w="2255"/>
      </w:tblGrid>
      <w:tr w:rsidR="005A5E88" w:rsidRPr="0064119A" w14:paraId="1C88A699" w14:textId="77777777" w:rsidTr="00426AE7">
        <w:trPr>
          <w:trHeight w:val="218"/>
        </w:trPr>
        <w:tc>
          <w:tcPr>
            <w:tcW w:w="5000" w:type="pct"/>
            <w:gridSpan w:val="5"/>
            <w:shd w:val="clear" w:color="auto" w:fill="00B050"/>
            <w:noWrap/>
            <w:vAlign w:val="center"/>
            <w:hideMark/>
          </w:tcPr>
          <w:p w14:paraId="06664599" w14:textId="77777777" w:rsidR="005A5E88" w:rsidRPr="0064119A" w:rsidRDefault="005A5E88" w:rsidP="005A5E88">
            <w:pPr>
              <w:spacing w:after="0" w:line="240" w:lineRule="auto"/>
              <w:jc w:val="center"/>
              <w:rPr>
                <w:rFonts w:ascii="Calibri" w:eastAsia="Times New Roman" w:hAnsi="Calibri" w:cs="Arial"/>
                <w:b/>
                <w:bCs/>
                <w:color w:val="000000"/>
                <w:lang w:eastAsia="pt-BR"/>
              </w:rPr>
            </w:pPr>
            <w:r w:rsidRPr="0064119A">
              <w:rPr>
                <w:rFonts w:ascii="Calibri" w:eastAsia="Times New Roman" w:hAnsi="Calibri" w:cs="Arial"/>
                <w:b/>
                <w:bCs/>
                <w:color w:val="000000"/>
                <w:lang w:eastAsia="pt-BR"/>
              </w:rPr>
              <w:t>Depreciação de Pastagem</w:t>
            </w:r>
          </w:p>
        </w:tc>
      </w:tr>
      <w:tr w:rsidR="005A5E88" w:rsidRPr="0064119A" w14:paraId="64B92461" w14:textId="77777777" w:rsidTr="00B30857">
        <w:trPr>
          <w:trHeight w:val="218"/>
        </w:trPr>
        <w:tc>
          <w:tcPr>
            <w:tcW w:w="5000" w:type="pct"/>
            <w:gridSpan w:val="5"/>
            <w:shd w:val="clear" w:color="auto" w:fill="FFFFFF" w:themeFill="background1"/>
            <w:noWrap/>
            <w:vAlign w:val="center"/>
            <w:hideMark/>
          </w:tcPr>
          <w:p w14:paraId="416BEEE8" w14:textId="77777777" w:rsidR="005A5E88" w:rsidRPr="0064119A" w:rsidRDefault="005A5E88" w:rsidP="005A5E88">
            <w:pPr>
              <w:spacing w:after="0" w:line="240" w:lineRule="auto"/>
              <w:rPr>
                <w:rFonts w:ascii="Calibri" w:eastAsia="Times New Roman" w:hAnsi="Calibri" w:cs="Arial"/>
                <w:b/>
                <w:bCs/>
                <w:color w:val="000000"/>
                <w:lang w:eastAsia="pt-BR"/>
              </w:rPr>
            </w:pPr>
            <w:r w:rsidRPr="0064119A">
              <w:rPr>
                <w:rFonts w:ascii="Calibri" w:eastAsia="Times New Roman" w:hAnsi="Calibri" w:cs="Arial"/>
                <w:b/>
                <w:bCs/>
                <w:color w:val="000000"/>
                <w:lang w:eastAsia="pt-BR"/>
              </w:rPr>
              <w:t>Itens a serem considerados na determinação do estado de conservação:</w:t>
            </w:r>
          </w:p>
        </w:tc>
      </w:tr>
      <w:tr w:rsidR="005A5E88" w:rsidRPr="0064119A" w14:paraId="26D0FE7D" w14:textId="77777777" w:rsidTr="00B30857">
        <w:trPr>
          <w:trHeight w:val="218"/>
        </w:trPr>
        <w:tc>
          <w:tcPr>
            <w:tcW w:w="5000" w:type="pct"/>
            <w:gridSpan w:val="5"/>
            <w:shd w:val="clear" w:color="000000" w:fill="FFFFFF"/>
            <w:noWrap/>
            <w:vAlign w:val="center"/>
            <w:hideMark/>
          </w:tcPr>
          <w:p w14:paraId="2DB57EDF"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a - Incidência de ervas invasoras</w:t>
            </w:r>
          </w:p>
        </w:tc>
      </w:tr>
      <w:tr w:rsidR="005A5E88" w:rsidRPr="0064119A" w14:paraId="6C3CC413" w14:textId="77777777" w:rsidTr="00B30857">
        <w:trPr>
          <w:trHeight w:val="218"/>
        </w:trPr>
        <w:tc>
          <w:tcPr>
            <w:tcW w:w="5000" w:type="pct"/>
            <w:gridSpan w:val="5"/>
            <w:shd w:val="clear" w:color="000000" w:fill="FFFFFF"/>
            <w:noWrap/>
            <w:vAlign w:val="center"/>
            <w:hideMark/>
          </w:tcPr>
          <w:p w14:paraId="3ABFD435"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b- falhas na formação ou claros na pastagem;</w:t>
            </w:r>
          </w:p>
        </w:tc>
      </w:tr>
      <w:tr w:rsidR="005A5E88" w:rsidRPr="0064119A" w14:paraId="5EF110DD" w14:textId="77777777" w:rsidTr="00B30857">
        <w:trPr>
          <w:trHeight w:val="218"/>
        </w:trPr>
        <w:tc>
          <w:tcPr>
            <w:tcW w:w="5000" w:type="pct"/>
            <w:gridSpan w:val="5"/>
            <w:shd w:val="clear" w:color="000000" w:fill="FFFFFF"/>
            <w:noWrap/>
            <w:vAlign w:val="center"/>
            <w:hideMark/>
          </w:tcPr>
          <w:p w14:paraId="723B1066"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c - processos erosivos;</w:t>
            </w:r>
          </w:p>
        </w:tc>
      </w:tr>
      <w:tr w:rsidR="005A5E88" w:rsidRPr="0064119A" w14:paraId="4439A7D0" w14:textId="77777777" w:rsidTr="00B30857">
        <w:trPr>
          <w:trHeight w:val="218"/>
        </w:trPr>
        <w:tc>
          <w:tcPr>
            <w:tcW w:w="5000" w:type="pct"/>
            <w:gridSpan w:val="5"/>
            <w:shd w:val="clear" w:color="000000" w:fill="FFFFFF"/>
            <w:noWrap/>
            <w:vAlign w:val="center"/>
            <w:hideMark/>
          </w:tcPr>
          <w:p w14:paraId="6120D935"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d - Presença de cupinzeiros ou sauveiros;</w:t>
            </w:r>
          </w:p>
        </w:tc>
      </w:tr>
      <w:tr w:rsidR="005A5E88" w:rsidRPr="0064119A" w14:paraId="3A819275" w14:textId="77777777" w:rsidTr="00B30857">
        <w:trPr>
          <w:trHeight w:val="218"/>
        </w:trPr>
        <w:tc>
          <w:tcPr>
            <w:tcW w:w="5000" w:type="pct"/>
            <w:gridSpan w:val="5"/>
            <w:shd w:val="clear" w:color="000000" w:fill="FFFFFF"/>
            <w:noWrap/>
            <w:vAlign w:val="center"/>
            <w:hideMark/>
          </w:tcPr>
          <w:p w14:paraId="72E79D11"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e - Baixo nível de manejo, com excesso de pastoreio;</w:t>
            </w:r>
          </w:p>
        </w:tc>
      </w:tr>
      <w:tr w:rsidR="005A5E88" w:rsidRPr="0064119A" w14:paraId="7C80514B" w14:textId="77777777" w:rsidTr="00B30857">
        <w:trPr>
          <w:trHeight w:val="218"/>
        </w:trPr>
        <w:tc>
          <w:tcPr>
            <w:tcW w:w="5000" w:type="pct"/>
            <w:gridSpan w:val="5"/>
            <w:shd w:val="clear" w:color="000000" w:fill="FFFFFF"/>
            <w:noWrap/>
            <w:vAlign w:val="center"/>
            <w:hideMark/>
          </w:tcPr>
          <w:p w14:paraId="17DC60F5"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f - ausência de divisão de pastagem, o que implica em baixo nível de manejo com excesso de pastoreio;</w:t>
            </w:r>
          </w:p>
        </w:tc>
      </w:tr>
      <w:tr w:rsidR="005A5E88" w:rsidRPr="0064119A" w14:paraId="79587A92" w14:textId="77777777" w:rsidTr="00B30857">
        <w:trPr>
          <w:trHeight w:val="218"/>
        </w:trPr>
        <w:tc>
          <w:tcPr>
            <w:tcW w:w="5000" w:type="pct"/>
            <w:gridSpan w:val="5"/>
            <w:shd w:val="clear" w:color="000000" w:fill="FFFFFF"/>
            <w:noWrap/>
            <w:vAlign w:val="center"/>
            <w:hideMark/>
          </w:tcPr>
          <w:p w14:paraId="61BBB696"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g- Aspecto vegetativo ruim, com as plantas não atingindo a altura média da espécie.</w:t>
            </w:r>
          </w:p>
        </w:tc>
      </w:tr>
      <w:tr w:rsidR="005A5E88" w:rsidRPr="0064119A" w14:paraId="415B9296" w14:textId="77777777" w:rsidTr="00426AE7">
        <w:trPr>
          <w:trHeight w:val="218"/>
        </w:trPr>
        <w:tc>
          <w:tcPr>
            <w:tcW w:w="5000" w:type="pct"/>
            <w:gridSpan w:val="5"/>
            <w:shd w:val="clear" w:color="auto" w:fill="00B050"/>
            <w:noWrap/>
            <w:vAlign w:val="center"/>
            <w:hideMark/>
          </w:tcPr>
          <w:p w14:paraId="52632A53" w14:textId="77777777" w:rsidR="005A5E88" w:rsidRPr="0064119A" w:rsidRDefault="005A5E88" w:rsidP="005A5E88">
            <w:pPr>
              <w:spacing w:after="0" w:line="240" w:lineRule="auto"/>
              <w:rPr>
                <w:rFonts w:ascii="Calibri" w:eastAsia="Times New Roman" w:hAnsi="Calibri" w:cs="Arial"/>
                <w:b/>
                <w:bCs/>
                <w:color w:val="000000"/>
                <w:lang w:eastAsia="pt-BR"/>
              </w:rPr>
            </w:pPr>
            <w:r w:rsidRPr="0064119A">
              <w:rPr>
                <w:rFonts w:ascii="Calibri" w:eastAsia="Times New Roman" w:hAnsi="Calibri" w:cs="Arial"/>
                <w:b/>
                <w:bCs/>
                <w:color w:val="000000"/>
                <w:lang w:eastAsia="pt-BR"/>
              </w:rPr>
              <w:t>Classificação quanto ao estado de conservação:</w:t>
            </w:r>
          </w:p>
        </w:tc>
      </w:tr>
      <w:tr w:rsidR="005A5E88" w:rsidRPr="0064119A" w14:paraId="0EEAF97C" w14:textId="77777777" w:rsidTr="00B30857">
        <w:trPr>
          <w:trHeight w:val="218"/>
        </w:trPr>
        <w:tc>
          <w:tcPr>
            <w:tcW w:w="1229" w:type="pct"/>
            <w:shd w:val="clear" w:color="000000" w:fill="FFFFFF"/>
            <w:noWrap/>
            <w:vAlign w:val="center"/>
            <w:hideMark/>
          </w:tcPr>
          <w:p w14:paraId="71135590"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Ótimo:</w:t>
            </w:r>
          </w:p>
        </w:tc>
        <w:tc>
          <w:tcPr>
            <w:tcW w:w="3771" w:type="pct"/>
            <w:gridSpan w:val="4"/>
            <w:shd w:val="clear" w:color="000000" w:fill="FFFFFF"/>
            <w:noWrap/>
            <w:vAlign w:val="center"/>
            <w:hideMark/>
          </w:tcPr>
          <w:p w14:paraId="0DC663AF" w14:textId="77777777" w:rsidR="005A5E88" w:rsidRPr="0064119A" w:rsidRDefault="005A5E88" w:rsidP="00B30857">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Ausência de nenhum dos itens acima</w:t>
            </w:r>
          </w:p>
        </w:tc>
      </w:tr>
      <w:tr w:rsidR="005A5E88" w:rsidRPr="0064119A" w14:paraId="64E671D8" w14:textId="77777777" w:rsidTr="00B30857">
        <w:trPr>
          <w:trHeight w:val="218"/>
        </w:trPr>
        <w:tc>
          <w:tcPr>
            <w:tcW w:w="1229" w:type="pct"/>
            <w:shd w:val="clear" w:color="000000" w:fill="FFFFFF"/>
            <w:noWrap/>
            <w:vAlign w:val="center"/>
            <w:hideMark/>
          </w:tcPr>
          <w:p w14:paraId="6771B368"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Bom:</w:t>
            </w:r>
          </w:p>
        </w:tc>
        <w:tc>
          <w:tcPr>
            <w:tcW w:w="3771" w:type="pct"/>
            <w:gridSpan w:val="4"/>
            <w:shd w:val="clear" w:color="000000" w:fill="FFFFFF"/>
            <w:noWrap/>
            <w:vAlign w:val="center"/>
            <w:hideMark/>
          </w:tcPr>
          <w:p w14:paraId="0FFC80D0" w14:textId="77777777" w:rsidR="005A5E88" w:rsidRPr="0064119A" w:rsidRDefault="005A5E88" w:rsidP="00B30857">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A presença/ocorrência de uns dos itens acima</w:t>
            </w:r>
          </w:p>
        </w:tc>
      </w:tr>
      <w:tr w:rsidR="005A5E88" w:rsidRPr="0064119A" w14:paraId="51FD89B0" w14:textId="77777777" w:rsidTr="00B30857">
        <w:trPr>
          <w:trHeight w:val="218"/>
        </w:trPr>
        <w:tc>
          <w:tcPr>
            <w:tcW w:w="1229" w:type="pct"/>
            <w:shd w:val="clear" w:color="000000" w:fill="FFFFFF"/>
            <w:noWrap/>
            <w:vAlign w:val="center"/>
            <w:hideMark/>
          </w:tcPr>
          <w:p w14:paraId="77AA53D7"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Regular:</w:t>
            </w:r>
          </w:p>
        </w:tc>
        <w:tc>
          <w:tcPr>
            <w:tcW w:w="3771" w:type="pct"/>
            <w:gridSpan w:val="4"/>
            <w:shd w:val="clear" w:color="000000" w:fill="FFFFFF"/>
            <w:noWrap/>
            <w:vAlign w:val="center"/>
            <w:hideMark/>
          </w:tcPr>
          <w:p w14:paraId="5C5F6048" w14:textId="77777777" w:rsidR="005A5E88" w:rsidRPr="0064119A" w:rsidRDefault="005A5E88" w:rsidP="00B30857">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A presença/ocorrência de dois dos itens acima</w:t>
            </w:r>
          </w:p>
        </w:tc>
      </w:tr>
      <w:tr w:rsidR="005A5E88" w:rsidRPr="0064119A" w14:paraId="3914D6FE" w14:textId="77777777" w:rsidTr="00B30857">
        <w:trPr>
          <w:trHeight w:val="218"/>
        </w:trPr>
        <w:tc>
          <w:tcPr>
            <w:tcW w:w="1229" w:type="pct"/>
            <w:shd w:val="clear" w:color="000000" w:fill="FFFFFF"/>
            <w:noWrap/>
            <w:vAlign w:val="center"/>
            <w:hideMark/>
          </w:tcPr>
          <w:p w14:paraId="0698157C"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Mau:</w:t>
            </w:r>
          </w:p>
        </w:tc>
        <w:tc>
          <w:tcPr>
            <w:tcW w:w="3771" w:type="pct"/>
            <w:gridSpan w:val="4"/>
            <w:shd w:val="clear" w:color="000000" w:fill="FFFFFF"/>
            <w:noWrap/>
            <w:vAlign w:val="center"/>
            <w:hideMark/>
          </w:tcPr>
          <w:p w14:paraId="137CE2C8" w14:textId="77777777" w:rsidR="005A5E88" w:rsidRPr="0064119A" w:rsidRDefault="005A5E88" w:rsidP="00B30857">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A presença/ocorrência de três dos itens acima</w:t>
            </w:r>
          </w:p>
        </w:tc>
      </w:tr>
      <w:tr w:rsidR="005A5E88" w:rsidRPr="0064119A" w14:paraId="7A782809" w14:textId="77777777" w:rsidTr="00B30857">
        <w:trPr>
          <w:trHeight w:val="218"/>
        </w:trPr>
        <w:tc>
          <w:tcPr>
            <w:tcW w:w="1229" w:type="pct"/>
            <w:shd w:val="clear" w:color="000000" w:fill="FFFFFF"/>
            <w:noWrap/>
            <w:vAlign w:val="center"/>
            <w:hideMark/>
          </w:tcPr>
          <w:p w14:paraId="6F889AEC" w14:textId="77777777" w:rsidR="005A5E88" w:rsidRPr="0064119A" w:rsidRDefault="005A5E88" w:rsidP="005A5E88">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Péssimo:</w:t>
            </w:r>
          </w:p>
        </w:tc>
        <w:tc>
          <w:tcPr>
            <w:tcW w:w="3771" w:type="pct"/>
            <w:gridSpan w:val="4"/>
            <w:shd w:val="clear" w:color="000000" w:fill="FFFFFF"/>
            <w:noWrap/>
            <w:vAlign w:val="center"/>
            <w:hideMark/>
          </w:tcPr>
          <w:p w14:paraId="66AC48F7" w14:textId="77777777" w:rsidR="005A5E88" w:rsidRPr="0064119A" w:rsidRDefault="005A5E88" w:rsidP="00B30857">
            <w:pPr>
              <w:spacing w:after="0" w:line="240" w:lineRule="auto"/>
              <w:rPr>
                <w:rFonts w:ascii="Calibri" w:eastAsia="Times New Roman" w:hAnsi="Calibri" w:cs="Arial"/>
                <w:color w:val="000000"/>
                <w:lang w:eastAsia="pt-BR"/>
              </w:rPr>
            </w:pPr>
            <w:r w:rsidRPr="0064119A">
              <w:rPr>
                <w:rFonts w:ascii="Calibri" w:eastAsia="Times New Roman" w:hAnsi="Calibri" w:cs="Arial"/>
                <w:color w:val="000000"/>
                <w:lang w:eastAsia="pt-BR"/>
              </w:rPr>
              <w:t>A presença/ocorrência de quatro dos itens acima</w:t>
            </w:r>
          </w:p>
        </w:tc>
      </w:tr>
      <w:tr w:rsidR="005A5E88" w:rsidRPr="0064119A" w14:paraId="42A1FC5D" w14:textId="77777777" w:rsidTr="00426AE7">
        <w:trPr>
          <w:trHeight w:val="218"/>
        </w:trPr>
        <w:tc>
          <w:tcPr>
            <w:tcW w:w="5000" w:type="pct"/>
            <w:gridSpan w:val="5"/>
            <w:shd w:val="clear" w:color="auto" w:fill="00B050"/>
            <w:noWrap/>
            <w:vAlign w:val="center"/>
            <w:hideMark/>
          </w:tcPr>
          <w:p w14:paraId="6EA4C838" w14:textId="77777777" w:rsidR="005A5E88" w:rsidRPr="0064119A" w:rsidRDefault="005A5E88" w:rsidP="005A5E88">
            <w:pPr>
              <w:spacing w:after="0" w:line="240" w:lineRule="auto"/>
              <w:rPr>
                <w:rFonts w:ascii="Calibri" w:eastAsia="Times New Roman" w:hAnsi="Calibri" w:cs="Arial"/>
                <w:b/>
                <w:bCs/>
                <w:color w:val="000000"/>
                <w:lang w:eastAsia="pt-BR"/>
              </w:rPr>
            </w:pPr>
            <w:r w:rsidRPr="0064119A">
              <w:rPr>
                <w:rFonts w:ascii="Calibri" w:eastAsia="Times New Roman" w:hAnsi="Calibri" w:cs="Arial"/>
                <w:b/>
                <w:bCs/>
                <w:color w:val="000000"/>
                <w:lang w:eastAsia="pt-BR"/>
              </w:rPr>
              <w:t>Depreciação referente a classificação:</w:t>
            </w:r>
          </w:p>
        </w:tc>
      </w:tr>
      <w:tr w:rsidR="005A5E88" w:rsidRPr="0064119A" w14:paraId="5B782376" w14:textId="77777777" w:rsidTr="00B30857">
        <w:trPr>
          <w:trHeight w:val="218"/>
        </w:trPr>
        <w:tc>
          <w:tcPr>
            <w:tcW w:w="1229" w:type="pct"/>
            <w:shd w:val="clear" w:color="auto" w:fill="FFFFFF" w:themeFill="background1"/>
            <w:noWrap/>
            <w:vAlign w:val="center"/>
            <w:hideMark/>
          </w:tcPr>
          <w:p w14:paraId="5B5B448A" w14:textId="77777777" w:rsidR="005A5E88" w:rsidRPr="0064119A" w:rsidRDefault="005A5E88" w:rsidP="005A5E88">
            <w:pPr>
              <w:spacing w:after="0" w:line="240" w:lineRule="auto"/>
              <w:jc w:val="center"/>
              <w:rPr>
                <w:rFonts w:ascii="Calibri" w:eastAsia="Times New Roman" w:hAnsi="Calibri" w:cs="Arial"/>
                <w:color w:val="000000"/>
                <w:lang w:eastAsia="pt-BR"/>
              </w:rPr>
            </w:pPr>
            <w:r w:rsidRPr="0064119A">
              <w:rPr>
                <w:rFonts w:ascii="Calibri" w:eastAsia="Times New Roman" w:hAnsi="Calibri" w:cs="Arial"/>
                <w:color w:val="000000"/>
                <w:lang w:eastAsia="pt-BR"/>
              </w:rPr>
              <w:t>Ótimo</w:t>
            </w:r>
          </w:p>
        </w:tc>
        <w:tc>
          <w:tcPr>
            <w:tcW w:w="734" w:type="pct"/>
            <w:shd w:val="clear" w:color="auto" w:fill="FFFFFF" w:themeFill="background1"/>
            <w:noWrap/>
            <w:vAlign w:val="center"/>
            <w:hideMark/>
          </w:tcPr>
          <w:p w14:paraId="57614A48" w14:textId="77777777" w:rsidR="005A5E88" w:rsidRPr="0064119A" w:rsidRDefault="005A5E88" w:rsidP="005A5E88">
            <w:pPr>
              <w:spacing w:after="0" w:line="240" w:lineRule="auto"/>
              <w:jc w:val="center"/>
              <w:rPr>
                <w:rFonts w:ascii="Calibri" w:eastAsia="Times New Roman" w:hAnsi="Calibri" w:cs="Arial"/>
                <w:color w:val="000000"/>
                <w:lang w:eastAsia="pt-BR"/>
              </w:rPr>
            </w:pPr>
            <w:r w:rsidRPr="0064119A">
              <w:rPr>
                <w:rFonts w:ascii="Calibri" w:eastAsia="Times New Roman" w:hAnsi="Calibri" w:cs="Arial"/>
                <w:color w:val="000000"/>
                <w:lang w:eastAsia="pt-BR"/>
              </w:rPr>
              <w:t>Bom</w:t>
            </w:r>
          </w:p>
        </w:tc>
        <w:tc>
          <w:tcPr>
            <w:tcW w:w="1134" w:type="pct"/>
            <w:shd w:val="clear" w:color="auto" w:fill="FFFFFF" w:themeFill="background1"/>
            <w:noWrap/>
            <w:vAlign w:val="center"/>
            <w:hideMark/>
          </w:tcPr>
          <w:p w14:paraId="4A6B986D" w14:textId="77777777" w:rsidR="005A5E88" w:rsidRPr="0064119A" w:rsidRDefault="005A5E88" w:rsidP="005A5E88">
            <w:pPr>
              <w:spacing w:after="0" w:line="240" w:lineRule="auto"/>
              <w:jc w:val="center"/>
              <w:rPr>
                <w:rFonts w:ascii="Calibri" w:eastAsia="Times New Roman" w:hAnsi="Calibri" w:cs="Arial"/>
                <w:color w:val="000000"/>
                <w:lang w:eastAsia="pt-BR"/>
              </w:rPr>
            </w:pPr>
            <w:r w:rsidRPr="0064119A">
              <w:rPr>
                <w:rFonts w:ascii="Calibri" w:eastAsia="Times New Roman" w:hAnsi="Calibri" w:cs="Arial"/>
                <w:color w:val="000000"/>
                <w:lang w:eastAsia="pt-BR"/>
              </w:rPr>
              <w:t>Regular</w:t>
            </w:r>
          </w:p>
        </w:tc>
        <w:tc>
          <w:tcPr>
            <w:tcW w:w="746" w:type="pct"/>
            <w:shd w:val="clear" w:color="auto" w:fill="FFFFFF" w:themeFill="background1"/>
            <w:noWrap/>
            <w:vAlign w:val="center"/>
            <w:hideMark/>
          </w:tcPr>
          <w:p w14:paraId="1CC3797F" w14:textId="77777777" w:rsidR="005A5E88" w:rsidRPr="0064119A" w:rsidRDefault="005A5E88" w:rsidP="005A5E88">
            <w:pPr>
              <w:spacing w:after="0" w:line="240" w:lineRule="auto"/>
              <w:jc w:val="center"/>
              <w:rPr>
                <w:rFonts w:ascii="Calibri" w:eastAsia="Times New Roman" w:hAnsi="Calibri" w:cs="Arial"/>
                <w:color w:val="000000"/>
                <w:lang w:eastAsia="pt-BR"/>
              </w:rPr>
            </w:pPr>
            <w:r w:rsidRPr="0064119A">
              <w:rPr>
                <w:rFonts w:ascii="Calibri" w:eastAsia="Times New Roman" w:hAnsi="Calibri" w:cs="Arial"/>
                <w:color w:val="000000"/>
                <w:lang w:eastAsia="pt-BR"/>
              </w:rPr>
              <w:t>Mau</w:t>
            </w:r>
          </w:p>
        </w:tc>
        <w:tc>
          <w:tcPr>
            <w:tcW w:w="1158" w:type="pct"/>
            <w:shd w:val="clear" w:color="auto" w:fill="FFFFFF" w:themeFill="background1"/>
            <w:noWrap/>
            <w:vAlign w:val="center"/>
            <w:hideMark/>
          </w:tcPr>
          <w:p w14:paraId="1218C632" w14:textId="77777777" w:rsidR="005A5E88" w:rsidRPr="0064119A" w:rsidRDefault="005A5E88" w:rsidP="005A5E88">
            <w:pPr>
              <w:spacing w:after="0" w:line="240" w:lineRule="auto"/>
              <w:jc w:val="center"/>
              <w:rPr>
                <w:rFonts w:ascii="Calibri" w:eastAsia="Times New Roman" w:hAnsi="Calibri" w:cs="Arial"/>
                <w:color w:val="000000"/>
                <w:lang w:eastAsia="pt-BR"/>
              </w:rPr>
            </w:pPr>
            <w:r w:rsidRPr="0064119A">
              <w:rPr>
                <w:rFonts w:ascii="Calibri" w:eastAsia="Times New Roman" w:hAnsi="Calibri" w:cs="Arial"/>
                <w:color w:val="000000"/>
                <w:lang w:eastAsia="pt-BR"/>
              </w:rPr>
              <w:t>Péssimo</w:t>
            </w:r>
          </w:p>
        </w:tc>
      </w:tr>
      <w:tr w:rsidR="005A5E88" w:rsidRPr="0064119A" w14:paraId="5999A723" w14:textId="77777777" w:rsidTr="00B30857">
        <w:trPr>
          <w:trHeight w:val="34"/>
        </w:trPr>
        <w:tc>
          <w:tcPr>
            <w:tcW w:w="1229" w:type="pct"/>
            <w:shd w:val="clear" w:color="000000" w:fill="FFFFFF"/>
            <w:noWrap/>
            <w:vAlign w:val="center"/>
            <w:hideMark/>
          </w:tcPr>
          <w:p w14:paraId="2AF541A8" w14:textId="77777777" w:rsidR="005A5E88" w:rsidRPr="0064119A" w:rsidRDefault="005A5E88" w:rsidP="005A5E88">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100%</w:t>
            </w:r>
          </w:p>
        </w:tc>
        <w:tc>
          <w:tcPr>
            <w:tcW w:w="734" w:type="pct"/>
            <w:shd w:val="clear" w:color="000000" w:fill="FFFFFF"/>
            <w:noWrap/>
            <w:vAlign w:val="center"/>
            <w:hideMark/>
          </w:tcPr>
          <w:p w14:paraId="1DE49111" w14:textId="77777777" w:rsidR="005A5E88" w:rsidRPr="0064119A" w:rsidRDefault="005A5E88" w:rsidP="005A5E88">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80%</w:t>
            </w:r>
          </w:p>
        </w:tc>
        <w:tc>
          <w:tcPr>
            <w:tcW w:w="1134" w:type="pct"/>
            <w:shd w:val="clear" w:color="000000" w:fill="FFFFFF"/>
            <w:noWrap/>
            <w:vAlign w:val="center"/>
            <w:hideMark/>
          </w:tcPr>
          <w:p w14:paraId="649DF424" w14:textId="77777777" w:rsidR="005A5E88" w:rsidRPr="0064119A" w:rsidRDefault="005A5E88" w:rsidP="005A5E88">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60%</w:t>
            </w:r>
          </w:p>
        </w:tc>
        <w:tc>
          <w:tcPr>
            <w:tcW w:w="746" w:type="pct"/>
            <w:shd w:val="clear" w:color="000000" w:fill="FFFFFF"/>
            <w:noWrap/>
            <w:vAlign w:val="center"/>
            <w:hideMark/>
          </w:tcPr>
          <w:p w14:paraId="1AAC0769" w14:textId="77777777" w:rsidR="005A5E88" w:rsidRPr="0064119A" w:rsidRDefault="005A5E88" w:rsidP="005A5E88">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40%</w:t>
            </w:r>
          </w:p>
        </w:tc>
        <w:tc>
          <w:tcPr>
            <w:tcW w:w="1158" w:type="pct"/>
            <w:shd w:val="clear" w:color="000000" w:fill="FFFFFF"/>
            <w:noWrap/>
            <w:vAlign w:val="center"/>
            <w:hideMark/>
          </w:tcPr>
          <w:p w14:paraId="54A5040F" w14:textId="77777777" w:rsidR="005A5E88" w:rsidRPr="0064119A" w:rsidRDefault="005A5E88" w:rsidP="005A5E88">
            <w:pPr>
              <w:spacing w:after="0" w:line="240" w:lineRule="auto"/>
              <w:jc w:val="center"/>
              <w:rPr>
                <w:rFonts w:ascii="Calibri" w:eastAsia="Times New Roman" w:hAnsi="Calibri" w:cs="Times New Roman"/>
                <w:color w:val="000000"/>
                <w:lang w:eastAsia="pt-BR"/>
              </w:rPr>
            </w:pPr>
            <w:r w:rsidRPr="0064119A">
              <w:rPr>
                <w:rFonts w:ascii="Calibri" w:eastAsia="Times New Roman" w:hAnsi="Calibri" w:cs="Times New Roman"/>
                <w:color w:val="000000"/>
                <w:lang w:eastAsia="pt-BR"/>
              </w:rPr>
              <w:t>20%</w:t>
            </w:r>
          </w:p>
        </w:tc>
      </w:tr>
    </w:tbl>
    <w:p w14:paraId="749FE41B" w14:textId="7CA7A523" w:rsidR="004A4C94" w:rsidRDefault="0070421F" w:rsidP="00F415A0">
      <w:pPr>
        <w:spacing w:before="120" w:line="360" w:lineRule="auto"/>
        <w:jc w:val="center"/>
        <w:rPr>
          <w:sz w:val="20"/>
          <w:szCs w:val="20"/>
        </w:rPr>
      </w:pPr>
      <w:r w:rsidRPr="00907469">
        <w:rPr>
          <w:sz w:val="20"/>
          <w:szCs w:val="20"/>
        </w:rPr>
        <w:t>Fonte: SAVIETTO (1997), citado por LIMA, M. R. de C. (2005)</w:t>
      </w:r>
      <w:r w:rsidR="004A4C94">
        <w:rPr>
          <w:sz w:val="20"/>
          <w:szCs w:val="20"/>
        </w:rPr>
        <w:br w:type="page"/>
      </w:r>
    </w:p>
    <w:p w14:paraId="05CED242" w14:textId="21BE5EA3" w:rsidR="00177410" w:rsidRPr="007428F1" w:rsidRDefault="004A4C94" w:rsidP="00012852">
      <w:pPr>
        <w:spacing w:line="360" w:lineRule="auto"/>
        <w:jc w:val="both"/>
        <w:rPr>
          <w:sz w:val="20"/>
          <w:szCs w:val="20"/>
        </w:rPr>
      </w:pPr>
      <w:r>
        <w:rPr>
          <w:sz w:val="24"/>
          <w:szCs w:val="24"/>
        </w:rPr>
        <w:lastRenderedPageBreak/>
        <w:t>c</w:t>
      </w:r>
      <w:r w:rsidRPr="0031476F">
        <w:rPr>
          <w:sz w:val="24"/>
          <w:szCs w:val="24"/>
        </w:rPr>
        <w:t xml:space="preserve">) </w:t>
      </w:r>
      <w:r>
        <w:rPr>
          <w:sz w:val="24"/>
          <w:szCs w:val="24"/>
        </w:rPr>
        <w:t xml:space="preserve">Custo de formação de benfeitorias </w:t>
      </w:r>
    </w:p>
    <w:p w14:paraId="041C249B" w14:textId="77777777" w:rsidR="002070A6" w:rsidRPr="002070A6" w:rsidRDefault="002070A6" w:rsidP="002070A6">
      <w:pPr>
        <w:pStyle w:val="PargrafodaLista"/>
        <w:numPr>
          <w:ilvl w:val="0"/>
          <w:numId w:val="9"/>
        </w:numPr>
        <w:spacing w:before="120" w:line="360" w:lineRule="auto"/>
        <w:jc w:val="both"/>
        <w:rPr>
          <w:sz w:val="24"/>
          <w:szCs w:val="24"/>
        </w:rPr>
      </w:pPr>
      <w:r w:rsidRPr="002070A6">
        <w:rPr>
          <w:sz w:val="24"/>
          <w:szCs w:val="24"/>
        </w:rPr>
        <w:t>Custo de reedição: Custo de reprodução, descontada a depreciação do bem, tendo em vista o estado em que se encontra;</w:t>
      </w:r>
    </w:p>
    <w:p w14:paraId="46B50F32" w14:textId="77777777" w:rsidR="002070A6" w:rsidRPr="002070A6" w:rsidRDefault="002070A6" w:rsidP="002070A6">
      <w:pPr>
        <w:pStyle w:val="PargrafodaLista"/>
        <w:numPr>
          <w:ilvl w:val="0"/>
          <w:numId w:val="9"/>
        </w:numPr>
        <w:spacing w:before="120" w:line="360" w:lineRule="auto"/>
        <w:jc w:val="both"/>
        <w:rPr>
          <w:sz w:val="24"/>
          <w:szCs w:val="24"/>
        </w:rPr>
      </w:pPr>
      <w:r w:rsidRPr="002070A6">
        <w:rPr>
          <w:sz w:val="24"/>
          <w:szCs w:val="24"/>
        </w:rPr>
        <w:t>Custo de reprodução: Gasto necessário para reproduzir um bem, sem considerar eventual depreciação;</w:t>
      </w:r>
    </w:p>
    <w:p w14:paraId="54D20D60" w14:textId="10F7AD4B" w:rsidR="00F952A5" w:rsidRDefault="002070A6" w:rsidP="00C75B58">
      <w:pPr>
        <w:pStyle w:val="PargrafodaLista"/>
        <w:numPr>
          <w:ilvl w:val="0"/>
          <w:numId w:val="9"/>
        </w:numPr>
        <w:spacing w:before="120" w:line="360" w:lineRule="auto"/>
        <w:jc w:val="both"/>
        <w:rPr>
          <w:sz w:val="24"/>
          <w:szCs w:val="24"/>
        </w:rPr>
      </w:pPr>
      <w:r w:rsidRPr="002070A6">
        <w:rPr>
          <w:sz w:val="24"/>
          <w:szCs w:val="24"/>
        </w:rPr>
        <w:t>Custo de substituição: Custo de reedição de um bem, com a mesma função e características assemelhadas ao avaliando.</w:t>
      </w:r>
    </w:p>
    <w:p w14:paraId="3C08FAF2" w14:textId="77777777" w:rsidR="004A4C94" w:rsidRDefault="004A4C94" w:rsidP="004A4C94">
      <w:pPr>
        <w:pStyle w:val="PargrafodaLista"/>
        <w:spacing w:before="120" w:line="360" w:lineRule="auto"/>
        <w:jc w:val="both"/>
        <w:rPr>
          <w:sz w:val="24"/>
          <w:szCs w:val="24"/>
        </w:rPr>
        <w:sectPr w:rsidR="004A4C94" w:rsidSect="00AE5C33">
          <w:pgSz w:w="11906" w:h="16838"/>
          <w:pgMar w:top="1440" w:right="1080" w:bottom="1440" w:left="1080" w:header="426" w:footer="708" w:gutter="0"/>
          <w:cols w:space="708"/>
          <w:docGrid w:linePitch="360"/>
        </w:sectPr>
      </w:pPr>
    </w:p>
    <w:p w14:paraId="19580C32" w14:textId="77777777" w:rsidR="00AF3CF8" w:rsidRDefault="00AF3CF8" w:rsidP="00D954DA">
      <w:pPr>
        <w:pStyle w:val="Ttulo1"/>
      </w:pPr>
      <w:bookmarkStart w:id="19" w:name="_Toc176959526"/>
      <w:r>
        <w:lastRenderedPageBreak/>
        <w:t>ANÁLISE DE DOCUMENTAÇÃO</w:t>
      </w:r>
      <w:r w:rsidR="00434258">
        <w:t>, PROPRIETÁRIOS</w:t>
      </w:r>
      <w:r>
        <w:t xml:space="preserve"> </w:t>
      </w:r>
      <w:r w:rsidR="00434258">
        <w:t>E SITUAÇÃO FISCAL</w:t>
      </w:r>
      <w:bookmarkEnd w:id="19"/>
    </w:p>
    <w:p w14:paraId="61D8985A" w14:textId="2B139EC5" w:rsidR="00AF3CF8" w:rsidRPr="00712411" w:rsidRDefault="00AF3CF8" w:rsidP="00AF3CF8">
      <w:pPr>
        <w:spacing w:line="360" w:lineRule="auto"/>
        <w:jc w:val="both"/>
        <w:rPr>
          <w:sz w:val="24"/>
          <w:szCs w:val="24"/>
        </w:rPr>
      </w:pPr>
      <w:r>
        <w:rPr>
          <w:sz w:val="24"/>
          <w:szCs w:val="24"/>
        </w:rPr>
        <w:tab/>
      </w:r>
      <w:r w:rsidRPr="00712411">
        <w:rPr>
          <w:sz w:val="24"/>
          <w:szCs w:val="24"/>
        </w:rPr>
        <w:t xml:space="preserve">Procedeu-se análise </w:t>
      </w:r>
      <w:r w:rsidR="0017293D" w:rsidRPr="00712411">
        <w:rPr>
          <w:sz w:val="24"/>
          <w:szCs w:val="24"/>
        </w:rPr>
        <w:t xml:space="preserve">documental, </w:t>
      </w:r>
      <w:r w:rsidR="00650190">
        <w:rPr>
          <w:sz w:val="24"/>
          <w:szCs w:val="24"/>
        </w:rPr>
        <w:t>está</w:t>
      </w:r>
      <w:r w:rsidR="0017293D" w:rsidRPr="00712411">
        <w:rPr>
          <w:sz w:val="24"/>
          <w:szCs w:val="24"/>
        </w:rPr>
        <w:t xml:space="preserve"> por ora fora considerada válida para o presente trabalho, entanto, não fora efetuada análise de cunho jurídico, sendo a documentação a seguinte:</w:t>
      </w:r>
    </w:p>
    <w:p w14:paraId="76D3D3B7" w14:textId="1CF1F580" w:rsidR="0058476D" w:rsidRPr="00C663DF" w:rsidRDefault="005037F9" w:rsidP="00C663DF">
      <w:pPr>
        <w:pStyle w:val="PargrafodaLista"/>
        <w:numPr>
          <w:ilvl w:val="0"/>
          <w:numId w:val="7"/>
        </w:numPr>
        <w:spacing w:line="360" w:lineRule="auto"/>
        <w:jc w:val="both"/>
        <w:rPr>
          <w:bCs/>
          <w:sz w:val="24"/>
          <w:szCs w:val="24"/>
        </w:rPr>
      </w:pPr>
      <w:r w:rsidRPr="00AE6F0F">
        <w:rPr>
          <w:b/>
          <w:sz w:val="24"/>
          <w:szCs w:val="24"/>
        </w:rPr>
        <w:t>Matrícula</w:t>
      </w:r>
      <w:r w:rsidRPr="003B0E82">
        <w:rPr>
          <w:bCs/>
          <w:sz w:val="24"/>
          <w:szCs w:val="24"/>
        </w:rPr>
        <w:t xml:space="preserve"> </w:t>
      </w:r>
      <w:r w:rsidR="00553E76" w:rsidRPr="00553E76">
        <w:rPr>
          <w:b/>
          <w:bCs/>
          <w:sz w:val="24"/>
          <w:szCs w:val="24"/>
        </w:rPr>
        <w:t>n</w:t>
      </w:r>
      <w:r w:rsidR="00AD4C55">
        <w:rPr>
          <w:b/>
          <w:bCs/>
          <w:sz w:val="24"/>
          <w:szCs w:val="24"/>
        </w:rPr>
        <w:t xml:space="preserve">° </w:t>
      </w:r>
      <w:r w:rsidR="00A81708">
        <w:rPr>
          <w:b/>
          <w:bCs/>
          <w:sz w:val="24"/>
          <w:szCs w:val="24"/>
          <w:highlight w:val="yellow"/>
        </w:rPr>
        <w:t>#matricula</w:t>
      </w:r>
      <w:r w:rsidR="00F75855">
        <w:rPr>
          <w:b/>
          <w:bCs/>
          <w:sz w:val="24"/>
          <w:szCs w:val="24"/>
        </w:rPr>
        <w:t xml:space="preserve"> </w:t>
      </w:r>
      <w:r w:rsidR="00160869" w:rsidRPr="003B0E82">
        <w:rPr>
          <w:bCs/>
          <w:sz w:val="24"/>
          <w:szCs w:val="24"/>
        </w:rPr>
        <w:t>do</w:t>
      </w:r>
      <w:r w:rsidR="003C7C37" w:rsidRPr="003B0E82">
        <w:rPr>
          <w:bCs/>
          <w:sz w:val="24"/>
          <w:szCs w:val="24"/>
        </w:rPr>
        <w:t xml:space="preserve"> </w:t>
      </w:r>
      <w:r w:rsidR="00F75855">
        <w:rPr>
          <w:bCs/>
          <w:sz w:val="24"/>
          <w:szCs w:val="24"/>
        </w:rPr>
        <w:t xml:space="preserve">Cartório </w:t>
      </w:r>
      <w:r w:rsidR="00F75855" w:rsidRPr="00F96232">
        <w:rPr>
          <w:bCs/>
          <w:sz w:val="24"/>
          <w:szCs w:val="24"/>
        </w:rPr>
        <w:t>de</w:t>
      </w:r>
      <w:r w:rsidR="00F75855" w:rsidRPr="0033076C">
        <w:rPr>
          <w:bCs/>
          <w:sz w:val="24"/>
          <w:szCs w:val="24"/>
        </w:rPr>
        <w:t xml:space="preserve"> </w:t>
      </w:r>
      <w:r w:rsidR="00A81708">
        <w:rPr>
          <w:bCs/>
          <w:sz w:val="24"/>
          <w:szCs w:val="24"/>
          <w:highlight w:val="yellow"/>
        </w:rPr>
        <w:t>#municipio_cartorio</w:t>
      </w:r>
      <w:r w:rsidR="00F75855">
        <w:rPr>
          <w:bCs/>
          <w:sz w:val="24"/>
          <w:szCs w:val="24"/>
        </w:rPr>
        <w:t xml:space="preserve">, </w:t>
      </w:r>
      <w:r w:rsidR="00F75855" w:rsidRPr="00F8547F">
        <w:rPr>
          <w:bCs/>
          <w:sz w:val="24"/>
          <w:szCs w:val="24"/>
          <w:highlight w:val="yellow"/>
        </w:rPr>
        <w:t xml:space="preserve">emitida no dia </w:t>
      </w:r>
      <w:r w:rsidR="00A81708">
        <w:rPr>
          <w:bCs/>
          <w:sz w:val="24"/>
          <w:szCs w:val="24"/>
          <w:highlight w:val="yellow"/>
        </w:rPr>
        <w:t>#emissao_cartorio</w:t>
      </w:r>
      <w:r w:rsidR="00F75855" w:rsidRPr="00F8547F">
        <w:rPr>
          <w:bCs/>
          <w:sz w:val="24"/>
          <w:szCs w:val="24"/>
          <w:highlight w:val="yellow"/>
        </w:rPr>
        <w:t>.</w:t>
      </w:r>
      <w:r w:rsidR="00D6448E">
        <w:rPr>
          <w:bCs/>
          <w:sz w:val="24"/>
          <w:szCs w:val="24"/>
        </w:rPr>
        <w:t xml:space="preserve"> </w:t>
      </w:r>
    </w:p>
    <w:p w14:paraId="330C6C91" w14:textId="0ED90974" w:rsidR="00BF4FC2" w:rsidRPr="00D6448E" w:rsidRDefault="00CD6E24" w:rsidP="00D6448E">
      <w:pPr>
        <w:pStyle w:val="PargrafodaLista"/>
        <w:numPr>
          <w:ilvl w:val="0"/>
          <w:numId w:val="7"/>
        </w:numPr>
        <w:spacing w:before="240" w:line="360" w:lineRule="auto"/>
        <w:jc w:val="both"/>
        <w:rPr>
          <w:sz w:val="24"/>
          <w:szCs w:val="24"/>
          <w:highlight w:val="yellow"/>
        </w:rPr>
      </w:pPr>
      <w:r>
        <w:rPr>
          <w:sz w:val="24"/>
          <w:szCs w:val="24"/>
        </w:rPr>
        <w:t>#juki12</w:t>
      </w:r>
    </w:p>
    <w:p w14:paraId="12634205" w14:textId="5B897969" w:rsidR="00012FD0" w:rsidRPr="006F687F" w:rsidRDefault="0038101D" w:rsidP="00012FD0">
      <w:pPr>
        <w:pStyle w:val="PargrafodaLista"/>
        <w:numPr>
          <w:ilvl w:val="0"/>
          <w:numId w:val="7"/>
        </w:numPr>
        <w:spacing w:before="240" w:line="360" w:lineRule="auto"/>
        <w:jc w:val="both"/>
        <w:rPr>
          <w:b/>
          <w:bCs/>
          <w:sz w:val="24"/>
          <w:szCs w:val="24"/>
        </w:rPr>
      </w:pPr>
      <w:r>
        <w:rPr>
          <w:sz w:val="24"/>
        </w:rPr>
        <w:t>#5271</w:t>
      </w:r>
    </w:p>
    <w:p w14:paraId="04E87324" w14:textId="4956610E" w:rsidR="00012FD0" w:rsidRDefault="006D5D3C" w:rsidP="00012FD0">
      <w:pPr>
        <w:pStyle w:val="PargrafodaLista"/>
        <w:numPr>
          <w:ilvl w:val="0"/>
          <w:numId w:val="7"/>
        </w:numPr>
        <w:spacing w:line="360" w:lineRule="auto"/>
        <w:jc w:val="both"/>
        <w:rPr>
          <w:sz w:val="24"/>
          <w:szCs w:val="24"/>
        </w:rPr>
      </w:pPr>
      <w:r>
        <w:rPr>
          <w:sz w:val="24"/>
          <w:szCs w:val="24"/>
        </w:rPr>
        <w:t>#texto_tipo_pessoa</w:t>
      </w:r>
    </w:p>
    <w:p w14:paraId="154F35A1" w14:textId="77777777" w:rsidR="008066BE" w:rsidRDefault="008066BE" w:rsidP="008066BE">
      <w:pPr>
        <w:pStyle w:val="PargrafodaLista"/>
        <w:numPr>
          <w:ilvl w:val="0"/>
          <w:numId w:val="7"/>
        </w:numPr>
        <w:spacing w:line="360" w:lineRule="auto"/>
        <w:jc w:val="both"/>
        <w:rPr>
          <w:sz w:val="24"/>
          <w:szCs w:val="24"/>
        </w:rPr>
      </w:pPr>
      <w:r>
        <w:rPr>
          <w:sz w:val="24"/>
          <w:szCs w:val="24"/>
        </w:rPr>
        <w:t>#texto_hipotecas</w:t>
      </w:r>
    </w:p>
    <w:p w14:paraId="6F09EFEA" w14:textId="14E7662A" w:rsidR="00716338" w:rsidRPr="00705778" w:rsidRDefault="00716338" w:rsidP="00651FF2">
      <w:pPr>
        <w:spacing w:line="360" w:lineRule="auto"/>
        <w:ind w:left="360" w:firstLine="491"/>
        <w:jc w:val="both"/>
        <w:rPr>
          <w:rFonts w:cs="Times New Roman"/>
          <w:sz w:val="24"/>
          <w:szCs w:val="24"/>
        </w:rPr>
      </w:pPr>
      <w:r w:rsidRPr="00705778">
        <w:rPr>
          <w:rFonts w:cs="Times New Roman"/>
          <w:sz w:val="24"/>
          <w:szCs w:val="24"/>
        </w:rPr>
        <w:t>Verificou-se que para o presente imóvel que não constam pendências relativas a créditos tributários administrados pela Secretaria da Receita Federal do Brasil (RFB) e a inscrições em Dívida Ativa da União (DAU) junto à Procuradoria-Geral da Fazenda nacional (PGFN</w:t>
      </w:r>
      <w:r w:rsidR="003B0E82" w:rsidRPr="00705778">
        <w:rPr>
          <w:rFonts w:cs="Times New Roman"/>
          <w:sz w:val="24"/>
          <w:szCs w:val="24"/>
        </w:rPr>
        <w:t>).</w:t>
      </w:r>
    </w:p>
    <w:p w14:paraId="613C646C" w14:textId="6B45E602" w:rsidR="00637997" w:rsidRPr="00587BC1" w:rsidRDefault="00637997" w:rsidP="00587BC1">
      <w:pPr>
        <w:spacing w:after="0" w:line="360" w:lineRule="auto"/>
        <w:ind w:firstLine="709"/>
        <w:jc w:val="both"/>
        <w:rPr>
          <w:rFonts w:cs="Times New Roman"/>
          <w:sz w:val="24"/>
          <w:szCs w:val="24"/>
        </w:rPr>
      </w:pPr>
      <w:r>
        <w:rPr>
          <w:b/>
          <w:bCs/>
          <w:sz w:val="28"/>
          <w:szCs w:val="28"/>
        </w:rPr>
        <w:br w:type="page"/>
      </w:r>
    </w:p>
    <w:p w14:paraId="64E569E2" w14:textId="77777777" w:rsidR="00C75B58" w:rsidRPr="00B303F0" w:rsidRDefault="00C75B58" w:rsidP="00D954DA">
      <w:pPr>
        <w:pStyle w:val="Ttulo1"/>
      </w:pPr>
      <w:bookmarkStart w:id="20" w:name="_Toc176959527"/>
      <w:r w:rsidRPr="00B303F0">
        <w:lastRenderedPageBreak/>
        <w:t>CARACTERIZAÇÃO DA REGIÃO</w:t>
      </w:r>
      <w:bookmarkEnd w:id="20"/>
    </w:p>
    <w:p w14:paraId="5993664C" w14:textId="177D9800" w:rsidR="00012FD0" w:rsidRPr="007A2769" w:rsidRDefault="00A81708" w:rsidP="00012FD0">
      <w:pPr>
        <w:spacing w:line="360" w:lineRule="auto"/>
        <w:ind w:firstLine="709"/>
        <w:jc w:val="both"/>
        <w:rPr>
          <w:sz w:val="24"/>
          <w:szCs w:val="24"/>
          <w:highlight w:val="yellow"/>
        </w:rPr>
      </w:pPr>
      <w:r>
        <w:rPr>
          <w:b/>
          <w:bCs/>
          <w:sz w:val="24"/>
          <w:szCs w:val="24"/>
          <w:highlight w:val="yellow"/>
        </w:rPr>
        <w:t>#municipio</w:t>
      </w:r>
      <w:r w:rsidR="00012FD0" w:rsidRPr="007A2769">
        <w:rPr>
          <w:sz w:val="24"/>
          <w:szCs w:val="24"/>
          <w:highlight w:val="yellow"/>
        </w:rPr>
        <w:t xml:space="preserve"> é um município localizado no estado do Tocantins, na região Norte do Brasil. Situado a aproximadamente 220 metros de altitude, o município abrange uma área de 3.321,14 km² e está inserido na bacia hidrográfica do Rio Tocantins. Com uma população relativamente pequena, a economia da região é sustentada, em grande parte, pelas atividades agropecuárias. Além disso, sua localização geográfica o coloca em uma posição estratégica no estado, com fácil acesso a cidades maiores e centros de distribuição.</w:t>
      </w:r>
    </w:p>
    <w:p w14:paraId="4C3A1580" w14:textId="6356622C" w:rsidR="00012FD0" w:rsidRPr="007A2769" w:rsidRDefault="00012FD0" w:rsidP="00012FD0">
      <w:pPr>
        <w:spacing w:line="360" w:lineRule="auto"/>
        <w:ind w:firstLine="709"/>
        <w:jc w:val="both"/>
        <w:rPr>
          <w:sz w:val="24"/>
          <w:szCs w:val="24"/>
          <w:highlight w:val="yellow"/>
        </w:rPr>
      </w:pPr>
      <w:r w:rsidRPr="007A2769">
        <w:rPr>
          <w:sz w:val="24"/>
          <w:szCs w:val="24"/>
          <w:highlight w:val="yellow"/>
        </w:rPr>
        <w:t>O</w:t>
      </w:r>
      <w:r w:rsidRPr="007A2769">
        <w:rPr>
          <w:b/>
          <w:bCs/>
          <w:sz w:val="24"/>
          <w:szCs w:val="24"/>
          <w:highlight w:val="yellow"/>
        </w:rPr>
        <w:t xml:space="preserve"> solo</w:t>
      </w:r>
      <w:r w:rsidRPr="007A2769">
        <w:rPr>
          <w:sz w:val="24"/>
          <w:szCs w:val="24"/>
          <w:highlight w:val="yellow"/>
        </w:rPr>
        <w:t xml:space="preserve"> de </w:t>
      </w:r>
      <w:r w:rsidR="00A81708">
        <w:rPr>
          <w:sz w:val="24"/>
          <w:szCs w:val="24"/>
          <w:highlight w:val="yellow"/>
        </w:rPr>
        <w:t>#municipio</w:t>
      </w:r>
      <w:r w:rsidRPr="007A2769">
        <w:rPr>
          <w:sz w:val="24"/>
          <w:szCs w:val="24"/>
          <w:highlight w:val="yellow"/>
        </w:rPr>
        <w:t xml:space="preserve"> é predominantemente do tipo </w:t>
      </w:r>
      <w:proofErr w:type="spellStart"/>
      <w:r w:rsidRPr="007A2769">
        <w:rPr>
          <w:sz w:val="24"/>
          <w:szCs w:val="24"/>
          <w:highlight w:val="yellow"/>
        </w:rPr>
        <w:t>latossolo</w:t>
      </w:r>
      <w:proofErr w:type="spellEnd"/>
      <w:r w:rsidRPr="007A2769">
        <w:rPr>
          <w:sz w:val="24"/>
          <w:szCs w:val="24"/>
          <w:highlight w:val="yellow"/>
        </w:rPr>
        <w:t>, caracterizado por ser profundo, de textura arenosa a argilosa, e por apresentar uma boa capacidade de drenagem. Essa composição o torna ideal para o cultivo de diversas culturas agrícolas, como a soja e o milho, que têm ganhado destaque na economia local. Entretanto, como é comum em solos tropicais, é importante o uso de técnicas corretivas, como a adubação e a calagem, para melhorar a fertilidade e a produtividade das terras.</w:t>
      </w:r>
    </w:p>
    <w:p w14:paraId="1FF39EA8" w14:textId="3AB8E696" w:rsidR="00012FD0" w:rsidRPr="007A2769" w:rsidRDefault="00012FD0" w:rsidP="00012FD0">
      <w:pPr>
        <w:spacing w:line="360" w:lineRule="auto"/>
        <w:ind w:firstLine="709"/>
        <w:jc w:val="both"/>
        <w:rPr>
          <w:sz w:val="24"/>
          <w:szCs w:val="24"/>
          <w:highlight w:val="yellow"/>
        </w:rPr>
      </w:pPr>
      <w:r w:rsidRPr="007A2769">
        <w:rPr>
          <w:sz w:val="24"/>
          <w:szCs w:val="24"/>
          <w:highlight w:val="yellow"/>
        </w:rPr>
        <w:t xml:space="preserve">O </w:t>
      </w:r>
      <w:r w:rsidRPr="007A2769">
        <w:rPr>
          <w:b/>
          <w:bCs/>
          <w:sz w:val="24"/>
          <w:szCs w:val="24"/>
          <w:highlight w:val="yellow"/>
        </w:rPr>
        <w:t>clima</w:t>
      </w:r>
      <w:r w:rsidRPr="007A2769">
        <w:rPr>
          <w:sz w:val="24"/>
          <w:szCs w:val="24"/>
          <w:highlight w:val="yellow"/>
        </w:rPr>
        <w:t xml:space="preserve"> de </w:t>
      </w:r>
      <w:r w:rsidR="00A81708">
        <w:rPr>
          <w:sz w:val="24"/>
          <w:szCs w:val="24"/>
          <w:highlight w:val="yellow"/>
        </w:rPr>
        <w:t>#municipio</w:t>
      </w:r>
      <w:r w:rsidRPr="007A2769">
        <w:rPr>
          <w:sz w:val="24"/>
          <w:szCs w:val="24"/>
          <w:highlight w:val="yellow"/>
        </w:rPr>
        <w:t xml:space="preserve"> é classificado como tropical, com uma estação seca bem definida e outra chuvosa. As temperaturas médias anuais giram em torno de 26°C, com máximas que podem atingir os 35°C durante os meses mais quentes. A estação das chuvas ocorre, geralmente, entre os meses de outubro e abril, enquanto o período de seca se estende de maio a setembro. Esse regime climático favorece tanto a pecuária quanto as culturas agrícolas, que dependem das chuvas para o desenvolvimento adequado.</w:t>
      </w:r>
    </w:p>
    <w:p w14:paraId="6B6BB6C2" w14:textId="6D3EFE97" w:rsidR="00012FD0" w:rsidRPr="007A2769" w:rsidRDefault="00012FD0" w:rsidP="00012FD0">
      <w:pPr>
        <w:spacing w:line="360" w:lineRule="auto"/>
        <w:ind w:firstLine="709"/>
        <w:jc w:val="both"/>
        <w:rPr>
          <w:sz w:val="24"/>
          <w:szCs w:val="24"/>
          <w:highlight w:val="yellow"/>
        </w:rPr>
      </w:pPr>
      <w:r w:rsidRPr="007A2769">
        <w:rPr>
          <w:sz w:val="24"/>
          <w:szCs w:val="24"/>
          <w:highlight w:val="yellow"/>
        </w:rPr>
        <w:t xml:space="preserve">A </w:t>
      </w:r>
      <w:r w:rsidRPr="007A2769">
        <w:rPr>
          <w:b/>
          <w:bCs/>
          <w:sz w:val="24"/>
          <w:szCs w:val="24"/>
          <w:highlight w:val="yellow"/>
        </w:rPr>
        <w:t>vegetação</w:t>
      </w:r>
      <w:r w:rsidRPr="007A2769">
        <w:rPr>
          <w:sz w:val="24"/>
          <w:szCs w:val="24"/>
          <w:highlight w:val="yellow"/>
        </w:rPr>
        <w:t xml:space="preserve"> predominante na região de </w:t>
      </w:r>
      <w:r w:rsidR="00A81708">
        <w:rPr>
          <w:sz w:val="24"/>
          <w:szCs w:val="24"/>
          <w:highlight w:val="yellow"/>
        </w:rPr>
        <w:t>#municipio</w:t>
      </w:r>
      <w:r w:rsidRPr="007A2769">
        <w:rPr>
          <w:sz w:val="24"/>
          <w:szCs w:val="24"/>
          <w:highlight w:val="yellow"/>
        </w:rPr>
        <w:t xml:space="preserve"> é o Cerrado, bioma típico do Brasil central, caracterizado por árvores de pequeno porte, arbustos, gramíneas e uma rica biodiversidade. O Cerrado é conhecido por sua resistência às condições de seca e solos mais ácidos, o que torna a vegetação adaptada às características locais. Além disso, áreas de pastagem e campos abertos também são comuns, especialmente devido à expansão da atividade agropecuária.</w:t>
      </w:r>
    </w:p>
    <w:p w14:paraId="58BB2E20" w14:textId="6E02DD45" w:rsidR="00CA5BAA" w:rsidRPr="00012FD0" w:rsidRDefault="00012FD0" w:rsidP="00012FD0">
      <w:pPr>
        <w:spacing w:line="360" w:lineRule="auto"/>
        <w:ind w:firstLine="709"/>
        <w:jc w:val="both"/>
        <w:rPr>
          <w:noProof/>
          <w:sz w:val="24"/>
          <w:szCs w:val="24"/>
          <w:lang w:eastAsia="pt-BR"/>
        </w:rPr>
      </w:pPr>
      <w:r w:rsidRPr="007A2769">
        <w:rPr>
          <w:sz w:val="24"/>
          <w:szCs w:val="24"/>
          <w:highlight w:val="yellow"/>
        </w:rPr>
        <w:lastRenderedPageBreak/>
        <w:t xml:space="preserve">A </w:t>
      </w:r>
      <w:r w:rsidRPr="007A2769">
        <w:rPr>
          <w:b/>
          <w:bCs/>
          <w:sz w:val="24"/>
          <w:szCs w:val="24"/>
          <w:highlight w:val="yellow"/>
        </w:rPr>
        <w:t>história</w:t>
      </w:r>
      <w:r w:rsidRPr="007A2769">
        <w:rPr>
          <w:sz w:val="24"/>
          <w:szCs w:val="24"/>
          <w:highlight w:val="yellow"/>
        </w:rPr>
        <w:t xml:space="preserve"> de </w:t>
      </w:r>
      <w:r w:rsidR="00A81708">
        <w:rPr>
          <w:sz w:val="24"/>
          <w:szCs w:val="24"/>
          <w:highlight w:val="yellow"/>
        </w:rPr>
        <w:t>#municipio</w:t>
      </w:r>
      <w:r w:rsidRPr="007A2769">
        <w:rPr>
          <w:sz w:val="24"/>
          <w:szCs w:val="24"/>
          <w:highlight w:val="yellow"/>
        </w:rPr>
        <w:t xml:space="preserve"> remonta à colonização do interior do Tocantins, marcada principalmente pela chegada de migrantes de outras regiões do Brasil em busca de terras para cultivo e pastoreio. Inicialmente, a área era habitada por populações indígenas, mas, com o avanço da colonização, houve a formação de povoados e vilas que culminaram na criação do município. Emancipado em 1989, </w:t>
      </w:r>
      <w:r w:rsidR="00A81708">
        <w:rPr>
          <w:sz w:val="24"/>
          <w:szCs w:val="24"/>
          <w:highlight w:val="yellow"/>
        </w:rPr>
        <w:t>#municipio</w:t>
      </w:r>
      <w:r w:rsidRPr="007A2769">
        <w:rPr>
          <w:sz w:val="24"/>
          <w:szCs w:val="24"/>
          <w:highlight w:val="yellow"/>
        </w:rPr>
        <w:t xml:space="preserve"> se desenvolveu ao longo dos anos como um importante polo agropecuário da região, refletindo o espírito de pioneirismo e trabalho árduo de seus habitantes.</w:t>
      </w:r>
    </w:p>
    <w:p w14:paraId="557C1361" w14:textId="24170413" w:rsidR="005A0A58" w:rsidRDefault="004E306B" w:rsidP="00E57EA6">
      <w:pPr>
        <w:spacing w:line="360" w:lineRule="auto"/>
        <w:jc w:val="center"/>
        <w:rPr>
          <w:sz w:val="24"/>
          <w:szCs w:val="24"/>
        </w:rPr>
      </w:pPr>
      <w:r>
        <w:rPr>
          <w:noProof/>
          <w:lang w:eastAsia="pt-BR"/>
        </w:rPr>
        <w:drawing>
          <wp:inline distT="0" distB="0" distL="0" distR="0" wp14:anchorId="1735897A" wp14:editId="186168F6">
            <wp:extent cx="2880000" cy="4607340"/>
            <wp:effectExtent l="19050" t="19050" r="15875" b="22225"/>
            <wp:docPr id="571612476" name="Imagem 3" descr="Localização de São Valério no Tocant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calização de São Valério no Tocanti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0000" cy="4607340"/>
                    </a:xfrm>
                    <a:prstGeom prst="rect">
                      <a:avLst/>
                    </a:prstGeom>
                    <a:noFill/>
                    <a:ln>
                      <a:solidFill>
                        <a:schemeClr val="tx1"/>
                      </a:solidFill>
                    </a:ln>
                  </pic:spPr>
                </pic:pic>
              </a:graphicData>
            </a:graphic>
          </wp:inline>
        </w:drawing>
      </w:r>
    </w:p>
    <w:p w14:paraId="36CB56D5" w14:textId="2DD9D740" w:rsidR="00371113" w:rsidRDefault="00371113" w:rsidP="00941D33">
      <w:pPr>
        <w:spacing w:line="360" w:lineRule="auto"/>
        <w:ind w:firstLine="709"/>
        <w:rPr>
          <w:sz w:val="24"/>
          <w:szCs w:val="24"/>
        </w:rPr>
      </w:pPr>
      <w:r>
        <w:rPr>
          <w:sz w:val="24"/>
          <w:szCs w:val="24"/>
        </w:rPr>
        <w:br w:type="page"/>
      </w:r>
    </w:p>
    <w:p w14:paraId="1793E984" w14:textId="5FB0AB5B" w:rsidR="00E81CF9" w:rsidRPr="002711E3" w:rsidRDefault="00E81CF9" w:rsidP="00D954DA">
      <w:pPr>
        <w:pStyle w:val="Ttulo1"/>
      </w:pPr>
      <w:bookmarkStart w:id="21" w:name="_Toc176959528"/>
      <w:r w:rsidRPr="002711E3">
        <w:lastRenderedPageBreak/>
        <w:t>DESCRIÇÃO DO IMÓVEL AVALIANDO</w:t>
      </w:r>
      <w:bookmarkEnd w:id="21"/>
    </w:p>
    <w:p w14:paraId="3793113F" w14:textId="789E1221" w:rsidR="00073708" w:rsidRPr="00073708" w:rsidRDefault="00073708" w:rsidP="00073708">
      <w:pPr>
        <w:spacing w:after="240" w:line="360" w:lineRule="auto"/>
        <w:ind w:firstLine="709"/>
        <w:jc w:val="both"/>
        <w:rPr>
          <w:sz w:val="24"/>
          <w:szCs w:val="24"/>
        </w:rPr>
      </w:pPr>
      <w:r w:rsidRPr="00D57F4D">
        <w:rPr>
          <w:sz w:val="24"/>
          <w:szCs w:val="24"/>
          <w:highlight w:val="yellow"/>
        </w:rPr>
        <w:t xml:space="preserve">O imóvel rural, localizado no município de </w:t>
      </w:r>
      <w:r w:rsidR="00A81708">
        <w:rPr>
          <w:sz w:val="24"/>
          <w:szCs w:val="24"/>
          <w:highlight w:val="yellow"/>
        </w:rPr>
        <w:t>#municipio</w:t>
      </w:r>
      <w:r w:rsidRPr="00D57F4D">
        <w:rPr>
          <w:sz w:val="24"/>
          <w:szCs w:val="24"/>
          <w:highlight w:val="yellow"/>
        </w:rPr>
        <w:t xml:space="preserve">, no estado do Tocantins, abrange uma área total de </w:t>
      </w:r>
      <w:r w:rsidR="00A81708">
        <w:rPr>
          <w:sz w:val="24"/>
          <w:szCs w:val="24"/>
          <w:highlight w:val="yellow"/>
        </w:rPr>
        <w:t>#area_ha</w:t>
      </w:r>
      <w:r w:rsidRPr="00D57F4D">
        <w:rPr>
          <w:sz w:val="24"/>
          <w:szCs w:val="24"/>
          <w:highlight w:val="yellow"/>
        </w:rPr>
        <w:t xml:space="preserve"> hectares, dos quais 229,9212 hectares são destinados à agricultura, proporcionando uma ampla área cultivável. A propriedade também preserva 305,4415 hectares de Vegetação Remanescente, em bom estado de conservação, contribuindo para a sustentabilidade ambiental e o equilíbrio ecológico da região. Além disso, 513,7565 hectares estão destinados à Reserva Legal, cumprindo as exigências legais e garantindo a proteção dos recursos naturais.</w:t>
      </w:r>
    </w:p>
    <w:p w14:paraId="16FB82FD" w14:textId="04B1177D" w:rsidR="00DB1DD0" w:rsidRDefault="00073708" w:rsidP="00073708">
      <w:pPr>
        <w:spacing w:after="240" w:line="360" w:lineRule="auto"/>
        <w:ind w:firstLine="709"/>
        <w:jc w:val="both"/>
        <w:rPr>
          <w:sz w:val="24"/>
          <w:szCs w:val="24"/>
        </w:rPr>
      </w:pPr>
      <w:r w:rsidRPr="00D57F4D">
        <w:rPr>
          <w:sz w:val="24"/>
          <w:szCs w:val="24"/>
          <w:highlight w:val="yellow"/>
        </w:rPr>
        <w:t xml:space="preserve">A topografia da propriedade é excelente, permitindo </w:t>
      </w:r>
      <w:proofErr w:type="spellStart"/>
      <w:r w:rsidRPr="00D57F4D">
        <w:rPr>
          <w:sz w:val="24"/>
          <w:szCs w:val="24"/>
          <w:highlight w:val="yellow"/>
        </w:rPr>
        <w:t>fácil</w:t>
      </w:r>
      <w:proofErr w:type="spellEnd"/>
      <w:r w:rsidRPr="00D57F4D">
        <w:rPr>
          <w:sz w:val="24"/>
          <w:szCs w:val="24"/>
          <w:highlight w:val="yellow"/>
        </w:rPr>
        <w:t xml:space="preserve"> movimentação de maquinários agrícolas, o que otimiza a eficiência operacional nas áreas de plantio. A infraestrutura conta com uma casa sede em alvenaria, em ótimo estado de conservação, construída recentemente, que oferece conforto e funcionalidade. Essas características tornam o imóvel altamente apto para atividades agrícolas de grande porte, combinando produtividade e preservação ambiental.</w:t>
      </w:r>
    </w:p>
    <w:p w14:paraId="18DEDC2C" w14:textId="453A4A00" w:rsidR="00962D85" w:rsidRDefault="00962D85" w:rsidP="00962D85">
      <w:pPr>
        <w:spacing w:after="240" w:line="360" w:lineRule="auto"/>
        <w:jc w:val="both"/>
        <w:rPr>
          <w:sz w:val="24"/>
          <w:szCs w:val="24"/>
        </w:rPr>
      </w:pPr>
      <w:r>
        <w:rPr>
          <w:sz w:val="24"/>
          <w:szCs w:val="24"/>
        </w:rPr>
        <w:t>#9181</w:t>
      </w:r>
    </w:p>
    <w:p w14:paraId="4D4DD61D" w14:textId="5C339540" w:rsidR="007B1088" w:rsidRDefault="007B1088" w:rsidP="00113B10">
      <w:pPr>
        <w:spacing w:after="240" w:line="360" w:lineRule="auto"/>
        <w:jc w:val="both"/>
        <w:rPr>
          <w:color w:val="000000" w:themeColor="text1"/>
          <w:sz w:val="24"/>
          <w:szCs w:val="24"/>
          <w:shd w:val="clear" w:color="auto" w:fill="FFFF00"/>
        </w:rPr>
      </w:pPr>
    </w:p>
    <w:p w14:paraId="41F19B75" w14:textId="77777777" w:rsidR="007B1088" w:rsidRDefault="007B1088">
      <w:pPr>
        <w:rPr>
          <w:color w:val="000000" w:themeColor="text1"/>
          <w:sz w:val="24"/>
          <w:szCs w:val="24"/>
          <w:shd w:val="clear" w:color="auto" w:fill="FFFF00"/>
        </w:rPr>
      </w:pPr>
      <w:r>
        <w:rPr>
          <w:color w:val="000000" w:themeColor="text1"/>
          <w:sz w:val="24"/>
          <w:szCs w:val="24"/>
          <w:shd w:val="clear" w:color="auto" w:fill="FFFF00"/>
        </w:rPr>
        <w:br w:type="page"/>
      </w:r>
    </w:p>
    <w:p w14:paraId="4D48CC89" w14:textId="422B21B6" w:rsidR="00941D33" w:rsidRPr="0077404C" w:rsidRDefault="005829B7" w:rsidP="00941D33">
      <w:pPr>
        <w:pStyle w:val="Ttulo2"/>
        <w:numPr>
          <w:ilvl w:val="1"/>
          <w:numId w:val="10"/>
        </w:numPr>
      </w:pPr>
      <w:bookmarkStart w:id="22" w:name="_Toc176959529"/>
      <w:r w:rsidRPr="0077404C">
        <w:lastRenderedPageBreak/>
        <w:t>Croqui de Acesso</w:t>
      </w:r>
      <w:bookmarkEnd w:id="22"/>
    </w:p>
    <w:p w14:paraId="5B926622" w14:textId="39EA2890" w:rsidR="005F6097" w:rsidRDefault="006C2171" w:rsidP="0077404C">
      <w:pPr>
        <w:spacing w:after="240" w:line="360" w:lineRule="auto"/>
        <w:ind w:firstLine="567"/>
        <w:jc w:val="both"/>
        <w:rPr>
          <w:sz w:val="24"/>
          <w:szCs w:val="24"/>
        </w:rPr>
      </w:pPr>
      <w:r>
        <w:rPr>
          <w:sz w:val="24"/>
          <w:szCs w:val="24"/>
          <w:highlight w:val="yellow"/>
        </w:rPr>
        <w:t>#</w:t>
      </w:r>
      <w:proofErr w:type="spellStart"/>
      <w:r>
        <w:rPr>
          <w:sz w:val="24"/>
          <w:szCs w:val="24"/>
          <w:highlight w:val="yellow"/>
        </w:rPr>
        <w:t>rota_acess</w:t>
      </w:r>
      <w:proofErr w:type="spellEnd"/>
    </w:p>
    <w:p w14:paraId="6722EB36" w14:textId="670578B2" w:rsidR="00072694" w:rsidRDefault="00072694" w:rsidP="00072694">
      <w:pPr>
        <w:spacing w:after="240" w:line="360" w:lineRule="auto"/>
        <w:jc w:val="both"/>
        <w:rPr>
          <w:sz w:val="24"/>
          <w:szCs w:val="24"/>
        </w:rPr>
      </w:pPr>
      <w:r>
        <w:rPr>
          <w:sz w:val="24"/>
          <w:szCs w:val="24"/>
        </w:rPr>
        <w:t xml:space="preserve">    </w:t>
      </w:r>
      <w:r w:rsidRPr="00072694">
        <w:rPr>
          <w:sz w:val="24"/>
          <w:szCs w:val="24"/>
        </w:rPr>
        <w:t>{{</w:t>
      </w:r>
      <w:r>
        <w:rPr>
          <w:sz w:val="24"/>
          <w:szCs w:val="24"/>
        </w:rPr>
        <w:t>dh19a</w:t>
      </w:r>
      <w:r w:rsidRPr="00072694">
        <w:rPr>
          <w:sz w:val="24"/>
          <w:szCs w:val="24"/>
        </w:rPr>
        <w:t>}}</w:t>
      </w:r>
    </w:p>
    <w:p w14:paraId="3040C3EA" w14:textId="12E7C86B" w:rsidR="005F6097" w:rsidRDefault="005F6097" w:rsidP="0077404C">
      <w:pPr>
        <w:spacing w:after="240" w:line="360" w:lineRule="auto"/>
        <w:jc w:val="center"/>
        <w:rPr>
          <w:sz w:val="24"/>
          <w:szCs w:val="24"/>
        </w:rPr>
      </w:pPr>
    </w:p>
    <w:p w14:paraId="347C5B59" w14:textId="77777777" w:rsidR="005F6097" w:rsidRDefault="005F6097" w:rsidP="003A6576">
      <w:pPr>
        <w:spacing w:after="240" w:line="360" w:lineRule="auto"/>
        <w:jc w:val="both"/>
        <w:rPr>
          <w:sz w:val="24"/>
          <w:szCs w:val="24"/>
        </w:rPr>
      </w:pPr>
    </w:p>
    <w:p w14:paraId="564BA7CA" w14:textId="5F25B3CB" w:rsidR="005F6097" w:rsidRPr="005F6097" w:rsidRDefault="005F6097" w:rsidP="005F6097">
      <w:pPr>
        <w:sectPr w:rsidR="005F6097" w:rsidRPr="005F6097" w:rsidSect="00AE5C33">
          <w:pgSz w:w="11906" w:h="16838"/>
          <w:pgMar w:top="1440" w:right="1080" w:bottom="1440" w:left="1080" w:header="426" w:footer="708" w:gutter="0"/>
          <w:cols w:space="708"/>
          <w:docGrid w:linePitch="360"/>
        </w:sectPr>
      </w:pPr>
    </w:p>
    <w:p w14:paraId="4AF702BF" w14:textId="2F177759" w:rsidR="00907469" w:rsidRDefault="00B47A77" w:rsidP="00815602">
      <w:pPr>
        <w:pStyle w:val="Ttulo2"/>
        <w:numPr>
          <w:ilvl w:val="1"/>
          <w:numId w:val="10"/>
        </w:numPr>
      </w:pPr>
      <w:bookmarkStart w:id="23" w:name="_Toc176959530"/>
      <w:r w:rsidRPr="00371113">
        <w:lastRenderedPageBreak/>
        <w:t>Bacia</w:t>
      </w:r>
      <w:r w:rsidR="00656766" w:rsidRPr="00371113">
        <w:t xml:space="preserve"> hidrográfic</w:t>
      </w:r>
      <w:r w:rsidR="00634082" w:rsidRPr="00371113">
        <w:t>a</w:t>
      </w:r>
      <w:r w:rsidR="00907469" w:rsidRPr="00371113">
        <w:t xml:space="preserve"> do Imóvel</w:t>
      </w:r>
      <w:bookmarkEnd w:id="23"/>
    </w:p>
    <w:p w14:paraId="324A6447" w14:textId="3E067030" w:rsidR="00072694" w:rsidRPr="00072694" w:rsidRDefault="00072694" w:rsidP="00072694">
      <w:pPr>
        <w:ind w:left="360"/>
      </w:pPr>
      <w:r>
        <w:t xml:space="preserve">    </w:t>
      </w:r>
      <w:r w:rsidRPr="00072694">
        <w:t>{{h9fd1}}</w:t>
      </w:r>
    </w:p>
    <w:p w14:paraId="5645183A" w14:textId="4842A96B" w:rsidR="00907469" w:rsidRDefault="00907469" w:rsidP="006800DA">
      <w:pPr>
        <w:spacing w:line="360" w:lineRule="auto"/>
        <w:jc w:val="center"/>
        <w:rPr>
          <w:sz w:val="24"/>
          <w:szCs w:val="24"/>
        </w:rPr>
      </w:pPr>
    </w:p>
    <w:p w14:paraId="39E51653" w14:textId="15301655" w:rsidR="00E007D5" w:rsidRPr="002822D0" w:rsidRDefault="002822D0" w:rsidP="00620311">
      <w:pPr>
        <w:spacing w:line="360" w:lineRule="auto"/>
        <w:ind w:firstLine="709"/>
        <w:jc w:val="both"/>
        <w:rPr>
          <w:sz w:val="24"/>
          <w:szCs w:val="24"/>
        </w:rPr>
      </w:pPr>
      <w:r w:rsidRPr="002822D0">
        <w:rPr>
          <w:sz w:val="24"/>
          <w:szCs w:val="24"/>
          <w:highlight w:val="yellow"/>
        </w:rPr>
        <w:t>#texto_bacia</w:t>
      </w:r>
    </w:p>
    <w:p w14:paraId="3FB51CE9" w14:textId="661A7754" w:rsidR="00620311" w:rsidRDefault="00620311">
      <w:pPr>
        <w:rPr>
          <w:sz w:val="24"/>
          <w:szCs w:val="24"/>
        </w:rPr>
      </w:pPr>
      <w:r>
        <w:rPr>
          <w:sz w:val="24"/>
          <w:szCs w:val="24"/>
        </w:rPr>
        <w:br w:type="page"/>
      </w:r>
    </w:p>
    <w:p w14:paraId="049693CD" w14:textId="18A9D6E1" w:rsidR="00E007D5" w:rsidRDefault="00E007D5" w:rsidP="00815602">
      <w:pPr>
        <w:pStyle w:val="Ttulo2"/>
        <w:numPr>
          <w:ilvl w:val="1"/>
          <w:numId w:val="10"/>
        </w:numPr>
      </w:pPr>
      <w:bookmarkStart w:id="24" w:name="_Toc176959531"/>
      <w:r w:rsidRPr="00CE3DFA">
        <w:lastRenderedPageBreak/>
        <w:t>Classes de Declividade do Imóvel</w:t>
      </w:r>
      <w:bookmarkEnd w:id="24"/>
    </w:p>
    <w:p w14:paraId="46A5277E" w14:textId="76ADA4B6" w:rsidR="00072694" w:rsidRPr="00072694" w:rsidRDefault="00072694" w:rsidP="00072694">
      <w:pPr>
        <w:ind w:left="360"/>
      </w:pPr>
      <w:r>
        <w:t xml:space="preserve">    </w:t>
      </w:r>
      <w:r w:rsidRPr="00072694">
        <w:t>{{</w:t>
      </w:r>
      <w:r>
        <w:t>g7aa</w:t>
      </w:r>
      <w:r w:rsidRPr="00072694">
        <w:t>}}</w:t>
      </w:r>
    </w:p>
    <w:p w14:paraId="699D230D" w14:textId="72EAF711" w:rsidR="00E007D5" w:rsidRPr="00E007D5" w:rsidRDefault="00E007D5" w:rsidP="00E007D5">
      <w:pPr>
        <w:jc w:val="center"/>
      </w:pPr>
    </w:p>
    <w:p w14:paraId="05CF8129" w14:textId="2E53A7C4" w:rsidR="00E007D5" w:rsidRDefault="00E007D5" w:rsidP="00E007D5">
      <w:pPr>
        <w:spacing w:line="360" w:lineRule="auto"/>
        <w:ind w:firstLine="709"/>
        <w:jc w:val="both"/>
        <w:rPr>
          <w:sz w:val="24"/>
          <w:szCs w:val="24"/>
        </w:rPr>
      </w:pPr>
      <w:r w:rsidRPr="00E007D5">
        <w:rPr>
          <w:sz w:val="24"/>
          <w:szCs w:val="24"/>
        </w:rPr>
        <w:t>O relevo do imóvel possui ondulações.</w:t>
      </w:r>
      <w:r w:rsidR="00C01BAC">
        <w:rPr>
          <w:sz w:val="24"/>
          <w:szCs w:val="24"/>
        </w:rPr>
        <w:t xml:space="preserve"> </w:t>
      </w:r>
      <w:r w:rsidRPr="00E007D5">
        <w:rPr>
          <w:sz w:val="24"/>
          <w:szCs w:val="24"/>
        </w:rPr>
        <w:t>Sendo caracterizado pela</w:t>
      </w:r>
      <w:r w:rsidR="00620311">
        <w:rPr>
          <w:sz w:val="24"/>
          <w:szCs w:val="24"/>
        </w:rPr>
        <w:t>s</w:t>
      </w:r>
      <w:r w:rsidRPr="00E007D5">
        <w:rPr>
          <w:sz w:val="24"/>
          <w:szCs w:val="24"/>
        </w:rPr>
        <w:t xml:space="preserve"> declividade</w:t>
      </w:r>
      <w:r w:rsidR="00620311">
        <w:rPr>
          <w:sz w:val="24"/>
          <w:szCs w:val="24"/>
        </w:rPr>
        <w:t>s</w:t>
      </w:r>
      <w:r w:rsidRPr="00E007D5">
        <w:rPr>
          <w:sz w:val="24"/>
          <w:szCs w:val="24"/>
        </w:rPr>
        <w:t xml:space="preserve"> classificada</w:t>
      </w:r>
      <w:r w:rsidR="00620311">
        <w:rPr>
          <w:sz w:val="24"/>
          <w:szCs w:val="24"/>
        </w:rPr>
        <w:t>s</w:t>
      </w:r>
      <w:r w:rsidRPr="00E007D5">
        <w:rPr>
          <w:sz w:val="24"/>
          <w:szCs w:val="24"/>
        </w:rPr>
        <w:t xml:space="preserve"> como</w:t>
      </w:r>
      <w:r w:rsidR="00D82679">
        <w:rPr>
          <w:b/>
          <w:sz w:val="24"/>
          <w:szCs w:val="24"/>
        </w:rPr>
        <w:t xml:space="preserve"> </w:t>
      </w:r>
      <w:r w:rsidR="001132FC">
        <w:rPr>
          <w:b/>
          <w:sz w:val="24"/>
          <w:szCs w:val="24"/>
        </w:rPr>
        <w:t>g0jd1</w:t>
      </w:r>
      <w:r w:rsidR="00673A7A">
        <w:rPr>
          <w:b/>
          <w:sz w:val="24"/>
          <w:szCs w:val="24"/>
        </w:rPr>
        <w:t>:</w:t>
      </w:r>
    </w:p>
    <w:p w14:paraId="382FC04C" w14:textId="487E1AA9" w:rsidR="0077404C" w:rsidRPr="006128A4" w:rsidRDefault="00A81291" w:rsidP="00E007D5">
      <w:pPr>
        <w:spacing w:line="360" w:lineRule="auto"/>
        <w:ind w:firstLine="709"/>
        <w:jc w:val="both"/>
        <w:rPr>
          <w:sz w:val="24"/>
          <w:szCs w:val="24"/>
        </w:rPr>
      </w:pPr>
      <w:r w:rsidRPr="006128A4">
        <w:rPr>
          <w:sz w:val="24"/>
          <w:szCs w:val="24"/>
        </w:rPr>
        <w:t>#ua5yi1</w:t>
      </w:r>
    </w:p>
    <w:p w14:paraId="7F7F6AE6" w14:textId="37DE384E" w:rsidR="00F03F2E" w:rsidRPr="00306976" w:rsidRDefault="00346CF3" w:rsidP="00A801CC">
      <w:pPr>
        <w:spacing w:line="360" w:lineRule="auto"/>
        <w:rPr>
          <w:sz w:val="24"/>
          <w:szCs w:val="24"/>
        </w:rPr>
      </w:pPr>
      <w:r w:rsidRPr="00306976">
        <w:rPr>
          <w:sz w:val="24"/>
          <w:szCs w:val="24"/>
        </w:rPr>
        <w:t>#3498</w:t>
      </w:r>
    </w:p>
    <w:p w14:paraId="29A586DF" w14:textId="6DB45202" w:rsidR="00742D16" w:rsidRPr="0044233B" w:rsidRDefault="0044233B" w:rsidP="0044233B">
      <w:pPr>
        <w:spacing w:line="360" w:lineRule="auto"/>
        <w:jc w:val="both"/>
        <w:rPr>
          <w:sz w:val="24"/>
          <w:szCs w:val="24"/>
        </w:rPr>
      </w:pPr>
      <w:r w:rsidRPr="0044233B">
        <w:rPr>
          <w:sz w:val="24"/>
          <w:szCs w:val="24"/>
        </w:rPr>
        <w:br w:type="page"/>
      </w:r>
    </w:p>
    <w:p w14:paraId="36222E5F" w14:textId="35BA0783" w:rsidR="00C81A89" w:rsidRDefault="00E603B0" w:rsidP="00815602">
      <w:pPr>
        <w:pStyle w:val="Ttulo2"/>
        <w:numPr>
          <w:ilvl w:val="1"/>
          <w:numId w:val="10"/>
        </w:numPr>
      </w:pPr>
      <w:bookmarkStart w:id="25" w:name="_Toc176959532"/>
      <w:r w:rsidRPr="00CE3DFA">
        <w:lastRenderedPageBreak/>
        <w:t>Pedologia do Imóvel (Solos)</w:t>
      </w:r>
      <w:bookmarkEnd w:id="25"/>
    </w:p>
    <w:p w14:paraId="3CBEFC9D" w14:textId="52840973" w:rsidR="00072694" w:rsidRPr="00072694" w:rsidRDefault="00072694" w:rsidP="00072694">
      <w:pPr>
        <w:ind w:left="360"/>
      </w:pPr>
      <w:r>
        <w:t xml:space="preserve">    </w:t>
      </w:r>
      <w:r w:rsidRPr="00072694">
        <w:t>{{</w:t>
      </w:r>
      <w:r>
        <w:t>h01hf</w:t>
      </w:r>
      <w:r w:rsidRPr="00072694">
        <w:t>}}</w:t>
      </w:r>
    </w:p>
    <w:p w14:paraId="4BE6EEFC" w14:textId="4508C6B0" w:rsidR="00E603B0" w:rsidRPr="00E603B0" w:rsidRDefault="00E603B0" w:rsidP="00E603B0">
      <w:pPr>
        <w:jc w:val="center"/>
      </w:pPr>
    </w:p>
    <w:p w14:paraId="51903352" w14:textId="088F89C9" w:rsidR="00E603B0" w:rsidRDefault="00E603B0" w:rsidP="00E603B0">
      <w:pPr>
        <w:spacing w:line="360" w:lineRule="auto"/>
        <w:ind w:firstLine="567"/>
        <w:jc w:val="both"/>
        <w:rPr>
          <w:sz w:val="24"/>
          <w:szCs w:val="24"/>
        </w:rPr>
      </w:pPr>
      <w:r w:rsidRPr="00CF4F2C">
        <w:rPr>
          <w:sz w:val="24"/>
          <w:szCs w:val="24"/>
        </w:rPr>
        <w:t>Conforme Mapa de Solos do Brasil elaborado pela EMBRAPA em parceria com IBGE,</w:t>
      </w:r>
      <w:r w:rsidR="00647547">
        <w:rPr>
          <w:sz w:val="24"/>
          <w:szCs w:val="24"/>
        </w:rPr>
        <w:t xml:space="preserve"> #huas123</w:t>
      </w:r>
      <w:r w:rsidR="00E471B0">
        <w:rPr>
          <w:b/>
          <w:bCs/>
          <w:sz w:val="24"/>
          <w:szCs w:val="24"/>
        </w:rPr>
        <w:t>:</w:t>
      </w:r>
    </w:p>
    <w:p w14:paraId="494FA8AB" w14:textId="77777777" w:rsidR="00673A7A" w:rsidRPr="00673A7A" w:rsidRDefault="00673A7A" w:rsidP="00673A7A">
      <w:pPr>
        <w:spacing w:line="360" w:lineRule="auto"/>
        <w:ind w:firstLine="709"/>
        <w:jc w:val="both"/>
        <w:rPr>
          <w:bCs/>
          <w:sz w:val="24"/>
          <w:szCs w:val="24"/>
        </w:rPr>
      </w:pPr>
    </w:p>
    <w:p w14:paraId="0C83684C" w14:textId="2D326E1F" w:rsidR="00134A70" w:rsidRPr="00306976" w:rsidRDefault="00904141" w:rsidP="00F43C7A">
      <w:pPr>
        <w:spacing w:line="360" w:lineRule="auto"/>
        <w:rPr>
          <w:bCs/>
          <w:sz w:val="24"/>
          <w:szCs w:val="24"/>
        </w:rPr>
      </w:pPr>
      <w:r w:rsidRPr="00306976">
        <w:rPr>
          <w:bCs/>
          <w:sz w:val="24"/>
          <w:szCs w:val="24"/>
        </w:rPr>
        <w:t>#3497</w:t>
      </w:r>
    </w:p>
    <w:p w14:paraId="37DE9B38" w14:textId="0B38B314" w:rsidR="00016FD1" w:rsidRPr="00C57FC4" w:rsidRDefault="00016FD1" w:rsidP="00EF3604">
      <w:pPr>
        <w:spacing w:line="360" w:lineRule="auto"/>
        <w:ind w:firstLine="709"/>
        <w:jc w:val="both"/>
        <w:rPr>
          <w:rFonts w:cs="Times New Roman"/>
          <w:color w:val="000000" w:themeColor="text1"/>
          <w:sz w:val="24"/>
          <w:szCs w:val="24"/>
        </w:rPr>
      </w:pPr>
      <w:r>
        <w:rPr>
          <w:sz w:val="24"/>
          <w:szCs w:val="24"/>
        </w:rPr>
        <w:br w:type="page"/>
      </w:r>
    </w:p>
    <w:p w14:paraId="6BE71236" w14:textId="77777777" w:rsidR="00A15159" w:rsidRPr="002711E3" w:rsidRDefault="00B23883" w:rsidP="00D954DA">
      <w:pPr>
        <w:pStyle w:val="Ttulo1"/>
      </w:pPr>
      <w:bookmarkStart w:id="26" w:name="_Toc176959533"/>
      <w:r w:rsidRPr="002711E3">
        <w:lastRenderedPageBreak/>
        <w:t>ÁREA ÚTIL DO IMÓVEL</w:t>
      </w:r>
      <w:bookmarkEnd w:id="26"/>
    </w:p>
    <w:p w14:paraId="2F90D7E9" w14:textId="56467134" w:rsidR="00C323B5" w:rsidRDefault="0064119A" w:rsidP="0064119A">
      <w:pPr>
        <w:spacing w:line="360" w:lineRule="auto"/>
        <w:jc w:val="both"/>
        <w:rPr>
          <w:sz w:val="24"/>
          <w:szCs w:val="24"/>
        </w:rPr>
      </w:pPr>
      <w:r>
        <w:rPr>
          <w:sz w:val="24"/>
          <w:szCs w:val="24"/>
        </w:rPr>
        <w:tab/>
        <w:t xml:space="preserve">As áreas do imóvel de acordo com a </w:t>
      </w:r>
      <w:r w:rsidR="0025428E">
        <w:rPr>
          <w:sz w:val="24"/>
          <w:szCs w:val="24"/>
        </w:rPr>
        <w:t xml:space="preserve">sua </w:t>
      </w:r>
      <w:r>
        <w:rPr>
          <w:sz w:val="24"/>
          <w:szCs w:val="24"/>
        </w:rPr>
        <w:t>documentação</w:t>
      </w:r>
      <w:r w:rsidR="0025428E">
        <w:rPr>
          <w:sz w:val="24"/>
          <w:szCs w:val="24"/>
        </w:rPr>
        <w:t>, estão representadas no quadro abaixo:</w:t>
      </w:r>
    </w:p>
    <w:p w14:paraId="6771CE20" w14:textId="288E4B68" w:rsidR="009A5941" w:rsidRPr="0064119A" w:rsidRDefault="009A5941" w:rsidP="0064119A">
      <w:pPr>
        <w:spacing w:line="360" w:lineRule="auto"/>
        <w:jc w:val="both"/>
        <w:rPr>
          <w:sz w:val="24"/>
          <w:szCs w:val="24"/>
        </w:rPr>
      </w:pPr>
      <w:r w:rsidRPr="009A5941">
        <w:rPr>
          <w:sz w:val="24"/>
          <w:szCs w:val="24"/>
        </w:rPr>
        <w:t>#sdkjbf</w:t>
      </w:r>
    </w:p>
    <w:p w14:paraId="65012159" w14:textId="77777777" w:rsidR="00B62617" w:rsidRDefault="00B62617" w:rsidP="003A6576">
      <w:pPr>
        <w:spacing w:before="240" w:line="360" w:lineRule="auto"/>
        <w:jc w:val="both"/>
        <w:rPr>
          <w:b/>
          <w:bCs/>
          <w:sz w:val="24"/>
          <w:szCs w:val="24"/>
        </w:rPr>
      </w:pPr>
    </w:p>
    <w:p w14:paraId="1ED6256F" w14:textId="708E2CBE" w:rsidR="0045296B" w:rsidRPr="0045296B" w:rsidRDefault="0045296B" w:rsidP="003A6576">
      <w:pPr>
        <w:spacing w:before="240" w:line="360" w:lineRule="auto"/>
        <w:jc w:val="both"/>
        <w:rPr>
          <w:b/>
          <w:bCs/>
          <w:sz w:val="24"/>
          <w:szCs w:val="24"/>
        </w:rPr>
      </w:pPr>
      <w:r w:rsidRPr="002711E3">
        <w:rPr>
          <w:b/>
          <w:bCs/>
          <w:sz w:val="24"/>
          <w:szCs w:val="24"/>
        </w:rPr>
        <w:t>ÁREA</w:t>
      </w:r>
      <w:r w:rsidR="005F4CD5" w:rsidRPr="002711E3">
        <w:rPr>
          <w:b/>
          <w:bCs/>
          <w:sz w:val="24"/>
          <w:szCs w:val="24"/>
        </w:rPr>
        <w:t>S DE USO DO</w:t>
      </w:r>
      <w:r w:rsidRPr="002711E3">
        <w:rPr>
          <w:b/>
          <w:bCs/>
          <w:sz w:val="24"/>
          <w:szCs w:val="24"/>
        </w:rPr>
        <w:t xml:space="preserve"> IMÓVEL</w:t>
      </w:r>
    </w:p>
    <w:p w14:paraId="039F2041" w14:textId="31BC4E09" w:rsidR="00FF4B04" w:rsidRPr="00FF4B04" w:rsidRDefault="0025428E" w:rsidP="00FF4B04">
      <w:pPr>
        <w:spacing w:line="360" w:lineRule="auto"/>
        <w:jc w:val="both"/>
        <w:rPr>
          <w:sz w:val="24"/>
          <w:szCs w:val="24"/>
        </w:rPr>
      </w:pPr>
      <w:r>
        <w:rPr>
          <w:sz w:val="24"/>
          <w:szCs w:val="24"/>
        </w:rPr>
        <w:tab/>
        <w:t xml:space="preserve">As áreas </w:t>
      </w:r>
      <w:r w:rsidR="00210545">
        <w:rPr>
          <w:sz w:val="24"/>
          <w:szCs w:val="24"/>
        </w:rPr>
        <w:t xml:space="preserve">do imóvel </w:t>
      </w:r>
      <w:r>
        <w:rPr>
          <w:sz w:val="24"/>
          <w:szCs w:val="24"/>
        </w:rPr>
        <w:t>utilizadas para esta avaliação estão representadas no quadro abaixo:</w:t>
      </w:r>
    </w:p>
    <w:p w14:paraId="724DBC13" w14:textId="41972EA8" w:rsidR="004527A9" w:rsidRDefault="004527A9" w:rsidP="00C323B5"/>
    <w:p w14:paraId="0B0730BD" w14:textId="342260DF" w:rsidR="00C323B5" w:rsidRDefault="00C323B5" w:rsidP="00C323B5"/>
    <w:p w14:paraId="720B7F76" w14:textId="3DEB9977" w:rsidR="00815602" w:rsidRDefault="00815602" w:rsidP="00AC56E8">
      <w:pPr>
        <w:tabs>
          <w:tab w:val="left" w:pos="7875"/>
        </w:tabs>
      </w:pPr>
      <w:r>
        <w:br w:type="page"/>
      </w:r>
    </w:p>
    <w:p w14:paraId="7639E686" w14:textId="79CEDC37" w:rsidR="00EF5086" w:rsidRPr="004A0FCC" w:rsidRDefault="00EF5086" w:rsidP="00D954DA">
      <w:pPr>
        <w:pStyle w:val="Ttulo1"/>
      </w:pPr>
      <w:bookmarkStart w:id="27" w:name="_Toc176959534"/>
      <w:r w:rsidRPr="004A0FCC">
        <w:lastRenderedPageBreak/>
        <w:t>DETERMINAÇÃO DO VALOR DE MERCADO O IMÓVEL AVALIANDO</w:t>
      </w:r>
      <w:bookmarkEnd w:id="27"/>
    </w:p>
    <w:p w14:paraId="364C36AD" w14:textId="79F2AA0E" w:rsidR="00AC56E8" w:rsidRDefault="00EF5086" w:rsidP="00AC56E8">
      <w:pPr>
        <w:spacing w:line="360" w:lineRule="auto"/>
        <w:ind w:firstLine="709"/>
        <w:jc w:val="both"/>
        <w:rPr>
          <w:sz w:val="24"/>
          <w:szCs w:val="24"/>
        </w:rPr>
      </w:pPr>
      <w:r>
        <w:rPr>
          <w:sz w:val="24"/>
          <w:szCs w:val="24"/>
        </w:rPr>
        <w:t>Para a determinação do valor de mercado, foram levantadas</w:t>
      </w:r>
      <w:r w:rsidR="00ED78FF">
        <w:rPr>
          <w:sz w:val="24"/>
          <w:szCs w:val="24"/>
        </w:rPr>
        <w:t xml:space="preserve"> junto a corretores, imobiliárias e engenheiro de avaliações, </w:t>
      </w:r>
      <w:r>
        <w:rPr>
          <w:sz w:val="24"/>
          <w:szCs w:val="24"/>
        </w:rPr>
        <w:t xml:space="preserve">imóveis ofertados e transacionados nos últimos 12 meses sob a região de influência geoeconômica, com características semelhantes ao bem avaliando, sendo encontrados </w:t>
      </w:r>
      <w:r w:rsidR="00ED78FF">
        <w:rPr>
          <w:sz w:val="24"/>
          <w:szCs w:val="24"/>
        </w:rPr>
        <w:t>os seguintes dados amostrais</w:t>
      </w:r>
      <w:r>
        <w:rPr>
          <w:sz w:val="24"/>
          <w:szCs w:val="24"/>
        </w:rPr>
        <w:t>:</w:t>
      </w:r>
    </w:p>
    <w:p w14:paraId="6D72C482" w14:textId="0B80F2EC" w:rsidR="00A07B51" w:rsidRDefault="00A07B51" w:rsidP="00A07B51">
      <w:pPr>
        <w:spacing w:line="360" w:lineRule="auto"/>
        <w:jc w:val="both"/>
        <w:rPr>
          <w:sz w:val="24"/>
          <w:szCs w:val="24"/>
        </w:rPr>
      </w:pPr>
      <w:r>
        <w:rPr>
          <w:sz w:val="24"/>
          <w:szCs w:val="24"/>
        </w:rPr>
        <w:t>#3421</w:t>
      </w:r>
    </w:p>
    <w:p w14:paraId="525D83BF" w14:textId="396EE73F" w:rsidR="00A07B51" w:rsidRDefault="00150BEB" w:rsidP="00A07B51">
      <w:pPr>
        <w:spacing w:line="360" w:lineRule="auto"/>
        <w:jc w:val="both"/>
        <w:rPr>
          <w:sz w:val="24"/>
          <w:szCs w:val="24"/>
        </w:rPr>
      </w:pPr>
      <w:r>
        <w:rPr>
          <w:sz w:val="24"/>
          <w:szCs w:val="24"/>
        </w:rPr>
        <w:t>#3422</w:t>
      </w:r>
    </w:p>
    <w:p w14:paraId="2A3593C8" w14:textId="01C78D15" w:rsidR="00A07B51" w:rsidRDefault="00A07B51" w:rsidP="00A07B51">
      <w:pPr>
        <w:spacing w:line="360" w:lineRule="auto"/>
        <w:jc w:val="both"/>
        <w:rPr>
          <w:sz w:val="24"/>
          <w:szCs w:val="24"/>
        </w:rPr>
      </w:pPr>
      <w:r>
        <w:rPr>
          <w:sz w:val="24"/>
          <w:szCs w:val="24"/>
        </w:rPr>
        <w:t>#3423</w:t>
      </w:r>
    </w:p>
    <w:p w14:paraId="5F8FD0F6" w14:textId="25D357E2" w:rsidR="00A07B51" w:rsidRDefault="00A07B51" w:rsidP="00A07B51">
      <w:pPr>
        <w:spacing w:line="360" w:lineRule="auto"/>
        <w:jc w:val="both"/>
        <w:rPr>
          <w:sz w:val="24"/>
          <w:szCs w:val="24"/>
        </w:rPr>
      </w:pPr>
      <w:r>
        <w:rPr>
          <w:sz w:val="24"/>
          <w:szCs w:val="24"/>
        </w:rPr>
        <w:t>#3424</w:t>
      </w:r>
    </w:p>
    <w:p w14:paraId="48DE9ACE" w14:textId="776B94CE" w:rsidR="00A07B51" w:rsidRDefault="00A07B51" w:rsidP="00A07B51">
      <w:pPr>
        <w:spacing w:line="360" w:lineRule="auto"/>
        <w:jc w:val="both"/>
        <w:rPr>
          <w:sz w:val="24"/>
          <w:szCs w:val="24"/>
        </w:rPr>
      </w:pPr>
      <w:r>
        <w:rPr>
          <w:sz w:val="24"/>
          <w:szCs w:val="24"/>
        </w:rPr>
        <w:t>#3425</w:t>
      </w:r>
    </w:p>
    <w:p w14:paraId="4E859FF9" w14:textId="110DD59E" w:rsidR="0056762C" w:rsidRDefault="00A07B51" w:rsidP="00C419ED">
      <w:pPr>
        <w:spacing w:line="360" w:lineRule="auto"/>
        <w:jc w:val="both"/>
        <w:rPr>
          <w:sz w:val="24"/>
          <w:szCs w:val="24"/>
        </w:rPr>
      </w:pPr>
      <w:r>
        <w:rPr>
          <w:sz w:val="24"/>
          <w:szCs w:val="24"/>
        </w:rPr>
        <w:t>#3426</w:t>
      </w:r>
    </w:p>
    <w:p w14:paraId="5C8E79CC" w14:textId="06CEB3EF" w:rsidR="00AC56E8" w:rsidRPr="007A60B9" w:rsidRDefault="00AC56E8" w:rsidP="003D0E94">
      <w:pPr>
        <w:spacing w:line="360" w:lineRule="auto"/>
        <w:jc w:val="both"/>
        <w:rPr>
          <w:sz w:val="24"/>
          <w:szCs w:val="24"/>
        </w:rPr>
        <w:sectPr w:rsidR="00AC56E8" w:rsidRPr="007A60B9" w:rsidSect="00AE5C33">
          <w:pgSz w:w="11906" w:h="16838"/>
          <w:pgMar w:top="1440" w:right="1080" w:bottom="1440" w:left="1080" w:header="426" w:footer="708" w:gutter="0"/>
          <w:cols w:space="708"/>
          <w:docGrid w:linePitch="360"/>
        </w:sectPr>
      </w:pPr>
    </w:p>
    <w:p w14:paraId="427F5BDA" w14:textId="77777777" w:rsidR="00323C2C" w:rsidRPr="000C1769" w:rsidRDefault="001D39FB" w:rsidP="00D954DA">
      <w:pPr>
        <w:pStyle w:val="Ttulo1"/>
      </w:pPr>
      <w:bookmarkStart w:id="28" w:name="_Toc176959535"/>
      <w:r w:rsidRPr="000C1769">
        <w:lastRenderedPageBreak/>
        <w:t>QUADRO DE AMOSTRAS</w:t>
      </w:r>
      <w:bookmarkEnd w:id="28"/>
    </w:p>
    <w:p w14:paraId="2AF383DA" w14:textId="51D2A2F4" w:rsidR="00426AE7" w:rsidRDefault="00426AE7" w:rsidP="00426AE7">
      <w:pPr>
        <w:spacing w:before="240" w:line="360" w:lineRule="auto"/>
        <w:jc w:val="both"/>
        <w:rPr>
          <w:sz w:val="24"/>
          <w:szCs w:val="24"/>
        </w:rPr>
      </w:pPr>
      <w:r w:rsidRPr="00F727A5">
        <w:rPr>
          <w:sz w:val="24"/>
          <w:szCs w:val="24"/>
        </w:rPr>
        <w:tab/>
        <w:t>Para saneamento dos</w:t>
      </w:r>
      <w:r w:rsidRPr="00EF5086">
        <w:rPr>
          <w:sz w:val="24"/>
          <w:szCs w:val="24"/>
        </w:rPr>
        <w:t xml:space="preserve"> dados coletados foi utilizado o “Tratamento por Fatores de Homogeneização”. Neste tratamento de dados, aplicável ao método comparativo de dados de mercado, é admitida a priori a validade da existência de relações fixas entre os atributos específicos e os respectivos preços. Para isso, são utilizados fatores de homogeneização calculados conforme 7.7.2.1, que reflitam, em termos relativos, o comportamento do mercado com determinada abrangência espacial e temporal. (ABNT NBR 14.653-3:2019, pág. 35).</w:t>
      </w:r>
    </w:p>
    <w:tbl>
      <w:tblPr>
        <w:tblW w:w="0" w:type="auto"/>
        <w:jc w:val="center"/>
        <w:tblCellMar>
          <w:left w:w="70" w:type="dxa"/>
          <w:right w:w="70" w:type="dxa"/>
        </w:tblCellMar>
        <w:tblLook w:val="04A0" w:firstRow="1" w:lastRow="0" w:firstColumn="1" w:lastColumn="0" w:noHBand="0" w:noVBand="1"/>
      </w:tblPr>
      <w:tblGrid>
        <w:gridCol w:w="1059"/>
        <w:gridCol w:w="881"/>
        <w:gridCol w:w="2344"/>
        <w:gridCol w:w="988"/>
        <w:gridCol w:w="881"/>
        <w:gridCol w:w="1001"/>
        <w:gridCol w:w="1340"/>
        <w:gridCol w:w="1321"/>
        <w:gridCol w:w="881"/>
        <w:gridCol w:w="1290"/>
        <w:gridCol w:w="968"/>
      </w:tblGrid>
      <w:tr w:rsidR="00AE07B4" w:rsidRPr="00BC5EFB" w14:paraId="7804AABB" w14:textId="77777777" w:rsidTr="009C789D">
        <w:trPr>
          <w:trHeight w:val="270"/>
          <w:jc w:val="center"/>
        </w:trPr>
        <w:tc>
          <w:tcPr>
            <w:tcW w:w="0" w:type="auto"/>
            <w:tcBorders>
              <w:top w:val="nil"/>
              <w:left w:val="nil"/>
              <w:bottom w:val="nil"/>
              <w:right w:val="nil"/>
            </w:tcBorders>
            <w:shd w:val="clear" w:color="000000" w:fill="00B050"/>
            <w:noWrap/>
            <w:vAlign w:val="center"/>
            <w:hideMark/>
          </w:tcPr>
          <w:p w14:paraId="46B624AA"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ELEMENTO</w:t>
            </w:r>
          </w:p>
        </w:tc>
        <w:tc>
          <w:tcPr>
            <w:tcW w:w="881" w:type="dxa"/>
            <w:tcBorders>
              <w:top w:val="nil"/>
              <w:left w:val="nil"/>
              <w:bottom w:val="nil"/>
              <w:right w:val="nil"/>
            </w:tcBorders>
            <w:shd w:val="clear" w:color="000000" w:fill="00B050"/>
            <w:noWrap/>
            <w:vAlign w:val="center"/>
            <w:hideMark/>
          </w:tcPr>
          <w:p w14:paraId="54A971B6"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ÁREA (ha)</w:t>
            </w:r>
          </w:p>
        </w:tc>
        <w:tc>
          <w:tcPr>
            <w:tcW w:w="2344" w:type="dxa"/>
            <w:tcBorders>
              <w:top w:val="nil"/>
              <w:left w:val="nil"/>
              <w:bottom w:val="nil"/>
              <w:right w:val="nil"/>
            </w:tcBorders>
            <w:shd w:val="clear" w:color="000000" w:fill="00B050"/>
            <w:vAlign w:val="center"/>
            <w:hideMark/>
          </w:tcPr>
          <w:p w14:paraId="037C38CD"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VT (R$)</w:t>
            </w:r>
          </w:p>
        </w:tc>
        <w:tc>
          <w:tcPr>
            <w:tcW w:w="0" w:type="auto"/>
            <w:tcBorders>
              <w:top w:val="nil"/>
              <w:left w:val="nil"/>
              <w:bottom w:val="nil"/>
              <w:right w:val="nil"/>
            </w:tcBorders>
            <w:shd w:val="clear" w:color="000000" w:fill="00B050"/>
            <w:noWrap/>
            <w:vAlign w:val="center"/>
            <w:hideMark/>
          </w:tcPr>
          <w:p w14:paraId="4F9BB03E"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VT(R$/ha)</w:t>
            </w:r>
          </w:p>
        </w:tc>
        <w:tc>
          <w:tcPr>
            <w:tcW w:w="0" w:type="auto"/>
            <w:tcBorders>
              <w:top w:val="nil"/>
              <w:left w:val="nil"/>
              <w:bottom w:val="nil"/>
              <w:right w:val="nil"/>
            </w:tcBorders>
            <w:shd w:val="clear" w:color="000000" w:fill="00B050"/>
            <w:vAlign w:val="center"/>
            <w:hideMark/>
          </w:tcPr>
          <w:p w14:paraId="22C514F7"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 xml:space="preserve">CLASSE </w:t>
            </w:r>
          </w:p>
        </w:tc>
        <w:tc>
          <w:tcPr>
            <w:tcW w:w="0" w:type="auto"/>
            <w:tcBorders>
              <w:top w:val="nil"/>
              <w:left w:val="nil"/>
              <w:bottom w:val="nil"/>
              <w:right w:val="nil"/>
            </w:tcBorders>
            <w:shd w:val="clear" w:color="000000" w:fill="00B050"/>
            <w:noWrap/>
            <w:vAlign w:val="center"/>
            <w:hideMark/>
          </w:tcPr>
          <w:p w14:paraId="7DC2046B"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SITUAÇÃO</w:t>
            </w:r>
          </w:p>
        </w:tc>
        <w:tc>
          <w:tcPr>
            <w:tcW w:w="0" w:type="auto"/>
            <w:tcBorders>
              <w:top w:val="nil"/>
              <w:left w:val="nil"/>
              <w:bottom w:val="nil"/>
              <w:right w:val="nil"/>
            </w:tcBorders>
            <w:shd w:val="clear" w:color="000000" w:fill="00B050"/>
            <w:vAlign w:val="center"/>
            <w:hideMark/>
          </w:tcPr>
          <w:p w14:paraId="17308206"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BENFEITORIAS</w:t>
            </w:r>
          </w:p>
        </w:tc>
        <w:tc>
          <w:tcPr>
            <w:tcW w:w="0" w:type="auto"/>
            <w:tcBorders>
              <w:top w:val="nil"/>
              <w:left w:val="nil"/>
              <w:bottom w:val="nil"/>
              <w:right w:val="nil"/>
            </w:tcBorders>
            <w:shd w:val="clear" w:color="000000" w:fill="00B050"/>
            <w:vAlign w:val="center"/>
            <w:hideMark/>
          </w:tcPr>
          <w:p w14:paraId="3AF8CB1D"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HIDROGRAFIA</w:t>
            </w:r>
          </w:p>
        </w:tc>
        <w:tc>
          <w:tcPr>
            <w:tcW w:w="0" w:type="auto"/>
            <w:tcBorders>
              <w:top w:val="nil"/>
              <w:left w:val="nil"/>
              <w:bottom w:val="nil"/>
              <w:right w:val="nil"/>
            </w:tcBorders>
            <w:shd w:val="clear" w:color="000000" w:fill="00B050"/>
            <w:noWrap/>
            <w:vAlign w:val="center"/>
            <w:hideMark/>
          </w:tcPr>
          <w:p w14:paraId="7594F471"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FONTE</w:t>
            </w:r>
          </w:p>
        </w:tc>
        <w:tc>
          <w:tcPr>
            <w:tcW w:w="0" w:type="auto"/>
            <w:tcBorders>
              <w:top w:val="nil"/>
              <w:left w:val="nil"/>
              <w:bottom w:val="nil"/>
              <w:right w:val="nil"/>
            </w:tcBorders>
            <w:shd w:val="clear" w:color="000000" w:fill="00B050"/>
            <w:vAlign w:val="center"/>
            <w:hideMark/>
          </w:tcPr>
          <w:p w14:paraId="6E729C3E"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INFORMANTE</w:t>
            </w:r>
          </w:p>
        </w:tc>
        <w:tc>
          <w:tcPr>
            <w:tcW w:w="0" w:type="auto"/>
            <w:tcBorders>
              <w:top w:val="nil"/>
              <w:left w:val="nil"/>
              <w:bottom w:val="nil"/>
              <w:right w:val="nil"/>
            </w:tcBorders>
            <w:shd w:val="clear" w:color="000000" w:fill="00B050"/>
            <w:vAlign w:val="center"/>
            <w:hideMark/>
          </w:tcPr>
          <w:p w14:paraId="3DE0E6D7"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CONTATO</w:t>
            </w:r>
          </w:p>
        </w:tc>
      </w:tr>
      <w:tr w:rsidR="00AE07B4" w:rsidRPr="00BC5EFB" w14:paraId="68C17301" w14:textId="77777777" w:rsidTr="009C789D">
        <w:trPr>
          <w:trHeight w:val="255"/>
          <w:jc w:val="center"/>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16C5F6" w14:textId="77777777" w:rsidR="00AE07B4" w:rsidRPr="00BC5EFB" w:rsidRDefault="00AE07B4" w:rsidP="009B4347">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1</w:t>
            </w:r>
          </w:p>
        </w:tc>
        <w:tc>
          <w:tcPr>
            <w:tcW w:w="881" w:type="dxa"/>
            <w:tcBorders>
              <w:top w:val="single" w:sz="4" w:space="0" w:color="auto"/>
              <w:left w:val="nil"/>
              <w:bottom w:val="single" w:sz="4" w:space="0" w:color="auto"/>
              <w:right w:val="single" w:sz="4" w:space="0" w:color="auto"/>
            </w:tcBorders>
            <w:shd w:val="clear" w:color="000000" w:fill="FFFFFF"/>
            <w:vAlign w:val="center"/>
            <w:hideMark/>
          </w:tcPr>
          <w:p w14:paraId="12B55C4A" w14:textId="07B1C5DB" w:rsidR="00AE07B4" w:rsidRPr="00BC5EFB" w:rsidRDefault="009C789D" w:rsidP="009C789D">
            <w:pP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%code10</w:t>
            </w:r>
          </w:p>
        </w:tc>
        <w:tc>
          <w:tcPr>
            <w:tcW w:w="2344" w:type="dxa"/>
            <w:tcBorders>
              <w:top w:val="single" w:sz="4" w:space="0" w:color="auto"/>
              <w:left w:val="nil"/>
              <w:bottom w:val="single" w:sz="4" w:space="0" w:color="auto"/>
              <w:right w:val="single" w:sz="4" w:space="0" w:color="auto"/>
            </w:tcBorders>
            <w:shd w:val="clear" w:color="000000" w:fill="FFFFFF"/>
            <w:vAlign w:val="center"/>
            <w:hideMark/>
          </w:tcPr>
          <w:p w14:paraId="52A24844" w14:textId="18073524" w:rsidR="00AE07B4" w:rsidRPr="00BC5EFB" w:rsidRDefault="009C789D" w:rsidP="009B4347">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%code11</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6BB3A30" w14:textId="1BAD959E" w:rsidR="00AE07B4" w:rsidRPr="00BC5EFB" w:rsidRDefault="009C789D" w:rsidP="009B4347">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%code12</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47B402FA" w14:textId="06078045" w:rsidR="00AE07B4" w:rsidRPr="00BC5EFB" w:rsidRDefault="009C789D" w:rsidP="009B4347">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%code13</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FE30BDB" w14:textId="64A29DDE" w:rsidR="00AE07B4" w:rsidRPr="00BC5EFB" w:rsidRDefault="009C789D" w:rsidP="009B4347">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%code14</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44AC500" w14:textId="5DCF950C" w:rsidR="00AE07B4" w:rsidRPr="00BC5EFB" w:rsidRDefault="009C789D" w:rsidP="009B4347">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%code15</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3744ED0" w14:textId="193DDFFC" w:rsidR="00AE07B4" w:rsidRPr="00BC5EFB" w:rsidRDefault="009C789D" w:rsidP="009B4347">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%code16</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0007C26" w14:textId="56C5BDA3" w:rsidR="00AE07B4" w:rsidRPr="00BC5EFB" w:rsidRDefault="009C789D" w:rsidP="009B4347">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%code17</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2DA77793" w14:textId="367A4C25" w:rsidR="00AE07B4" w:rsidRPr="00BC5EFB" w:rsidRDefault="009C789D" w:rsidP="009B4347">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%code18</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0CA31DF8" w14:textId="7834540A" w:rsidR="00AE07B4" w:rsidRPr="00BC5EFB" w:rsidRDefault="009C789D" w:rsidP="009B4347">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%code19</w:t>
            </w:r>
          </w:p>
        </w:tc>
      </w:tr>
      <w:tr w:rsidR="009C789D" w:rsidRPr="00BC5EFB" w14:paraId="27ACC7C4" w14:textId="77777777" w:rsidTr="009B4347">
        <w:trPr>
          <w:trHeight w:val="255"/>
          <w:jc w:val="center"/>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065EB3E" w14:textId="77777777" w:rsidR="009C789D" w:rsidRPr="00BC5EFB" w:rsidRDefault="009C789D" w:rsidP="009C789D">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2</w:t>
            </w:r>
          </w:p>
        </w:tc>
        <w:tc>
          <w:tcPr>
            <w:tcW w:w="881" w:type="dxa"/>
            <w:tcBorders>
              <w:top w:val="nil"/>
              <w:left w:val="nil"/>
              <w:bottom w:val="single" w:sz="4" w:space="0" w:color="auto"/>
              <w:right w:val="single" w:sz="4" w:space="0" w:color="auto"/>
            </w:tcBorders>
            <w:shd w:val="clear" w:color="000000" w:fill="FFFFFF"/>
            <w:vAlign w:val="center"/>
            <w:hideMark/>
          </w:tcPr>
          <w:p w14:paraId="40FE895B" w14:textId="1D7E9667"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%code20</w:t>
            </w:r>
          </w:p>
        </w:tc>
        <w:tc>
          <w:tcPr>
            <w:tcW w:w="2344" w:type="dxa"/>
            <w:tcBorders>
              <w:top w:val="nil"/>
              <w:left w:val="nil"/>
              <w:bottom w:val="single" w:sz="4" w:space="0" w:color="auto"/>
              <w:right w:val="single" w:sz="4" w:space="0" w:color="auto"/>
            </w:tcBorders>
            <w:shd w:val="clear" w:color="000000" w:fill="FFFFFF"/>
            <w:vAlign w:val="center"/>
            <w:hideMark/>
          </w:tcPr>
          <w:p w14:paraId="7FE84E1B" w14:textId="0F121B99"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%code21</w:t>
            </w:r>
          </w:p>
        </w:tc>
        <w:tc>
          <w:tcPr>
            <w:tcW w:w="0" w:type="auto"/>
            <w:tcBorders>
              <w:top w:val="nil"/>
              <w:left w:val="nil"/>
              <w:bottom w:val="single" w:sz="4" w:space="0" w:color="auto"/>
              <w:right w:val="single" w:sz="4" w:space="0" w:color="auto"/>
            </w:tcBorders>
            <w:shd w:val="clear" w:color="000000" w:fill="FFFFFF"/>
            <w:vAlign w:val="center"/>
            <w:hideMark/>
          </w:tcPr>
          <w:p w14:paraId="0E097126" w14:textId="447A8B1C"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%code22</w:t>
            </w:r>
          </w:p>
        </w:tc>
        <w:tc>
          <w:tcPr>
            <w:tcW w:w="0" w:type="auto"/>
            <w:tcBorders>
              <w:top w:val="nil"/>
              <w:left w:val="nil"/>
              <w:bottom w:val="single" w:sz="4" w:space="0" w:color="auto"/>
              <w:right w:val="single" w:sz="4" w:space="0" w:color="auto"/>
            </w:tcBorders>
            <w:shd w:val="clear" w:color="000000" w:fill="FFFFFF"/>
            <w:vAlign w:val="center"/>
            <w:hideMark/>
          </w:tcPr>
          <w:p w14:paraId="1B4684B7" w14:textId="718867C8"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%code23</w:t>
            </w:r>
          </w:p>
        </w:tc>
        <w:tc>
          <w:tcPr>
            <w:tcW w:w="0" w:type="auto"/>
            <w:tcBorders>
              <w:top w:val="nil"/>
              <w:left w:val="nil"/>
              <w:bottom w:val="single" w:sz="4" w:space="0" w:color="auto"/>
              <w:right w:val="single" w:sz="4" w:space="0" w:color="auto"/>
            </w:tcBorders>
            <w:shd w:val="clear" w:color="000000" w:fill="FFFFFF"/>
            <w:vAlign w:val="center"/>
            <w:hideMark/>
          </w:tcPr>
          <w:p w14:paraId="7B5E2603" w14:textId="36B35501"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%code24</w:t>
            </w:r>
          </w:p>
        </w:tc>
        <w:tc>
          <w:tcPr>
            <w:tcW w:w="0" w:type="auto"/>
            <w:tcBorders>
              <w:top w:val="nil"/>
              <w:left w:val="nil"/>
              <w:bottom w:val="single" w:sz="4" w:space="0" w:color="auto"/>
              <w:right w:val="single" w:sz="4" w:space="0" w:color="auto"/>
            </w:tcBorders>
            <w:shd w:val="clear" w:color="000000" w:fill="FFFFFF"/>
            <w:vAlign w:val="center"/>
            <w:hideMark/>
          </w:tcPr>
          <w:p w14:paraId="65E53082" w14:textId="43283AC6"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%code25</w:t>
            </w:r>
          </w:p>
        </w:tc>
        <w:tc>
          <w:tcPr>
            <w:tcW w:w="0" w:type="auto"/>
            <w:tcBorders>
              <w:top w:val="nil"/>
              <w:left w:val="nil"/>
              <w:bottom w:val="single" w:sz="4" w:space="0" w:color="auto"/>
              <w:right w:val="single" w:sz="4" w:space="0" w:color="auto"/>
            </w:tcBorders>
            <w:shd w:val="clear" w:color="000000" w:fill="FFFFFF"/>
            <w:hideMark/>
          </w:tcPr>
          <w:p w14:paraId="2482C8F7" w14:textId="46096DA5"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DB5829">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code2</w:t>
            </w:r>
            <w:r w:rsidRPr="00DB5829">
              <w:rPr>
                <w:rFonts w:ascii="Calibri" w:eastAsia="Times New Roman" w:hAnsi="Calibri" w:cs="Calibri"/>
                <w:color w:val="000000"/>
                <w:sz w:val="20"/>
                <w:szCs w:val="20"/>
                <w:lang w:eastAsia="pt-BR"/>
              </w:rPr>
              <w:t>6</w:t>
            </w:r>
          </w:p>
        </w:tc>
        <w:tc>
          <w:tcPr>
            <w:tcW w:w="0" w:type="auto"/>
            <w:tcBorders>
              <w:top w:val="nil"/>
              <w:left w:val="nil"/>
              <w:bottom w:val="single" w:sz="4" w:space="0" w:color="auto"/>
              <w:right w:val="single" w:sz="4" w:space="0" w:color="auto"/>
            </w:tcBorders>
            <w:shd w:val="clear" w:color="000000" w:fill="FFFFFF"/>
            <w:hideMark/>
          </w:tcPr>
          <w:p w14:paraId="4864681F" w14:textId="69958BD7"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AE22E3">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code2</w:t>
            </w:r>
            <w:r w:rsidRPr="00AE22E3">
              <w:rPr>
                <w:rFonts w:ascii="Calibri" w:eastAsia="Times New Roman" w:hAnsi="Calibri" w:cs="Calibri"/>
                <w:color w:val="000000"/>
                <w:sz w:val="20"/>
                <w:szCs w:val="20"/>
                <w:lang w:eastAsia="pt-BR"/>
              </w:rPr>
              <w:t>7</w:t>
            </w:r>
          </w:p>
        </w:tc>
        <w:tc>
          <w:tcPr>
            <w:tcW w:w="0" w:type="auto"/>
            <w:tcBorders>
              <w:top w:val="nil"/>
              <w:left w:val="nil"/>
              <w:bottom w:val="single" w:sz="4" w:space="0" w:color="auto"/>
              <w:right w:val="single" w:sz="4" w:space="0" w:color="auto"/>
            </w:tcBorders>
            <w:shd w:val="clear" w:color="000000" w:fill="FFFFFF"/>
            <w:noWrap/>
            <w:hideMark/>
          </w:tcPr>
          <w:p w14:paraId="4EFB5689" w14:textId="21B99A27"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5F6D9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code2</w:t>
            </w:r>
            <w:r w:rsidRPr="005F6D96">
              <w:rPr>
                <w:rFonts w:ascii="Calibri" w:eastAsia="Times New Roman" w:hAnsi="Calibri" w:cs="Calibri"/>
                <w:color w:val="000000"/>
                <w:sz w:val="20"/>
                <w:szCs w:val="20"/>
                <w:lang w:eastAsia="pt-BR"/>
              </w:rPr>
              <w:t>8</w:t>
            </w:r>
          </w:p>
        </w:tc>
        <w:tc>
          <w:tcPr>
            <w:tcW w:w="0" w:type="auto"/>
            <w:tcBorders>
              <w:top w:val="nil"/>
              <w:left w:val="nil"/>
              <w:bottom w:val="single" w:sz="4" w:space="0" w:color="auto"/>
              <w:right w:val="single" w:sz="4" w:space="0" w:color="auto"/>
            </w:tcBorders>
            <w:shd w:val="clear" w:color="000000" w:fill="FFFFFF"/>
            <w:noWrap/>
            <w:hideMark/>
          </w:tcPr>
          <w:p w14:paraId="1B33A77B" w14:textId="76DDE579"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BA271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code2</w:t>
            </w:r>
            <w:r w:rsidRPr="00BA2716">
              <w:rPr>
                <w:rFonts w:ascii="Calibri" w:eastAsia="Times New Roman" w:hAnsi="Calibri" w:cs="Calibri"/>
                <w:color w:val="000000"/>
                <w:sz w:val="20"/>
                <w:szCs w:val="20"/>
                <w:lang w:eastAsia="pt-BR"/>
              </w:rPr>
              <w:t>9</w:t>
            </w:r>
          </w:p>
        </w:tc>
      </w:tr>
      <w:tr w:rsidR="009C789D" w:rsidRPr="00BC5EFB" w14:paraId="7988B892" w14:textId="77777777" w:rsidTr="009B4347">
        <w:trPr>
          <w:trHeight w:val="255"/>
          <w:jc w:val="center"/>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A7878E1" w14:textId="77777777" w:rsidR="009C789D" w:rsidRPr="00BC5EFB" w:rsidRDefault="009C789D" w:rsidP="009C789D">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3</w:t>
            </w:r>
          </w:p>
        </w:tc>
        <w:tc>
          <w:tcPr>
            <w:tcW w:w="881" w:type="dxa"/>
            <w:tcBorders>
              <w:top w:val="nil"/>
              <w:left w:val="nil"/>
              <w:bottom w:val="single" w:sz="4" w:space="0" w:color="auto"/>
              <w:right w:val="single" w:sz="4" w:space="0" w:color="auto"/>
            </w:tcBorders>
            <w:shd w:val="clear" w:color="000000" w:fill="FFFFFF"/>
            <w:hideMark/>
          </w:tcPr>
          <w:p w14:paraId="6AC21EEF" w14:textId="66020049"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8A450C">
              <w:rPr>
                <w:rFonts w:ascii="Calibri" w:eastAsia="Times New Roman" w:hAnsi="Calibri" w:cs="Calibri"/>
                <w:color w:val="000000"/>
                <w:sz w:val="20"/>
                <w:szCs w:val="20"/>
                <w:lang w:eastAsia="pt-BR"/>
              </w:rPr>
              <w:t>%cod</w:t>
            </w:r>
            <w:r>
              <w:rPr>
                <w:rFonts w:ascii="Calibri" w:eastAsia="Times New Roman" w:hAnsi="Calibri" w:cs="Calibri"/>
                <w:color w:val="000000"/>
                <w:sz w:val="20"/>
                <w:szCs w:val="20"/>
                <w:lang w:eastAsia="pt-BR"/>
              </w:rPr>
              <w:t>e3</w:t>
            </w:r>
            <w:r w:rsidRPr="008A450C">
              <w:rPr>
                <w:rFonts w:ascii="Calibri" w:eastAsia="Times New Roman" w:hAnsi="Calibri" w:cs="Calibri"/>
                <w:color w:val="000000"/>
                <w:sz w:val="20"/>
                <w:szCs w:val="20"/>
                <w:lang w:eastAsia="pt-BR"/>
              </w:rPr>
              <w:t>0</w:t>
            </w:r>
          </w:p>
        </w:tc>
        <w:tc>
          <w:tcPr>
            <w:tcW w:w="2344" w:type="dxa"/>
            <w:tcBorders>
              <w:top w:val="nil"/>
              <w:left w:val="nil"/>
              <w:bottom w:val="single" w:sz="4" w:space="0" w:color="auto"/>
              <w:right w:val="single" w:sz="4" w:space="0" w:color="auto"/>
            </w:tcBorders>
            <w:shd w:val="clear" w:color="000000" w:fill="FFFFFF"/>
            <w:hideMark/>
          </w:tcPr>
          <w:p w14:paraId="3429B6CE" w14:textId="48889A15"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3678BE">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code3</w:t>
            </w:r>
            <w:r w:rsidRPr="003678BE">
              <w:rPr>
                <w:rFonts w:ascii="Calibri" w:eastAsia="Times New Roman" w:hAnsi="Calibri" w:cs="Calibri"/>
                <w:color w:val="000000"/>
                <w:sz w:val="20"/>
                <w:szCs w:val="20"/>
                <w:lang w:eastAsia="pt-BR"/>
              </w:rPr>
              <w:t>1</w:t>
            </w:r>
          </w:p>
        </w:tc>
        <w:tc>
          <w:tcPr>
            <w:tcW w:w="0" w:type="auto"/>
            <w:tcBorders>
              <w:top w:val="nil"/>
              <w:left w:val="nil"/>
              <w:bottom w:val="single" w:sz="4" w:space="0" w:color="auto"/>
              <w:right w:val="single" w:sz="4" w:space="0" w:color="auto"/>
            </w:tcBorders>
            <w:shd w:val="clear" w:color="000000" w:fill="FFFFFF"/>
            <w:hideMark/>
          </w:tcPr>
          <w:p w14:paraId="3F56B99A" w14:textId="4E5EA1E5"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03242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code3</w:t>
            </w:r>
            <w:r w:rsidRPr="00032426">
              <w:rPr>
                <w:rFonts w:ascii="Calibri" w:eastAsia="Times New Roman" w:hAnsi="Calibri" w:cs="Calibri"/>
                <w:color w:val="000000"/>
                <w:sz w:val="20"/>
                <w:szCs w:val="20"/>
                <w:lang w:eastAsia="pt-BR"/>
              </w:rPr>
              <w:t>2</w:t>
            </w:r>
          </w:p>
        </w:tc>
        <w:tc>
          <w:tcPr>
            <w:tcW w:w="0" w:type="auto"/>
            <w:tcBorders>
              <w:top w:val="nil"/>
              <w:left w:val="nil"/>
              <w:bottom w:val="single" w:sz="4" w:space="0" w:color="auto"/>
              <w:right w:val="single" w:sz="4" w:space="0" w:color="auto"/>
            </w:tcBorders>
            <w:shd w:val="clear" w:color="000000" w:fill="FFFFFF"/>
            <w:hideMark/>
          </w:tcPr>
          <w:p w14:paraId="7D1B2EB2" w14:textId="22D1D98E"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102BE4">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code3</w:t>
            </w:r>
            <w:r w:rsidRPr="00102BE4">
              <w:rPr>
                <w:rFonts w:ascii="Calibri" w:eastAsia="Times New Roman" w:hAnsi="Calibri" w:cs="Calibri"/>
                <w:color w:val="000000"/>
                <w:sz w:val="20"/>
                <w:szCs w:val="20"/>
                <w:lang w:eastAsia="pt-BR"/>
              </w:rPr>
              <w:t>3</w:t>
            </w:r>
          </w:p>
        </w:tc>
        <w:tc>
          <w:tcPr>
            <w:tcW w:w="0" w:type="auto"/>
            <w:tcBorders>
              <w:top w:val="nil"/>
              <w:left w:val="nil"/>
              <w:bottom w:val="single" w:sz="4" w:space="0" w:color="auto"/>
              <w:right w:val="single" w:sz="4" w:space="0" w:color="auto"/>
            </w:tcBorders>
            <w:shd w:val="clear" w:color="000000" w:fill="FFFFFF"/>
            <w:hideMark/>
          </w:tcPr>
          <w:p w14:paraId="16DB5622" w14:textId="4B9BEA37"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6360DB">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code3</w:t>
            </w:r>
            <w:r w:rsidRPr="006360DB">
              <w:rPr>
                <w:rFonts w:ascii="Calibri" w:eastAsia="Times New Roman" w:hAnsi="Calibri" w:cs="Calibri"/>
                <w:color w:val="000000"/>
                <w:sz w:val="20"/>
                <w:szCs w:val="20"/>
                <w:lang w:eastAsia="pt-BR"/>
              </w:rPr>
              <w:t>4</w:t>
            </w:r>
          </w:p>
        </w:tc>
        <w:tc>
          <w:tcPr>
            <w:tcW w:w="0" w:type="auto"/>
            <w:tcBorders>
              <w:top w:val="nil"/>
              <w:left w:val="nil"/>
              <w:bottom w:val="single" w:sz="4" w:space="0" w:color="auto"/>
              <w:right w:val="single" w:sz="4" w:space="0" w:color="auto"/>
            </w:tcBorders>
            <w:shd w:val="clear" w:color="000000" w:fill="FFFFFF"/>
            <w:hideMark/>
          </w:tcPr>
          <w:p w14:paraId="77840661" w14:textId="0C64E01E"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27484D">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code3</w:t>
            </w:r>
            <w:r w:rsidRPr="0027484D">
              <w:rPr>
                <w:rFonts w:ascii="Calibri" w:eastAsia="Times New Roman" w:hAnsi="Calibri" w:cs="Calibri"/>
                <w:color w:val="000000"/>
                <w:sz w:val="20"/>
                <w:szCs w:val="20"/>
                <w:lang w:eastAsia="pt-BR"/>
              </w:rPr>
              <w:t>5</w:t>
            </w:r>
          </w:p>
        </w:tc>
        <w:tc>
          <w:tcPr>
            <w:tcW w:w="0" w:type="auto"/>
            <w:tcBorders>
              <w:top w:val="nil"/>
              <w:left w:val="nil"/>
              <w:bottom w:val="single" w:sz="4" w:space="0" w:color="auto"/>
              <w:right w:val="single" w:sz="4" w:space="0" w:color="auto"/>
            </w:tcBorders>
            <w:shd w:val="clear" w:color="000000" w:fill="FFFFFF"/>
            <w:hideMark/>
          </w:tcPr>
          <w:p w14:paraId="1EF5A1A4" w14:textId="2860CDFB"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DB5829">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code3</w:t>
            </w:r>
            <w:r w:rsidRPr="00DB5829">
              <w:rPr>
                <w:rFonts w:ascii="Calibri" w:eastAsia="Times New Roman" w:hAnsi="Calibri" w:cs="Calibri"/>
                <w:color w:val="000000"/>
                <w:sz w:val="20"/>
                <w:szCs w:val="20"/>
                <w:lang w:eastAsia="pt-BR"/>
              </w:rPr>
              <w:t>6</w:t>
            </w:r>
          </w:p>
        </w:tc>
        <w:tc>
          <w:tcPr>
            <w:tcW w:w="0" w:type="auto"/>
            <w:tcBorders>
              <w:top w:val="nil"/>
              <w:left w:val="nil"/>
              <w:bottom w:val="single" w:sz="4" w:space="0" w:color="auto"/>
              <w:right w:val="single" w:sz="4" w:space="0" w:color="auto"/>
            </w:tcBorders>
            <w:shd w:val="clear" w:color="000000" w:fill="FFFFFF"/>
            <w:hideMark/>
          </w:tcPr>
          <w:p w14:paraId="5046C15B" w14:textId="5F5831F7"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AE22E3">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code3</w:t>
            </w:r>
            <w:r w:rsidRPr="00AE22E3">
              <w:rPr>
                <w:rFonts w:ascii="Calibri" w:eastAsia="Times New Roman" w:hAnsi="Calibri" w:cs="Calibri"/>
                <w:color w:val="000000"/>
                <w:sz w:val="20"/>
                <w:szCs w:val="20"/>
                <w:lang w:eastAsia="pt-BR"/>
              </w:rPr>
              <w:t>7</w:t>
            </w:r>
          </w:p>
        </w:tc>
        <w:tc>
          <w:tcPr>
            <w:tcW w:w="0" w:type="auto"/>
            <w:tcBorders>
              <w:top w:val="nil"/>
              <w:left w:val="nil"/>
              <w:bottom w:val="single" w:sz="4" w:space="0" w:color="auto"/>
              <w:right w:val="single" w:sz="4" w:space="0" w:color="auto"/>
            </w:tcBorders>
            <w:shd w:val="clear" w:color="000000" w:fill="FFFFFF"/>
            <w:noWrap/>
            <w:hideMark/>
          </w:tcPr>
          <w:p w14:paraId="4574A36A" w14:textId="2C8421D0"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5F6D9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code3</w:t>
            </w:r>
            <w:r w:rsidRPr="005F6D96">
              <w:rPr>
                <w:rFonts w:ascii="Calibri" w:eastAsia="Times New Roman" w:hAnsi="Calibri" w:cs="Calibri"/>
                <w:color w:val="000000"/>
                <w:sz w:val="20"/>
                <w:szCs w:val="20"/>
                <w:lang w:eastAsia="pt-BR"/>
              </w:rPr>
              <w:t>8</w:t>
            </w:r>
          </w:p>
        </w:tc>
        <w:tc>
          <w:tcPr>
            <w:tcW w:w="0" w:type="auto"/>
            <w:tcBorders>
              <w:top w:val="nil"/>
              <w:left w:val="nil"/>
              <w:bottom w:val="single" w:sz="4" w:space="0" w:color="auto"/>
              <w:right w:val="single" w:sz="4" w:space="0" w:color="auto"/>
            </w:tcBorders>
            <w:shd w:val="clear" w:color="000000" w:fill="FFFFFF"/>
            <w:noWrap/>
            <w:hideMark/>
          </w:tcPr>
          <w:p w14:paraId="26ADEDCE" w14:textId="6CF64EC7"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BA271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code3</w:t>
            </w:r>
            <w:r w:rsidRPr="00BA2716">
              <w:rPr>
                <w:rFonts w:ascii="Calibri" w:eastAsia="Times New Roman" w:hAnsi="Calibri" w:cs="Calibri"/>
                <w:color w:val="000000"/>
                <w:sz w:val="20"/>
                <w:szCs w:val="20"/>
                <w:lang w:eastAsia="pt-BR"/>
              </w:rPr>
              <w:t>9</w:t>
            </w:r>
          </w:p>
        </w:tc>
      </w:tr>
      <w:tr w:rsidR="009C789D" w:rsidRPr="00BC5EFB" w14:paraId="57D130E7" w14:textId="77777777" w:rsidTr="009B4347">
        <w:trPr>
          <w:trHeight w:val="255"/>
          <w:jc w:val="center"/>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D1DB6D9" w14:textId="77777777" w:rsidR="009C789D" w:rsidRPr="00BC5EFB" w:rsidRDefault="009C789D" w:rsidP="009C789D">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4</w:t>
            </w:r>
          </w:p>
        </w:tc>
        <w:tc>
          <w:tcPr>
            <w:tcW w:w="881" w:type="dxa"/>
            <w:tcBorders>
              <w:top w:val="nil"/>
              <w:left w:val="nil"/>
              <w:bottom w:val="single" w:sz="4" w:space="0" w:color="auto"/>
              <w:right w:val="single" w:sz="4" w:space="0" w:color="auto"/>
            </w:tcBorders>
            <w:shd w:val="clear" w:color="000000" w:fill="FFFFFF"/>
            <w:hideMark/>
          </w:tcPr>
          <w:p w14:paraId="47FC5569" w14:textId="229CFE14"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8A450C">
              <w:rPr>
                <w:rFonts w:ascii="Calibri" w:eastAsia="Times New Roman" w:hAnsi="Calibri" w:cs="Calibri"/>
                <w:color w:val="000000"/>
                <w:sz w:val="20"/>
                <w:szCs w:val="20"/>
                <w:lang w:eastAsia="pt-BR"/>
              </w:rPr>
              <w:t>%cod</w:t>
            </w:r>
            <w:r>
              <w:rPr>
                <w:rFonts w:ascii="Calibri" w:eastAsia="Times New Roman" w:hAnsi="Calibri" w:cs="Calibri"/>
                <w:color w:val="000000"/>
                <w:sz w:val="20"/>
                <w:szCs w:val="20"/>
                <w:lang w:eastAsia="pt-BR"/>
              </w:rPr>
              <w:t>e4</w:t>
            </w:r>
            <w:r w:rsidRPr="008A450C">
              <w:rPr>
                <w:rFonts w:ascii="Calibri" w:eastAsia="Times New Roman" w:hAnsi="Calibri" w:cs="Calibri"/>
                <w:color w:val="000000"/>
                <w:sz w:val="20"/>
                <w:szCs w:val="20"/>
                <w:lang w:eastAsia="pt-BR"/>
              </w:rPr>
              <w:t>0</w:t>
            </w:r>
          </w:p>
        </w:tc>
        <w:tc>
          <w:tcPr>
            <w:tcW w:w="2344" w:type="dxa"/>
            <w:tcBorders>
              <w:top w:val="nil"/>
              <w:left w:val="nil"/>
              <w:bottom w:val="single" w:sz="4" w:space="0" w:color="auto"/>
              <w:right w:val="single" w:sz="4" w:space="0" w:color="auto"/>
            </w:tcBorders>
            <w:shd w:val="clear" w:color="000000" w:fill="FFFFFF"/>
            <w:hideMark/>
          </w:tcPr>
          <w:p w14:paraId="366567ED" w14:textId="22B34429"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3678BE">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code4</w:t>
            </w:r>
            <w:r w:rsidRPr="003678BE">
              <w:rPr>
                <w:rFonts w:ascii="Calibri" w:eastAsia="Times New Roman" w:hAnsi="Calibri" w:cs="Calibri"/>
                <w:color w:val="000000"/>
                <w:sz w:val="20"/>
                <w:szCs w:val="20"/>
                <w:lang w:eastAsia="pt-BR"/>
              </w:rPr>
              <w:t>1</w:t>
            </w:r>
          </w:p>
        </w:tc>
        <w:tc>
          <w:tcPr>
            <w:tcW w:w="0" w:type="auto"/>
            <w:tcBorders>
              <w:top w:val="nil"/>
              <w:left w:val="nil"/>
              <w:bottom w:val="single" w:sz="4" w:space="0" w:color="auto"/>
              <w:right w:val="single" w:sz="4" w:space="0" w:color="auto"/>
            </w:tcBorders>
            <w:shd w:val="clear" w:color="000000" w:fill="FFFFFF"/>
            <w:hideMark/>
          </w:tcPr>
          <w:p w14:paraId="6B50AD36" w14:textId="0971A24F"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03242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code4</w:t>
            </w:r>
            <w:r w:rsidRPr="00032426">
              <w:rPr>
                <w:rFonts w:ascii="Calibri" w:eastAsia="Times New Roman" w:hAnsi="Calibri" w:cs="Calibri"/>
                <w:color w:val="000000"/>
                <w:sz w:val="20"/>
                <w:szCs w:val="20"/>
                <w:lang w:eastAsia="pt-BR"/>
              </w:rPr>
              <w:t>2</w:t>
            </w:r>
          </w:p>
        </w:tc>
        <w:tc>
          <w:tcPr>
            <w:tcW w:w="0" w:type="auto"/>
            <w:tcBorders>
              <w:top w:val="nil"/>
              <w:left w:val="nil"/>
              <w:bottom w:val="single" w:sz="4" w:space="0" w:color="auto"/>
              <w:right w:val="single" w:sz="4" w:space="0" w:color="auto"/>
            </w:tcBorders>
            <w:shd w:val="clear" w:color="000000" w:fill="FFFFFF"/>
            <w:hideMark/>
          </w:tcPr>
          <w:p w14:paraId="1111E0B7" w14:textId="6A3C2BDF"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102BE4">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code4</w:t>
            </w:r>
            <w:r w:rsidRPr="00102BE4">
              <w:rPr>
                <w:rFonts w:ascii="Calibri" w:eastAsia="Times New Roman" w:hAnsi="Calibri" w:cs="Calibri"/>
                <w:color w:val="000000"/>
                <w:sz w:val="20"/>
                <w:szCs w:val="20"/>
                <w:lang w:eastAsia="pt-BR"/>
              </w:rPr>
              <w:t>3</w:t>
            </w:r>
          </w:p>
        </w:tc>
        <w:tc>
          <w:tcPr>
            <w:tcW w:w="0" w:type="auto"/>
            <w:tcBorders>
              <w:top w:val="nil"/>
              <w:left w:val="nil"/>
              <w:bottom w:val="single" w:sz="4" w:space="0" w:color="auto"/>
              <w:right w:val="single" w:sz="4" w:space="0" w:color="auto"/>
            </w:tcBorders>
            <w:shd w:val="clear" w:color="000000" w:fill="FFFFFF"/>
            <w:hideMark/>
          </w:tcPr>
          <w:p w14:paraId="75E675C3" w14:textId="4D2B0065"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6360DB">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code4</w:t>
            </w:r>
            <w:r w:rsidRPr="006360DB">
              <w:rPr>
                <w:rFonts w:ascii="Calibri" w:eastAsia="Times New Roman" w:hAnsi="Calibri" w:cs="Calibri"/>
                <w:color w:val="000000"/>
                <w:sz w:val="20"/>
                <w:szCs w:val="20"/>
                <w:lang w:eastAsia="pt-BR"/>
              </w:rPr>
              <w:t>4</w:t>
            </w:r>
          </w:p>
        </w:tc>
        <w:tc>
          <w:tcPr>
            <w:tcW w:w="0" w:type="auto"/>
            <w:tcBorders>
              <w:top w:val="nil"/>
              <w:left w:val="nil"/>
              <w:bottom w:val="single" w:sz="4" w:space="0" w:color="auto"/>
              <w:right w:val="single" w:sz="4" w:space="0" w:color="auto"/>
            </w:tcBorders>
            <w:shd w:val="clear" w:color="000000" w:fill="FFFFFF"/>
            <w:hideMark/>
          </w:tcPr>
          <w:p w14:paraId="2540BD44" w14:textId="1CACA225"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27484D">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code4</w:t>
            </w:r>
            <w:r w:rsidRPr="0027484D">
              <w:rPr>
                <w:rFonts w:ascii="Calibri" w:eastAsia="Times New Roman" w:hAnsi="Calibri" w:cs="Calibri"/>
                <w:color w:val="000000"/>
                <w:sz w:val="20"/>
                <w:szCs w:val="20"/>
                <w:lang w:eastAsia="pt-BR"/>
              </w:rPr>
              <w:t>5</w:t>
            </w:r>
          </w:p>
        </w:tc>
        <w:tc>
          <w:tcPr>
            <w:tcW w:w="0" w:type="auto"/>
            <w:tcBorders>
              <w:top w:val="nil"/>
              <w:left w:val="nil"/>
              <w:bottom w:val="single" w:sz="4" w:space="0" w:color="auto"/>
              <w:right w:val="single" w:sz="4" w:space="0" w:color="auto"/>
            </w:tcBorders>
            <w:shd w:val="clear" w:color="000000" w:fill="FFFFFF"/>
            <w:hideMark/>
          </w:tcPr>
          <w:p w14:paraId="3FA9A442" w14:textId="04DC4252"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DB5829">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code4</w:t>
            </w:r>
            <w:r w:rsidRPr="00DB5829">
              <w:rPr>
                <w:rFonts w:ascii="Calibri" w:eastAsia="Times New Roman" w:hAnsi="Calibri" w:cs="Calibri"/>
                <w:color w:val="000000"/>
                <w:sz w:val="20"/>
                <w:szCs w:val="20"/>
                <w:lang w:eastAsia="pt-BR"/>
              </w:rPr>
              <w:t>6</w:t>
            </w:r>
          </w:p>
        </w:tc>
        <w:tc>
          <w:tcPr>
            <w:tcW w:w="0" w:type="auto"/>
            <w:tcBorders>
              <w:top w:val="nil"/>
              <w:left w:val="nil"/>
              <w:bottom w:val="single" w:sz="4" w:space="0" w:color="auto"/>
              <w:right w:val="single" w:sz="4" w:space="0" w:color="auto"/>
            </w:tcBorders>
            <w:shd w:val="clear" w:color="000000" w:fill="FFFFFF"/>
            <w:hideMark/>
          </w:tcPr>
          <w:p w14:paraId="6A0F478C" w14:textId="35A73734"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AE22E3">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code4</w:t>
            </w:r>
            <w:r w:rsidRPr="00AE22E3">
              <w:rPr>
                <w:rFonts w:ascii="Calibri" w:eastAsia="Times New Roman" w:hAnsi="Calibri" w:cs="Calibri"/>
                <w:color w:val="000000"/>
                <w:sz w:val="20"/>
                <w:szCs w:val="20"/>
                <w:lang w:eastAsia="pt-BR"/>
              </w:rPr>
              <w:t>7</w:t>
            </w:r>
          </w:p>
        </w:tc>
        <w:tc>
          <w:tcPr>
            <w:tcW w:w="0" w:type="auto"/>
            <w:tcBorders>
              <w:top w:val="nil"/>
              <w:left w:val="nil"/>
              <w:bottom w:val="single" w:sz="4" w:space="0" w:color="auto"/>
              <w:right w:val="single" w:sz="4" w:space="0" w:color="auto"/>
            </w:tcBorders>
            <w:shd w:val="clear" w:color="000000" w:fill="FFFFFF"/>
            <w:noWrap/>
            <w:hideMark/>
          </w:tcPr>
          <w:p w14:paraId="6738C250" w14:textId="03A8D430"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5F6D9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code4</w:t>
            </w:r>
            <w:r w:rsidRPr="005F6D96">
              <w:rPr>
                <w:rFonts w:ascii="Calibri" w:eastAsia="Times New Roman" w:hAnsi="Calibri" w:cs="Calibri"/>
                <w:color w:val="000000"/>
                <w:sz w:val="20"/>
                <w:szCs w:val="20"/>
                <w:lang w:eastAsia="pt-BR"/>
              </w:rPr>
              <w:t>8</w:t>
            </w:r>
          </w:p>
        </w:tc>
        <w:tc>
          <w:tcPr>
            <w:tcW w:w="0" w:type="auto"/>
            <w:tcBorders>
              <w:top w:val="nil"/>
              <w:left w:val="nil"/>
              <w:bottom w:val="single" w:sz="4" w:space="0" w:color="auto"/>
              <w:right w:val="single" w:sz="4" w:space="0" w:color="auto"/>
            </w:tcBorders>
            <w:shd w:val="clear" w:color="000000" w:fill="FFFFFF"/>
            <w:noWrap/>
            <w:hideMark/>
          </w:tcPr>
          <w:p w14:paraId="07836BF4" w14:textId="30FC2F82"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BA271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code4</w:t>
            </w:r>
            <w:r w:rsidRPr="00BA2716">
              <w:rPr>
                <w:rFonts w:ascii="Calibri" w:eastAsia="Times New Roman" w:hAnsi="Calibri" w:cs="Calibri"/>
                <w:color w:val="000000"/>
                <w:sz w:val="20"/>
                <w:szCs w:val="20"/>
                <w:lang w:eastAsia="pt-BR"/>
              </w:rPr>
              <w:t>9</w:t>
            </w:r>
          </w:p>
        </w:tc>
      </w:tr>
      <w:tr w:rsidR="009C789D" w:rsidRPr="00BC5EFB" w14:paraId="571DD5CC" w14:textId="77777777" w:rsidTr="009B4347">
        <w:trPr>
          <w:trHeight w:val="255"/>
          <w:jc w:val="center"/>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F4DEFC7" w14:textId="77777777" w:rsidR="009C789D" w:rsidRPr="00BC5EFB" w:rsidRDefault="009C789D" w:rsidP="009C789D">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5</w:t>
            </w:r>
          </w:p>
        </w:tc>
        <w:tc>
          <w:tcPr>
            <w:tcW w:w="881" w:type="dxa"/>
            <w:tcBorders>
              <w:top w:val="nil"/>
              <w:left w:val="nil"/>
              <w:bottom w:val="single" w:sz="4" w:space="0" w:color="auto"/>
              <w:right w:val="single" w:sz="4" w:space="0" w:color="auto"/>
            </w:tcBorders>
            <w:shd w:val="clear" w:color="000000" w:fill="FFFFFF"/>
            <w:hideMark/>
          </w:tcPr>
          <w:p w14:paraId="3BF46150" w14:textId="75A2FD78"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8A450C">
              <w:rPr>
                <w:rFonts w:ascii="Calibri" w:eastAsia="Times New Roman" w:hAnsi="Calibri" w:cs="Calibri"/>
                <w:color w:val="000000"/>
                <w:sz w:val="20"/>
                <w:szCs w:val="20"/>
                <w:lang w:eastAsia="pt-BR"/>
              </w:rPr>
              <w:t>%cod</w:t>
            </w:r>
            <w:r>
              <w:rPr>
                <w:rFonts w:ascii="Calibri" w:eastAsia="Times New Roman" w:hAnsi="Calibri" w:cs="Calibri"/>
                <w:color w:val="000000"/>
                <w:sz w:val="20"/>
                <w:szCs w:val="20"/>
                <w:lang w:eastAsia="pt-BR"/>
              </w:rPr>
              <w:t>e5</w:t>
            </w:r>
            <w:r w:rsidRPr="008A450C">
              <w:rPr>
                <w:rFonts w:ascii="Calibri" w:eastAsia="Times New Roman" w:hAnsi="Calibri" w:cs="Calibri"/>
                <w:color w:val="000000"/>
                <w:sz w:val="20"/>
                <w:szCs w:val="20"/>
                <w:lang w:eastAsia="pt-BR"/>
              </w:rPr>
              <w:t>0</w:t>
            </w:r>
          </w:p>
        </w:tc>
        <w:tc>
          <w:tcPr>
            <w:tcW w:w="2344" w:type="dxa"/>
            <w:tcBorders>
              <w:top w:val="nil"/>
              <w:left w:val="nil"/>
              <w:bottom w:val="single" w:sz="4" w:space="0" w:color="auto"/>
              <w:right w:val="single" w:sz="4" w:space="0" w:color="auto"/>
            </w:tcBorders>
            <w:shd w:val="clear" w:color="000000" w:fill="FFFFFF"/>
            <w:hideMark/>
          </w:tcPr>
          <w:p w14:paraId="2946007F" w14:textId="3CBDDCC4"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3678BE">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code5</w:t>
            </w:r>
            <w:r w:rsidRPr="003678BE">
              <w:rPr>
                <w:rFonts w:ascii="Calibri" w:eastAsia="Times New Roman" w:hAnsi="Calibri" w:cs="Calibri"/>
                <w:color w:val="000000"/>
                <w:sz w:val="20"/>
                <w:szCs w:val="20"/>
                <w:lang w:eastAsia="pt-BR"/>
              </w:rPr>
              <w:t>1</w:t>
            </w:r>
          </w:p>
        </w:tc>
        <w:tc>
          <w:tcPr>
            <w:tcW w:w="0" w:type="auto"/>
            <w:tcBorders>
              <w:top w:val="nil"/>
              <w:left w:val="nil"/>
              <w:bottom w:val="single" w:sz="4" w:space="0" w:color="auto"/>
              <w:right w:val="single" w:sz="4" w:space="0" w:color="auto"/>
            </w:tcBorders>
            <w:shd w:val="clear" w:color="000000" w:fill="FFFFFF"/>
            <w:hideMark/>
          </w:tcPr>
          <w:p w14:paraId="7D8DD815" w14:textId="7B087D1F"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03242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code5</w:t>
            </w:r>
            <w:r w:rsidRPr="00032426">
              <w:rPr>
                <w:rFonts w:ascii="Calibri" w:eastAsia="Times New Roman" w:hAnsi="Calibri" w:cs="Calibri"/>
                <w:color w:val="000000"/>
                <w:sz w:val="20"/>
                <w:szCs w:val="20"/>
                <w:lang w:eastAsia="pt-BR"/>
              </w:rPr>
              <w:t>2</w:t>
            </w:r>
          </w:p>
        </w:tc>
        <w:tc>
          <w:tcPr>
            <w:tcW w:w="0" w:type="auto"/>
            <w:tcBorders>
              <w:top w:val="nil"/>
              <w:left w:val="nil"/>
              <w:bottom w:val="single" w:sz="4" w:space="0" w:color="auto"/>
              <w:right w:val="single" w:sz="4" w:space="0" w:color="auto"/>
            </w:tcBorders>
            <w:shd w:val="clear" w:color="000000" w:fill="FFFFFF"/>
            <w:hideMark/>
          </w:tcPr>
          <w:p w14:paraId="45A79690" w14:textId="12AAA3A5"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102BE4">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code5</w:t>
            </w:r>
            <w:r w:rsidRPr="00102BE4">
              <w:rPr>
                <w:rFonts w:ascii="Calibri" w:eastAsia="Times New Roman" w:hAnsi="Calibri" w:cs="Calibri"/>
                <w:color w:val="000000"/>
                <w:sz w:val="20"/>
                <w:szCs w:val="20"/>
                <w:lang w:eastAsia="pt-BR"/>
              </w:rPr>
              <w:t>3</w:t>
            </w:r>
          </w:p>
        </w:tc>
        <w:tc>
          <w:tcPr>
            <w:tcW w:w="0" w:type="auto"/>
            <w:tcBorders>
              <w:top w:val="nil"/>
              <w:left w:val="nil"/>
              <w:bottom w:val="single" w:sz="4" w:space="0" w:color="auto"/>
              <w:right w:val="single" w:sz="4" w:space="0" w:color="auto"/>
            </w:tcBorders>
            <w:shd w:val="clear" w:color="000000" w:fill="FFFFFF"/>
            <w:hideMark/>
          </w:tcPr>
          <w:p w14:paraId="4947F2BF" w14:textId="2DB83665"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6360DB">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code5</w:t>
            </w:r>
            <w:r w:rsidRPr="006360DB">
              <w:rPr>
                <w:rFonts w:ascii="Calibri" w:eastAsia="Times New Roman" w:hAnsi="Calibri" w:cs="Calibri"/>
                <w:color w:val="000000"/>
                <w:sz w:val="20"/>
                <w:szCs w:val="20"/>
                <w:lang w:eastAsia="pt-BR"/>
              </w:rPr>
              <w:t>4</w:t>
            </w:r>
          </w:p>
        </w:tc>
        <w:tc>
          <w:tcPr>
            <w:tcW w:w="0" w:type="auto"/>
            <w:tcBorders>
              <w:top w:val="nil"/>
              <w:left w:val="nil"/>
              <w:bottom w:val="single" w:sz="4" w:space="0" w:color="auto"/>
              <w:right w:val="single" w:sz="4" w:space="0" w:color="auto"/>
            </w:tcBorders>
            <w:shd w:val="clear" w:color="000000" w:fill="FFFFFF"/>
            <w:hideMark/>
          </w:tcPr>
          <w:p w14:paraId="68385A75" w14:textId="61716B3F"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27484D">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code5</w:t>
            </w:r>
            <w:r w:rsidRPr="0027484D">
              <w:rPr>
                <w:rFonts w:ascii="Calibri" w:eastAsia="Times New Roman" w:hAnsi="Calibri" w:cs="Calibri"/>
                <w:color w:val="000000"/>
                <w:sz w:val="20"/>
                <w:szCs w:val="20"/>
                <w:lang w:eastAsia="pt-BR"/>
              </w:rPr>
              <w:t>5</w:t>
            </w:r>
          </w:p>
        </w:tc>
        <w:tc>
          <w:tcPr>
            <w:tcW w:w="0" w:type="auto"/>
            <w:tcBorders>
              <w:top w:val="nil"/>
              <w:left w:val="nil"/>
              <w:bottom w:val="single" w:sz="4" w:space="0" w:color="auto"/>
              <w:right w:val="single" w:sz="4" w:space="0" w:color="auto"/>
            </w:tcBorders>
            <w:shd w:val="clear" w:color="000000" w:fill="FFFFFF"/>
            <w:hideMark/>
          </w:tcPr>
          <w:p w14:paraId="54F328DF" w14:textId="14FD9760"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DB5829">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code5</w:t>
            </w:r>
            <w:r w:rsidRPr="00DB5829">
              <w:rPr>
                <w:rFonts w:ascii="Calibri" w:eastAsia="Times New Roman" w:hAnsi="Calibri" w:cs="Calibri"/>
                <w:color w:val="000000"/>
                <w:sz w:val="20"/>
                <w:szCs w:val="20"/>
                <w:lang w:eastAsia="pt-BR"/>
              </w:rPr>
              <w:t>6</w:t>
            </w:r>
          </w:p>
        </w:tc>
        <w:tc>
          <w:tcPr>
            <w:tcW w:w="0" w:type="auto"/>
            <w:tcBorders>
              <w:top w:val="nil"/>
              <w:left w:val="nil"/>
              <w:bottom w:val="single" w:sz="4" w:space="0" w:color="auto"/>
              <w:right w:val="single" w:sz="4" w:space="0" w:color="auto"/>
            </w:tcBorders>
            <w:shd w:val="clear" w:color="000000" w:fill="FFFFFF"/>
            <w:hideMark/>
          </w:tcPr>
          <w:p w14:paraId="0F73E235" w14:textId="76477EDD"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AE22E3">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code5</w:t>
            </w:r>
            <w:r w:rsidRPr="00AE22E3">
              <w:rPr>
                <w:rFonts w:ascii="Calibri" w:eastAsia="Times New Roman" w:hAnsi="Calibri" w:cs="Calibri"/>
                <w:color w:val="000000"/>
                <w:sz w:val="20"/>
                <w:szCs w:val="20"/>
                <w:lang w:eastAsia="pt-BR"/>
              </w:rPr>
              <w:t>7</w:t>
            </w:r>
          </w:p>
        </w:tc>
        <w:tc>
          <w:tcPr>
            <w:tcW w:w="0" w:type="auto"/>
            <w:tcBorders>
              <w:top w:val="nil"/>
              <w:left w:val="nil"/>
              <w:bottom w:val="single" w:sz="4" w:space="0" w:color="auto"/>
              <w:right w:val="single" w:sz="4" w:space="0" w:color="auto"/>
            </w:tcBorders>
            <w:shd w:val="clear" w:color="000000" w:fill="FFFFFF"/>
            <w:noWrap/>
            <w:hideMark/>
          </w:tcPr>
          <w:p w14:paraId="6BB9D402" w14:textId="560D4C5C"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5F6D9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code5</w:t>
            </w:r>
            <w:r w:rsidRPr="005F6D96">
              <w:rPr>
                <w:rFonts w:ascii="Calibri" w:eastAsia="Times New Roman" w:hAnsi="Calibri" w:cs="Calibri"/>
                <w:color w:val="000000"/>
                <w:sz w:val="20"/>
                <w:szCs w:val="20"/>
                <w:lang w:eastAsia="pt-BR"/>
              </w:rPr>
              <w:t>8</w:t>
            </w:r>
          </w:p>
        </w:tc>
        <w:tc>
          <w:tcPr>
            <w:tcW w:w="0" w:type="auto"/>
            <w:tcBorders>
              <w:top w:val="nil"/>
              <w:left w:val="nil"/>
              <w:bottom w:val="single" w:sz="4" w:space="0" w:color="auto"/>
              <w:right w:val="single" w:sz="4" w:space="0" w:color="auto"/>
            </w:tcBorders>
            <w:shd w:val="clear" w:color="000000" w:fill="FFFFFF"/>
            <w:noWrap/>
            <w:hideMark/>
          </w:tcPr>
          <w:p w14:paraId="530738E0" w14:textId="74F33DF0"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BA271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code5</w:t>
            </w:r>
            <w:r w:rsidRPr="00BA2716">
              <w:rPr>
                <w:rFonts w:ascii="Calibri" w:eastAsia="Times New Roman" w:hAnsi="Calibri" w:cs="Calibri"/>
                <w:color w:val="000000"/>
                <w:sz w:val="20"/>
                <w:szCs w:val="20"/>
                <w:lang w:eastAsia="pt-BR"/>
              </w:rPr>
              <w:t>9</w:t>
            </w:r>
          </w:p>
        </w:tc>
      </w:tr>
      <w:tr w:rsidR="009C789D" w:rsidRPr="00BC5EFB" w14:paraId="52B52251" w14:textId="77777777" w:rsidTr="009B4347">
        <w:trPr>
          <w:trHeight w:val="255"/>
          <w:jc w:val="center"/>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E9FC695" w14:textId="77777777" w:rsidR="009C789D" w:rsidRPr="00BC5EFB" w:rsidRDefault="009C789D" w:rsidP="009C789D">
            <w:pPr>
              <w:spacing w:after="0" w:line="240" w:lineRule="auto"/>
              <w:jc w:val="center"/>
              <w:rPr>
                <w:rFonts w:ascii="Calibri" w:eastAsia="Times New Roman" w:hAnsi="Calibri" w:cs="Calibri"/>
                <w:b/>
                <w:bCs/>
                <w:color w:val="000000"/>
                <w:sz w:val="20"/>
                <w:szCs w:val="20"/>
                <w:lang w:eastAsia="pt-BR"/>
              </w:rPr>
            </w:pPr>
            <w:r w:rsidRPr="00BC5EFB">
              <w:rPr>
                <w:rFonts w:ascii="Calibri" w:eastAsia="Times New Roman" w:hAnsi="Calibri" w:cs="Calibri"/>
                <w:b/>
                <w:bCs/>
                <w:color w:val="000000"/>
                <w:sz w:val="20"/>
                <w:szCs w:val="20"/>
                <w:lang w:eastAsia="pt-BR"/>
              </w:rPr>
              <w:t>6</w:t>
            </w:r>
          </w:p>
        </w:tc>
        <w:tc>
          <w:tcPr>
            <w:tcW w:w="881" w:type="dxa"/>
            <w:tcBorders>
              <w:top w:val="nil"/>
              <w:left w:val="nil"/>
              <w:bottom w:val="single" w:sz="4" w:space="0" w:color="auto"/>
              <w:right w:val="single" w:sz="4" w:space="0" w:color="auto"/>
            </w:tcBorders>
            <w:shd w:val="clear" w:color="000000" w:fill="FFFFFF"/>
            <w:hideMark/>
          </w:tcPr>
          <w:p w14:paraId="429202F1" w14:textId="18D7BF0E"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8A450C">
              <w:rPr>
                <w:rFonts w:ascii="Calibri" w:eastAsia="Times New Roman" w:hAnsi="Calibri" w:cs="Calibri"/>
                <w:color w:val="000000"/>
                <w:sz w:val="20"/>
                <w:szCs w:val="20"/>
                <w:lang w:eastAsia="pt-BR"/>
              </w:rPr>
              <w:t>%cod</w:t>
            </w:r>
            <w:r>
              <w:rPr>
                <w:rFonts w:ascii="Calibri" w:eastAsia="Times New Roman" w:hAnsi="Calibri" w:cs="Calibri"/>
                <w:color w:val="000000"/>
                <w:sz w:val="20"/>
                <w:szCs w:val="20"/>
                <w:lang w:eastAsia="pt-BR"/>
              </w:rPr>
              <w:t>e6</w:t>
            </w:r>
            <w:r w:rsidRPr="008A450C">
              <w:rPr>
                <w:rFonts w:ascii="Calibri" w:eastAsia="Times New Roman" w:hAnsi="Calibri" w:cs="Calibri"/>
                <w:color w:val="000000"/>
                <w:sz w:val="20"/>
                <w:szCs w:val="20"/>
                <w:lang w:eastAsia="pt-BR"/>
              </w:rPr>
              <w:t>0</w:t>
            </w:r>
          </w:p>
        </w:tc>
        <w:tc>
          <w:tcPr>
            <w:tcW w:w="2344" w:type="dxa"/>
            <w:tcBorders>
              <w:top w:val="nil"/>
              <w:left w:val="nil"/>
              <w:bottom w:val="single" w:sz="4" w:space="0" w:color="auto"/>
              <w:right w:val="single" w:sz="4" w:space="0" w:color="auto"/>
            </w:tcBorders>
            <w:shd w:val="clear" w:color="000000" w:fill="FFFFFF"/>
            <w:hideMark/>
          </w:tcPr>
          <w:p w14:paraId="7687B5F5" w14:textId="4B80D442"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3678BE">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code6</w:t>
            </w:r>
            <w:r w:rsidRPr="003678BE">
              <w:rPr>
                <w:rFonts w:ascii="Calibri" w:eastAsia="Times New Roman" w:hAnsi="Calibri" w:cs="Calibri"/>
                <w:color w:val="000000"/>
                <w:sz w:val="20"/>
                <w:szCs w:val="20"/>
                <w:lang w:eastAsia="pt-BR"/>
              </w:rPr>
              <w:t>1</w:t>
            </w:r>
          </w:p>
        </w:tc>
        <w:tc>
          <w:tcPr>
            <w:tcW w:w="0" w:type="auto"/>
            <w:tcBorders>
              <w:top w:val="nil"/>
              <w:left w:val="nil"/>
              <w:bottom w:val="single" w:sz="4" w:space="0" w:color="auto"/>
              <w:right w:val="single" w:sz="4" w:space="0" w:color="auto"/>
            </w:tcBorders>
            <w:shd w:val="clear" w:color="000000" w:fill="FFFFFF"/>
            <w:hideMark/>
          </w:tcPr>
          <w:p w14:paraId="4F5C731C" w14:textId="206B8B0C"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03242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code6</w:t>
            </w:r>
            <w:r w:rsidRPr="00032426">
              <w:rPr>
                <w:rFonts w:ascii="Calibri" w:eastAsia="Times New Roman" w:hAnsi="Calibri" w:cs="Calibri"/>
                <w:color w:val="000000"/>
                <w:sz w:val="20"/>
                <w:szCs w:val="20"/>
                <w:lang w:eastAsia="pt-BR"/>
              </w:rPr>
              <w:t>2</w:t>
            </w:r>
          </w:p>
        </w:tc>
        <w:tc>
          <w:tcPr>
            <w:tcW w:w="0" w:type="auto"/>
            <w:tcBorders>
              <w:top w:val="nil"/>
              <w:left w:val="nil"/>
              <w:bottom w:val="single" w:sz="4" w:space="0" w:color="auto"/>
              <w:right w:val="single" w:sz="4" w:space="0" w:color="auto"/>
            </w:tcBorders>
            <w:shd w:val="clear" w:color="000000" w:fill="FFFFFF"/>
            <w:hideMark/>
          </w:tcPr>
          <w:p w14:paraId="28B8E3CC" w14:textId="2240605A"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102BE4">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code6</w:t>
            </w:r>
            <w:r w:rsidRPr="00102BE4">
              <w:rPr>
                <w:rFonts w:ascii="Calibri" w:eastAsia="Times New Roman" w:hAnsi="Calibri" w:cs="Calibri"/>
                <w:color w:val="000000"/>
                <w:sz w:val="20"/>
                <w:szCs w:val="20"/>
                <w:lang w:eastAsia="pt-BR"/>
              </w:rPr>
              <w:t>3</w:t>
            </w:r>
          </w:p>
        </w:tc>
        <w:tc>
          <w:tcPr>
            <w:tcW w:w="0" w:type="auto"/>
            <w:tcBorders>
              <w:top w:val="nil"/>
              <w:left w:val="nil"/>
              <w:bottom w:val="single" w:sz="4" w:space="0" w:color="auto"/>
              <w:right w:val="single" w:sz="4" w:space="0" w:color="auto"/>
            </w:tcBorders>
            <w:shd w:val="clear" w:color="000000" w:fill="FFFFFF"/>
            <w:hideMark/>
          </w:tcPr>
          <w:p w14:paraId="5807CECB" w14:textId="2E208D2B"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6360DB">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code6</w:t>
            </w:r>
            <w:r w:rsidRPr="006360DB">
              <w:rPr>
                <w:rFonts w:ascii="Calibri" w:eastAsia="Times New Roman" w:hAnsi="Calibri" w:cs="Calibri"/>
                <w:color w:val="000000"/>
                <w:sz w:val="20"/>
                <w:szCs w:val="20"/>
                <w:lang w:eastAsia="pt-BR"/>
              </w:rPr>
              <w:t>4</w:t>
            </w:r>
          </w:p>
        </w:tc>
        <w:tc>
          <w:tcPr>
            <w:tcW w:w="0" w:type="auto"/>
            <w:tcBorders>
              <w:top w:val="nil"/>
              <w:left w:val="nil"/>
              <w:bottom w:val="single" w:sz="4" w:space="0" w:color="auto"/>
              <w:right w:val="single" w:sz="4" w:space="0" w:color="auto"/>
            </w:tcBorders>
            <w:shd w:val="clear" w:color="000000" w:fill="FFFFFF"/>
            <w:hideMark/>
          </w:tcPr>
          <w:p w14:paraId="3E9518BD" w14:textId="758538F4"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27484D">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code6</w:t>
            </w:r>
            <w:r w:rsidRPr="0027484D">
              <w:rPr>
                <w:rFonts w:ascii="Calibri" w:eastAsia="Times New Roman" w:hAnsi="Calibri" w:cs="Calibri"/>
                <w:color w:val="000000"/>
                <w:sz w:val="20"/>
                <w:szCs w:val="20"/>
                <w:lang w:eastAsia="pt-BR"/>
              </w:rPr>
              <w:t>5</w:t>
            </w:r>
          </w:p>
        </w:tc>
        <w:tc>
          <w:tcPr>
            <w:tcW w:w="0" w:type="auto"/>
            <w:tcBorders>
              <w:top w:val="nil"/>
              <w:left w:val="nil"/>
              <w:bottom w:val="single" w:sz="4" w:space="0" w:color="auto"/>
              <w:right w:val="single" w:sz="4" w:space="0" w:color="auto"/>
            </w:tcBorders>
            <w:shd w:val="clear" w:color="000000" w:fill="FFFFFF"/>
            <w:hideMark/>
          </w:tcPr>
          <w:p w14:paraId="78E2E013" w14:textId="3F43BC06"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DB5829">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code6</w:t>
            </w:r>
            <w:r w:rsidRPr="00DB5829">
              <w:rPr>
                <w:rFonts w:ascii="Calibri" w:eastAsia="Times New Roman" w:hAnsi="Calibri" w:cs="Calibri"/>
                <w:color w:val="000000"/>
                <w:sz w:val="20"/>
                <w:szCs w:val="20"/>
                <w:lang w:eastAsia="pt-BR"/>
              </w:rPr>
              <w:t>6</w:t>
            </w:r>
          </w:p>
        </w:tc>
        <w:tc>
          <w:tcPr>
            <w:tcW w:w="0" w:type="auto"/>
            <w:tcBorders>
              <w:top w:val="nil"/>
              <w:left w:val="nil"/>
              <w:bottom w:val="single" w:sz="4" w:space="0" w:color="auto"/>
              <w:right w:val="single" w:sz="4" w:space="0" w:color="auto"/>
            </w:tcBorders>
            <w:shd w:val="clear" w:color="000000" w:fill="FFFFFF"/>
            <w:hideMark/>
          </w:tcPr>
          <w:p w14:paraId="32BB3BCE" w14:textId="05055714"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AE22E3">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code6</w:t>
            </w:r>
            <w:r w:rsidRPr="00AE22E3">
              <w:rPr>
                <w:rFonts w:ascii="Calibri" w:eastAsia="Times New Roman" w:hAnsi="Calibri" w:cs="Calibri"/>
                <w:color w:val="000000"/>
                <w:sz w:val="20"/>
                <w:szCs w:val="20"/>
                <w:lang w:eastAsia="pt-BR"/>
              </w:rPr>
              <w:t>7</w:t>
            </w:r>
          </w:p>
        </w:tc>
        <w:tc>
          <w:tcPr>
            <w:tcW w:w="0" w:type="auto"/>
            <w:tcBorders>
              <w:top w:val="nil"/>
              <w:left w:val="nil"/>
              <w:bottom w:val="single" w:sz="4" w:space="0" w:color="auto"/>
              <w:right w:val="single" w:sz="4" w:space="0" w:color="auto"/>
            </w:tcBorders>
            <w:shd w:val="clear" w:color="000000" w:fill="FFFFFF"/>
            <w:noWrap/>
            <w:hideMark/>
          </w:tcPr>
          <w:p w14:paraId="53F20DE6" w14:textId="6A85A61B"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5F6D9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code6</w:t>
            </w:r>
            <w:r w:rsidRPr="005F6D96">
              <w:rPr>
                <w:rFonts w:ascii="Calibri" w:eastAsia="Times New Roman" w:hAnsi="Calibri" w:cs="Calibri"/>
                <w:color w:val="000000"/>
                <w:sz w:val="20"/>
                <w:szCs w:val="20"/>
                <w:lang w:eastAsia="pt-BR"/>
              </w:rPr>
              <w:t>8</w:t>
            </w:r>
          </w:p>
        </w:tc>
        <w:tc>
          <w:tcPr>
            <w:tcW w:w="0" w:type="auto"/>
            <w:tcBorders>
              <w:top w:val="nil"/>
              <w:left w:val="nil"/>
              <w:bottom w:val="single" w:sz="4" w:space="0" w:color="auto"/>
              <w:right w:val="single" w:sz="4" w:space="0" w:color="auto"/>
            </w:tcBorders>
            <w:shd w:val="clear" w:color="000000" w:fill="FFFFFF"/>
            <w:noWrap/>
            <w:hideMark/>
          </w:tcPr>
          <w:p w14:paraId="080C1603" w14:textId="6F3E21B2" w:rsidR="009C789D" w:rsidRPr="00BC5EFB" w:rsidRDefault="009C789D" w:rsidP="009C789D">
            <w:pPr>
              <w:spacing w:after="0" w:line="240" w:lineRule="auto"/>
              <w:jc w:val="center"/>
              <w:rPr>
                <w:rFonts w:ascii="Calibri" w:eastAsia="Times New Roman" w:hAnsi="Calibri" w:cs="Calibri"/>
                <w:color w:val="000000"/>
                <w:sz w:val="20"/>
                <w:szCs w:val="20"/>
                <w:lang w:eastAsia="pt-BR"/>
              </w:rPr>
            </w:pPr>
            <w:r w:rsidRPr="00BA2716">
              <w:rPr>
                <w:rFonts w:ascii="Calibri" w:eastAsia="Times New Roman" w:hAnsi="Calibri" w:cs="Calibri"/>
                <w:color w:val="000000"/>
                <w:sz w:val="20"/>
                <w:szCs w:val="20"/>
                <w:lang w:eastAsia="pt-BR"/>
              </w:rPr>
              <w:t>%</w:t>
            </w:r>
            <w:r>
              <w:rPr>
                <w:rFonts w:ascii="Calibri" w:eastAsia="Times New Roman" w:hAnsi="Calibri" w:cs="Calibri"/>
                <w:color w:val="000000"/>
                <w:sz w:val="20"/>
                <w:szCs w:val="20"/>
                <w:lang w:eastAsia="pt-BR"/>
              </w:rPr>
              <w:t>code6</w:t>
            </w:r>
            <w:r w:rsidRPr="00BA2716">
              <w:rPr>
                <w:rFonts w:ascii="Calibri" w:eastAsia="Times New Roman" w:hAnsi="Calibri" w:cs="Calibri"/>
                <w:color w:val="000000"/>
                <w:sz w:val="20"/>
                <w:szCs w:val="20"/>
                <w:lang w:eastAsia="pt-BR"/>
              </w:rPr>
              <w:t>9</w:t>
            </w:r>
          </w:p>
        </w:tc>
      </w:tr>
    </w:tbl>
    <w:p w14:paraId="2CED132A" w14:textId="71D52CAF" w:rsidR="006E2B50" w:rsidRDefault="006E2B50" w:rsidP="00A92B84">
      <w:pPr>
        <w:rPr>
          <w:b/>
          <w:bCs/>
          <w:sz w:val="28"/>
          <w:szCs w:val="28"/>
        </w:rPr>
        <w:sectPr w:rsidR="006E2B50" w:rsidSect="0015094A">
          <w:pgSz w:w="16838" w:h="11906" w:orient="landscape"/>
          <w:pgMar w:top="1077" w:right="1440" w:bottom="1077" w:left="1440" w:header="425" w:footer="709" w:gutter="0"/>
          <w:cols w:space="708"/>
          <w:docGrid w:linePitch="360"/>
        </w:sectPr>
      </w:pPr>
    </w:p>
    <w:p w14:paraId="213B7EAA" w14:textId="162E6C1D" w:rsidR="00793FA1" w:rsidRPr="00793FA1" w:rsidRDefault="00D944A0" w:rsidP="00793FA1">
      <w:pPr>
        <w:pStyle w:val="Ttulo2"/>
        <w:numPr>
          <w:ilvl w:val="1"/>
          <w:numId w:val="10"/>
        </w:numPr>
      </w:pPr>
      <w:bookmarkStart w:id="29" w:name="_Toc176959536"/>
      <w:r w:rsidRPr="000C1769">
        <w:lastRenderedPageBreak/>
        <w:t>P</w:t>
      </w:r>
      <w:r w:rsidR="00E22382" w:rsidRPr="000C1769">
        <w:t>lanilha de homogeneização</w:t>
      </w:r>
      <w:bookmarkEnd w:id="29"/>
    </w:p>
    <w:p w14:paraId="1081AB17" w14:textId="13A01554" w:rsidR="00D1005E" w:rsidRPr="00D1005E" w:rsidRDefault="00D1005E" w:rsidP="00D1005E">
      <w:r>
        <w:t>#12863</w:t>
      </w:r>
    </w:p>
    <w:p w14:paraId="410F5ED5" w14:textId="6EE402FD" w:rsidR="004527A9" w:rsidRDefault="004527A9" w:rsidP="002B670A">
      <w:pPr>
        <w:rPr>
          <w:b/>
          <w:bCs/>
          <w:sz w:val="24"/>
          <w:szCs w:val="24"/>
        </w:rPr>
        <w:sectPr w:rsidR="004527A9" w:rsidSect="005A771F">
          <w:pgSz w:w="16838" w:h="11906" w:orient="landscape"/>
          <w:pgMar w:top="680" w:right="1134" w:bottom="851" w:left="1134" w:header="425" w:footer="709" w:gutter="0"/>
          <w:cols w:space="708"/>
          <w:docGrid w:linePitch="360"/>
        </w:sectPr>
      </w:pPr>
    </w:p>
    <w:p w14:paraId="65D1C264" w14:textId="77777777" w:rsidR="00D30064" w:rsidRPr="000C1769" w:rsidRDefault="00D04BF8" w:rsidP="00D954DA">
      <w:pPr>
        <w:pStyle w:val="Ttulo1"/>
      </w:pPr>
      <w:bookmarkStart w:id="30" w:name="_Toc176959537"/>
      <w:r w:rsidRPr="000C1769">
        <w:lastRenderedPageBreak/>
        <w:t>DETERMINAÇÃO DO VALOR DE MERCADO E LIQUIDAÇÃO FORÇADA</w:t>
      </w:r>
      <w:bookmarkEnd w:id="30"/>
    </w:p>
    <w:p w14:paraId="3B1B5FC1" w14:textId="13DC8B21" w:rsidR="00A76828" w:rsidRPr="006A1E41" w:rsidRDefault="00A76828" w:rsidP="00395B22">
      <w:pPr>
        <w:pStyle w:val="Ttulo2"/>
        <w:numPr>
          <w:ilvl w:val="1"/>
          <w:numId w:val="10"/>
        </w:numPr>
      </w:pPr>
      <w:bookmarkStart w:id="31" w:name="_Toc176959538"/>
      <w:r w:rsidRPr="006A1E41">
        <w:t>Determinação do Valor de Mercado</w:t>
      </w:r>
      <w:bookmarkEnd w:id="31"/>
    </w:p>
    <w:p w14:paraId="0E929361" w14:textId="531E6D82" w:rsidR="005C3EB2" w:rsidRDefault="00D04BF8" w:rsidP="00213855">
      <w:pPr>
        <w:pStyle w:val="SemEspaamento"/>
        <w:spacing w:after="240"/>
        <w:jc w:val="both"/>
        <w:rPr>
          <w:sz w:val="24"/>
          <w:szCs w:val="24"/>
        </w:rPr>
      </w:pPr>
      <w:r>
        <w:rPr>
          <w:sz w:val="24"/>
          <w:szCs w:val="24"/>
        </w:rPr>
        <w:tab/>
      </w:r>
      <w:r w:rsidRPr="00D04BF8">
        <w:rPr>
          <w:sz w:val="24"/>
          <w:szCs w:val="24"/>
        </w:rPr>
        <w:t xml:space="preserve">A análise e saneamento dos resultados obtidos é efetuada adotando-se uma faixa de 30% em torno da média, descartando-se os elementos discordantes. O intervalo de confiança foi calculado segundo a distribuição </w:t>
      </w:r>
      <w:r w:rsidRPr="00D04BF8">
        <w:rPr>
          <w:i/>
          <w:iCs/>
          <w:sz w:val="24"/>
          <w:szCs w:val="24"/>
        </w:rPr>
        <w:t xml:space="preserve">t de </w:t>
      </w:r>
      <w:proofErr w:type="spellStart"/>
      <w:r w:rsidRPr="00D04BF8">
        <w:rPr>
          <w:i/>
          <w:iCs/>
          <w:sz w:val="24"/>
          <w:szCs w:val="24"/>
        </w:rPr>
        <w:t>Student</w:t>
      </w:r>
      <w:proofErr w:type="spellEnd"/>
      <w:r w:rsidRPr="00D04BF8">
        <w:rPr>
          <w:sz w:val="24"/>
          <w:szCs w:val="24"/>
        </w:rPr>
        <w:t xml:space="preserve">, segundo as Normas da ABNT, com 80% de certeza mínima. Aplicando-se os métodos estatísticos descritivos sobre a amostra, conforme memória de cálculo apresentada no </w:t>
      </w:r>
      <w:r>
        <w:rPr>
          <w:sz w:val="24"/>
          <w:szCs w:val="24"/>
        </w:rPr>
        <w:t>item 8.2</w:t>
      </w:r>
      <w:r w:rsidRPr="00D04BF8">
        <w:rPr>
          <w:sz w:val="24"/>
          <w:szCs w:val="24"/>
        </w:rPr>
        <w:t>, foram encontrados os seguintes valores:</w:t>
      </w:r>
    </w:p>
    <w:p w14:paraId="515BF09D" w14:textId="14033B68" w:rsidR="005C3EB2" w:rsidRDefault="005C3EB2" w:rsidP="00213855">
      <w:pPr>
        <w:pStyle w:val="SemEspaamento"/>
        <w:spacing w:after="240"/>
        <w:jc w:val="both"/>
        <w:rPr>
          <w:sz w:val="24"/>
          <w:szCs w:val="24"/>
        </w:rPr>
      </w:pPr>
      <w:r>
        <w:rPr>
          <w:sz w:val="24"/>
          <w:szCs w:val="24"/>
        </w:rPr>
        <w:t>#28731</w:t>
      </w:r>
    </w:p>
    <w:p w14:paraId="74FA330B" w14:textId="64A50670" w:rsidR="00AB7812" w:rsidRDefault="00AB7812" w:rsidP="00213855">
      <w:pPr>
        <w:pStyle w:val="SemEspaamento"/>
        <w:spacing w:after="240"/>
        <w:jc w:val="both"/>
        <w:rPr>
          <w:sz w:val="24"/>
          <w:szCs w:val="24"/>
        </w:rPr>
      </w:pPr>
      <w:r>
        <w:rPr>
          <w:sz w:val="24"/>
          <w:szCs w:val="24"/>
        </w:rPr>
        <w:t>#123452</w:t>
      </w:r>
    </w:p>
    <w:p w14:paraId="692B3E18" w14:textId="77777777" w:rsidR="00F57257" w:rsidRDefault="00F57257" w:rsidP="00213855">
      <w:pPr>
        <w:pStyle w:val="SemEspaamento"/>
        <w:jc w:val="center"/>
        <w:rPr>
          <w:sz w:val="16"/>
          <w:szCs w:val="24"/>
        </w:rPr>
      </w:pPr>
    </w:p>
    <w:p w14:paraId="62D4E8F7" w14:textId="77777777" w:rsidR="00CA6771" w:rsidRDefault="00CA6771" w:rsidP="00D62892">
      <w:pPr>
        <w:spacing w:line="360" w:lineRule="auto"/>
        <w:jc w:val="center"/>
        <w:rPr>
          <w:b/>
          <w:bCs/>
          <w:sz w:val="28"/>
          <w:szCs w:val="28"/>
        </w:rPr>
        <w:sectPr w:rsidR="00CA6771" w:rsidSect="008B3BDE">
          <w:pgSz w:w="11906" w:h="16838"/>
          <w:pgMar w:top="1440" w:right="1080" w:bottom="1440" w:left="1080" w:header="426" w:footer="708" w:gutter="0"/>
          <w:cols w:space="708"/>
          <w:docGrid w:linePitch="360"/>
        </w:sectPr>
      </w:pPr>
    </w:p>
    <w:p w14:paraId="5E501202" w14:textId="76448EFF" w:rsidR="00A76828" w:rsidRPr="000C1769" w:rsidRDefault="00A76828" w:rsidP="00395B22">
      <w:pPr>
        <w:pStyle w:val="Ttulo2"/>
        <w:numPr>
          <w:ilvl w:val="1"/>
          <w:numId w:val="10"/>
        </w:numPr>
      </w:pPr>
      <w:bookmarkStart w:id="32" w:name="_Toc176959539"/>
      <w:r w:rsidRPr="000C1769">
        <w:lastRenderedPageBreak/>
        <w:t>Determinação do Valor de Liquidação Forçada</w:t>
      </w:r>
      <w:bookmarkEnd w:id="32"/>
    </w:p>
    <w:p w14:paraId="40CFAEFE" w14:textId="77777777" w:rsidR="00AF1885" w:rsidRPr="00AF1885" w:rsidRDefault="00C82A0B" w:rsidP="00AF1885">
      <w:pPr>
        <w:pStyle w:val="SemEspaamento"/>
        <w:jc w:val="both"/>
        <w:rPr>
          <w:sz w:val="24"/>
        </w:rPr>
      </w:pPr>
      <w:r w:rsidRPr="00AF1885">
        <w:rPr>
          <w:sz w:val="24"/>
        </w:rPr>
        <w:tab/>
      </w:r>
      <w:r w:rsidR="00322BEF" w:rsidRPr="00AF1885">
        <w:rPr>
          <w:sz w:val="24"/>
        </w:rPr>
        <w:t>Como o princípio da prudência, está sempre presente nas avaliações para fins de garantia o valor de mercado e o valor de liquidação forçada. A definição de valor de liquidação</w:t>
      </w:r>
      <w:r w:rsidR="0017409E" w:rsidRPr="00AF1885">
        <w:rPr>
          <w:sz w:val="24"/>
        </w:rPr>
        <w:t xml:space="preserve"> </w:t>
      </w:r>
      <w:r w:rsidR="00322BEF" w:rsidRPr="00AF1885">
        <w:rPr>
          <w:sz w:val="24"/>
        </w:rPr>
        <w:t xml:space="preserve">forçada </w:t>
      </w:r>
      <w:r w:rsidR="0017409E" w:rsidRPr="00AF1885">
        <w:rPr>
          <w:sz w:val="24"/>
        </w:rPr>
        <w:t>segundo a ABNT</w:t>
      </w:r>
      <w:r w:rsidR="004E333B">
        <w:rPr>
          <w:sz w:val="24"/>
        </w:rPr>
        <w:t xml:space="preserve"> 14.653 - 1</w:t>
      </w:r>
      <w:r w:rsidR="0017409E" w:rsidRPr="00AF1885">
        <w:rPr>
          <w:sz w:val="24"/>
        </w:rPr>
        <w:t xml:space="preserve">, </w:t>
      </w:r>
      <w:r w:rsidR="00322BEF" w:rsidRPr="00AF1885">
        <w:rPr>
          <w:sz w:val="24"/>
        </w:rPr>
        <w:t>pode ser observad</w:t>
      </w:r>
      <w:r w:rsidR="0017409E" w:rsidRPr="00AF1885">
        <w:rPr>
          <w:sz w:val="24"/>
        </w:rPr>
        <w:t>a</w:t>
      </w:r>
      <w:r w:rsidR="00322BEF" w:rsidRPr="00AF1885">
        <w:rPr>
          <w:sz w:val="24"/>
        </w:rPr>
        <w:t xml:space="preserve"> a seguir:</w:t>
      </w:r>
      <w:r w:rsidR="00AF1885" w:rsidRPr="00AF1885">
        <w:rPr>
          <w:sz w:val="24"/>
        </w:rPr>
        <w:t xml:space="preserve"> </w:t>
      </w:r>
    </w:p>
    <w:p w14:paraId="7A791F0F" w14:textId="77777777" w:rsidR="0017409E" w:rsidRPr="00AF1885" w:rsidRDefault="0017409E" w:rsidP="00AF1885">
      <w:pPr>
        <w:pStyle w:val="SemEspaamento"/>
        <w:spacing w:before="160"/>
        <w:jc w:val="both"/>
        <w:rPr>
          <w:sz w:val="24"/>
        </w:rPr>
      </w:pPr>
      <w:r w:rsidRPr="00AF1885">
        <w:rPr>
          <w:b/>
          <w:sz w:val="24"/>
        </w:rPr>
        <w:t>Valor de liquidação forçada:</w:t>
      </w:r>
      <w:r w:rsidRPr="00AF1885">
        <w:rPr>
          <w:sz w:val="24"/>
        </w:rPr>
        <w:t xml:space="preserve"> valor de um bem na hipótese de uma venda compulsória ou um espaço de tempo menor do que o normalmente observado.</w:t>
      </w:r>
    </w:p>
    <w:p w14:paraId="13A98C05" w14:textId="77777777" w:rsidR="0017409E" w:rsidRDefault="0017409E" w:rsidP="0017409E">
      <w:pPr>
        <w:pStyle w:val="SemEspaamento"/>
        <w:spacing w:before="160"/>
        <w:jc w:val="both"/>
        <w:rPr>
          <w:sz w:val="24"/>
        </w:rPr>
      </w:pPr>
      <w:r w:rsidRPr="00AF1885">
        <w:rPr>
          <w:sz w:val="24"/>
        </w:rPr>
        <w:tab/>
        <w:t xml:space="preserve">Os valores de liquidação forçada são obtidos através de uma função financeira em que as variáveis-chave são definidas pelo valor do imóvel, o prazo de comercialização e as taxas de juros vigentes, representando o custo de oportunidade de uma venda forçada do imóvel. </w:t>
      </w:r>
    </w:p>
    <w:p w14:paraId="6A6D622C" w14:textId="77777777" w:rsidR="004E333B" w:rsidRDefault="004E333B" w:rsidP="0017409E">
      <w:pPr>
        <w:pStyle w:val="SemEspaamento"/>
        <w:spacing w:before="160"/>
        <w:jc w:val="both"/>
        <w:rPr>
          <w:sz w:val="24"/>
        </w:rPr>
      </w:pPr>
      <w:r w:rsidRPr="004E333B">
        <w:rPr>
          <w:sz w:val="24"/>
        </w:rPr>
        <w:t>O coeficiente aplicado no valor de mercado auferid</w:t>
      </w:r>
      <w:r>
        <w:rPr>
          <w:sz w:val="24"/>
        </w:rPr>
        <w:t>o é calculado da seguinte forma:</w:t>
      </w:r>
    </w:p>
    <w:p w14:paraId="61251A13" w14:textId="7049F49D" w:rsidR="00EF7734" w:rsidRPr="000C1769" w:rsidRDefault="00A10B6B" w:rsidP="00EF7734">
      <w:pPr>
        <w:pStyle w:val="SemEspaamento"/>
        <w:spacing w:before="120" w:after="360"/>
        <w:rPr>
          <w:rFonts w:asciiTheme="majorHAnsi" w:hAnsiTheme="majorHAnsi" w:cs="Tahoma"/>
          <w:sz w:val="24"/>
          <w:szCs w:val="24"/>
        </w:rPr>
      </w:pPr>
      <w:r>
        <w:rPr>
          <w:noProof/>
          <w:lang w:eastAsia="pt-BR"/>
        </w:rPr>
        <mc:AlternateContent>
          <mc:Choice Requires="wps">
            <w:drawing>
              <wp:inline distT="0" distB="0" distL="0" distR="0" wp14:anchorId="1717C82E" wp14:editId="28195E78">
                <wp:extent cx="1175385" cy="510540"/>
                <wp:effectExtent l="0" t="0" r="0" b="4445"/>
                <wp:docPr id="1444707230" name="CaixaDe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510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2CB51" w14:textId="77777777" w:rsidR="009B4347" w:rsidRPr="004E333B" w:rsidRDefault="009B4347" w:rsidP="004E333B">
                            <w:pPr>
                              <w:pStyle w:val="NormalWeb"/>
                              <w:spacing w:before="0" w:beforeAutospacing="0" w:after="0" w:afterAutospacing="0"/>
                              <w:rPr>
                                <w:rFonts w:asciiTheme="majorHAnsi" w:hAnsiTheme="majorHAnsi"/>
                              </w:rPr>
                            </w:pPr>
                            <m:oMathPara>
                              <m:oMathParaPr>
                                <m:jc m:val="centerGroup"/>
                              </m:oMathParaPr>
                              <m:oMath>
                                <m:r>
                                  <w:rPr>
                                    <w:rFonts w:ascii="Cambria Math" w:hAnsi="Cambria Math" w:cstheme="minorBidi"/>
                                    <w:color w:val="000000" w:themeColor="text1"/>
                                  </w:rPr>
                                  <m:t>VP=</m:t>
                                </m:r>
                                <m:f>
                                  <m:fPr>
                                    <m:ctrlPr>
                                      <w:rPr>
                                        <w:rFonts w:ascii="Cambria Math" w:hAnsi="Cambria Math" w:cstheme="minorBidi"/>
                                        <w:i/>
                                        <w:iCs/>
                                        <w:color w:val="000000" w:themeColor="text1"/>
                                      </w:rPr>
                                    </m:ctrlPr>
                                  </m:fPr>
                                  <m:num>
                                    <m:r>
                                      <w:rPr>
                                        <w:rFonts w:ascii="Cambria Math" w:hAnsi="Cambria Math" w:cstheme="minorBidi"/>
                                        <w:color w:val="000000" w:themeColor="text1"/>
                                      </w:rPr>
                                      <m:t>VM</m:t>
                                    </m:r>
                                  </m:num>
                                  <m:den>
                                    <m:sSup>
                                      <m:sSupPr>
                                        <m:ctrlPr>
                                          <w:rPr>
                                            <w:rFonts w:ascii="Cambria Math" w:hAnsi="Cambria Math" w:cstheme="minorBidi"/>
                                            <w:i/>
                                            <w:iCs/>
                                            <w:color w:val="000000" w:themeColor="text1"/>
                                          </w:rPr>
                                        </m:ctrlPr>
                                      </m:sSupPr>
                                      <m:e>
                                        <m:d>
                                          <m:dPr>
                                            <m:ctrlPr>
                                              <w:rPr>
                                                <w:rFonts w:ascii="Cambria Math" w:hAnsi="Cambria Math" w:cstheme="minorBidi"/>
                                                <w:i/>
                                                <w:iCs/>
                                                <w:color w:val="000000" w:themeColor="text1"/>
                                              </w:rPr>
                                            </m:ctrlPr>
                                          </m:dPr>
                                          <m:e>
                                            <m:r>
                                              <w:rPr>
                                                <w:rFonts w:ascii="Cambria Math" w:hAnsi="Cambria Math" w:cstheme="minorBidi"/>
                                                <w:color w:val="000000" w:themeColor="text1"/>
                                              </w:rPr>
                                              <m:t>1+i</m:t>
                                            </m:r>
                                          </m:e>
                                        </m:d>
                                      </m:e>
                                      <m:sup>
                                        <m:f>
                                          <m:fPr>
                                            <m:ctrlPr>
                                              <w:rPr>
                                                <w:rFonts w:ascii="Cambria Math" w:hAnsi="Cambria Math" w:cstheme="minorBidi"/>
                                                <w:i/>
                                                <w:iCs/>
                                                <w:color w:val="000000" w:themeColor="text1"/>
                                              </w:rPr>
                                            </m:ctrlPr>
                                          </m:fPr>
                                          <m:num>
                                            <m:r>
                                              <w:rPr>
                                                <w:rFonts w:ascii="Cambria Math" w:hAnsi="Cambria Math" w:cstheme="minorBidi"/>
                                                <w:color w:val="000000" w:themeColor="text1"/>
                                              </w:rPr>
                                              <m:t>n</m:t>
                                            </m:r>
                                          </m:num>
                                          <m:den>
                                            <m:r>
                                              <w:rPr>
                                                <w:rFonts w:ascii="Cambria Math" w:hAnsi="Cambria Math" w:cstheme="minorBidi"/>
                                                <w:color w:val="000000" w:themeColor="text1"/>
                                              </w:rPr>
                                              <m:t>12</m:t>
                                            </m:r>
                                          </m:den>
                                        </m:f>
                                      </m:sup>
                                    </m:sSup>
                                  </m:den>
                                </m:f>
                              </m:oMath>
                            </m:oMathPara>
                          </w:p>
                        </w:txbxContent>
                      </wps:txbx>
                      <wps:bodyPr rot="0" vert="horz" wrap="square" lIns="0" tIns="0" rIns="0" bIns="0" anchor="t" anchorCtr="0" upright="1">
                        <a:noAutofit/>
                      </wps:bodyPr>
                    </wps:wsp>
                  </a:graphicData>
                </a:graphic>
              </wp:inline>
            </w:drawing>
          </mc:Choice>
          <mc:Fallback>
            <w:pict>
              <v:shapetype w14:anchorId="1717C82E" id="_x0000_t202" coordsize="21600,21600" o:spt="202" path="m,l,21600r21600,l21600,xe">
                <v:stroke joinstyle="miter"/>
                <v:path gradientshapeok="t" o:connecttype="rect"/>
              </v:shapetype>
              <v:shape id="CaixaDeTexto 5" o:spid="_x0000_s1026" type="#_x0000_t202" style="width:92.55pt;height:4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" filled="f" stroked="f">
                <v:textbox inset="0,0,0,0">
                  <w:txbxContent>
                    <w:p w14:paraId="2B42CB51" w14:textId="77777777" w:rsidR="009B4347" w:rsidRPr="004E333B" w:rsidRDefault="009B4347" w:rsidP="004E333B">
                      <w:pPr>
                        <w:pStyle w:val="NormalWeb"/>
                        <w:spacing w:before="0" w:beforeAutospacing="0" w:after="0" w:afterAutospacing="0"/>
                        <w:rPr>
                          <w:rFonts w:asciiTheme="majorHAnsi" w:hAnsiTheme="majorHAnsi"/>
                        </w:rPr>
                      </w:pPr>
                      <m:oMathPara>
                        <m:oMathParaPr>
                          <m:jc m:val="centerGroup"/>
                        </m:oMathParaPr>
                        <m:oMath>
                          <m:r>
                            <w:rPr>
                              <w:rFonts w:ascii="Cambria Math" w:hAnsi="Cambria Math" w:cstheme="minorBidi"/>
                              <w:color w:val="000000" w:themeColor="text1"/>
                            </w:rPr>
                            <m:t>VP=</m:t>
                          </m:r>
                          <m:f>
                            <m:fPr>
                              <m:ctrlPr>
                                <w:rPr>
                                  <w:rFonts w:ascii="Cambria Math" w:hAnsi="Cambria Math" w:cstheme="minorBidi"/>
                                  <w:i/>
                                  <w:iCs/>
                                  <w:color w:val="000000" w:themeColor="text1"/>
                                </w:rPr>
                              </m:ctrlPr>
                            </m:fPr>
                            <m:num>
                              <m:r>
                                <w:rPr>
                                  <w:rFonts w:ascii="Cambria Math" w:hAnsi="Cambria Math" w:cstheme="minorBidi"/>
                                  <w:color w:val="000000" w:themeColor="text1"/>
                                </w:rPr>
                                <m:t>VM</m:t>
                              </m:r>
                            </m:num>
                            <m:den>
                              <m:sSup>
                                <m:sSupPr>
                                  <m:ctrlPr>
                                    <w:rPr>
                                      <w:rFonts w:ascii="Cambria Math" w:hAnsi="Cambria Math" w:cstheme="minorBidi"/>
                                      <w:i/>
                                      <w:iCs/>
                                      <w:color w:val="000000" w:themeColor="text1"/>
                                    </w:rPr>
                                  </m:ctrlPr>
                                </m:sSupPr>
                                <m:e>
                                  <m:d>
                                    <m:dPr>
                                      <m:ctrlPr>
                                        <w:rPr>
                                          <w:rFonts w:ascii="Cambria Math" w:hAnsi="Cambria Math" w:cstheme="minorBidi"/>
                                          <w:i/>
                                          <w:iCs/>
                                          <w:color w:val="000000" w:themeColor="text1"/>
                                        </w:rPr>
                                      </m:ctrlPr>
                                    </m:dPr>
                                    <m:e>
                                      <m:r>
                                        <w:rPr>
                                          <w:rFonts w:ascii="Cambria Math" w:hAnsi="Cambria Math" w:cstheme="minorBidi"/>
                                          <w:color w:val="000000" w:themeColor="text1"/>
                                        </w:rPr>
                                        <m:t>1+i</m:t>
                                      </m:r>
                                    </m:e>
                                  </m:d>
                                </m:e>
                                <m:sup>
                                  <m:f>
                                    <m:fPr>
                                      <m:ctrlPr>
                                        <w:rPr>
                                          <w:rFonts w:ascii="Cambria Math" w:hAnsi="Cambria Math" w:cstheme="minorBidi"/>
                                          <w:i/>
                                          <w:iCs/>
                                          <w:color w:val="000000" w:themeColor="text1"/>
                                        </w:rPr>
                                      </m:ctrlPr>
                                    </m:fPr>
                                    <m:num>
                                      <m:r>
                                        <w:rPr>
                                          <w:rFonts w:ascii="Cambria Math" w:hAnsi="Cambria Math" w:cstheme="minorBidi"/>
                                          <w:color w:val="000000" w:themeColor="text1"/>
                                        </w:rPr>
                                        <m:t>n</m:t>
                                      </m:r>
                                    </m:num>
                                    <m:den>
                                      <m:r>
                                        <w:rPr>
                                          <w:rFonts w:ascii="Cambria Math" w:hAnsi="Cambria Math" w:cstheme="minorBidi"/>
                                          <w:color w:val="000000" w:themeColor="text1"/>
                                        </w:rPr>
                                        <m:t>12</m:t>
                                      </m:r>
                                    </m:den>
                                  </m:f>
                                </m:sup>
                              </m:sSup>
                            </m:den>
                          </m:f>
                        </m:oMath>
                      </m:oMathPara>
                    </w:p>
                  </w:txbxContent>
                </v:textbox>
                <w10:anchorlock/>
              </v:shape>
            </w:pict>
          </mc:Fallback>
        </mc:AlternateContent>
      </w:r>
      <w:r w:rsidR="00907776">
        <w:rPr>
          <w:rFonts w:asciiTheme="majorHAnsi" w:hAnsiTheme="majorHAnsi" w:cs="Tahoma"/>
          <w:sz w:val="24"/>
          <w:szCs w:val="24"/>
        </w:rPr>
        <w:br/>
      </w:r>
      <w:r w:rsidR="004E333B">
        <w:rPr>
          <w:rFonts w:asciiTheme="majorHAnsi" w:hAnsiTheme="majorHAnsi" w:cs="Tahoma"/>
          <w:sz w:val="24"/>
          <w:szCs w:val="24"/>
        </w:rPr>
        <w:t xml:space="preserve">VP </w:t>
      </w:r>
      <w:r w:rsidR="004E333B">
        <w:rPr>
          <w:rFonts w:asciiTheme="majorHAnsi" w:hAnsiTheme="majorHAnsi" w:cs="Tahoma"/>
          <w:sz w:val="24"/>
          <w:szCs w:val="24"/>
        </w:rPr>
        <w:tab/>
        <w:t xml:space="preserve">= </w:t>
      </w:r>
      <w:r w:rsidR="004E333B">
        <w:rPr>
          <w:rFonts w:asciiTheme="majorHAnsi" w:hAnsiTheme="majorHAnsi" w:cs="Tahoma"/>
          <w:sz w:val="24"/>
          <w:szCs w:val="24"/>
        </w:rPr>
        <w:tab/>
      </w:r>
      <w:r w:rsidR="004E333B" w:rsidRPr="004E333B">
        <w:rPr>
          <w:rFonts w:asciiTheme="majorHAnsi" w:hAnsiTheme="majorHAnsi" w:cs="Tahoma"/>
          <w:sz w:val="24"/>
          <w:szCs w:val="24"/>
        </w:rPr>
        <w:t>Valor de Liquidação Forçada (R$)</w:t>
      </w:r>
      <w:r w:rsidR="00907776">
        <w:rPr>
          <w:rFonts w:asciiTheme="majorHAnsi" w:hAnsiTheme="majorHAnsi" w:cs="Tahoma"/>
          <w:sz w:val="24"/>
          <w:szCs w:val="24"/>
        </w:rPr>
        <w:br/>
      </w:r>
      <w:r w:rsidR="004E333B">
        <w:rPr>
          <w:rFonts w:asciiTheme="majorHAnsi" w:hAnsiTheme="majorHAnsi" w:cs="Tahoma"/>
          <w:sz w:val="24"/>
          <w:szCs w:val="24"/>
        </w:rPr>
        <w:t>VM</w:t>
      </w:r>
      <w:r w:rsidR="004E333B">
        <w:rPr>
          <w:rFonts w:asciiTheme="majorHAnsi" w:hAnsiTheme="majorHAnsi" w:cs="Tahoma"/>
          <w:sz w:val="24"/>
          <w:szCs w:val="24"/>
        </w:rPr>
        <w:tab/>
        <w:t>=</w:t>
      </w:r>
      <w:r w:rsidR="004E333B">
        <w:rPr>
          <w:rFonts w:asciiTheme="majorHAnsi" w:hAnsiTheme="majorHAnsi" w:cs="Tahoma"/>
          <w:sz w:val="24"/>
          <w:szCs w:val="24"/>
        </w:rPr>
        <w:tab/>
      </w:r>
      <w:r w:rsidR="004E333B" w:rsidRPr="004E333B">
        <w:rPr>
          <w:rFonts w:asciiTheme="majorHAnsi" w:hAnsiTheme="majorHAnsi" w:cs="Tahoma"/>
          <w:sz w:val="24"/>
          <w:szCs w:val="24"/>
        </w:rPr>
        <w:t>Valor de Mercado (R$)</w:t>
      </w:r>
      <w:r w:rsidR="00907776">
        <w:rPr>
          <w:rFonts w:asciiTheme="majorHAnsi" w:hAnsiTheme="majorHAnsi" w:cs="Tahoma"/>
          <w:sz w:val="24"/>
          <w:szCs w:val="24"/>
        </w:rPr>
        <w:br/>
      </w:r>
      <w:r w:rsidR="004E333B">
        <w:rPr>
          <w:rFonts w:asciiTheme="majorHAnsi" w:hAnsiTheme="majorHAnsi" w:cs="Tahoma"/>
          <w:sz w:val="24"/>
          <w:szCs w:val="24"/>
        </w:rPr>
        <w:t>i</w:t>
      </w:r>
      <w:r w:rsidR="004E333B">
        <w:rPr>
          <w:rFonts w:asciiTheme="majorHAnsi" w:hAnsiTheme="majorHAnsi" w:cs="Tahoma"/>
          <w:sz w:val="24"/>
          <w:szCs w:val="24"/>
        </w:rPr>
        <w:tab/>
        <w:t>=</w:t>
      </w:r>
      <w:r w:rsidR="004E333B">
        <w:rPr>
          <w:rFonts w:asciiTheme="majorHAnsi" w:hAnsiTheme="majorHAnsi" w:cs="Tahoma"/>
          <w:sz w:val="24"/>
          <w:szCs w:val="24"/>
        </w:rPr>
        <w:tab/>
      </w:r>
      <w:r w:rsidR="004E333B" w:rsidRPr="004E333B">
        <w:rPr>
          <w:rFonts w:asciiTheme="majorHAnsi" w:hAnsiTheme="majorHAnsi" w:cs="Tahoma"/>
          <w:sz w:val="24"/>
          <w:szCs w:val="24"/>
        </w:rPr>
        <w:t>Taxa de Desconto Adotada (%)</w:t>
      </w:r>
      <w:r w:rsidR="00907776">
        <w:rPr>
          <w:rFonts w:asciiTheme="majorHAnsi" w:hAnsiTheme="majorHAnsi" w:cs="Tahoma"/>
          <w:sz w:val="24"/>
          <w:szCs w:val="24"/>
        </w:rPr>
        <w:br/>
      </w:r>
      <w:r w:rsidR="004E333B" w:rsidRPr="000C1769">
        <w:rPr>
          <w:rFonts w:asciiTheme="majorHAnsi" w:hAnsiTheme="majorHAnsi" w:cs="Tahoma"/>
          <w:sz w:val="24"/>
          <w:szCs w:val="24"/>
        </w:rPr>
        <w:t>n</w:t>
      </w:r>
      <w:r w:rsidR="004E333B" w:rsidRPr="000C1769">
        <w:rPr>
          <w:rFonts w:asciiTheme="majorHAnsi" w:hAnsiTheme="majorHAnsi" w:cs="Tahoma"/>
          <w:sz w:val="24"/>
          <w:szCs w:val="24"/>
        </w:rPr>
        <w:tab/>
        <w:t>=</w:t>
      </w:r>
      <w:r w:rsidR="004E333B" w:rsidRPr="000C1769">
        <w:rPr>
          <w:rFonts w:asciiTheme="majorHAnsi" w:hAnsiTheme="majorHAnsi" w:cs="Tahoma"/>
          <w:sz w:val="24"/>
          <w:szCs w:val="24"/>
        </w:rPr>
        <w:tab/>
        <w:t>Prazo (meses)</w:t>
      </w:r>
    </w:p>
    <w:p w14:paraId="2798ADFD" w14:textId="73A0D9BE" w:rsidR="00D05F8A" w:rsidRDefault="00EF7734" w:rsidP="00D05F8A">
      <w:pPr>
        <w:pStyle w:val="Ttulo2"/>
        <w:numPr>
          <w:ilvl w:val="1"/>
          <w:numId w:val="10"/>
        </w:numPr>
      </w:pPr>
      <w:bookmarkStart w:id="33" w:name="_Toc176959540"/>
      <w:r w:rsidRPr="000C1769">
        <w:t>Valor de Liquidação Forçada do Imóvel</w:t>
      </w:r>
      <w:bookmarkEnd w:id="33"/>
    </w:p>
    <w:p w14:paraId="7CCE49A7" w14:textId="7DC057DD" w:rsidR="00D05F8A" w:rsidRPr="00D05F8A" w:rsidRDefault="00D05F8A" w:rsidP="00D05F8A">
      <w:pPr>
        <w:ind w:left="1416"/>
      </w:pPr>
      <w:r>
        <w:t xml:space="preserve"> #1313</w:t>
      </w:r>
    </w:p>
    <w:p w14:paraId="09E1977D" w14:textId="396BE610" w:rsidR="000407CD" w:rsidRDefault="000407CD" w:rsidP="00942193">
      <w:pPr>
        <w:spacing w:line="360" w:lineRule="auto"/>
        <w:rPr>
          <w:b/>
          <w:bCs/>
          <w:sz w:val="28"/>
          <w:szCs w:val="28"/>
        </w:rPr>
      </w:pPr>
    </w:p>
    <w:p w14:paraId="7B65D5BE" w14:textId="3DB84F61" w:rsidR="009B4347" w:rsidRDefault="009B4347" w:rsidP="00942193">
      <w:pPr>
        <w:spacing w:line="360" w:lineRule="auto"/>
        <w:rPr>
          <w:b/>
          <w:bCs/>
          <w:sz w:val="28"/>
          <w:szCs w:val="28"/>
        </w:rPr>
      </w:pPr>
    </w:p>
    <w:p w14:paraId="62CA1B78" w14:textId="77777777" w:rsidR="00ED266C" w:rsidRDefault="00ED266C" w:rsidP="00942193">
      <w:pPr>
        <w:spacing w:line="360" w:lineRule="auto"/>
        <w:rPr>
          <w:b/>
          <w:bCs/>
          <w:sz w:val="28"/>
          <w:szCs w:val="28"/>
        </w:rPr>
      </w:pPr>
    </w:p>
    <w:p w14:paraId="2E7D46BE" w14:textId="77777777" w:rsidR="00942193" w:rsidRPr="00AC04B1" w:rsidRDefault="00942193" w:rsidP="00D954DA">
      <w:pPr>
        <w:pStyle w:val="Ttulo1"/>
      </w:pPr>
      <w:bookmarkStart w:id="34" w:name="_Toc176959541"/>
      <w:r w:rsidRPr="00AC04B1">
        <w:lastRenderedPageBreak/>
        <w:t>RESULTADO DA AVALIAÇÃO</w:t>
      </w:r>
      <w:bookmarkEnd w:id="34"/>
    </w:p>
    <w:p w14:paraId="39D5CAAA" w14:textId="6DCE2827" w:rsidR="007C4BC9" w:rsidRPr="00DB4850" w:rsidRDefault="005F7C55" w:rsidP="00984CEC">
      <w:pPr>
        <w:spacing w:line="360" w:lineRule="auto"/>
        <w:ind w:firstLine="709"/>
        <w:jc w:val="both"/>
        <w:rPr>
          <w:sz w:val="24"/>
          <w:szCs w:val="24"/>
        </w:rPr>
      </w:pPr>
      <w:r>
        <w:rPr>
          <w:sz w:val="24"/>
          <w:szCs w:val="24"/>
        </w:rPr>
        <w:t>#dj10f</w:t>
      </w:r>
    </w:p>
    <w:p w14:paraId="23E6A51D" w14:textId="77777777" w:rsidR="00256364" w:rsidRPr="00DB4850" w:rsidRDefault="00256364" w:rsidP="00256364">
      <w:pPr>
        <w:spacing w:after="0" w:line="360" w:lineRule="auto"/>
        <w:ind w:firstLine="709"/>
        <w:jc w:val="both"/>
        <w:rPr>
          <w:sz w:val="24"/>
          <w:szCs w:val="24"/>
        </w:rPr>
      </w:pPr>
    </w:p>
    <w:p w14:paraId="4D8FC7B2" w14:textId="5888CE0B" w:rsidR="00896F1F" w:rsidRDefault="00984CEC" w:rsidP="007C00B1">
      <w:pPr>
        <w:spacing w:line="360" w:lineRule="auto"/>
        <w:jc w:val="center"/>
        <w:rPr>
          <w:b/>
          <w:sz w:val="28"/>
          <w:szCs w:val="24"/>
        </w:rPr>
      </w:pPr>
      <w:r w:rsidRPr="00DB4850">
        <w:rPr>
          <w:b/>
          <w:sz w:val="28"/>
          <w:szCs w:val="24"/>
        </w:rPr>
        <w:t xml:space="preserve"> </w:t>
      </w:r>
      <w:proofErr w:type="gramStart"/>
      <w:r w:rsidR="004342C7">
        <w:rPr>
          <w:b/>
          <w:sz w:val="28"/>
          <w:szCs w:val="24"/>
        </w:rPr>
        <w:t>h</w:t>
      </w:r>
      <w:proofErr w:type="gramEnd"/>
      <w:r w:rsidR="004342C7">
        <w:rPr>
          <w:b/>
          <w:sz w:val="28"/>
          <w:szCs w:val="24"/>
        </w:rPr>
        <w:t>8f1a</w:t>
      </w:r>
    </w:p>
    <w:p w14:paraId="1E058785" w14:textId="77777777" w:rsidR="00EE51DE" w:rsidRDefault="00EE51DE" w:rsidP="007C00B1">
      <w:pPr>
        <w:spacing w:line="360" w:lineRule="auto"/>
        <w:jc w:val="center"/>
        <w:rPr>
          <w:b/>
          <w:sz w:val="28"/>
          <w:szCs w:val="24"/>
        </w:rPr>
      </w:pPr>
    </w:p>
    <w:p w14:paraId="1FECDC85" w14:textId="77777777" w:rsidR="00896F1F" w:rsidRPr="00E576E0" w:rsidRDefault="00896F1F" w:rsidP="00896F1F">
      <w:pPr>
        <w:spacing w:line="360" w:lineRule="auto"/>
        <w:jc w:val="both"/>
        <w:rPr>
          <w:b/>
          <w:sz w:val="24"/>
          <w:szCs w:val="24"/>
        </w:rPr>
      </w:pPr>
      <w:r w:rsidRPr="00AE7AD7">
        <w:rPr>
          <w:b/>
          <w:sz w:val="24"/>
          <w:szCs w:val="24"/>
        </w:rPr>
        <w:t xml:space="preserve">Valor </w:t>
      </w:r>
      <w:r w:rsidR="00E576E0" w:rsidRPr="00AE7AD7">
        <w:rPr>
          <w:b/>
          <w:sz w:val="24"/>
          <w:szCs w:val="24"/>
        </w:rPr>
        <w:t>de</w:t>
      </w:r>
      <w:r w:rsidRPr="00AE7AD7">
        <w:rPr>
          <w:b/>
          <w:sz w:val="24"/>
          <w:szCs w:val="24"/>
        </w:rPr>
        <w:t xml:space="preserve"> </w:t>
      </w:r>
      <w:r w:rsidR="00E576E0" w:rsidRPr="00AE7AD7">
        <w:rPr>
          <w:b/>
          <w:sz w:val="24"/>
          <w:szCs w:val="24"/>
        </w:rPr>
        <w:t>L</w:t>
      </w:r>
      <w:r w:rsidRPr="00AE7AD7">
        <w:rPr>
          <w:b/>
          <w:sz w:val="24"/>
          <w:szCs w:val="24"/>
        </w:rPr>
        <w:t xml:space="preserve">iquidação </w:t>
      </w:r>
      <w:r w:rsidR="00E576E0" w:rsidRPr="00AE7AD7">
        <w:rPr>
          <w:b/>
          <w:sz w:val="24"/>
          <w:szCs w:val="24"/>
        </w:rPr>
        <w:t>F</w:t>
      </w:r>
      <w:r w:rsidRPr="00AE7AD7">
        <w:rPr>
          <w:b/>
          <w:sz w:val="24"/>
          <w:szCs w:val="24"/>
        </w:rPr>
        <w:t>orçada</w:t>
      </w:r>
      <w:r w:rsidR="00E576E0" w:rsidRPr="00AE7AD7">
        <w:rPr>
          <w:b/>
          <w:sz w:val="24"/>
          <w:szCs w:val="24"/>
        </w:rPr>
        <w:t>:</w:t>
      </w:r>
    </w:p>
    <w:p w14:paraId="2F6A4248" w14:textId="277224A8" w:rsidR="007C4BC9" w:rsidRPr="00DB4850" w:rsidRDefault="00E576E0" w:rsidP="007C4BC9">
      <w:pPr>
        <w:spacing w:after="0" w:line="360" w:lineRule="auto"/>
        <w:ind w:firstLine="709"/>
        <w:jc w:val="both"/>
        <w:rPr>
          <w:sz w:val="24"/>
          <w:szCs w:val="24"/>
        </w:rPr>
      </w:pPr>
      <w:r w:rsidRPr="00E576E0">
        <w:rPr>
          <w:sz w:val="24"/>
          <w:szCs w:val="24"/>
        </w:rPr>
        <w:t xml:space="preserve">Valor de Liquidação Forçada “Condição relativa à hipótese de uma venda compulsória ou em prazo menor que o médio de absorção pelo mercado. Salienta-se que o </w:t>
      </w:r>
      <w:r w:rsidRPr="00DB4850">
        <w:rPr>
          <w:sz w:val="24"/>
          <w:szCs w:val="24"/>
        </w:rPr>
        <w:t>valor de liquidação forçada é o valor utilizado como valor mínimo praticado em leilões, sendo encontrado</w:t>
      </w:r>
      <w:r w:rsidR="00CA4C86">
        <w:rPr>
          <w:sz w:val="24"/>
          <w:szCs w:val="24"/>
        </w:rPr>
        <w:t xml:space="preserve"> #jd01a</w:t>
      </w:r>
      <w:r w:rsidRPr="00DB4850">
        <w:rPr>
          <w:sz w:val="24"/>
          <w:szCs w:val="24"/>
        </w:rPr>
        <w:t>:</w:t>
      </w:r>
    </w:p>
    <w:p w14:paraId="2CBA7A4F" w14:textId="77777777" w:rsidR="00C56341" w:rsidRPr="00DB4850" w:rsidRDefault="00C56341" w:rsidP="007C4BC9">
      <w:pPr>
        <w:spacing w:after="0" w:line="360" w:lineRule="auto"/>
        <w:ind w:firstLine="709"/>
        <w:jc w:val="both"/>
        <w:rPr>
          <w:sz w:val="24"/>
          <w:szCs w:val="24"/>
        </w:rPr>
      </w:pPr>
    </w:p>
    <w:p w14:paraId="641F1616" w14:textId="54F0D57B" w:rsidR="00E576E0" w:rsidRDefault="00853D95" w:rsidP="007C00B1">
      <w:pPr>
        <w:spacing w:line="360" w:lineRule="auto"/>
        <w:jc w:val="center"/>
        <w:rPr>
          <w:b/>
          <w:sz w:val="28"/>
          <w:szCs w:val="24"/>
        </w:rPr>
      </w:pPr>
      <w:r>
        <w:rPr>
          <w:b/>
          <w:sz w:val="28"/>
          <w:szCs w:val="24"/>
        </w:rPr>
        <w:t>Gfas8</w:t>
      </w:r>
    </w:p>
    <w:p w14:paraId="155EF20B" w14:textId="631C9E8B" w:rsidR="003C7D4B" w:rsidRDefault="003C7D4B" w:rsidP="008D6B07">
      <w:pPr>
        <w:spacing w:line="360" w:lineRule="auto"/>
        <w:ind w:firstLine="709"/>
        <w:jc w:val="center"/>
        <w:rPr>
          <w:b/>
          <w:sz w:val="28"/>
          <w:szCs w:val="24"/>
        </w:rPr>
      </w:pPr>
      <w:r>
        <w:rPr>
          <w:b/>
          <w:sz w:val="28"/>
          <w:szCs w:val="24"/>
        </w:rPr>
        <w:br w:type="page"/>
      </w:r>
    </w:p>
    <w:p w14:paraId="11629C03" w14:textId="77777777" w:rsidR="00D30064" w:rsidRPr="006A1E41" w:rsidRDefault="00942193" w:rsidP="00D954DA">
      <w:pPr>
        <w:pStyle w:val="Ttulo1"/>
        <w:rPr>
          <w:szCs w:val="24"/>
        </w:rPr>
      </w:pPr>
      <w:bookmarkStart w:id="35" w:name="_Toc176959542"/>
      <w:r w:rsidRPr="006A1E41">
        <w:lastRenderedPageBreak/>
        <w:t>TERMO DE ENCERRAMENTO</w:t>
      </w:r>
      <w:bookmarkEnd w:id="35"/>
    </w:p>
    <w:p w14:paraId="0F07D09F" w14:textId="2A87DD2E" w:rsidR="005D48D3" w:rsidRPr="001D1123" w:rsidRDefault="00D90203" w:rsidP="002E3565">
      <w:pPr>
        <w:spacing w:line="360" w:lineRule="auto"/>
        <w:ind w:firstLine="709"/>
        <w:jc w:val="both"/>
        <w:rPr>
          <w:b/>
          <w:bCs/>
          <w:sz w:val="24"/>
          <w:szCs w:val="24"/>
        </w:rPr>
      </w:pPr>
      <w:r>
        <w:rPr>
          <w:sz w:val="24"/>
          <w:szCs w:val="24"/>
        </w:rPr>
        <w:t xml:space="preserve">O presente laudo </w:t>
      </w:r>
      <w:r w:rsidR="0019542C">
        <w:rPr>
          <w:sz w:val="24"/>
          <w:szCs w:val="24"/>
        </w:rPr>
        <w:t xml:space="preserve">de avaliação </w:t>
      </w:r>
      <w:r>
        <w:rPr>
          <w:sz w:val="24"/>
          <w:szCs w:val="24"/>
        </w:rPr>
        <w:t xml:space="preserve">é composto </w:t>
      </w:r>
      <w:r w:rsidRPr="000912F4">
        <w:rPr>
          <w:sz w:val="24"/>
          <w:szCs w:val="24"/>
        </w:rPr>
        <w:t xml:space="preserve">por </w:t>
      </w:r>
      <w:r w:rsidR="006B303F">
        <w:rPr>
          <w:sz w:val="24"/>
          <w:szCs w:val="24"/>
        </w:rPr>
        <w:t>4</w:t>
      </w:r>
      <w:r w:rsidR="000D2E87">
        <w:rPr>
          <w:sz w:val="24"/>
          <w:szCs w:val="24"/>
        </w:rPr>
        <w:t>0</w:t>
      </w:r>
      <w:r w:rsidR="002E09AD" w:rsidRPr="000912F4">
        <w:rPr>
          <w:sz w:val="24"/>
          <w:szCs w:val="24"/>
        </w:rPr>
        <w:t xml:space="preserve"> </w:t>
      </w:r>
      <w:r w:rsidR="00CB4AF4" w:rsidRPr="000912F4">
        <w:rPr>
          <w:sz w:val="24"/>
          <w:szCs w:val="24"/>
        </w:rPr>
        <w:t>(</w:t>
      </w:r>
      <w:r w:rsidR="006B303F">
        <w:rPr>
          <w:sz w:val="24"/>
          <w:szCs w:val="24"/>
        </w:rPr>
        <w:t>quarenta</w:t>
      </w:r>
      <w:r w:rsidR="00D32EEA" w:rsidRPr="000912F4">
        <w:rPr>
          <w:sz w:val="24"/>
          <w:szCs w:val="24"/>
        </w:rPr>
        <w:t>)</w:t>
      </w:r>
      <w:r w:rsidRPr="000912F4">
        <w:rPr>
          <w:sz w:val="24"/>
          <w:szCs w:val="24"/>
        </w:rPr>
        <w:t xml:space="preserve"> páginas</w:t>
      </w:r>
      <w:r>
        <w:rPr>
          <w:sz w:val="24"/>
          <w:szCs w:val="24"/>
        </w:rPr>
        <w:t xml:space="preserve"> numeradas sequencialmente, impressas em um só lado, todas rubricadas, sendo a última datada e assinada de forma digital, </w:t>
      </w:r>
      <w:r w:rsidR="00CD2DCC">
        <w:rPr>
          <w:sz w:val="24"/>
          <w:szCs w:val="24"/>
        </w:rPr>
        <w:t>acompanhado anexos</w:t>
      </w:r>
      <w:r>
        <w:rPr>
          <w:sz w:val="24"/>
          <w:szCs w:val="24"/>
        </w:rPr>
        <w:t xml:space="preserve">, </w:t>
      </w:r>
      <w:r w:rsidRPr="000912F4">
        <w:rPr>
          <w:sz w:val="24"/>
          <w:szCs w:val="24"/>
        </w:rPr>
        <w:t>totalizando</w:t>
      </w:r>
      <w:r w:rsidR="00D32EEA" w:rsidRPr="000912F4">
        <w:rPr>
          <w:sz w:val="24"/>
          <w:szCs w:val="24"/>
        </w:rPr>
        <w:t xml:space="preserve"> </w:t>
      </w:r>
      <w:r w:rsidR="00DE1E7F">
        <w:rPr>
          <w:sz w:val="24"/>
          <w:szCs w:val="24"/>
        </w:rPr>
        <w:t>hd190</w:t>
      </w:r>
      <w:r w:rsidR="004350CB" w:rsidRPr="00C3156B">
        <w:rPr>
          <w:sz w:val="24"/>
          <w:szCs w:val="24"/>
        </w:rPr>
        <w:t xml:space="preserve"> </w:t>
      </w:r>
      <w:r w:rsidR="00D32EEA" w:rsidRPr="00C3156B">
        <w:rPr>
          <w:sz w:val="24"/>
          <w:szCs w:val="24"/>
        </w:rPr>
        <w:t>(</w:t>
      </w:r>
      <w:r w:rsidR="00DE1E7F">
        <w:rPr>
          <w:sz w:val="24"/>
          <w:szCs w:val="24"/>
        </w:rPr>
        <w:t>8dg1</w:t>
      </w:r>
      <w:r w:rsidR="00D32EEA" w:rsidRPr="00C3156B">
        <w:rPr>
          <w:sz w:val="24"/>
          <w:szCs w:val="24"/>
        </w:rPr>
        <w:t>)</w:t>
      </w:r>
      <w:r w:rsidRPr="000912F4">
        <w:rPr>
          <w:sz w:val="24"/>
          <w:szCs w:val="24"/>
        </w:rPr>
        <w:t xml:space="preserve"> páginas.</w:t>
      </w:r>
    </w:p>
    <w:p w14:paraId="39DB19B6" w14:textId="1F27A426" w:rsidR="005A4BDB" w:rsidRDefault="002629CE" w:rsidP="001E37D3">
      <w:pPr>
        <w:spacing w:line="360" w:lineRule="auto"/>
        <w:jc w:val="right"/>
        <w:rPr>
          <w:sz w:val="24"/>
          <w:szCs w:val="24"/>
        </w:rPr>
      </w:pPr>
      <w:r>
        <w:rPr>
          <w:sz w:val="24"/>
          <w:szCs w:val="24"/>
        </w:rPr>
        <w:t>#data_atual</w:t>
      </w:r>
    </w:p>
    <w:p w14:paraId="447E19E5" w14:textId="77777777" w:rsidR="008D5201" w:rsidRDefault="008D5201" w:rsidP="001E37D3">
      <w:pPr>
        <w:spacing w:line="360" w:lineRule="auto"/>
        <w:jc w:val="right"/>
        <w:rPr>
          <w:sz w:val="24"/>
          <w:szCs w:val="24"/>
        </w:rPr>
      </w:pPr>
    </w:p>
    <w:p w14:paraId="7F3D84C7" w14:textId="77777777" w:rsidR="008D5201" w:rsidRDefault="008D5201" w:rsidP="001E37D3">
      <w:pPr>
        <w:spacing w:line="360" w:lineRule="auto"/>
        <w:jc w:val="right"/>
        <w:rPr>
          <w:sz w:val="24"/>
          <w:szCs w:val="24"/>
        </w:rPr>
      </w:pPr>
    </w:p>
    <w:p w14:paraId="2116B945" w14:textId="77777777" w:rsidR="008D5201" w:rsidRDefault="008D5201" w:rsidP="001E37D3">
      <w:pPr>
        <w:spacing w:line="360" w:lineRule="auto"/>
        <w:jc w:val="right"/>
        <w:rPr>
          <w:sz w:val="24"/>
          <w:szCs w:val="24"/>
        </w:rPr>
      </w:pPr>
    </w:p>
    <w:p w14:paraId="25762C91" w14:textId="7FCE526C" w:rsidR="005921AD" w:rsidRDefault="005921AD" w:rsidP="001E37D3">
      <w:pPr>
        <w:spacing w:line="360" w:lineRule="auto"/>
        <w:jc w:val="right"/>
        <w:rPr>
          <w:sz w:val="24"/>
          <w:szCs w:val="24"/>
        </w:rPr>
      </w:pPr>
      <w:r>
        <w:rPr>
          <w:noProof/>
          <w:lang w:eastAsia="pt-BR"/>
        </w:rPr>
        <w:drawing>
          <wp:anchor distT="0" distB="0" distL="114300" distR="114300" simplePos="0" relativeHeight="251656192" behindDoc="0" locked="0" layoutInCell="1" allowOverlap="1" wp14:anchorId="0667406A" wp14:editId="421EE2B9">
            <wp:simplePos x="0" y="0"/>
            <wp:positionH relativeFrom="margin">
              <wp:posOffset>1837690</wp:posOffset>
            </wp:positionH>
            <wp:positionV relativeFrom="paragraph">
              <wp:posOffset>313436</wp:posOffset>
            </wp:positionV>
            <wp:extent cx="2501265" cy="394970"/>
            <wp:effectExtent l="0" t="0" r="0" b="5080"/>
            <wp:wrapNone/>
            <wp:docPr id="12295" name="Imagem 2">
              <a:extLst xmlns:a="http://schemas.openxmlformats.org/drawingml/2006/main">
                <a:ext uri="{FF2B5EF4-FFF2-40B4-BE49-F238E27FC236}">
                  <a16:creationId xmlns:a16="http://schemas.microsoft.com/office/drawing/2014/main" id="{7CA90E5F-384F-4CA0-97CE-3B84CF80908B}"/>
                </a:ext>
              </a:extLst>
            </wp:docPr>
            <wp:cNvGraphicFramePr/>
            <a:graphic xmlns:a="http://schemas.openxmlformats.org/drawingml/2006/main">
              <a:graphicData uri="http://schemas.openxmlformats.org/drawingml/2006/picture">
                <pic:pic xmlns:pic="http://schemas.openxmlformats.org/drawingml/2006/picture">
                  <pic:nvPicPr>
                    <pic:cNvPr id="12295" name="Imagem 2">
                      <a:extLst>
                        <a:ext uri="{FF2B5EF4-FFF2-40B4-BE49-F238E27FC236}">
                          <a16:creationId xmlns:a16="http://schemas.microsoft.com/office/drawing/2014/main" id="{7CA90E5F-384F-4CA0-97CE-3B84CF80908B}"/>
                        </a:ext>
                      </a:extLst>
                    </pic:cNvPr>
                    <pic:cNvPicPr/>
                  </pic:nvPicPr>
                  <pic:blipFill rotWithShape="1">
                    <a:blip r:embed="rId12" cstate="print">
                      <a:extLst>
                        <a:ext uri="{28A0092B-C50C-407E-A947-70E740481C1C}">
                          <a14:useLocalDpi xmlns:a14="http://schemas.microsoft.com/office/drawing/2010/main" val="0"/>
                        </a:ext>
                      </a:extLst>
                    </a:blip>
                    <a:srcRect b="11534"/>
                    <a:stretch/>
                  </pic:blipFill>
                  <pic:spPr bwMode="auto">
                    <a:xfrm>
                      <a:off x="0" y="0"/>
                      <a:ext cx="2501265" cy="394970"/>
                    </a:xfrm>
                    <a:prstGeom prst="rect">
                      <a:avLst/>
                    </a:prstGeom>
                    <a:noFill/>
                    <a:ln>
                      <a:noFill/>
                    </a:ln>
                    <a:extLst>
                      <a:ext uri="{53640926-AAD7-44D8-BBD7-CCE9431645EC}">
                        <a14:shadowObscured xmlns:a14="http://schemas.microsoft.com/office/drawing/2010/main"/>
                      </a:ext>
                    </a:extLst>
                  </pic:spPr>
                </pic:pic>
              </a:graphicData>
            </a:graphic>
          </wp:anchor>
        </w:drawing>
      </w:r>
    </w:p>
    <w:p w14:paraId="41987B29" w14:textId="77777777" w:rsidR="00E6372A" w:rsidRDefault="00E6372A" w:rsidP="001E37D3">
      <w:pPr>
        <w:spacing w:line="360" w:lineRule="auto"/>
        <w:jc w:val="right"/>
        <w:rPr>
          <w:sz w:val="24"/>
          <w:szCs w:val="24"/>
        </w:rPr>
      </w:pPr>
    </w:p>
    <w:p w14:paraId="11B9AE7C" w14:textId="77777777" w:rsidR="00E00314" w:rsidRDefault="00BD1B0D" w:rsidP="00984653">
      <w:pPr>
        <w:spacing w:line="240" w:lineRule="auto"/>
        <w:jc w:val="center"/>
        <w:rPr>
          <w:b/>
          <w:bCs/>
        </w:rPr>
      </w:pPr>
      <w:r w:rsidRPr="005D48D3">
        <w:rPr>
          <w:b/>
          <w:bCs/>
        </w:rPr>
        <w:t>Eng.º Agrônomo</w:t>
      </w:r>
      <w:r w:rsidR="005D48D3" w:rsidRPr="005D48D3">
        <w:rPr>
          <w:b/>
          <w:bCs/>
        </w:rPr>
        <w:t>/Avaliado</w:t>
      </w:r>
      <w:r w:rsidR="005D48D3">
        <w:rPr>
          <w:b/>
          <w:bCs/>
        </w:rPr>
        <w:t>r</w:t>
      </w:r>
      <w:r w:rsidRPr="005D48D3">
        <w:rPr>
          <w:b/>
          <w:bCs/>
        </w:rPr>
        <w:br/>
        <w:t>CREA – TO 303.304/D</w:t>
      </w:r>
      <w:bookmarkEnd w:id="1"/>
      <w:r w:rsidR="00EE429E">
        <w:rPr>
          <w:b/>
          <w:bCs/>
        </w:rPr>
        <w:br/>
        <w:t xml:space="preserve">IBAPE/DF </w:t>
      </w:r>
      <w:r w:rsidR="00EE429E" w:rsidRPr="00EE429E">
        <w:rPr>
          <w:b/>
          <w:bCs/>
        </w:rPr>
        <w:t>20210114142341</w:t>
      </w:r>
    </w:p>
    <w:p w14:paraId="6EF21799" w14:textId="77777777" w:rsidR="00942193" w:rsidRDefault="00942193" w:rsidP="006E0625">
      <w:pPr>
        <w:spacing w:line="360" w:lineRule="auto"/>
        <w:rPr>
          <w:b/>
          <w:bCs/>
          <w:sz w:val="28"/>
          <w:szCs w:val="28"/>
        </w:rPr>
      </w:pPr>
    </w:p>
    <w:p w14:paraId="588045C9" w14:textId="77777777" w:rsidR="00204E39" w:rsidRDefault="00204E39">
      <w:pPr>
        <w:rPr>
          <w:b/>
          <w:bCs/>
          <w:sz w:val="28"/>
          <w:szCs w:val="28"/>
        </w:rPr>
      </w:pPr>
      <w:r>
        <w:rPr>
          <w:b/>
          <w:bCs/>
          <w:sz w:val="28"/>
          <w:szCs w:val="28"/>
        </w:rPr>
        <w:br w:type="page"/>
      </w:r>
    </w:p>
    <w:p w14:paraId="08436BF0" w14:textId="77777777" w:rsidR="006E0625" w:rsidRDefault="006E0625" w:rsidP="006E0625">
      <w:pPr>
        <w:spacing w:line="360" w:lineRule="auto"/>
        <w:rPr>
          <w:b/>
          <w:bCs/>
          <w:sz w:val="28"/>
          <w:szCs w:val="28"/>
        </w:rPr>
      </w:pPr>
      <w:r w:rsidRPr="00941939">
        <w:rPr>
          <w:b/>
          <w:bCs/>
          <w:sz w:val="28"/>
          <w:szCs w:val="28"/>
        </w:rPr>
        <w:lastRenderedPageBreak/>
        <w:t>BIBLIOGRAFIA</w:t>
      </w:r>
    </w:p>
    <w:p w14:paraId="1D90914F" w14:textId="77777777" w:rsidR="008368AB" w:rsidRDefault="008368AB" w:rsidP="006E0625">
      <w:pPr>
        <w:spacing w:line="360" w:lineRule="auto"/>
        <w:jc w:val="both"/>
        <w:rPr>
          <w:sz w:val="24"/>
          <w:szCs w:val="24"/>
        </w:rPr>
      </w:pPr>
      <w:r>
        <w:rPr>
          <w:sz w:val="24"/>
          <w:szCs w:val="24"/>
        </w:rPr>
        <w:t xml:space="preserve">- </w:t>
      </w:r>
      <w:r w:rsidRPr="008368AB">
        <w:rPr>
          <w:sz w:val="24"/>
          <w:szCs w:val="24"/>
        </w:rPr>
        <w:t>ABNT – Associação Brasileira de Normas Técnicas. NBR nº 14.653:</w:t>
      </w:r>
      <w:r>
        <w:rPr>
          <w:sz w:val="24"/>
          <w:szCs w:val="24"/>
        </w:rPr>
        <w:t>1</w:t>
      </w:r>
      <w:r w:rsidRPr="008368AB">
        <w:rPr>
          <w:sz w:val="24"/>
          <w:szCs w:val="24"/>
        </w:rPr>
        <w:t xml:space="preserve"> (2019) e nº 14.653:</w:t>
      </w:r>
      <w:r>
        <w:rPr>
          <w:sz w:val="24"/>
          <w:szCs w:val="24"/>
        </w:rPr>
        <w:t>3</w:t>
      </w:r>
      <w:r w:rsidRPr="008368AB">
        <w:rPr>
          <w:sz w:val="24"/>
          <w:szCs w:val="24"/>
        </w:rPr>
        <w:t xml:space="preserve"> (20</w:t>
      </w:r>
      <w:r>
        <w:rPr>
          <w:sz w:val="24"/>
          <w:szCs w:val="24"/>
        </w:rPr>
        <w:t>19</w:t>
      </w:r>
      <w:r w:rsidRPr="008368AB">
        <w:rPr>
          <w:sz w:val="24"/>
          <w:szCs w:val="24"/>
        </w:rPr>
        <w:t>).</w:t>
      </w:r>
    </w:p>
    <w:p w14:paraId="4E23433D" w14:textId="77777777" w:rsidR="008368AB" w:rsidRDefault="008368AB" w:rsidP="006E0625">
      <w:pPr>
        <w:spacing w:line="360" w:lineRule="auto"/>
        <w:jc w:val="both"/>
        <w:rPr>
          <w:sz w:val="24"/>
          <w:szCs w:val="24"/>
        </w:rPr>
      </w:pPr>
      <w:r>
        <w:rPr>
          <w:sz w:val="24"/>
          <w:szCs w:val="24"/>
        </w:rPr>
        <w:t xml:space="preserve">- </w:t>
      </w:r>
      <w:r w:rsidRPr="008368AB">
        <w:rPr>
          <w:sz w:val="24"/>
          <w:szCs w:val="24"/>
        </w:rPr>
        <w:t xml:space="preserve">LIMA, M. R. C. Avaliação de Propriedades Rurais. Editora </w:t>
      </w:r>
      <w:proofErr w:type="spellStart"/>
      <w:r w:rsidRPr="008368AB">
        <w:rPr>
          <w:sz w:val="24"/>
          <w:szCs w:val="24"/>
        </w:rPr>
        <w:t>Leud</w:t>
      </w:r>
      <w:proofErr w:type="spellEnd"/>
      <w:r w:rsidRPr="008368AB">
        <w:rPr>
          <w:sz w:val="24"/>
          <w:szCs w:val="24"/>
        </w:rPr>
        <w:t>: São Paulo/SP, 2011.</w:t>
      </w:r>
    </w:p>
    <w:p w14:paraId="39D75633" w14:textId="77777777" w:rsidR="006E0625" w:rsidRDefault="006E0625" w:rsidP="006E0625">
      <w:pPr>
        <w:spacing w:line="360" w:lineRule="auto"/>
        <w:jc w:val="both"/>
        <w:rPr>
          <w:sz w:val="24"/>
          <w:szCs w:val="24"/>
        </w:rPr>
      </w:pPr>
      <w:r>
        <w:rPr>
          <w:sz w:val="24"/>
          <w:szCs w:val="24"/>
        </w:rPr>
        <w:t xml:space="preserve">- </w:t>
      </w:r>
      <w:r w:rsidRPr="00B35159">
        <w:rPr>
          <w:sz w:val="24"/>
          <w:szCs w:val="24"/>
        </w:rPr>
        <w:t xml:space="preserve">PELLEGRINO, J. C.; Engenharia de Avaliações. São Paulo: Editora </w:t>
      </w:r>
      <w:proofErr w:type="spellStart"/>
      <w:r w:rsidRPr="00B35159">
        <w:rPr>
          <w:sz w:val="24"/>
          <w:szCs w:val="24"/>
        </w:rPr>
        <w:t>Pini</w:t>
      </w:r>
      <w:proofErr w:type="spellEnd"/>
      <w:r w:rsidRPr="00B35159">
        <w:rPr>
          <w:sz w:val="24"/>
          <w:szCs w:val="24"/>
        </w:rPr>
        <w:t>; 1974.</w:t>
      </w:r>
    </w:p>
    <w:p w14:paraId="1512B09B" w14:textId="77777777" w:rsidR="008368AB" w:rsidRDefault="008368AB" w:rsidP="006E0625">
      <w:pPr>
        <w:spacing w:line="360" w:lineRule="auto"/>
        <w:jc w:val="both"/>
        <w:rPr>
          <w:sz w:val="24"/>
          <w:szCs w:val="24"/>
        </w:rPr>
      </w:pPr>
      <w:r>
        <w:rPr>
          <w:sz w:val="24"/>
          <w:szCs w:val="24"/>
        </w:rPr>
        <w:t xml:space="preserve">- </w:t>
      </w:r>
      <w:r w:rsidRPr="008368AB">
        <w:rPr>
          <w:sz w:val="24"/>
          <w:szCs w:val="24"/>
        </w:rPr>
        <w:t>DESLANDES, C.A. Avaliações de Imóveis Rurais. Editora Aprenda Fácil. Viçosa/MG, 2002.</w:t>
      </w:r>
    </w:p>
    <w:p w14:paraId="090DE821" w14:textId="77777777" w:rsidR="006E0625" w:rsidRDefault="006E0625" w:rsidP="006E0625">
      <w:pPr>
        <w:spacing w:line="360" w:lineRule="auto"/>
        <w:jc w:val="both"/>
        <w:rPr>
          <w:sz w:val="24"/>
          <w:szCs w:val="24"/>
        </w:rPr>
      </w:pPr>
      <w:r>
        <w:rPr>
          <w:sz w:val="24"/>
          <w:szCs w:val="24"/>
        </w:rPr>
        <w:t xml:space="preserve">- </w:t>
      </w:r>
      <w:proofErr w:type="spellStart"/>
      <w:r w:rsidRPr="00B35159">
        <w:rPr>
          <w:sz w:val="24"/>
          <w:szCs w:val="24"/>
        </w:rPr>
        <w:t>Abunahman</w:t>
      </w:r>
      <w:proofErr w:type="spellEnd"/>
      <w:r w:rsidRPr="00B35159">
        <w:rPr>
          <w:sz w:val="24"/>
          <w:szCs w:val="24"/>
        </w:rPr>
        <w:t xml:space="preserve">, Sérgio Antonio. Engenharia Legal e de Avaliações. </w:t>
      </w:r>
      <w:proofErr w:type="spellStart"/>
      <w:r w:rsidRPr="00B35159">
        <w:rPr>
          <w:sz w:val="24"/>
          <w:szCs w:val="24"/>
        </w:rPr>
        <w:t>Pini</w:t>
      </w:r>
      <w:proofErr w:type="spellEnd"/>
      <w:r w:rsidRPr="00B35159">
        <w:rPr>
          <w:sz w:val="24"/>
          <w:szCs w:val="24"/>
        </w:rPr>
        <w:t>- 4ª ed., 2000</w:t>
      </w:r>
    </w:p>
    <w:p w14:paraId="758EE7D7" w14:textId="77777777" w:rsidR="006E0625" w:rsidRPr="00B35159" w:rsidRDefault="006E0625" w:rsidP="006E0625">
      <w:pPr>
        <w:spacing w:line="360" w:lineRule="auto"/>
        <w:jc w:val="both"/>
        <w:rPr>
          <w:sz w:val="24"/>
          <w:szCs w:val="24"/>
        </w:rPr>
      </w:pPr>
      <w:r>
        <w:rPr>
          <w:sz w:val="24"/>
          <w:szCs w:val="24"/>
        </w:rPr>
        <w:t xml:space="preserve">- </w:t>
      </w:r>
      <w:r w:rsidRPr="00B35159">
        <w:rPr>
          <w:sz w:val="24"/>
          <w:szCs w:val="24"/>
        </w:rPr>
        <w:t xml:space="preserve">Arantes, Carlos Augusto; Saldanha, Marcelo Suarez. Avaliações de Imóveis Rurais. São Paulo: </w:t>
      </w:r>
      <w:proofErr w:type="spellStart"/>
      <w:r w:rsidRPr="00B35159">
        <w:rPr>
          <w:sz w:val="24"/>
          <w:szCs w:val="24"/>
        </w:rPr>
        <w:t>Leud</w:t>
      </w:r>
      <w:proofErr w:type="spellEnd"/>
      <w:r w:rsidRPr="00B35159">
        <w:rPr>
          <w:sz w:val="24"/>
          <w:szCs w:val="24"/>
        </w:rPr>
        <w:t>, 2009.</w:t>
      </w:r>
    </w:p>
    <w:p w14:paraId="0661299B" w14:textId="77777777" w:rsidR="006E0625" w:rsidRPr="00B35159" w:rsidRDefault="006E0625" w:rsidP="006E0625">
      <w:pPr>
        <w:spacing w:line="360" w:lineRule="auto"/>
        <w:jc w:val="both"/>
        <w:rPr>
          <w:sz w:val="24"/>
          <w:szCs w:val="24"/>
        </w:rPr>
      </w:pPr>
      <w:r>
        <w:rPr>
          <w:sz w:val="24"/>
          <w:szCs w:val="24"/>
        </w:rPr>
        <w:t xml:space="preserve">- </w:t>
      </w:r>
      <w:r w:rsidRPr="00B35159">
        <w:rPr>
          <w:sz w:val="24"/>
          <w:szCs w:val="24"/>
        </w:rPr>
        <w:t>Arantes, Carlos Augusto. Depreciação de Área remanescente por Apossamento Administrativo. Fortaleza: XIII COBREAP, 2006.</w:t>
      </w:r>
    </w:p>
    <w:p w14:paraId="5885D495" w14:textId="77777777" w:rsidR="006E0625" w:rsidRPr="00B35159" w:rsidRDefault="006E0625" w:rsidP="006E0625">
      <w:pPr>
        <w:spacing w:line="360" w:lineRule="auto"/>
        <w:jc w:val="both"/>
        <w:rPr>
          <w:sz w:val="24"/>
          <w:szCs w:val="24"/>
        </w:rPr>
      </w:pPr>
      <w:r>
        <w:rPr>
          <w:sz w:val="24"/>
          <w:szCs w:val="24"/>
        </w:rPr>
        <w:t xml:space="preserve">- </w:t>
      </w:r>
      <w:proofErr w:type="spellStart"/>
      <w:r w:rsidRPr="00B35159">
        <w:rPr>
          <w:sz w:val="24"/>
          <w:szCs w:val="24"/>
        </w:rPr>
        <w:t>Hantzis</w:t>
      </w:r>
      <w:proofErr w:type="spellEnd"/>
      <w:r w:rsidRPr="00B35159">
        <w:rPr>
          <w:sz w:val="24"/>
          <w:szCs w:val="24"/>
        </w:rPr>
        <w:t xml:space="preserve">, et al. </w:t>
      </w:r>
      <w:proofErr w:type="spellStart"/>
      <w:r w:rsidRPr="00B35159">
        <w:rPr>
          <w:sz w:val="24"/>
          <w:szCs w:val="24"/>
        </w:rPr>
        <w:t>Indemnizaciones</w:t>
      </w:r>
      <w:proofErr w:type="spellEnd"/>
      <w:r w:rsidRPr="00B35159">
        <w:rPr>
          <w:sz w:val="24"/>
          <w:szCs w:val="24"/>
        </w:rPr>
        <w:t xml:space="preserve"> por Concepto de </w:t>
      </w:r>
      <w:proofErr w:type="spellStart"/>
      <w:r w:rsidRPr="00B35159">
        <w:rPr>
          <w:sz w:val="24"/>
          <w:szCs w:val="24"/>
        </w:rPr>
        <w:t>Imposición</w:t>
      </w:r>
      <w:proofErr w:type="spellEnd"/>
      <w:r w:rsidRPr="00B35159">
        <w:rPr>
          <w:sz w:val="24"/>
          <w:szCs w:val="24"/>
        </w:rPr>
        <w:t xml:space="preserve"> de </w:t>
      </w:r>
      <w:proofErr w:type="spellStart"/>
      <w:r w:rsidRPr="00B35159">
        <w:rPr>
          <w:sz w:val="24"/>
          <w:szCs w:val="24"/>
        </w:rPr>
        <w:t>Servidumbres</w:t>
      </w:r>
      <w:proofErr w:type="spellEnd"/>
      <w:r w:rsidRPr="00B35159">
        <w:rPr>
          <w:sz w:val="24"/>
          <w:szCs w:val="24"/>
        </w:rPr>
        <w:t xml:space="preserve"> de </w:t>
      </w:r>
      <w:proofErr w:type="spellStart"/>
      <w:r w:rsidRPr="00B35159">
        <w:rPr>
          <w:sz w:val="24"/>
          <w:szCs w:val="24"/>
        </w:rPr>
        <w:t>Gasoducto</w:t>
      </w:r>
      <w:proofErr w:type="spellEnd"/>
      <w:r w:rsidRPr="00B35159">
        <w:rPr>
          <w:sz w:val="24"/>
          <w:szCs w:val="24"/>
        </w:rPr>
        <w:t>. CBAP, 2000.</w:t>
      </w:r>
    </w:p>
    <w:p w14:paraId="21393797" w14:textId="77777777" w:rsidR="006E0625" w:rsidRDefault="006E0625" w:rsidP="006E0625">
      <w:pPr>
        <w:spacing w:line="360" w:lineRule="auto"/>
        <w:jc w:val="both"/>
        <w:rPr>
          <w:sz w:val="24"/>
          <w:szCs w:val="24"/>
        </w:rPr>
      </w:pPr>
      <w:r>
        <w:rPr>
          <w:sz w:val="24"/>
          <w:szCs w:val="24"/>
        </w:rPr>
        <w:t xml:space="preserve">- </w:t>
      </w:r>
      <w:r w:rsidRPr="00B35159">
        <w:rPr>
          <w:sz w:val="24"/>
          <w:szCs w:val="24"/>
        </w:rPr>
        <w:t>Alves, C. S. Método Prático de Determinação de Percentual de Servidão para Faixa e Áreas Remanescentes. Revista de Avaliações e Perícias. IBAPE-RS, 2002.</w:t>
      </w:r>
    </w:p>
    <w:p w14:paraId="2B165F11" w14:textId="77777777" w:rsidR="006E0625" w:rsidRDefault="006E0625" w:rsidP="006E0625">
      <w:pPr>
        <w:spacing w:line="360" w:lineRule="auto"/>
        <w:jc w:val="both"/>
        <w:rPr>
          <w:sz w:val="24"/>
          <w:szCs w:val="24"/>
        </w:rPr>
      </w:pPr>
      <w:r>
        <w:rPr>
          <w:sz w:val="24"/>
          <w:szCs w:val="24"/>
        </w:rPr>
        <w:t xml:space="preserve">- </w:t>
      </w:r>
      <w:r w:rsidRPr="00663142">
        <w:rPr>
          <w:sz w:val="24"/>
          <w:szCs w:val="24"/>
        </w:rPr>
        <w:t xml:space="preserve">Arantes, Carlos Augusto; Saldanha, Marcelo Suarez. Avaliações de Imóveis Rurais. São Paulo: </w:t>
      </w:r>
      <w:proofErr w:type="spellStart"/>
      <w:r w:rsidRPr="00663142">
        <w:rPr>
          <w:sz w:val="24"/>
          <w:szCs w:val="24"/>
        </w:rPr>
        <w:t>Leud</w:t>
      </w:r>
      <w:proofErr w:type="spellEnd"/>
      <w:r w:rsidRPr="00663142">
        <w:rPr>
          <w:sz w:val="24"/>
          <w:szCs w:val="24"/>
        </w:rPr>
        <w:t>, 2009.</w:t>
      </w:r>
    </w:p>
    <w:p w14:paraId="1449E665" w14:textId="77777777" w:rsidR="008368AB" w:rsidRDefault="008368AB" w:rsidP="006E0625">
      <w:pPr>
        <w:spacing w:line="360" w:lineRule="auto"/>
        <w:jc w:val="both"/>
        <w:rPr>
          <w:sz w:val="24"/>
          <w:szCs w:val="24"/>
        </w:rPr>
      </w:pPr>
      <w:r>
        <w:rPr>
          <w:sz w:val="24"/>
          <w:szCs w:val="24"/>
        </w:rPr>
        <w:t xml:space="preserve">- </w:t>
      </w:r>
      <w:r w:rsidRPr="008368AB">
        <w:rPr>
          <w:sz w:val="24"/>
          <w:szCs w:val="24"/>
        </w:rPr>
        <w:t>Manual Brasileiro para Levantamento da Capacidade de Uso da Terra (ETA – Escritório Técnico de Agricultura Brasil – Estados Unidos) III aproximação.</w:t>
      </w:r>
    </w:p>
    <w:p w14:paraId="721874A6" w14:textId="77777777" w:rsidR="008368AB" w:rsidRDefault="008368AB" w:rsidP="006E0625">
      <w:pPr>
        <w:spacing w:line="360" w:lineRule="auto"/>
        <w:jc w:val="both"/>
        <w:rPr>
          <w:sz w:val="24"/>
          <w:szCs w:val="24"/>
        </w:rPr>
      </w:pPr>
      <w:r>
        <w:rPr>
          <w:sz w:val="24"/>
          <w:szCs w:val="24"/>
        </w:rPr>
        <w:t xml:space="preserve">- </w:t>
      </w:r>
      <w:r w:rsidRPr="008368AB">
        <w:rPr>
          <w:sz w:val="24"/>
          <w:szCs w:val="24"/>
        </w:rPr>
        <w:t>Manual para Classificação da Capacidade de Uso das Terras para fins de Avaliação de Imóveis Rurais – 1º aproximação/CESP</w:t>
      </w:r>
    </w:p>
    <w:p w14:paraId="2F3FFAD8" w14:textId="76E4A008" w:rsidR="008368AB" w:rsidRDefault="008368AB" w:rsidP="006E0625">
      <w:pPr>
        <w:spacing w:line="360" w:lineRule="auto"/>
        <w:jc w:val="both"/>
        <w:rPr>
          <w:sz w:val="24"/>
          <w:szCs w:val="24"/>
        </w:rPr>
      </w:pPr>
      <w:r>
        <w:rPr>
          <w:sz w:val="24"/>
          <w:szCs w:val="24"/>
        </w:rPr>
        <w:t xml:space="preserve">- </w:t>
      </w:r>
      <w:r w:rsidRPr="008368AB">
        <w:rPr>
          <w:sz w:val="24"/>
          <w:szCs w:val="24"/>
        </w:rPr>
        <w:t xml:space="preserve">Resolução </w:t>
      </w:r>
      <w:proofErr w:type="gramStart"/>
      <w:r w:rsidRPr="008368AB">
        <w:rPr>
          <w:sz w:val="24"/>
          <w:szCs w:val="24"/>
        </w:rPr>
        <w:t>n.º</w:t>
      </w:r>
      <w:proofErr w:type="gramEnd"/>
      <w:r w:rsidRPr="008368AB">
        <w:rPr>
          <w:sz w:val="24"/>
          <w:szCs w:val="24"/>
        </w:rPr>
        <w:t xml:space="preserve"> 342/90 do CONFEA, que dispõe sobre a responsabilidade técnica do engenheiro agrônomo.</w:t>
      </w:r>
    </w:p>
    <w:p w14:paraId="4486F1BB" w14:textId="77777777" w:rsidR="00B31441" w:rsidRPr="002A243F" w:rsidRDefault="00B31441" w:rsidP="00B31441">
      <w:pPr>
        <w:autoSpaceDE w:val="0"/>
        <w:autoSpaceDN w:val="0"/>
        <w:adjustRightInd w:val="0"/>
        <w:spacing w:after="0" w:line="360" w:lineRule="auto"/>
        <w:jc w:val="center"/>
        <w:rPr>
          <w:rFonts w:asciiTheme="majorHAnsi" w:eastAsiaTheme="minorEastAsia" w:hAnsiTheme="majorHAnsi" w:cs="ArialMT2"/>
          <w:b/>
          <w:bCs/>
          <w:sz w:val="24"/>
          <w:szCs w:val="24"/>
        </w:rPr>
      </w:pPr>
      <w:r>
        <w:rPr>
          <w:b/>
          <w:bCs/>
          <w:sz w:val="24"/>
          <w:szCs w:val="24"/>
        </w:rPr>
        <w:lastRenderedPageBreak/>
        <w:t>CLASSIFICAÇÃO DO LAUDO QUANTO O GRAU DE FUNDAMENTAÇÃO</w:t>
      </w:r>
    </w:p>
    <w:tbl>
      <w:tblPr>
        <w:tblW w:w="9828" w:type="dxa"/>
        <w:tblCellMar>
          <w:left w:w="70" w:type="dxa"/>
          <w:right w:w="70" w:type="dxa"/>
        </w:tblCellMar>
        <w:tblLook w:val="04A0" w:firstRow="1" w:lastRow="0" w:firstColumn="1" w:lastColumn="0" w:noHBand="0" w:noVBand="1"/>
      </w:tblPr>
      <w:tblGrid>
        <w:gridCol w:w="572"/>
        <w:gridCol w:w="2159"/>
        <w:gridCol w:w="2283"/>
        <w:gridCol w:w="1986"/>
        <w:gridCol w:w="1698"/>
        <w:gridCol w:w="1130"/>
      </w:tblGrid>
      <w:tr w:rsidR="00B31441" w:rsidRPr="008949BF" w14:paraId="48314BC3" w14:textId="77777777" w:rsidTr="00943298">
        <w:trPr>
          <w:trHeight w:val="105"/>
        </w:trPr>
        <w:tc>
          <w:tcPr>
            <w:tcW w:w="0" w:type="auto"/>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07F474CB" w14:textId="77777777" w:rsidR="00B31441" w:rsidRPr="008949BF" w:rsidRDefault="00B31441" w:rsidP="00871342">
            <w:pPr>
              <w:spacing w:after="0" w:line="240" w:lineRule="auto"/>
              <w:jc w:val="center"/>
              <w:rPr>
                <w:rFonts w:ascii="Calibri" w:eastAsia="Times New Roman" w:hAnsi="Calibri" w:cs="Times New Roman"/>
                <w:b/>
                <w:bCs/>
              </w:rPr>
            </w:pPr>
            <w:r w:rsidRPr="008949BF">
              <w:rPr>
                <w:rFonts w:ascii="Calibri" w:eastAsia="Times New Roman" w:hAnsi="Calibri" w:cs="Times New Roman"/>
                <w:b/>
                <w:bCs/>
              </w:rPr>
              <w:t xml:space="preserve">Tabela 4 – Grau de fundamentação no caso de utilização do tratamento </w:t>
            </w:r>
            <w:r>
              <w:rPr>
                <w:rFonts w:ascii="Calibri" w:eastAsia="Times New Roman" w:hAnsi="Calibri" w:cs="Times New Roman"/>
                <w:b/>
                <w:bCs/>
              </w:rPr>
              <w:t>direto de dados</w:t>
            </w:r>
          </w:p>
        </w:tc>
      </w:tr>
      <w:tr w:rsidR="00B31441" w:rsidRPr="008949BF" w14:paraId="479CD81C" w14:textId="77777777" w:rsidTr="00943298">
        <w:trPr>
          <w:trHeight w:val="451"/>
        </w:trPr>
        <w:tc>
          <w:tcPr>
            <w:tcW w:w="0" w:type="auto"/>
            <w:vMerge w:val="restart"/>
            <w:tcBorders>
              <w:top w:val="nil"/>
              <w:left w:val="single" w:sz="8" w:space="0" w:color="auto"/>
              <w:bottom w:val="single" w:sz="4" w:space="0" w:color="000000"/>
              <w:right w:val="single" w:sz="4" w:space="0" w:color="auto"/>
            </w:tcBorders>
            <w:shd w:val="clear" w:color="auto" w:fill="auto"/>
            <w:noWrap/>
            <w:vAlign w:val="center"/>
            <w:hideMark/>
          </w:tcPr>
          <w:p w14:paraId="263464A3" w14:textId="77777777" w:rsidR="00B31441" w:rsidRPr="008949BF" w:rsidRDefault="00B31441" w:rsidP="00871342">
            <w:pPr>
              <w:spacing w:after="0" w:line="240" w:lineRule="auto"/>
              <w:jc w:val="center"/>
              <w:rPr>
                <w:rFonts w:ascii="Calibri" w:eastAsia="Times New Roman" w:hAnsi="Calibri" w:cs="Times New Roman"/>
                <w:b/>
                <w:bCs/>
              </w:rPr>
            </w:pPr>
            <w:r w:rsidRPr="008949BF">
              <w:rPr>
                <w:rFonts w:ascii="Calibri" w:eastAsia="Times New Roman" w:hAnsi="Calibri" w:cs="Times New Roman"/>
                <w:b/>
                <w:bCs/>
              </w:rPr>
              <w:t>Item</w:t>
            </w:r>
          </w:p>
        </w:tc>
        <w:tc>
          <w:tcPr>
            <w:tcW w:w="0" w:type="auto"/>
            <w:vMerge w:val="restart"/>
            <w:tcBorders>
              <w:top w:val="nil"/>
              <w:left w:val="nil"/>
              <w:bottom w:val="single" w:sz="4" w:space="0" w:color="000000"/>
              <w:right w:val="single" w:sz="4" w:space="0" w:color="auto"/>
            </w:tcBorders>
            <w:shd w:val="clear" w:color="auto" w:fill="auto"/>
            <w:noWrap/>
            <w:vAlign w:val="center"/>
            <w:hideMark/>
          </w:tcPr>
          <w:p w14:paraId="4305912A" w14:textId="77777777" w:rsidR="00B31441" w:rsidRPr="008949BF" w:rsidRDefault="00B31441" w:rsidP="00871342">
            <w:pPr>
              <w:spacing w:after="0" w:line="240" w:lineRule="auto"/>
              <w:jc w:val="center"/>
              <w:rPr>
                <w:rFonts w:ascii="Calibri" w:eastAsia="Times New Roman" w:hAnsi="Calibri" w:cs="Times New Roman"/>
                <w:b/>
                <w:bCs/>
              </w:rPr>
            </w:pPr>
            <w:r w:rsidRPr="008949BF">
              <w:rPr>
                <w:rFonts w:ascii="Calibri" w:eastAsia="Times New Roman" w:hAnsi="Calibri" w:cs="Times New Roman"/>
                <w:b/>
                <w:bCs/>
              </w:rPr>
              <w:t>Descrição</w:t>
            </w:r>
          </w:p>
        </w:tc>
        <w:tc>
          <w:tcPr>
            <w:tcW w:w="0" w:type="auto"/>
            <w:gridSpan w:val="3"/>
            <w:vMerge w:val="restart"/>
            <w:tcBorders>
              <w:top w:val="nil"/>
              <w:left w:val="single" w:sz="4" w:space="0" w:color="auto"/>
              <w:bottom w:val="single" w:sz="4" w:space="0" w:color="000000"/>
              <w:right w:val="nil"/>
            </w:tcBorders>
            <w:shd w:val="clear" w:color="auto" w:fill="auto"/>
            <w:vAlign w:val="center"/>
            <w:hideMark/>
          </w:tcPr>
          <w:p w14:paraId="479ECAD4"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GRAU</w:t>
            </w:r>
          </w:p>
        </w:tc>
        <w:tc>
          <w:tcPr>
            <w:tcW w:w="0" w:type="auto"/>
            <w:vMerge w:val="restart"/>
            <w:tcBorders>
              <w:top w:val="nil"/>
              <w:left w:val="single" w:sz="4" w:space="0" w:color="auto"/>
              <w:bottom w:val="single" w:sz="4" w:space="0" w:color="auto"/>
              <w:right w:val="single" w:sz="8" w:space="0" w:color="000000"/>
            </w:tcBorders>
            <w:shd w:val="clear" w:color="auto" w:fill="auto"/>
            <w:noWrap/>
            <w:vAlign w:val="center"/>
            <w:hideMark/>
          </w:tcPr>
          <w:p w14:paraId="31D8074D" w14:textId="77777777" w:rsidR="00B31441" w:rsidRPr="008949BF" w:rsidRDefault="00B31441" w:rsidP="00871342">
            <w:pPr>
              <w:spacing w:after="0" w:line="240" w:lineRule="auto"/>
              <w:jc w:val="center"/>
              <w:rPr>
                <w:rFonts w:ascii="Calibri" w:eastAsia="Times New Roman" w:hAnsi="Calibri" w:cs="Times New Roman"/>
                <w:b/>
                <w:bCs/>
              </w:rPr>
            </w:pPr>
            <w:r w:rsidRPr="008949BF">
              <w:rPr>
                <w:rFonts w:ascii="Calibri" w:eastAsia="Times New Roman" w:hAnsi="Calibri" w:cs="Times New Roman"/>
                <w:b/>
                <w:bCs/>
              </w:rPr>
              <w:t>Pontuação</w:t>
            </w:r>
          </w:p>
        </w:tc>
      </w:tr>
      <w:tr w:rsidR="00B31441" w:rsidRPr="008949BF" w14:paraId="595C9AEA" w14:textId="77777777" w:rsidTr="00943298">
        <w:trPr>
          <w:trHeight w:val="451"/>
        </w:trPr>
        <w:tc>
          <w:tcPr>
            <w:tcW w:w="0" w:type="auto"/>
            <w:vMerge/>
            <w:tcBorders>
              <w:top w:val="nil"/>
              <w:left w:val="single" w:sz="8" w:space="0" w:color="auto"/>
              <w:bottom w:val="single" w:sz="4" w:space="0" w:color="000000"/>
              <w:right w:val="single" w:sz="4" w:space="0" w:color="auto"/>
            </w:tcBorders>
            <w:vAlign w:val="center"/>
            <w:hideMark/>
          </w:tcPr>
          <w:p w14:paraId="671B7A6B" w14:textId="77777777" w:rsidR="00B31441" w:rsidRPr="008949BF" w:rsidRDefault="00B31441" w:rsidP="00871342">
            <w:pPr>
              <w:spacing w:after="0" w:line="240" w:lineRule="auto"/>
              <w:rPr>
                <w:rFonts w:ascii="Calibri" w:eastAsia="Times New Roman" w:hAnsi="Calibri" w:cs="Times New Roman"/>
                <w:b/>
                <w:bCs/>
              </w:rPr>
            </w:pPr>
          </w:p>
        </w:tc>
        <w:tc>
          <w:tcPr>
            <w:tcW w:w="0" w:type="auto"/>
            <w:vMerge/>
            <w:tcBorders>
              <w:top w:val="nil"/>
              <w:left w:val="nil"/>
              <w:bottom w:val="single" w:sz="4" w:space="0" w:color="000000"/>
              <w:right w:val="single" w:sz="4" w:space="0" w:color="auto"/>
            </w:tcBorders>
            <w:vAlign w:val="center"/>
            <w:hideMark/>
          </w:tcPr>
          <w:p w14:paraId="24344951" w14:textId="77777777" w:rsidR="00B31441" w:rsidRPr="008949BF" w:rsidRDefault="00B31441" w:rsidP="00871342">
            <w:pPr>
              <w:spacing w:after="0" w:line="240" w:lineRule="auto"/>
              <w:rPr>
                <w:rFonts w:ascii="Calibri" w:eastAsia="Times New Roman" w:hAnsi="Calibri" w:cs="Times New Roman"/>
                <w:b/>
                <w:bCs/>
              </w:rPr>
            </w:pPr>
          </w:p>
        </w:tc>
        <w:tc>
          <w:tcPr>
            <w:tcW w:w="0" w:type="auto"/>
            <w:gridSpan w:val="3"/>
            <w:vMerge/>
            <w:tcBorders>
              <w:top w:val="nil"/>
              <w:left w:val="single" w:sz="4" w:space="0" w:color="auto"/>
              <w:bottom w:val="single" w:sz="4" w:space="0" w:color="000000"/>
              <w:right w:val="nil"/>
            </w:tcBorders>
            <w:vAlign w:val="center"/>
            <w:hideMark/>
          </w:tcPr>
          <w:p w14:paraId="04ED783A" w14:textId="77777777" w:rsidR="00B31441" w:rsidRPr="008949BF" w:rsidRDefault="00B31441" w:rsidP="00871342">
            <w:pPr>
              <w:spacing w:after="0" w:line="240" w:lineRule="auto"/>
              <w:rPr>
                <w:rFonts w:ascii="Calibri" w:eastAsia="Times New Roman" w:hAnsi="Calibri" w:cs="Times New Roman"/>
              </w:rPr>
            </w:pPr>
          </w:p>
        </w:tc>
        <w:tc>
          <w:tcPr>
            <w:tcW w:w="0" w:type="auto"/>
            <w:vMerge/>
            <w:tcBorders>
              <w:top w:val="nil"/>
              <w:left w:val="single" w:sz="4" w:space="0" w:color="auto"/>
              <w:bottom w:val="single" w:sz="4" w:space="0" w:color="auto"/>
              <w:right w:val="single" w:sz="8" w:space="0" w:color="000000"/>
            </w:tcBorders>
            <w:vAlign w:val="center"/>
            <w:hideMark/>
          </w:tcPr>
          <w:p w14:paraId="252A0DB5" w14:textId="77777777" w:rsidR="00B31441" w:rsidRPr="008949BF" w:rsidRDefault="00B31441" w:rsidP="00871342">
            <w:pPr>
              <w:spacing w:after="0" w:line="240" w:lineRule="auto"/>
              <w:rPr>
                <w:rFonts w:ascii="Calibri" w:eastAsia="Times New Roman" w:hAnsi="Calibri" w:cs="Times New Roman"/>
                <w:b/>
                <w:bCs/>
              </w:rPr>
            </w:pPr>
          </w:p>
        </w:tc>
      </w:tr>
      <w:tr w:rsidR="00B31441" w:rsidRPr="008949BF" w14:paraId="464E482D" w14:textId="77777777" w:rsidTr="00943298">
        <w:trPr>
          <w:trHeight w:val="451"/>
        </w:trPr>
        <w:tc>
          <w:tcPr>
            <w:tcW w:w="0" w:type="auto"/>
            <w:vMerge/>
            <w:tcBorders>
              <w:top w:val="nil"/>
              <w:left w:val="single" w:sz="8" w:space="0" w:color="auto"/>
              <w:bottom w:val="single" w:sz="4" w:space="0" w:color="000000"/>
              <w:right w:val="single" w:sz="4" w:space="0" w:color="auto"/>
            </w:tcBorders>
            <w:vAlign w:val="center"/>
            <w:hideMark/>
          </w:tcPr>
          <w:p w14:paraId="50AFEBC2" w14:textId="77777777" w:rsidR="00B31441" w:rsidRPr="008949BF" w:rsidRDefault="00B31441" w:rsidP="00871342">
            <w:pPr>
              <w:spacing w:after="0" w:line="240" w:lineRule="auto"/>
              <w:rPr>
                <w:rFonts w:ascii="Calibri" w:eastAsia="Times New Roman" w:hAnsi="Calibri" w:cs="Times New Roman"/>
                <w:b/>
                <w:bCs/>
              </w:rPr>
            </w:pPr>
          </w:p>
        </w:tc>
        <w:tc>
          <w:tcPr>
            <w:tcW w:w="0" w:type="auto"/>
            <w:vMerge/>
            <w:tcBorders>
              <w:top w:val="nil"/>
              <w:left w:val="nil"/>
              <w:bottom w:val="single" w:sz="4" w:space="0" w:color="000000"/>
              <w:right w:val="single" w:sz="4" w:space="0" w:color="auto"/>
            </w:tcBorders>
            <w:vAlign w:val="center"/>
            <w:hideMark/>
          </w:tcPr>
          <w:p w14:paraId="07F448C6" w14:textId="77777777" w:rsidR="00B31441" w:rsidRPr="008949BF" w:rsidRDefault="00B31441" w:rsidP="00871342">
            <w:pPr>
              <w:spacing w:after="0" w:line="240" w:lineRule="auto"/>
              <w:rPr>
                <w:rFonts w:ascii="Calibri" w:eastAsia="Times New Roman" w:hAnsi="Calibri" w:cs="Times New Roman"/>
                <w:b/>
                <w:bCs/>
              </w:rPr>
            </w:pP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14:paraId="4198787F" w14:textId="77777777" w:rsidR="00B31441" w:rsidRPr="008949BF" w:rsidRDefault="00871342" w:rsidP="00871342">
            <w:pPr>
              <w:spacing w:after="0" w:line="240" w:lineRule="auto"/>
              <w:jc w:val="center"/>
              <w:rPr>
                <w:rFonts w:ascii="Calibri" w:eastAsia="Times New Roman" w:hAnsi="Calibri" w:cs="Times New Roman"/>
              </w:rPr>
            </w:pPr>
            <w:r>
              <w:rPr>
                <w:rFonts w:ascii="Calibri" w:eastAsia="Times New Roman" w:hAnsi="Calibri" w:cs="Times New Roman"/>
              </w:rPr>
              <w:t>II</w:t>
            </w:r>
            <w:r w:rsidR="00B31441" w:rsidRPr="008949BF">
              <w:rPr>
                <w:rFonts w:ascii="Calibri" w:eastAsia="Times New Roman" w:hAnsi="Calibri" w:cs="Times New Roman"/>
              </w:rPr>
              <w:t>I</w:t>
            </w:r>
          </w:p>
        </w:tc>
        <w:tc>
          <w:tcPr>
            <w:tcW w:w="0" w:type="auto"/>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11536C31"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II</w:t>
            </w:r>
          </w:p>
        </w:tc>
        <w:tc>
          <w:tcPr>
            <w:tcW w:w="0" w:type="auto"/>
            <w:vMerge w:val="restart"/>
            <w:tcBorders>
              <w:top w:val="single" w:sz="4" w:space="0" w:color="auto"/>
              <w:left w:val="single" w:sz="4" w:space="0" w:color="auto"/>
              <w:bottom w:val="single" w:sz="4" w:space="0" w:color="000000"/>
              <w:right w:val="nil"/>
            </w:tcBorders>
            <w:shd w:val="clear" w:color="000000" w:fill="FFFFFF"/>
            <w:noWrap/>
            <w:vAlign w:val="center"/>
            <w:hideMark/>
          </w:tcPr>
          <w:p w14:paraId="486A554A"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I</w:t>
            </w:r>
          </w:p>
        </w:tc>
        <w:tc>
          <w:tcPr>
            <w:tcW w:w="0" w:type="auto"/>
            <w:vMerge/>
            <w:tcBorders>
              <w:top w:val="nil"/>
              <w:left w:val="single" w:sz="4" w:space="0" w:color="auto"/>
              <w:bottom w:val="single" w:sz="4" w:space="0" w:color="auto"/>
              <w:right w:val="single" w:sz="8" w:space="0" w:color="000000"/>
            </w:tcBorders>
            <w:vAlign w:val="center"/>
            <w:hideMark/>
          </w:tcPr>
          <w:p w14:paraId="3256C848" w14:textId="77777777" w:rsidR="00B31441" w:rsidRPr="008949BF" w:rsidRDefault="00B31441" w:rsidP="00871342">
            <w:pPr>
              <w:spacing w:after="0" w:line="240" w:lineRule="auto"/>
              <w:rPr>
                <w:rFonts w:ascii="Calibri" w:eastAsia="Times New Roman" w:hAnsi="Calibri" w:cs="Times New Roman"/>
                <w:b/>
                <w:bCs/>
              </w:rPr>
            </w:pPr>
          </w:p>
        </w:tc>
      </w:tr>
      <w:tr w:rsidR="00B31441" w:rsidRPr="008949BF" w14:paraId="2A30A766" w14:textId="77777777" w:rsidTr="00943298">
        <w:trPr>
          <w:trHeight w:val="451"/>
        </w:trPr>
        <w:tc>
          <w:tcPr>
            <w:tcW w:w="0" w:type="auto"/>
            <w:vMerge/>
            <w:tcBorders>
              <w:top w:val="nil"/>
              <w:left w:val="single" w:sz="8" w:space="0" w:color="auto"/>
              <w:bottom w:val="single" w:sz="4" w:space="0" w:color="auto"/>
              <w:right w:val="single" w:sz="4" w:space="0" w:color="auto"/>
            </w:tcBorders>
            <w:vAlign w:val="center"/>
            <w:hideMark/>
          </w:tcPr>
          <w:p w14:paraId="4433ADE7" w14:textId="77777777" w:rsidR="00B31441" w:rsidRPr="008949BF" w:rsidRDefault="00B31441" w:rsidP="00871342">
            <w:pPr>
              <w:spacing w:after="0" w:line="240" w:lineRule="auto"/>
              <w:rPr>
                <w:rFonts w:ascii="Calibri" w:eastAsia="Times New Roman" w:hAnsi="Calibri" w:cs="Times New Roman"/>
                <w:b/>
                <w:bCs/>
              </w:rPr>
            </w:pPr>
          </w:p>
        </w:tc>
        <w:tc>
          <w:tcPr>
            <w:tcW w:w="0" w:type="auto"/>
            <w:vMerge/>
            <w:tcBorders>
              <w:top w:val="nil"/>
              <w:left w:val="nil"/>
              <w:bottom w:val="single" w:sz="4" w:space="0" w:color="auto"/>
              <w:right w:val="single" w:sz="4" w:space="0" w:color="auto"/>
            </w:tcBorders>
            <w:vAlign w:val="center"/>
            <w:hideMark/>
          </w:tcPr>
          <w:p w14:paraId="0DA362AB" w14:textId="77777777" w:rsidR="00B31441" w:rsidRPr="008949BF" w:rsidRDefault="00B31441" w:rsidP="00871342">
            <w:pPr>
              <w:spacing w:after="0" w:line="240" w:lineRule="auto"/>
              <w:rPr>
                <w:rFonts w:ascii="Calibri" w:eastAsia="Times New Roman" w:hAnsi="Calibri" w:cs="Times New Roman"/>
                <w:b/>
                <w:bCs/>
              </w:rPr>
            </w:pPr>
          </w:p>
        </w:tc>
        <w:tc>
          <w:tcPr>
            <w:tcW w:w="0" w:type="auto"/>
            <w:vMerge/>
            <w:tcBorders>
              <w:top w:val="nil"/>
              <w:left w:val="single" w:sz="4" w:space="0" w:color="auto"/>
              <w:bottom w:val="single" w:sz="4" w:space="0" w:color="auto"/>
              <w:right w:val="single" w:sz="4" w:space="0" w:color="auto"/>
            </w:tcBorders>
            <w:vAlign w:val="center"/>
            <w:hideMark/>
          </w:tcPr>
          <w:p w14:paraId="500CF53D" w14:textId="77777777" w:rsidR="00B31441" w:rsidRPr="008949BF" w:rsidRDefault="00B31441" w:rsidP="00871342">
            <w:pPr>
              <w:spacing w:after="0" w:line="240" w:lineRule="auto"/>
              <w:rPr>
                <w:rFonts w:ascii="Calibri" w:eastAsia="Times New Roman" w:hAnsi="Calibri" w:cs="Times New Roman"/>
              </w:rPr>
            </w:pPr>
          </w:p>
        </w:tc>
        <w:tc>
          <w:tcPr>
            <w:tcW w:w="0" w:type="auto"/>
            <w:vMerge/>
            <w:tcBorders>
              <w:top w:val="single" w:sz="4" w:space="0" w:color="auto"/>
              <w:left w:val="single" w:sz="4" w:space="0" w:color="auto"/>
              <w:bottom w:val="single" w:sz="4" w:space="0" w:color="000000"/>
              <w:right w:val="single" w:sz="4" w:space="0" w:color="000000"/>
            </w:tcBorders>
            <w:vAlign w:val="center"/>
            <w:hideMark/>
          </w:tcPr>
          <w:p w14:paraId="1C290B11" w14:textId="77777777" w:rsidR="00B31441" w:rsidRPr="008949BF" w:rsidRDefault="00B31441" w:rsidP="00871342">
            <w:pPr>
              <w:spacing w:after="0" w:line="240" w:lineRule="auto"/>
              <w:rPr>
                <w:rFonts w:ascii="Calibri" w:eastAsia="Times New Roman" w:hAnsi="Calibri" w:cs="Times New Roman"/>
              </w:rPr>
            </w:pPr>
          </w:p>
        </w:tc>
        <w:tc>
          <w:tcPr>
            <w:tcW w:w="0" w:type="auto"/>
            <w:vMerge/>
            <w:tcBorders>
              <w:top w:val="single" w:sz="4" w:space="0" w:color="auto"/>
              <w:left w:val="single" w:sz="4" w:space="0" w:color="auto"/>
              <w:bottom w:val="single" w:sz="4" w:space="0" w:color="000000"/>
              <w:right w:val="nil"/>
            </w:tcBorders>
            <w:vAlign w:val="center"/>
            <w:hideMark/>
          </w:tcPr>
          <w:p w14:paraId="6D9A3FD9" w14:textId="77777777" w:rsidR="00B31441" w:rsidRPr="008949BF" w:rsidRDefault="00B31441" w:rsidP="00871342">
            <w:pPr>
              <w:spacing w:after="0" w:line="240" w:lineRule="auto"/>
              <w:rPr>
                <w:rFonts w:ascii="Calibri" w:eastAsia="Times New Roman" w:hAnsi="Calibri" w:cs="Times New Roman"/>
              </w:rPr>
            </w:pPr>
          </w:p>
        </w:tc>
        <w:tc>
          <w:tcPr>
            <w:tcW w:w="0" w:type="auto"/>
            <w:vMerge/>
            <w:tcBorders>
              <w:top w:val="nil"/>
              <w:left w:val="single" w:sz="4" w:space="0" w:color="auto"/>
              <w:bottom w:val="single" w:sz="4" w:space="0" w:color="auto"/>
              <w:right w:val="single" w:sz="8" w:space="0" w:color="000000"/>
            </w:tcBorders>
            <w:vAlign w:val="center"/>
            <w:hideMark/>
          </w:tcPr>
          <w:p w14:paraId="51905C45" w14:textId="77777777" w:rsidR="00B31441" w:rsidRPr="008949BF" w:rsidRDefault="00B31441" w:rsidP="00871342">
            <w:pPr>
              <w:spacing w:after="0" w:line="240" w:lineRule="auto"/>
              <w:rPr>
                <w:rFonts w:ascii="Calibri" w:eastAsia="Times New Roman" w:hAnsi="Calibri" w:cs="Times New Roman"/>
                <w:b/>
                <w:bCs/>
              </w:rPr>
            </w:pPr>
          </w:p>
        </w:tc>
      </w:tr>
      <w:tr w:rsidR="00B31441" w:rsidRPr="008949BF" w14:paraId="78EB35AB" w14:textId="77777777" w:rsidTr="00943298">
        <w:trPr>
          <w:trHeight w:val="683"/>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792AFD9"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1</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70EFB9"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Caracterização</w:t>
            </w:r>
            <w:r w:rsidRPr="008949BF">
              <w:rPr>
                <w:rFonts w:ascii="Calibri" w:eastAsia="Times New Roman" w:hAnsi="Calibri" w:cs="Times New Roman"/>
              </w:rPr>
              <w:br/>
              <w:t>do bem</w:t>
            </w:r>
            <w:r>
              <w:rPr>
                <w:rFonts w:ascii="Calibri" w:eastAsia="Times New Roman" w:hAnsi="Calibri" w:cs="Times New Roman"/>
              </w:rPr>
              <w:t xml:space="preserve"> </w:t>
            </w:r>
            <w:r w:rsidRPr="008949BF">
              <w:rPr>
                <w:rFonts w:ascii="Calibri" w:eastAsia="Times New Roman" w:hAnsi="Calibri" w:cs="Times New Roman"/>
              </w:rPr>
              <w:t>avaliando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4A96885" w14:textId="77777777" w:rsidR="00B31441" w:rsidRPr="008949BF" w:rsidRDefault="00B31441" w:rsidP="008368AB">
            <w:pPr>
              <w:spacing w:after="0" w:line="240" w:lineRule="auto"/>
              <w:jc w:val="center"/>
              <w:rPr>
                <w:rFonts w:ascii="Calibri" w:eastAsia="Times New Roman" w:hAnsi="Calibri" w:cs="Times New Roman"/>
              </w:rPr>
            </w:pPr>
            <w:r w:rsidRPr="008949BF">
              <w:rPr>
                <w:rFonts w:ascii="Calibri" w:eastAsia="Times New Roman" w:hAnsi="Calibri" w:cs="Times New Roman"/>
              </w:rPr>
              <w:t>Completa quanto</w:t>
            </w:r>
            <w:r w:rsidRPr="008949BF">
              <w:rPr>
                <w:rFonts w:ascii="Calibri" w:eastAsia="Times New Roman" w:hAnsi="Calibri" w:cs="Times New Roman"/>
              </w:rPr>
              <w:br/>
              <w:t>às variáveis</w:t>
            </w:r>
            <w:r w:rsidRPr="008949BF">
              <w:rPr>
                <w:rFonts w:ascii="Calibri" w:eastAsia="Times New Roman" w:hAnsi="Calibri" w:cs="Times New Roman"/>
              </w:rPr>
              <w:br/>
              <w:t>consideradas</w:t>
            </w:r>
            <w:r w:rsidRPr="008949BF">
              <w:rPr>
                <w:rFonts w:ascii="Calibri" w:eastAsia="Times New Roman" w:hAnsi="Calibri" w:cs="Times New Roman"/>
              </w:rPr>
              <w:br/>
            </w:r>
            <w:proofErr w:type="spellStart"/>
            <w:r w:rsidR="008368AB" w:rsidRPr="008949BF">
              <w:rPr>
                <w:rFonts w:ascii="Calibri" w:eastAsia="Times New Roman" w:hAnsi="Calibri" w:cs="Times New Roman"/>
              </w:rPr>
              <w:t>influencia</w:t>
            </w:r>
            <w:r w:rsidR="008368AB">
              <w:rPr>
                <w:rFonts w:ascii="Calibri" w:eastAsia="Times New Roman" w:hAnsi="Calibri" w:cs="Times New Roman"/>
              </w:rPr>
              <w:t>n</w:t>
            </w:r>
            <w:r w:rsidR="008368AB" w:rsidRPr="008949BF">
              <w:rPr>
                <w:rFonts w:ascii="Calibri" w:eastAsia="Times New Roman" w:hAnsi="Calibri" w:cs="Times New Roman"/>
              </w:rPr>
              <w:t>tes</w:t>
            </w:r>
            <w:proofErr w:type="spellEnd"/>
            <w:r w:rsidRPr="008949BF">
              <w:rPr>
                <w:rFonts w:ascii="Calibri" w:eastAsia="Times New Roman" w:hAnsi="Calibri" w:cs="Times New Roman"/>
              </w:rPr>
              <w:t xml:space="preserve"> a</w:t>
            </w:r>
            <w:r w:rsidRPr="008949BF">
              <w:rPr>
                <w:rFonts w:ascii="Calibri" w:eastAsia="Times New Roman" w:hAnsi="Calibri" w:cs="Times New Roman"/>
              </w:rPr>
              <w:br/>
              <w:t>priori</w:t>
            </w:r>
          </w:p>
        </w:tc>
        <w:tc>
          <w:tcPr>
            <w:tcW w:w="0" w:type="auto"/>
            <w:tcBorders>
              <w:top w:val="single" w:sz="4" w:space="0" w:color="auto"/>
              <w:left w:val="nil"/>
              <w:bottom w:val="nil"/>
              <w:right w:val="single" w:sz="4" w:space="0" w:color="000000"/>
            </w:tcBorders>
            <w:shd w:val="clear" w:color="auto" w:fill="auto"/>
            <w:vAlign w:val="center"/>
            <w:hideMark/>
          </w:tcPr>
          <w:p w14:paraId="121B87C4"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Completa</w:t>
            </w:r>
            <w:r>
              <w:rPr>
                <w:rFonts w:ascii="Calibri" w:eastAsia="Times New Roman" w:hAnsi="Calibri" w:cs="Times New Roman"/>
              </w:rPr>
              <w:t xml:space="preserve"> </w:t>
            </w:r>
            <w:r w:rsidRPr="008949BF">
              <w:rPr>
                <w:rFonts w:ascii="Calibri" w:eastAsia="Times New Roman" w:hAnsi="Calibri" w:cs="Times New Roman"/>
              </w:rPr>
              <w:t>quanto às</w:t>
            </w:r>
            <w:r>
              <w:rPr>
                <w:rFonts w:ascii="Calibri" w:eastAsia="Times New Roman" w:hAnsi="Calibri" w:cs="Times New Roman"/>
              </w:rPr>
              <w:t xml:space="preserve"> </w:t>
            </w:r>
            <w:r w:rsidRPr="008949BF">
              <w:rPr>
                <w:rFonts w:ascii="Calibri" w:eastAsia="Times New Roman" w:hAnsi="Calibri" w:cs="Times New Roman"/>
              </w:rPr>
              <w:t>variáveis</w:t>
            </w:r>
            <w:r>
              <w:rPr>
                <w:rFonts w:ascii="Calibri" w:eastAsia="Times New Roman" w:hAnsi="Calibri" w:cs="Times New Roman"/>
              </w:rPr>
              <w:t xml:space="preserve"> </w:t>
            </w:r>
            <w:r w:rsidRPr="008949BF">
              <w:rPr>
                <w:rFonts w:ascii="Calibri" w:eastAsia="Times New Roman" w:hAnsi="Calibri" w:cs="Times New Roman"/>
              </w:rPr>
              <w:t>utilizadas</w:t>
            </w:r>
            <w:r>
              <w:rPr>
                <w:rFonts w:ascii="Calibri" w:eastAsia="Times New Roman" w:hAnsi="Calibri" w:cs="Times New Roman"/>
              </w:rPr>
              <w:t xml:space="preserve"> </w:t>
            </w:r>
            <w:r w:rsidRPr="008949BF">
              <w:rPr>
                <w:rFonts w:ascii="Calibri" w:eastAsia="Times New Roman" w:hAnsi="Calibri" w:cs="Times New Roman"/>
              </w:rPr>
              <w:t>no modelo</w:t>
            </w:r>
          </w:p>
        </w:tc>
        <w:tc>
          <w:tcPr>
            <w:tcW w:w="0" w:type="auto"/>
            <w:tcBorders>
              <w:top w:val="single" w:sz="4" w:space="0" w:color="auto"/>
              <w:left w:val="nil"/>
              <w:bottom w:val="nil"/>
              <w:right w:val="nil"/>
            </w:tcBorders>
            <w:shd w:val="clear" w:color="000000" w:fill="FFFFFF"/>
            <w:vAlign w:val="center"/>
            <w:hideMark/>
          </w:tcPr>
          <w:p w14:paraId="45342EB0"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Adoção de situação</w:t>
            </w:r>
            <w:r>
              <w:rPr>
                <w:rFonts w:ascii="Calibri" w:eastAsia="Times New Roman" w:hAnsi="Calibri" w:cs="Times New Roman"/>
              </w:rPr>
              <w:t xml:space="preserve"> </w:t>
            </w:r>
            <w:r w:rsidRPr="008949BF">
              <w:rPr>
                <w:rFonts w:ascii="Calibri" w:eastAsia="Times New Roman" w:hAnsi="Calibri" w:cs="Times New Roman"/>
              </w:rPr>
              <w:t>paradigma</w:t>
            </w:r>
          </w:p>
        </w:tc>
        <w:tc>
          <w:tcPr>
            <w:tcW w:w="0" w:type="auto"/>
            <w:tcBorders>
              <w:top w:val="single" w:sz="4" w:space="0" w:color="auto"/>
              <w:left w:val="single" w:sz="4" w:space="0" w:color="auto"/>
              <w:bottom w:val="single" w:sz="4" w:space="0" w:color="auto"/>
              <w:right w:val="single" w:sz="8" w:space="0" w:color="000000"/>
            </w:tcBorders>
            <w:shd w:val="clear" w:color="auto" w:fill="auto"/>
            <w:noWrap/>
            <w:vAlign w:val="center"/>
            <w:hideMark/>
          </w:tcPr>
          <w:p w14:paraId="7DEFF086" w14:textId="77777777" w:rsidR="00B31441" w:rsidRPr="008949BF" w:rsidRDefault="008368AB" w:rsidP="00871342">
            <w:pPr>
              <w:spacing w:after="0" w:line="240" w:lineRule="auto"/>
              <w:jc w:val="center"/>
              <w:rPr>
                <w:rFonts w:ascii="Calibri" w:eastAsia="Times New Roman" w:hAnsi="Calibri" w:cs="Times New Roman"/>
              </w:rPr>
            </w:pPr>
            <w:r>
              <w:rPr>
                <w:rFonts w:ascii="Calibri" w:eastAsia="Times New Roman" w:hAnsi="Calibri" w:cs="Times New Roman"/>
              </w:rPr>
              <w:t>II</w:t>
            </w:r>
            <w:r w:rsidR="00B31441" w:rsidRPr="008949BF">
              <w:rPr>
                <w:rFonts w:ascii="Calibri" w:eastAsia="Times New Roman" w:hAnsi="Calibri" w:cs="Times New Roman"/>
              </w:rPr>
              <w:t>I</w:t>
            </w:r>
          </w:p>
        </w:tc>
      </w:tr>
      <w:tr w:rsidR="00B31441" w:rsidRPr="008949BF" w14:paraId="4C1A6CB3" w14:textId="77777777" w:rsidTr="00943298">
        <w:trPr>
          <w:trHeight w:val="459"/>
        </w:trPr>
        <w:tc>
          <w:tcPr>
            <w:tcW w:w="0" w:type="auto"/>
            <w:tcBorders>
              <w:top w:val="single" w:sz="4" w:space="0" w:color="auto"/>
              <w:left w:val="single" w:sz="8" w:space="0" w:color="auto"/>
              <w:bottom w:val="nil"/>
              <w:right w:val="single" w:sz="4" w:space="0" w:color="auto"/>
            </w:tcBorders>
            <w:shd w:val="clear" w:color="auto" w:fill="auto"/>
            <w:noWrap/>
            <w:vAlign w:val="center"/>
            <w:hideMark/>
          </w:tcPr>
          <w:p w14:paraId="7276DE06"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2</w:t>
            </w:r>
          </w:p>
        </w:tc>
        <w:tc>
          <w:tcPr>
            <w:tcW w:w="0" w:type="auto"/>
            <w:tcBorders>
              <w:top w:val="single" w:sz="4" w:space="0" w:color="auto"/>
              <w:left w:val="nil"/>
              <w:bottom w:val="nil"/>
              <w:right w:val="single" w:sz="4" w:space="0" w:color="auto"/>
            </w:tcBorders>
            <w:shd w:val="clear" w:color="auto" w:fill="auto"/>
            <w:hideMark/>
          </w:tcPr>
          <w:p w14:paraId="55308497"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Quantidade</w:t>
            </w:r>
            <w:r w:rsidRPr="008949BF">
              <w:rPr>
                <w:rFonts w:ascii="Calibri" w:eastAsia="Times New Roman" w:hAnsi="Calibri" w:cs="Times New Roman"/>
              </w:rPr>
              <w:br/>
              <w:t>mínima</w:t>
            </w:r>
            <w:r>
              <w:rPr>
                <w:rFonts w:ascii="Calibri" w:eastAsia="Times New Roman" w:hAnsi="Calibri" w:cs="Times New Roman"/>
              </w:rPr>
              <w:t xml:space="preserve"> </w:t>
            </w:r>
            <w:r w:rsidRPr="008949BF">
              <w:rPr>
                <w:rFonts w:ascii="Calibri" w:eastAsia="Times New Roman" w:hAnsi="Calibri" w:cs="Times New Roman"/>
              </w:rPr>
              <w:t>de dados</w:t>
            </w:r>
            <w:r>
              <w:rPr>
                <w:rFonts w:ascii="Calibri" w:eastAsia="Times New Roman" w:hAnsi="Calibri" w:cs="Times New Roman"/>
              </w:rPr>
              <w:t xml:space="preserve"> </w:t>
            </w:r>
            <w:r w:rsidRPr="008949BF">
              <w:rPr>
                <w:rFonts w:ascii="Calibri" w:eastAsia="Times New Roman" w:hAnsi="Calibri" w:cs="Times New Roman"/>
              </w:rPr>
              <w:t>efetivamente</w:t>
            </w:r>
            <w:r>
              <w:rPr>
                <w:rFonts w:ascii="Calibri" w:eastAsia="Times New Roman" w:hAnsi="Calibri" w:cs="Times New Roman"/>
              </w:rPr>
              <w:t xml:space="preserve"> </w:t>
            </w:r>
            <w:r w:rsidRPr="008949BF">
              <w:rPr>
                <w:rFonts w:ascii="Calibri" w:eastAsia="Times New Roman" w:hAnsi="Calibri" w:cs="Times New Roman"/>
              </w:rPr>
              <w:t>utilizados</w:t>
            </w:r>
          </w:p>
        </w:tc>
        <w:tc>
          <w:tcPr>
            <w:tcW w:w="0" w:type="auto"/>
            <w:tcBorders>
              <w:top w:val="single" w:sz="4" w:space="0" w:color="auto"/>
              <w:left w:val="nil"/>
              <w:bottom w:val="nil"/>
              <w:right w:val="single" w:sz="4" w:space="0" w:color="auto"/>
            </w:tcBorders>
            <w:shd w:val="clear" w:color="auto" w:fill="auto"/>
            <w:vAlign w:val="center"/>
            <w:hideMark/>
          </w:tcPr>
          <w:p w14:paraId="415B6ACC"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12</w:t>
            </w:r>
          </w:p>
        </w:tc>
        <w:tc>
          <w:tcPr>
            <w:tcW w:w="0" w:type="auto"/>
            <w:tcBorders>
              <w:top w:val="single" w:sz="4" w:space="0" w:color="auto"/>
              <w:left w:val="nil"/>
              <w:bottom w:val="nil"/>
              <w:right w:val="single" w:sz="4" w:space="0" w:color="auto"/>
            </w:tcBorders>
            <w:shd w:val="clear" w:color="auto" w:fill="auto"/>
            <w:vAlign w:val="center"/>
            <w:hideMark/>
          </w:tcPr>
          <w:p w14:paraId="6B1CFB0F"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5</w:t>
            </w:r>
          </w:p>
        </w:tc>
        <w:tc>
          <w:tcPr>
            <w:tcW w:w="0" w:type="auto"/>
            <w:tcBorders>
              <w:top w:val="single" w:sz="4" w:space="0" w:color="auto"/>
              <w:left w:val="nil"/>
              <w:bottom w:val="nil"/>
              <w:right w:val="single" w:sz="4" w:space="0" w:color="auto"/>
            </w:tcBorders>
            <w:shd w:val="clear" w:color="000000" w:fill="FFFFFF"/>
            <w:vAlign w:val="center"/>
            <w:hideMark/>
          </w:tcPr>
          <w:p w14:paraId="51D85E51"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3</w:t>
            </w:r>
          </w:p>
        </w:tc>
        <w:tc>
          <w:tcPr>
            <w:tcW w:w="0" w:type="auto"/>
            <w:tcBorders>
              <w:top w:val="single" w:sz="4" w:space="0" w:color="auto"/>
              <w:left w:val="single" w:sz="4" w:space="0" w:color="auto"/>
              <w:bottom w:val="single" w:sz="4" w:space="0" w:color="auto"/>
              <w:right w:val="single" w:sz="8" w:space="0" w:color="000000"/>
            </w:tcBorders>
            <w:shd w:val="clear" w:color="auto" w:fill="auto"/>
            <w:noWrap/>
            <w:vAlign w:val="center"/>
            <w:hideMark/>
          </w:tcPr>
          <w:p w14:paraId="74A72A9B"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II</w:t>
            </w:r>
          </w:p>
        </w:tc>
      </w:tr>
      <w:tr w:rsidR="00B31441" w:rsidRPr="008949BF" w14:paraId="231D4A87" w14:textId="77777777" w:rsidTr="00943298">
        <w:trPr>
          <w:trHeight w:val="1168"/>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2CC8FA8D"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540BFCD" w14:textId="77777777" w:rsidR="00B31441" w:rsidRPr="008949BF" w:rsidRDefault="00B31441" w:rsidP="00943298">
            <w:pPr>
              <w:spacing w:after="0" w:line="240" w:lineRule="auto"/>
              <w:jc w:val="center"/>
              <w:rPr>
                <w:rFonts w:ascii="Calibri" w:eastAsia="Times New Roman" w:hAnsi="Calibri" w:cs="Times New Roman"/>
              </w:rPr>
            </w:pPr>
            <w:r w:rsidRPr="008949BF">
              <w:rPr>
                <w:rFonts w:ascii="Calibri" w:eastAsia="Times New Roman" w:hAnsi="Calibri" w:cs="Times New Roman"/>
              </w:rPr>
              <w:t>Apresentação</w:t>
            </w:r>
            <w:r w:rsidRPr="008949BF">
              <w:rPr>
                <w:rFonts w:ascii="Calibri" w:eastAsia="Times New Roman" w:hAnsi="Calibri" w:cs="Times New Roman"/>
              </w:rPr>
              <w:br/>
              <w:t>dos dados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00AE761" w14:textId="77777777" w:rsidR="00B31441" w:rsidRPr="008949BF" w:rsidRDefault="00B31441" w:rsidP="00871342">
            <w:pPr>
              <w:spacing w:after="0" w:line="240" w:lineRule="auto"/>
              <w:rPr>
                <w:rFonts w:ascii="Calibri" w:eastAsia="Times New Roman" w:hAnsi="Calibri" w:cs="Times New Roman"/>
              </w:rPr>
            </w:pPr>
            <w:r w:rsidRPr="008949BF">
              <w:rPr>
                <w:rFonts w:ascii="Calibri" w:eastAsia="Times New Roman" w:hAnsi="Calibri" w:cs="Times New Roman"/>
              </w:rPr>
              <w:t>Atributos</w:t>
            </w:r>
            <w:r>
              <w:rPr>
                <w:rFonts w:ascii="Calibri" w:eastAsia="Times New Roman" w:hAnsi="Calibri" w:cs="Times New Roman"/>
              </w:rPr>
              <w:t xml:space="preserve"> </w:t>
            </w:r>
            <w:r w:rsidRPr="008949BF">
              <w:rPr>
                <w:rFonts w:ascii="Calibri" w:eastAsia="Times New Roman" w:hAnsi="Calibri" w:cs="Times New Roman"/>
              </w:rPr>
              <w:t>relativos</w:t>
            </w:r>
            <w:r>
              <w:rPr>
                <w:rFonts w:ascii="Calibri" w:eastAsia="Times New Roman" w:hAnsi="Calibri" w:cs="Times New Roman"/>
              </w:rPr>
              <w:t xml:space="preserve"> </w:t>
            </w:r>
            <w:r w:rsidRPr="008949BF">
              <w:rPr>
                <w:rFonts w:ascii="Calibri" w:eastAsia="Times New Roman" w:hAnsi="Calibri" w:cs="Times New Roman"/>
              </w:rPr>
              <w:t>a todos os dados e</w:t>
            </w:r>
            <w:r>
              <w:rPr>
                <w:rFonts w:ascii="Calibri" w:eastAsia="Times New Roman" w:hAnsi="Calibri" w:cs="Times New Roman"/>
              </w:rPr>
              <w:t xml:space="preserve"> </w:t>
            </w:r>
            <w:r w:rsidRPr="008949BF">
              <w:rPr>
                <w:rFonts w:ascii="Calibri" w:eastAsia="Times New Roman" w:hAnsi="Calibri" w:cs="Times New Roman"/>
              </w:rPr>
              <w:t>variáveis</w:t>
            </w:r>
            <w:r>
              <w:rPr>
                <w:rFonts w:ascii="Calibri" w:eastAsia="Times New Roman" w:hAnsi="Calibri" w:cs="Times New Roman"/>
              </w:rPr>
              <w:t xml:space="preserve"> </w:t>
            </w:r>
            <w:r w:rsidRPr="008949BF">
              <w:rPr>
                <w:rFonts w:ascii="Calibri" w:eastAsia="Times New Roman" w:hAnsi="Calibri" w:cs="Times New Roman"/>
              </w:rPr>
              <w:t>analisad</w:t>
            </w:r>
            <w:r>
              <w:rPr>
                <w:rFonts w:ascii="Calibri" w:eastAsia="Times New Roman" w:hAnsi="Calibri" w:cs="Times New Roman"/>
              </w:rPr>
              <w:t>a</w:t>
            </w:r>
            <w:r w:rsidRPr="008949BF">
              <w:rPr>
                <w:rFonts w:ascii="Calibri" w:eastAsia="Times New Roman" w:hAnsi="Calibri" w:cs="Times New Roman"/>
              </w:rPr>
              <w:t>s</w:t>
            </w:r>
            <w:r w:rsidRPr="008949BF">
              <w:rPr>
                <w:rFonts w:ascii="Calibri" w:eastAsia="Times New Roman" w:hAnsi="Calibri" w:cs="Times New Roman"/>
              </w:rPr>
              <w:br/>
              <w:t>na modelagem, com</w:t>
            </w:r>
            <w:r>
              <w:rPr>
                <w:rFonts w:ascii="Calibri" w:eastAsia="Times New Roman" w:hAnsi="Calibri" w:cs="Times New Roman"/>
              </w:rPr>
              <w:t xml:space="preserve"> </w:t>
            </w:r>
            <w:r w:rsidRPr="008949BF">
              <w:rPr>
                <w:rFonts w:ascii="Calibri" w:eastAsia="Times New Roman" w:hAnsi="Calibri" w:cs="Times New Roman"/>
              </w:rPr>
              <w:t>foto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D5B27CB"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Atributos relativos</w:t>
            </w:r>
            <w:r w:rsidRPr="008949BF">
              <w:rPr>
                <w:rFonts w:ascii="Calibri" w:eastAsia="Times New Roman" w:hAnsi="Calibri" w:cs="Times New Roman"/>
              </w:rPr>
              <w:br/>
              <w:t>a todos os dados</w:t>
            </w:r>
            <w:r w:rsidRPr="008949BF">
              <w:rPr>
                <w:rFonts w:ascii="Calibri" w:eastAsia="Times New Roman" w:hAnsi="Calibri" w:cs="Times New Roman"/>
              </w:rPr>
              <w:br/>
              <w:t>e variáveis</w:t>
            </w:r>
            <w:r w:rsidRPr="008949BF">
              <w:rPr>
                <w:rFonts w:ascii="Calibri" w:eastAsia="Times New Roman" w:hAnsi="Calibri" w:cs="Times New Roman"/>
              </w:rPr>
              <w:br/>
              <w:t>analisados na</w:t>
            </w:r>
            <w:r w:rsidRPr="008949BF">
              <w:rPr>
                <w:rFonts w:ascii="Calibri" w:eastAsia="Times New Roman" w:hAnsi="Calibri" w:cs="Times New Roman"/>
              </w:rPr>
              <w:br/>
              <w:t>modelagem</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D124905"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Atributos relativos</w:t>
            </w:r>
            <w:r w:rsidRPr="008949BF">
              <w:rPr>
                <w:rFonts w:ascii="Calibri" w:eastAsia="Times New Roman" w:hAnsi="Calibri" w:cs="Times New Roman"/>
              </w:rPr>
              <w:br/>
              <w:t>aos dados e variáveis</w:t>
            </w:r>
            <w:r w:rsidRPr="008949BF">
              <w:rPr>
                <w:rFonts w:ascii="Calibri" w:eastAsia="Times New Roman" w:hAnsi="Calibri" w:cs="Times New Roman"/>
              </w:rPr>
              <w:br/>
              <w:t>efetivamente utilizados</w:t>
            </w:r>
            <w:r w:rsidRPr="008949BF">
              <w:rPr>
                <w:rFonts w:ascii="Calibri" w:eastAsia="Times New Roman" w:hAnsi="Calibri" w:cs="Times New Roman"/>
              </w:rPr>
              <w:br/>
              <w:t>no modelo</w:t>
            </w:r>
          </w:p>
        </w:tc>
        <w:tc>
          <w:tcPr>
            <w:tcW w:w="0" w:type="auto"/>
            <w:tcBorders>
              <w:top w:val="single" w:sz="4" w:space="0" w:color="auto"/>
              <w:left w:val="single" w:sz="4" w:space="0" w:color="auto"/>
              <w:bottom w:val="single" w:sz="4" w:space="0" w:color="auto"/>
              <w:right w:val="single" w:sz="8" w:space="0" w:color="000000"/>
            </w:tcBorders>
            <w:shd w:val="clear" w:color="auto" w:fill="auto"/>
            <w:noWrap/>
            <w:vAlign w:val="center"/>
            <w:hideMark/>
          </w:tcPr>
          <w:p w14:paraId="41884073" w14:textId="77777777" w:rsidR="00B31441" w:rsidRPr="008949BF" w:rsidRDefault="008368AB" w:rsidP="00871342">
            <w:pPr>
              <w:spacing w:after="0" w:line="240" w:lineRule="auto"/>
              <w:jc w:val="center"/>
              <w:rPr>
                <w:rFonts w:ascii="Calibri" w:eastAsia="Times New Roman" w:hAnsi="Calibri" w:cs="Times New Roman"/>
              </w:rPr>
            </w:pPr>
            <w:r>
              <w:rPr>
                <w:rFonts w:ascii="Calibri" w:eastAsia="Times New Roman" w:hAnsi="Calibri" w:cs="Times New Roman"/>
              </w:rPr>
              <w:t>I</w:t>
            </w:r>
            <w:r w:rsidR="00B31441" w:rsidRPr="008949BF">
              <w:rPr>
                <w:rFonts w:ascii="Calibri" w:eastAsia="Times New Roman" w:hAnsi="Calibri" w:cs="Times New Roman"/>
              </w:rPr>
              <w:t>I</w:t>
            </w:r>
          </w:p>
        </w:tc>
      </w:tr>
      <w:tr w:rsidR="00B31441" w:rsidRPr="008949BF" w14:paraId="0426750C" w14:textId="77777777" w:rsidTr="00943298">
        <w:trPr>
          <w:trHeight w:val="61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C0F336"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63F341C" w14:textId="77777777" w:rsidR="00B31441" w:rsidRPr="008949BF" w:rsidRDefault="00B31441" w:rsidP="00943298">
            <w:pPr>
              <w:spacing w:after="0" w:line="240" w:lineRule="auto"/>
              <w:jc w:val="center"/>
              <w:rPr>
                <w:rFonts w:ascii="Calibri" w:eastAsia="Times New Roman" w:hAnsi="Calibri" w:cs="Times New Roman"/>
              </w:rPr>
            </w:pPr>
            <w:r w:rsidRPr="008949BF">
              <w:rPr>
                <w:rFonts w:ascii="Calibri" w:eastAsia="Times New Roman" w:hAnsi="Calibri" w:cs="Times New Roman"/>
              </w:rPr>
              <w:t>Origem dos</w:t>
            </w:r>
            <w:r w:rsidRPr="008949BF">
              <w:rPr>
                <w:rFonts w:ascii="Calibri" w:eastAsia="Times New Roman" w:hAnsi="Calibri" w:cs="Times New Roman"/>
              </w:rPr>
              <w:br/>
              <w:t>fatores de</w:t>
            </w:r>
            <w:r w:rsidRPr="008949BF">
              <w:rPr>
                <w:rFonts w:ascii="Calibri" w:eastAsia="Times New Roman" w:hAnsi="Calibri" w:cs="Times New Roman"/>
              </w:rPr>
              <w:br/>
              <w:t>homogeneização</w:t>
            </w:r>
            <w:r w:rsidRPr="008949BF">
              <w:rPr>
                <w:rFonts w:ascii="Calibri" w:eastAsia="Times New Roman" w:hAnsi="Calibri" w:cs="Times New Roman"/>
              </w:rPr>
              <w:br/>
              <w:t>(conforme 7.7.2.1)</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1BEF9AE" w14:textId="77777777" w:rsidR="00B31441" w:rsidRPr="008949BF" w:rsidRDefault="00B31441" w:rsidP="00871342">
            <w:pPr>
              <w:spacing w:after="0" w:line="240" w:lineRule="auto"/>
              <w:rPr>
                <w:rFonts w:ascii="Calibri" w:eastAsia="Times New Roman" w:hAnsi="Calibri" w:cs="Times New Roman"/>
              </w:rPr>
            </w:pPr>
            <w:r w:rsidRPr="008949BF">
              <w:rPr>
                <w:rFonts w:ascii="Calibri" w:eastAsia="Times New Roman" w:hAnsi="Calibri" w:cs="Times New Roman"/>
              </w:rPr>
              <w:t>Estudos embasados</w:t>
            </w:r>
            <w:r w:rsidRPr="008949BF">
              <w:rPr>
                <w:rFonts w:ascii="Calibri" w:eastAsia="Times New Roman" w:hAnsi="Calibri" w:cs="Times New Roman"/>
              </w:rPr>
              <w:br/>
              <w:t>em metodologia</w:t>
            </w:r>
            <w:r w:rsidRPr="008949BF">
              <w:rPr>
                <w:rFonts w:ascii="Calibri" w:eastAsia="Times New Roman" w:hAnsi="Calibri" w:cs="Times New Roman"/>
              </w:rPr>
              <w:br/>
              <w:t>científica</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67D4415"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Publicações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A99220"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Análise do avaliador</w:t>
            </w:r>
          </w:p>
        </w:tc>
        <w:tc>
          <w:tcPr>
            <w:tcW w:w="0" w:type="auto"/>
            <w:tcBorders>
              <w:top w:val="single" w:sz="4" w:space="0" w:color="auto"/>
              <w:left w:val="single" w:sz="4" w:space="0" w:color="auto"/>
              <w:bottom w:val="single" w:sz="4" w:space="0" w:color="auto"/>
              <w:right w:val="single" w:sz="8" w:space="0" w:color="000000"/>
            </w:tcBorders>
            <w:shd w:val="clear" w:color="auto" w:fill="auto"/>
            <w:vAlign w:val="center"/>
            <w:hideMark/>
          </w:tcPr>
          <w:p w14:paraId="2A57C4D2"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II</w:t>
            </w:r>
          </w:p>
        </w:tc>
      </w:tr>
      <w:tr w:rsidR="00B31441" w:rsidRPr="008949BF" w14:paraId="14075AA6" w14:textId="77777777" w:rsidTr="00943298">
        <w:trPr>
          <w:trHeight w:val="430"/>
        </w:trPr>
        <w:tc>
          <w:tcPr>
            <w:tcW w:w="0" w:type="auto"/>
            <w:tcBorders>
              <w:top w:val="nil"/>
              <w:left w:val="single" w:sz="8" w:space="0" w:color="auto"/>
              <w:bottom w:val="nil"/>
              <w:right w:val="single" w:sz="4" w:space="0" w:color="auto"/>
            </w:tcBorders>
            <w:shd w:val="clear" w:color="auto" w:fill="auto"/>
            <w:noWrap/>
            <w:vAlign w:val="center"/>
            <w:hideMark/>
          </w:tcPr>
          <w:p w14:paraId="52650F25"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5</w:t>
            </w:r>
          </w:p>
        </w:tc>
        <w:tc>
          <w:tcPr>
            <w:tcW w:w="0" w:type="auto"/>
            <w:tcBorders>
              <w:top w:val="nil"/>
              <w:left w:val="nil"/>
              <w:bottom w:val="nil"/>
              <w:right w:val="single" w:sz="4" w:space="0" w:color="auto"/>
            </w:tcBorders>
            <w:shd w:val="clear" w:color="auto" w:fill="auto"/>
            <w:vAlign w:val="bottom"/>
            <w:hideMark/>
          </w:tcPr>
          <w:p w14:paraId="0A02EAB7" w14:textId="77777777" w:rsidR="00B31441" w:rsidRPr="008949BF" w:rsidRDefault="00B31441" w:rsidP="00943298">
            <w:pPr>
              <w:spacing w:after="0" w:line="240" w:lineRule="auto"/>
              <w:jc w:val="center"/>
              <w:rPr>
                <w:rFonts w:ascii="Calibri" w:eastAsia="Times New Roman" w:hAnsi="Calibri" w:cs="Times New Roman"/>
              </w:rPr>
            </w:pPr>
            <w:r w:rsidRPr="008949BF">
              <w:rPr>
                <w:rFonts w:ascii="Calibri" w:eastAsia="Times New Roman" w:hAnsi="Calibri" w:cs="Times New Roman"/>
              </w:rPr>
              <w:t>Intervalo</w:t>
            </w:r>
            <w:r w:rsidRPr="008949BF">
              <w:rPr>
                <w:rFonts w:ascii="Calibri" w:eastAsia="Times New Roman" w:hAnsi="Calibri" w:cs="Times New Roman"/>
              </w:rPr>
              <w:br/>
              <w:t>admissível de</w:t>
            </w:r>
            <w:r w:rsidRPr="008949BF">
              <w:rPr>
                <w:rFonts w:ascii="Calibri" w:eastAsia="Times New Roman" w:hAnsi="Calibri" w:cs="Times New Roman"/>
              </w:rPr>
              <w:br/>
              <w:t>ajuste para o</w:t>
            </w:r>
            <w:r w:rsidRPr="008949BF">
              <w:rPr>
                <w:rFonts w:ascii="Calibri" w:eastAsia="Times New Roman" w:hAnsi="Calibri" w:cs="Times New Roman"/>
              </w:rPr>
              <w:br/>
              <w:t>conjunto de fatores</w:t>
            </w:r>
          </w:p>
        </w:tc>
        <w:tc>
          <w:tcPr>
            <w:tcW w:w="0" w:type="auto"/>
            <w:tcBorders>
              <w:top w:val="nil"/>
              <w:left w:val="nil"/>
              <w:bottom w:val="nil"/>
              <w:right w:val="single" w:sz="4" w:space="0" w:color="auto"/>
            </w:tcBorders>
            <w:shd w:val="clear" w:color="auto" w:fill="auto"/>
            <w:noWrap/>
            <w:vAlign w:val="center"/>
            <w:hideMark/>
          </w:tcPr>
          <w:p w14:paraId="2CF33404"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0,80 a 1,25</w:t>
            </w:r>
          </w:p>
        </w:tc>
        <w:tc>
          <w:tcPr>
            <w:tcW w:w="0" w:type="auto"/>
            <w:tcBorders>
              <w:top w:val="single" w:sz="4" w:space="0" w:color="auto"/>
              <w:left w:val="nil"/>
              <w:bottom w:val="nil"/>
              <w:right w:val="single" w:sz="4" w:space="0" w:color="auto"/>
            </w:tcBorders>
            <w:shd w:val="clear" w:color="auto" w:fill="auto"/>
            <w:noWrap/>
            <w:vAlign w:val="center"/>
            <w:hideMark/>
          </w:tcPr>
          <w:p w14:paraId="091F4683"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0,70 a 1,40</w:t>
            </w:r>
          </w:p>
        </w:tc>
        <w:tc>
          <w:tcPr>
            <w:tcW w:w="0" w:type="auto"/>
            <w:tcBorders>
              <w:top w:val="single" w:sz="4" w:space="0" w:color="auto"/>
              <w:left w:val="nil"/>
              <w:bottom w:val="nil"/>
              <w:right w:val="single" w:sz="4" w:space="0" w:color="auto"/>
            </w:tcBorders>
            <w:shd w:val="clear" w:color="auto" w:fill="auto"/>
            <w:noWrap/>
            <w:vAlign w:val="center"/>
            <w:hideMark/>
          </w:tcPr>
          <w:p w14:paraId="0FE0C6E4"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0,50 a 2,00ª</w:t>
            </w:r>
          </w:p>
        </w:tc>
        <w:tc>
          <w:tcPr>
            <w:tcW w:w="0" w:type="auto"/>
            <w:tcBorders>
              <w:top w:val="single" w:sz="4" w:space="0" w:color="auto"/>
              <w:left w:val="single" w:sz="4" w:space="0" w:color="auto"/>
              <w:bottom w:val="nil"/>
              <w:right w:val="single" w:sz="8" w:space="0" w:color="000000"/>
            </w:tcBorders>
            <w:shd w:val="clear" w:color="auto" w:fill="auto"/>
            <w:vAlign w:val="center"/>
            <w:hideMark/>
          </w:tcPr>
          <w:p w14:paraId="3D3ACE41" w14:textId="77777777" w:rsidR="00B31441" w:rsidRPr="008949BF" w:rsidRDefault="00B31441" w:rsidP="00871342">
            <w:pPr>
              <w:spacing w:after="0" w:line="240" w:lineRule="auto"/>
              <w:jc w:val="center"/>
              <w:rPr>
                <w:rFonts w:ascii="Calibri" w:eastAsia="Times New Roman" w:hAnsi="Calibri" w:cs="Times New Roman"/>
              </w:rPr>
            </w:pPr>
            <w:r w:rsidRPr="008949BF">
              <w:rPr>
                <w:rFonts w:ascii="Calibri" w:eastAsia="Times New Roman" w:hAnsi="Calibri" w:cs="Times New Roman"/>
              </w:rPr>
              <w:t>II</w:t>
            </w:r>
          </w:p>
        </w:tc>
      </w:tr>
      <w:tr w:rsidR="00B31441" w:rsidRPr="008949BF" w14:paraId="59FA4E65" w14:textId="77777777" w:rsidTr="00943298">
        <w:trPr>
          <w:trHeight w:val="30"/>
        </w:trPr>
        <w:tc>
          <w:tcPr>
            <w:tcW w:w="0" w:type="auto"/>
            <w:gridSpan w:val="6"/>
            <w:tcBorders>
              <w:top w:val="single" w:sz="4" w:space="0" w:color="auto"/>
              <w:left w:val="single" w:sz="8" w:space="0" w:color="auto"/>
              <w:bottom w:val="single" w:sz="8" w:space="0" w:color="auto"/>
              <w:right w:val="single" w:sz="8" w:space="0" w:color="000000"/>
            </w:tcBorders>
            <w:shd w:val="clear" w:color="auto" w:fill="auto"/>
            <w:vAlign w:val="center"/>
            <w:hideMark/>
          </w:tcPr>
          <w:p w14:paraId="792D4D45" w14:textId="77777777" w:rsidR="00B31441" w:rsidRPr="008949BF" w:rsidRDefault="00B31441" w:rsidP="00871342">
            <w:pPr>
              <w:spacing w:after="0" w:line="240" w:lineRule="auto"/>
              <w:rPr>
                <w:rFonts w:ascii="Calibri" w:eastAsia="Times New Roman" w:hAnsi="Calibri" w:cs="Times New Roman"/>
              </w:rPr>
            </w:pPr>
            <w:r w:rsidRPr="008949BF">
              <w:rPr>
                <w:rFonts w:ascii="Calibri" w:eastAsia="Times New Roman" w:hAnsi="Calibri" w:cs="Times New Roman"/>
              </w:rPr>
              <w:t>ª No caso de utilização de menos de cinco dados pesquisados, o intervalo admissível de ajuste é de 0,80 a 1,25, pois é desejável que, com um número menor de dados pesquisados, a amostra seja menos heterogênea.</w:t>
            </w:r>
          </w:p>
        </w:tc>
      </w:tr>
    </w:tbl>
    <w:p w14:paraId="729E5C1E" w14:textId="77777777" w:rsidR="00B31441" w:rsidRDefault="00B31441" w:rsidP="00B31441">
      <w:pPr>
        <w:spacing w:after="0" w:line="240" w:lineRule="auto"/>
        <w:rPr>
          <w:rFonts w:ascii="Calibri" w:eastAsia="Times New Roman" w:hAnsi="Calibri" w:cs="Times New Roman"/>
          <w:b/>
          <w:bCs/>
          <w:sz w:val="20"/>
          <w:szCs w:val="20"/>
        </w:rPr>
      </w:pPr>
    </w:p>
    <w:p w14:paraId="4040EC86" w14:textId="77777777" w:rsidR="00B31441" w:rsidRDefault="00B31441" w:rsidP="00B31441">
      <w:pPr>
        <w:spacing w:after="0" w:line="240" w:lineRule="auto"/>
        <w:rPr>
          <w:rFonts w:ascii="Calibri" w:eastAsia="Times New Roman" w:hAnsi="Calibri" w:cs="Times New Roman"/>
          <w:b/>
          <w:bCs/>
          <w:sz w:val="20"/>
          <w:szCs w:val="20"/>
        </w:rPr>
      </w:pPr>
    </w:p>
    <w:p w14:paraId="15BEB3D0" w14:textId="77777777" w:rsidR="00B31441" w:rsidRDefault="00B31441" w:rsidP="00B31441">
      <w:pPr>
        <w:spacing w:after="0" w:line="360" w:lineRule="auto"/>
        <w:rPr>
          <w:rFonts w:asciiTheme="majorHAnsi" w:eastAsia="Times New Roman" w:hAnsiTheme="majorHAnsi" w:cs="Times New Roman"/>
          <w:b/>
          <w:bCs/>
          <w:sz w:val="24"/>
          <w:szCs w:val="24"/>
        </w:rPr>
      </w:pPr>
      <w:r w:rsidRPr="00B31441">
        <w:rPr>
          <w:rFonts w:asciiTheme="majorHAnsi" w:eastAsia="Times New Roman" w:hAnsiTheme="majorHAnsi" w:cs="Times New Roman"/>
          <w:b/>
          <w:bCs/>
          <w:sz w:val="24"/>
          <w:szCs w:val="24"/>
        </w:rPr>
        <w:t>O Laudo atingiu grau II de fundamentação, uma vez que os itens obrigatórios 2, 4 e 5 foram enquadrados no grau II.</w:t>
      </w:r>
    </w:p>
    <w:p w14:paraId="5004F1F4" w14:textId="77777777" w:rsidR="00F03A12" w:rsidRDefault="00F03A12" w:rsidP="00B31441">
      <w:pPr>
        <w:spacing w:after="0" w:line="360" w:lineRule="auto"/>
        <w:rPr>
          <w:rFonts w:asciiTheme="majorHAnsi" w:eastAsia="Times New Roman" w:hAnsiTheme="majorHAnsi" w:cs="Times New Roman"/>
          <w:b/>
          <w:bCs/>
          <w:sz w:val="24"/>
          <w:szCs w:val="24"/>
        </w:rPr>
      </w:pPr>
    </w:p>
    <w:p w14:paraId="68C2EABD" w14:textId="76FBBC52" w:rsidR="00943298" w:rsidRDefault="00943298" w:rsidP="00B31441">
      <w:pPr>
        <w:spacing w:after="0" w:line="360" w:lineRule="auto"/>
        <w:rPr>
          <w:rFonts w:asciiTheme="majorHAnsi" w:eastAsia="Times New Roman" w:hAnsiTheme="majorHAnsi" w:cs="Times New Roman"/>
          <w:b/>
          <w:bCs/>
          <w:sz w:val="24"/>
          <w:szCs w:val="24"/>
        </w:rPr>
      </w:pPr>
    </w:p>
    <w:p w14:paraId="3274868F" w14:textId="333165EC" w:rsidR="00487DFA" w:rsidRDefault="00487DFA" w:rsidP="00B31441">
      <w:pPr>
        <w:spacing w:after="0" w:line="360" w:lineRule="auto"/>
        <w:rPr>
          <w:rFonts w:asciiTheme="majorHAnsi" w:eastAsia="Times New Roman" w:hAnsiTheme="majorHAnsi" w:cs="Times New Roman"/>
          <w:b/>
          <w:bCs/>
          <w:sz w:val="24"/>
          <w:szCs w:val="24"/>
        </w:rPr>
      </w:pPr>
    </w:p>
    <w:p w14:paraId="091FE176" w14:textId="77777777" w:rsidR="00487DFA" w:rsidRDefault="00487DFA" w:rsidP="00B31441">
      <w:pPr>
        <w:spacing w:after="0" w:line="360" w:lineRule="auto"/>
        <w:rPr>
          <w:rFonts w:asciiTheme="majorHAnsi" w:eastAsia="Times New Roman" w:hAnsiTheme="majorHAnsi" w:cs="Times New Roman"/>
          <w:b/>
          <w:bCs/>
          <w:sz w:val="24"/>
          <w:szCs w:val="24"/>
        </w:rPr>
      </w:pPr>
    </w:p>
    <w:p w14:paraId="6723D262" w14:textId="1F672B08" w:rsidR="00F03A12" w:rsidRPr="002A243F" w:rsidRDefault="00F03A12" w:rsidP="00F03A12">
      <w:pPr>
        <w:autoSpaceDE w:val="0"/>
        <w:autoSpaceDN w:val="0"/>
        <w:adjustRightInd w:val="0"/>
        <w:spacing w:after="0" w:line="360" w:lineRule="auto"/>
        <w:jc w:val="center"/>
        <w:rPr>
          <w:rFonts w:asciiTheme="majorHAnsi" w:eastAsiaTheme="minorEastAsia" w:hAnsiTheme="majorHAnsi" w:cs="ArialMT2"/>
          <w:b/>
          <w:bCs/>
          <w:sz w:val="24"/>
          <w:szCs w:val="24"/>
        </w:rPr>
      </w:pPr>
      <w:r>
        <w:rPr>
          <w:b/>
          <w:bCs/>
          <w:sz w:val="24"/>
          <w:szCs w:val="24"/>
        </w:rPr>
        <w:lastRenderedPageBreak/>
        <w:t>CLASSIFICAÇÃO DO LAUDO QUANTO AO GRAU DE PRECISÃO</w:t>
      </w:r>
    </w:p>
    <w:tbl>
      <w:tblPr>
        <w:tblW w:w="5000" w:type="pct"/>
        <w:tblCellMar>
          <w:left w:w="70" w:type="dxa"/>
          <w:right w:w="70" w:type="dxa"/>
        </w:tblCellMar>
        <w:tblLook w:val="04A0" w:firstRow="1" w:lastRow="0" w:firstColumn="1" w:lastColumn="0" w:noHBand="0" w:noVBand="1"/>
      </w:tblPr>
      <w:tblGrid>
        <w:gridCol w:w="4340"/>
        <w:gridCol w:w="1737"/>
        <w:gridCol w:w="1961"/>
        <w:gridCol w:w="1688"/>
      </w:tblGrid>
      <w:tr w:rsidR="00F03A12" w:rsidRPr="002C7AF7" w14:paraId="2B108900" w14:textId="77777777" w:rsidTr="00F03A12">
        <w:trPr>
          <w:trHeight w:val="567"/>
        </w:trPr>
        <w:tc>
          <w:tcPr>
            <w:tcW w:w="5000" w:type="pct"/>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644AF7C7" w14:textId="77777777" w:rsidR="00F03A12" w:rsidRPr="002C7AF7" w:rsidRDefault="00F03A12" w:rsidP="00C75B58">
            <w:pPr>
              <w:spacing w:after="0" w:line="240" w:lineRule="auto"/>
              <w:jc w:val="center"/>
              <w:rPr>
                <w:rFonts w:ascii="Calibri" w:eastAsia="Times New Roman" w:hAnsi="Calibri" w:cs="Times New Roman"/>
                <w:b/>
                <w:bCs/>
              </w:rPr>
            </w:pPr>
            <w:r w:rsidRPr="002C7AF7">
              <w:rPr>
                <w:rFonts w:ascii="Calibri" w:eastAsia="Times New Roman" w:hAnsi="Calibri" w:cs="Times New Roman"/>
                <w:b/>
                <w:bCs/>
              </w:rPr>
              <w:t>Tabela 6 – Grau de precisão da estimativa de valor no caso de utilização do método comparativo direto de dados de mercado</w:t>
            </w:r>
          </w:p>
        </w:tc>
      </w:tr>
      <w:tr w:rsidR="00F03A12" w:rsidRPr="002C7AF7" w14:paraId="69D56AEA" w14:textId="77777777" w:rsidTr="00C75B58">
        <w:trPr>
          <w:trHeight w:val="300"/>
        </w:trPr>
        <w:tc>
          <w:tcPr>
            <w:tcW w:w="2231" w:type="pct"/>
            <w:vMerge w:val="restart"/>
            <w:tcBorders>
              <w:top w:val="single" w:sz="8" w:space="0" w:color="auto"/>
              <w:left w:val="single" w:sz="8" w:space="0" w:color="auto"/>
              <w:bottom w:val="single" w:sz="4" w:space="0" w:color="000000"/>
              <w:right w:val="single" w:sz="4" w:space="0" w:color="000000"/>
            </w:tcBorders>
            <w:shd w:val="clear" w:color="auto" w:fill="auto"/>
            <w:noWrap/>
            <w:vAlign w:val="center"/>
            <w:hideMark/>
          </w:tcPr>
          <w:p w14:paraId="34649A92" w14:textId="77777777" w:rsidR="00F03A12" w:rsidRPr="002C7AF7" w:rsidRDefault="00F03A12" w:rsidP="00C75B58">
            <w:pPr>
              <w:spacing w:after="0" w:line="240" w:lineRule="auto"/>
              <w:jc w:val="center"/>
              <w:rPr>
                <w:rFonts w:ascii="Calibri" w:eastAsia="Times New Roman" w:hAnsi="Calibri" w:cs="Times New Roman"/>
              </w:rPr>
            </w:pPr>
            <w:r w:rsidRPr="002C7AF7">
              <w:rPr>
                <w:rFonts w:ascii="Calibri" w:eastAsia="Times New Roman" w:hAnsi="Calibri" w:cs="Times New Roman"/>
              </w:rPr>
              <w:t>Descrição</w:t>
            </w:r>
          </w:p>
        </w:tc>
        <w:tc>
          <w:tcPr>
            <w:tcW w:w="2769" w:type="pct"/>
            <w:gridSpan w:val="3"/>
            <w:tcBorders>
              <w:top w:val="single" w:sz="8" w:space="0" w:color="auto"/>
              <w:left w:val="nil"/>
              <w:bottom w:val="single" w:sz="4" w:space="0" w:color="auto"/>
              <w:right w:val="single" w:sz="8" w:space="0" w:color="000000"/>
            </w:tcBorders>
            <w:shd w:val="clear" w:color="auto" w:fill="auto"/>
            <w:noWrap/>
            <w:vAlign w:val="center"/>
            <w:hideMark/>
          </w:tcPr>
          <w:p w14:paraId="128A9727" w14:textId="77777777" w:rsidR="00F03A12" w:rsidRPr="002C7AF7" w:rsidRDefault="00F03A12" w:rsidP="00C75B58">
            <w:pPr>
              <w:spacing w:after="0" w:line="240" w:lineRule="auto"/>
              <w:jc w:val="center"/>
              <w:rPr>
                <w:rFonts w:ascii="Calibri" w:eastAsia="Times New Roman" w:hAnsi="Calibri" w:cs="Times New Roman"/>
              </w:rPr>
            </w:pPr>
            <w:r w:rsidRPr="002C7AF7">
              <w:rPr>
                <w:rFonts w:ascii="Calibri" w:eastAsia="Times New Roman" w:hAnsi="Calibri" w:cs="Times New Roman"/>
              </w:rPr>
              <w:t>Graus</w:t>
            </w:r>
          </w:p>
        </w:tc>
      </w:tr>
      <w:tr w:rsidR="00F03A12" w:rsidRPr="002C7AF7" w14:paraId="57380D6D" w14:textId="77777777" w:rsidTr="00F03A12">
        <w:trPr>
          <w:trHeight w:val="225"/>
        </w:trPr>
        <w:tc>
          <w:tcPr>
            <w:tcW w:w="2231" w:type="pct"/>
            <w:vMerge/>
            <w:tcBorders>
              <w:top w:val="single" w:sz="8" w:space="0" w:color="auto"/>
              <w:left w:val="single" w:sz="8" w:space="0" w:color="auto"/>
              <w:bottom w:val="single" w:sz="4" w:space="0" w:color="000000"/>
              <w:right w:val="single" w:sz="4" w:space="0" w:color="000000"/>
            </w:tcBorders>
            <w:vAlign w:val="center"/>
            <w:hideMark/>
          </w:tcPr>
          <w:p w14:paraId="3B73723E" w14:textId="77777777" w:rsidR="00F03A12" w:rsidRPr="002C7AF7" w:rsidRDefault="00F03A12" w:rsidP="00C75B58">
            <w:pPr>
              <w:spacing w:after="0" w:line="240" w:lineRule="auto"/>
              <w:rPr>
                <w:rFonts w:ascii="Calibri" w:eastAsia="Times New Roman" w:hAnsi="Calibri" w:cs="Times New Roman"/>
              </w:rPr>
            </w:pPr>
          </w:p>
        </w:tc>
        <w:tc>
          <w:tcPr>
            <w:tcW w:w="893" w:type="pct"/>
            <w:tcBorders>
              <w:top w:val="nil"/>
              <w:left w:val="nil"/>
              <w:bottom w:val="single" w:sz="4" w:space="0" w:color="auto"/>
              <w:right w:val="single" w:sz="4" w:space="0" w:color="000000"/>
            </w:tcBorders>
            <w:shd w:val="clear" w:color="auto" w:fill="auto"/>
            <w:noWrap/>
            <w:vAlign w:val="center"/>
            <w:hideMark/>
          </w:tcPr>
          <w:p w14:paraId="56F28931" w14:textId="77777777" w:rsidR="00F03A12" w:rsidRPr="002C7AF7" w:rsidRDefault="00F03A12" w:rsidP="00C75B58">
            <w:pPr>
              <w:spacing w:after="0" w:line="240" w:lineRule="auto"/>
              <w:jc w:val="center"/>
              <w:rPr>
                <w:rFonts w:ascii="Calibri" w:eastAsia="Times New Roman" w:hAnsi="Calibri" w:cs="Times New Roman"/>
              </w:rPr>
            </w:pPr>
            <w:r w:rsidRPr="002C7AF7">
              <w:rPr>
                <w:rFonts w:ascii="Calibri" w:eastAsia="Times New Roman" w:hAnsi="Calibri" w:cs="Times New Roman"/>
              </w:rPr>
              <w:t>III</w:t>
            </w:r>
          </w:p>
        </w:tc>
        <w:tc>
          <w:tcPr>
            <w:tcW w:w="1008" w:type="pct"/>
            <w:tcBorders>
              <w:top w:val="nil"/>
              <w:left w:val="nil"/>
              <w:bottom w:val="single" w:sz="4" w:space="0" w:color="auto"/>
              <w:right w:val="single" w:sz="4" w:space="0" w:color="000000"/>
            </w:tcBorders>
            <w:shd w:val="clear" w:color="000000" w:fill="FFFFFF"/>
            <w:noWrap/>
            <w:vAlign w:val="center"/>
            <w:hideMark/>
          </w:tcPr>
          <w:p w14:paraId="31860062" w14:textId="77777777" w:rsidR="00F03A12" w:rsidRPr="002C7AF7" w:rsidRDefault="00F03A12" w:rsidP="00C75B58">
            <w:pPr>
              <w:spacing w:after="0" w:line="240" w:lineRule="auto"/>
              <w:jc w:val="center"/>
              <w:rPr>
                <w:rFonts w:ascii="Calibri" w:eastAsia="Times New Roman" w:hAnsi="Calibri" w:cs="Times New Roman"/>
              </w:rPr>
            </w:pPr>
            <w:r w:rsidRPr="002C7AF7">
              <w:rPr>
                <w:rFonts w:ascii="Calibri" w:eastAsia="Times New Roman" w:hAnsi="Calibri" w:cs="Times New Roman"/>
              </w:rPr>
              <w:t>II</w:t>
            </w:r>
          </w:p>
        </w:tc>
        <w:tc>
          <w:tcPr>
            <w:tcW w:w="868" w:type="pct"/>
            <w:tcBorders>
              <w:top w:val="nil"/>
              <w:left w:val="nil"/>
              <w:bottom w:val="single" w:sz="4" w:space="0" w:color="auto"/>
              <w:right w:val="single" w:sz="8" w:space="0" w:color="000000"/>
            </w:tcBorders>
            <w:shd w:val="clear" w:color="auto" w:fill="auto"/>
            <w:noWrap/>
            <w:vAlign w:val="center"/>
            <w:hideMark/>
          </w:tcPr>
          <w:p w14:paraId="7CC9726F" w14:textId="77777777" w:rsidR="00F03A12" w:rsidRPr="002C7AF7" w:rsidRDefault="00F03A12" w:rsidP="00C75B58">
            <w:pPr>
              <w:spacing w:after="0" w:line="240" w:lineRule="auto"/>
              <w:jc w:val="center"/>
              <w:rPr>
                <w:rFonts w:ascii="Calibri" w:eastAsia="Times New Roman" w:hAnsi="Calibri" w:cs="Times New Roman"/>
              </w:rPr>
            </w:pPr>
            <w:r w:rsidRPr="002C7AF7">
              <w:rPr>
                <w:rFonts w:ascii="Calibri" w:eastAsia="Times New Roman" w:hAnsi="Calibri" w:cs="Times New Roman"/>
              </w:rPr>
              <w:t>I</w:t>
            </w:r>
          </w:p>
        </w:tc>
      </w:tr>
      <w:tr w:rsidR="00F03A12" w:rsidRPr="002C7AF7" w14:paraId="7BA0AC3A" w14:textId="77777777" w:rsidTr="00C75B58">
        <w:trPr>
          <w:trHeight w:val="473"/>
        </w:trPr>
        <w:tc>
          <w:tcPr>
            <w:tcW w:w="2231" w:type="pct"/>
            <w:vMerge w:val="restart"/>
            <w:tcBorders>
              <w:top w:val="single" w:sz="4" w:space="0" w:color="auto"/>
              <w:left w:val="single" w:sz="8" w:space="0" w:color="auto"/>
              <w:bottom w:val="single" w:sz="8" w:space="0" w:color="000000"/>
              <w:right w:val="single" w:sz="4" w:space="0" w:color="000000"/>
            </w:tcBorders>
            <w:shd w:val="clear" w:color="auto" w:fill="auto"/>
            <w:vAlign w:val="center"/>
            <w:hideMark/>
          </w:tcPr>
          <w:p w14:paraId="1C67E73E" w14:textId="77777777" w:rsidR="00F03A12" w:rsidRPr="002C7AF7" w:rsidRDefault="00F03A12" w:rsidP="00C75B58">
            <w:pPr>
              <w:spacing w:after="0" w:line="240" w:lineRule="auto"/>
              <w:jc w:val="center"/>
              <w:rPr>
                <w:rFonts w:ascii="Calibri" w:eastAsia="Times New Roman" w:hAnsi="Calibri" w:cs="Times New Roman"/>
              </w:rPr>
            </w:pPr>
            <w:r w:rsidRPr="002C7AF7">
              <w:rPr>
                <w:rFonts w:ascii="Calibri" w:eastAsia="Times New Roman" w:hAnsi="Calibri" w:cs="Times New Roman"/>
              </w:rPr>
              <w:t>Amplitude do intervalo de confiança</w:t>
            </w:r>
            <w:r w:rsidRPr="002C7AF7">
              <w:rPr>
                <w:rFonts w:ascii="Calibri" w:eastAsia="Times New Roman" w:hAnsi="Calibri" w:cs="Times New Roman"/>
              </w:rPr>
              <w:br/>
              <w:t>de 80 % em torno do valor central da</w:t>
            </w:r>
            <w:r w:rsidRPr="002C7AF7">
              <w:rPr>
                <w:rFonts w:ascii="Calibri" w:eastAsia="Times New Roman" w:hAnsi="Calibri" w:cs="Times New Roman"/>
              </w:rPr>
              <w:br/>
              <w:t>estimativa</w:t>
            </w:r>
          </w:p>
        </w:tc>
        <w:tc>
          <w:tcPr>
            <w:tcW w:w="893" w:type="pct"/>
            <w:vMerge w:val="restart"/>
            <w:tcBorders>
              <w:top w:val="single" w:sz="4" w:space="0" w:color="auto"/>
              <w:left w:val="single" w:sz="4" w:space="0" w:color="auto"/>
              <w:bottom w:val="single" w:sz="8" w:space="0" w:color="000000"/>
              <w:right w:val="single" w:sz="4" w:space="0" w:color="000000"/>
            </w:tcBorders>
            <w:shd w:val="clear" w:color="auto" w:fill="auto"/>
            <w:vAlign w:val="center"/>
            <w:hideMark/>
          </w:tcPr>
          <w:p w14:paraId="591EE46D" w14:textId="77777777" w:rsidR="00F03A12" w:rsidRPr="002C7AF7" w:rsidRDefault="00F03A12" w:rsidP="00C75B58">
            <w:pPr>
              <w:spacing w:after="0" w:line="240" w:lineRule="auto"/>
              <w:jc w:val="center"/>
              <w:rPr>
                <w:rFonts w:ascii="Calibri" w:eastAsia="Times New Roman" w:hAnsi="Calibri" w:cs="Times New Roman"/>
              </w:rPr>
            </w:pPr>
            <w:r w:rsidRPr="002C7AF7">
              <w:rPr>
                <w:rFonts w:ascii="Calibri" w:eastAsia="Times New Roman" w:hAnsi="Calibri" w:cs="Times New Roman"/>
              </w:rPr>
              <w:t>≤ 30 %</w:t>
            </w:r>
          </w:p>
        </w:tc>
        <w:tc>
          <w:tcPr>
            <w:tcW w:w="1008" w:type="pct"/>
            <w:vMerge w:val="restart"/>
            <w:tcBorders>
              <w:top w:val="single" w:sz="4" w:space="0" w:color="auto"/>
              <w:left w:val="single" w:sz="4" w:space="0" w:color="auto"/>
              <w:bottom w:val="single" w:sz="8" w:space="0" w:color="000000"/>
              <w:right w:val="single" w:sz="4" w:space="0" w:color="000000"/>
            </w:tcBorders>
            <w:shd w:val="clear" w:color="000000" w:fill="FFFFFF"/>
            <w:vAlign w:val="center"/>
            <w:hideMark/>
          </w:tcPr>
          <w:p w14:paraId="112E1E90" w14:textId="77777777" w:rsidR="00F03A12" w:rsidRPr="002C7AF7" w:rsidRDefault="00F03A12" w:rsidP="00C75B58">
            <w:pPr>
              <w:spacing w:after="0" w:line="240" w:lineRule="auto"/>
              <w:jc w:val="center"/>
              <w:rPr>
                <w:rFonts w:ascii="Calibri" w:eastAsia="Times New Roman" w:hAnsi="Calibri" w:cs="Times New Roman"/>
              </w:rPr>
            </w:pPr>
            <w:r w:rsidRPr="002C7AF7">
              <w:rPr>
                <w:rFonts w:ascii="Calibri" w:eastAsia="Times New Roman" w:hAnsi="Calibri" w:cs="Times New Roman"/>
              </w:rPr>
              <w:t>≤ 40 %</w:t>
            </w:r>
          </w:p>
        </w:tc>
        <w:tc>
          <w:tcPr>
            <w:tcW w:w="868" w:type="pct"/>
            <w:vMerge w:val="restart"/>
            <w:tcBorders>
              <w:top w:val="single" w:sz="4" w:space="0" w:color="auto"/>
              <w:left w:val="single" w:sz="4" w:space="0" w:color="auto"/>
              <w:bottom w:val="single" w:sz="8" w:space="0" w:color="000000"/>
              <w:right w:val="single" w:sz="8" w:space="0" w:color="000000"/>
            </w:tcBorders>
            <w:shd w:val="clear" w:color="auto" w:fill="auto"/>
            <w:vAlign w:val="center"/>
            <w:hideMark/>
          </w:tcPr>
          <w:p w14:paraId="3157428B" w14:textId="77777777" w:rsidR="00F03A12" w:rsidRPr="002C7AF7" w:rsidRDefault="00F03A12" w:rsidP="00C75B58">
            <w:pPr>
              <w:spacing w:after="0" w:line="240" w:lineRule="auto"/>
              <w:jc w:val="center"/>
              <w:rPr>
                <w:rFonts w:ascii="Calibri" w:eastAsia="Times New Roman" w:hAnsi="Calibri" w:cs="Times New Roman"/>
              </w:rPr>
            </w:pPr>
            <w:r w:rsidRPr="002C7AF7">
              <w:rPr>
                <w:rFonts w:ascii="Calibri" w:eastAsia="Times New Roman" w:hAnsi="Calibri" w:cs="Times New Roman"/>
              </w:rPr>
              <w:t>≤ 50 %</w:t>
            </w:r>
          </w:p>
        </w:tc>
      </w:tr>
      <w:tr w:rsidR="00F03A12" w:rsidRPr="002C7AF7" w14:paraId="48892C29" w14:textId="77777777" w:rsidTr="00F03A12">
        <w:trPr>
          <w:trHeight w:val="451"/>
        </w:trPr>
        <w:tc>
          <w:tcPr>
            <w:tcW w:w="2231" w:type="pct"/>
            <w:vMerge/>
            <w:tcBorders>
              <w:top w:val="single" w:sz="4" w:space="0" w:color="auto"/>
              <w:left w:val="single" w:sz="8" w:space="0" w:color="auto"/>
              <w:bottom w:val="single" w:sz="8" w:space="0" w:color="000000"/>
              <w:right w:val="single" w:sz="4" w:space="0" w:color="000000"/>
            </w:tcBorders>
            <w:vAlign w:val="center"/>
            <w:hideMark/>
          </w:tcPr>
          <w:p w14:paraId="5DFC3630" w14:textId="77777777" w:rsidR="00F03A12" w:rsidRPr="002C7AF7" w:rsidRDefault="00F03A12" w:rsidP="00C75B58">
            <w:pPr>
              <w:spacing w:after="0" w:line="240" w:lineRule="auto"/>
              <w:rPr>
                <w:rFonts w:ascii="Calibri" w:eastAsia="Times New Roman" w:hAnsi="Calibri" w:cs="Times New Roman"/>
              </w:rPr>
            </w:pPr>
          </w:p>
        </w:tc>
        <w:tc>
          <w:tcPr>
            <w:tcW w:w="893" w:type="pct"/>
            <w:vMerge/>
            <w:tcBorders>
              <w:top w:val="single" w:sz="4" w:space="0" w:color="auto"/>
              <w:left w:val="single" w:sz="4" w:space="0" w:color="auto"/>
              <w:bottom w:val="single" w:sz="8" w:space="0" w:color="000000"/>
              <w:right w:val="single" w:sz="4" w:space="0" w:color="000000"/>
            </w:tcBorders>
            <w:vAlign w:val="center"/>
            <w:hideMark/>
          </w:tcPr>
          <w:p w14:paraId="2FB7B8DD" w14:textId="77777777" w:rsidR="00F03A12" w:rsidRPr="002C7AF7" w:rsidRDefault="00F03A12" w:rsidP="00C75B58">
            <w:pPr>
              <w:spacing w:after="0" w:line="240" w:lineRule="auto"/>
              <w:rPr>
                <w:rFonts w:ascii="Calibri" w:eastAsia="Times New Roman" w:hAnsi="Calibri" w:cs="Times New Roman"/>
              </w:rPr>
            </w:pPr>
          </w:p>
        </w:tc>
        <w:tc>
          <w:tcPr>
            <w:tcW w:w="1008" w:type="pct"/>
            <w:vMerge/>
            <w:tcBorders>
              <w:top w:val="single" w:sz="4" w:space="0" w:color="auto"/>
              <w:left w:val="single" w:sz="4" w:space="0" w:color="auto"/>
              <w:bottom w:val="single" w:sz="8" w:space="0" w:color="000000"/>
              <w:right w:val="single" w:sz="4" w:space="0" w:color="000000"/>
            </w:tcBorders>
            <w:vAlign w:val="center"/>
            <w:hideMark/>
          </w:tcPr>
          <w:p w14:paraId="363BBF91" w14:textId="77777777" w:rsidR="00F03A12" w:rsidRPr="002C7AF7" w:rsidRDefault="00F03A12" w:rsidP="00C75B58">
            <w:pPr>
              <w:spacing w:after="0" w:line="240" w:lineRule="auto"/>
              <w:rPr>
                <w:rFonts w:ascii="Calibri" w:eastAsia="Times New Roman" w:hAnsi="Calibri" w:cs="Times New Roman"/>
              </w:rPr>
            </w:pPr>
          </w:p>
        </w:tc>
        <w:tc>
          <w:tcPr>
            <w:tcW w:w="868" w:type="pct"/>
            <w:vMerge/>
            <w:tcBorders>
              <w:top w:val="single" w:sz="4" w:space="0" w:color="auto"/>
              <w:left w:val="single" w:sz="4" w:space="0" w:color="auto"/>
              <w:bottom w:val="single" w:sz="8" w:space="0" w:color="000000"/>
              <w:right w:val="single" w:sz="8" w:space="0" w:color="000000"/>
            </w:tcBorders>
            <w:vAlign w:val="center"/>
            <w:hideMark/>
          </w:tcPr>
          <w:p w14:paraId="2D30E9E1" w14:textId="77777777" w:rsidR="00F03A12" w:rsidRPr="002C7AF7" w:rsidRDefault="00F03A12" w:rsidP="00C75B58">
            <w:pPr>
              <w:spacing w:after="0" w:line="240" w:lineRule="auto"/>
              <w:rPr>
                <w:rFonts w:ascii="Calibri" w:eastAsia="Times New Roman" w:hAnsi="Calibri" w:cs="Times New Roman"/>
              </w:rPr>
            </w:pPr>
          </w:p>
        </w:tc>
      </w:tr>
      <w:tr w:rsidR="00F03A12" w:rsidRPr="002C7AF7" w14:paraId="530C2C46" w14:textId="77777777" w:rsidTr="00F03A12">
        <w:trPr>
          <w:trHeight w:val="965"/>
        </w:trPr>
        <w:tc>
          <w:tcPr>
            <w:tcW w:w="5000" w:type="pct"/>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1700F6A" w14:textId="77777777" w:rsidR="00F03A12" w:rsidRPr="002C7AF7" w:rsidRDefault="00F03A12" w:rsidP="00C75B58">
            <w:pPr>
              <w:spacing w:after="0" w:line="240" w:lineRule="auto"/>
              <w:rPr>
                <w:rFonts w:ascii="Calibri" w:eastAsia="Times New Roman" w:hAnsi="Calibri" w:cs="Times New Roman"/>
              </w:rPr>
            </w:pPr>
            <w:r w:rsidRPr="002C7AF7">
              <w:rPr>
                <w:rFonts w:ascii="Calibri" w:eastAsia="Times New Roman" w:hAnsi="Calibri" w:cs="Times New Roman"/>
              </w:rPr>
              <w:t>NOTA 1 Observar o descrito em 9.1.</w:t>
            </w:r>
            <w:r w:rsidRPr="002C7AF7">
              <w:rPr>
                <w:rFonts w:ascii="Calibri" w:eastAsia="Times New Roman" w:hAnsi="Calibri" w:cs="Times New Roman"/>
              </w:rPr>
              <w:br/>
              <w:t>NOTA 2 Quando a amplitude do intervalo de confiança ultrapassar 50 %, não há classificação</w:t>
            </w:r>
            <w:r>
              <w:rPr>
                <w:rFonts w:ascii="Calibri" w:eastAsia="Times New Roman" w:hAnsi="Calibri" w:cs="Times New Roman"/>
              </w:rPr>
              <w:t xml:space="preserve"> </w:t>
            </w:r>
            <w:r w:rsidRPr="002C7AF7">
              <w:rPr>
                <w:rFonts w:ascii="Calibri" w:eastAsia="Times New Roman" w:hAnsi="Calibri" w:cs="Times New Roman"/>
              </w:rPr>
              <w:t>do resultado quanto à precisão e é necessária justificativa com base no diagnóstico do mercado.</w:t>
            </w:r>
          </w:p>
        </w:tc>
      </w:tr>
    </w:tbl>
    <w:p w14:paraId="150B604F" w14:textId="77777777" w:rsidR="00F03A12" w:rsidRDefault="00F03A12" w:rsidP="00B31441">
      <w:pPr>
        <w:spacing w:after="0" w:line="360" w:lineRule="auto"/>
        <w:rPr>
          <w:rFonts w:asciiTheme="majorHAnsi" w:eastAsia="Times New Roman" w:hAnsiTheme="majorHAnsi" w:cs="Times New Roman"/>
          <w:b/>
          <w:bCs/>
          <w:sz w:val="24"/>
          <w:szCs w:val="24"/>
        </w:rPr>
      </w:pPr>
    </w:p>
    <w:p w14:paraId="1F6BDA66" w14:textId="52447763" w:rsidR="00CB4AF4" w:rsidRDefault="00CB4AF4" w:rsidP="00CB4AF4">
      <w:pPr>
        <w:spacing w:line="360" w:lineRule="auto"/>
        <w:jc w:val="both"/>
        <w:rPr>
          <w:bCs/>
          <w:sz w:val="24"/>
          <w:szCs w:val="24"/>
        </w:rPr>
      </w:pPr>
      <w:r w:rsidRPr="00DB4850">
        <w:rPr>
          <w:bCs/>
          <w:sz w:val="24"/>
          <w:szCs w:val="24"/>
        </w:rPr>
        <w:t xml:space="preserve">O laudo atingiu o </w:t>
      </w:r>
      <w:r w:rsidRPr="00DB4850">
        <w:rPr>
          <w:b/>
          <w:bCs/>
          <w:sz w:val="24"/>
          <w:szCs w:val="24"/>
        </w:rPr>
        <w:t>GRAU III DE PRECISÃO</w:t>
      </w:r>
      <w:r w:rsidRPr="00DB4850">
        <w:rPr>
          <w:bCs/>
          <w:sz w:val="24"/>
          <w:szCs w:val="24"/>
        </w:rPr>
        <w:t xml:space="preserve">, uma vez que o coeficiente de variação foi de </w:t>
      </w:r>
      <w:r w:rsidR="00D66A1E">
        <w:rPr>
          <w:b/>
          <w:sz w:val="24"/>
          <w:szCs w:val="24"/>
        </w:rPr>
        <w:t>9ashd</w:t>
      </w:r>
      <w:r w:rsidRPr="004D770C">
        <w:rPr>
          <w:bCs/>
          <w:sz w:val="24"/>
          <w:szCs w:val="24"/>
        </w:rPr>
        <w:t>,</w:t>
      </w:r>
      <w:r w:rsidRPr="00DB4850">
        <w:rPr>
          <w:bCs/>
          <w:sz w:val="24"/>
          <w:szCs w:val="24"/>
        </w:rPr>
        <w:t xml:space="preserve"> r</w:t>
      </w:r>
      <w:bookmarkStart w:id="36" w:name="_GoBack"/>
      <w:bookmarkEnd w:id="36"/>
      <w:r w:rsidRPr="00DB4850">
        <w:rPr>
          <w:bCs/>
          <w:sz w:val="24"/>
          <w:szCs w:val="24"/>
        </w:rPr>
        <w:t>espeitando</w:t>
      </w:r>
      <w:r w:rsidRPr="00753DBB">
        <w:rPr>
          <w:bCs/>
          <w:sz w:val="24"/>
          <w:szCs w:val="24"/>
        </w:rPr>
        <w:t xml:space="preserve"> assim o limite de &lt;30%, de acordo com a Tabela – 6.</w:t>
      </w:r>
    </w:p>
    <w:p w14:paraId="4F69BE32" w14:textId="77777777" w:rsidR="007C0AE1" w:rsidRDefault="007C0AE1" w:rsidP="0088480B">
      <w:pPr>
        <w:autoSpaceDE w:val="0"/>
        <w:autoSpaceDN w:val="0"/>
        <w:adjustRightInd w:val="0"/>
        <w:spacing w:after="0" w:line="360" w:lineRule="auto"/>
        <w:rPr>
          <w:b/>
          <w:bCs/>
          <w:sz w:val="24"/>
          <w:szCs w:val="24"/>
        </w:rPr>
      </w:pPr>
    </w:p>
    <w:p w14:paraId="5F4E3819" w14:textId="56CB006E" w:rsidR="007C0AE1" w:rsidRDefault="00E40136" w:rsidP="00E40136">
      <w:pPr>
        <w:rPr>
          <w:b/>
          <w:bCs/>
          <w:sz w:val="24"/>
          <w:szCs w:val="24"/>
        </w:rPr>
      </w:pPr>
      <w:r>
        <w:rPr>
          <w:b/>
          <w:bCs/>
          <w:sz w:val="24"/>
          <w:szCs w:val="24"/>
        </w:rPr>
        <w:br w:type="page"/>
      </w:r>
    </w:p>
    <w:p w14:paraId="790A0FBE" w14:textId="55CCF1A2" w:rsidR="0088480B" w:rsidRDefault="0088480B" w:rsidP="0088480B">
      <w:pPr>
        <w:autoSpaceDE w:val="0"/>
        <w:autoSpaceDN w:val="0"/>
        <w:adjustRightInd w:val="0"/>
        <w:spacing w:after="0" w:line="360" w:lineRule="auto"/>
        <w:jc w:val="center"/>
        <w:rPr>
          <w:rFonts w:asciiTheme="majorHAnsi" w:eastAsiaTheme="minorEastAsia" w:hAnsiTheme="majorHAnsi" w:cs="ArialMT2"/>
          <w:b/>
          <w:bCs/>
          <w:sz w:val="24"/>
          <w:szCs w:val="24"/>
        </w:rPr>
      </w:pPr>
      <w:r w:rsidRPr="00BE7580">
        <w:rPr>
          <w:b/>
          <w:bCs/>
          <w:sz w:val="24"/>
          <w:szCs w:val="24"/>
        </w:rPr>
        <w:lastRenderedPageBreak/>
        <w:t>RELATÓRIO FOTOGRÁFICO</w:t>
      </w:r>
    </w:p>
    <w:tbl>
      <w:tblPr>
        <w:tblStyle w:val="Tabelacomgrade"/>
        <w:tblpPr w:leftFromText="141" w:rightFromText="141" w:vertAnchor="text" w:tblpXSpec="center" w:tblpY="1"/>
        <w:tblOverlap w:val="never"/>
        <w:tblW w:w="96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4644"/>
        <w:gridCol w:w="336"/>
        <w:gridCol w:w="4626"/>
      </w:tblGrid>
      <w:tr w:rsidR="00BD70C0" w14:paraId="794F4F35" w14:textId="77777777" w:rsidTr="00320EC2">
        <w:trPr>
          <w:trHeight w:val="3146"/>
        </w:trPr>
        <w:tc>
          <w:tcPr>
            <w:tcW w:w="4644" w:type="dxa"/>
            <w:tcBorders>
              <w:top w:val="single" w:sz="12" w:space="0" w:color="auto"/>
              <w:left w:val="single" w:sz="12" w:space="0" w:color="auto"/>
              <w:bottom w:val="single" w:sz="12" w:space="0" w:color="auto"/>
              <w:right w:val="single" w:sz="12" w:space="0" w:color="auto"/>
            </w:tcBorders>
            <w:vAlign w:val="center"/>
          </w:tcPr>
          <w:p w14:paraId="37FE605F" w14:textId="076C8FD9" w:rsidR="0088480B" w:rsidRPr="0088480B" w:rsidRDefault="007D380B" w:rsidP="00881687">
            <w:pPr>
              <w:autoSpaceDE w:val="0"/>
              <w:autoSpaceDN w:val="0"/>
              <w:adjustRightInd w:val="0"/>
              <w:spacing w:line="360" w:lineRule="auto"/>
              <w:jc w:val="center"/>
              <w:rPr>
                <w:rFonts w:asciiTheme="majorHAnsi" w:eastAsiaTheme="minorEastAsia" w:hAnsiTheme="majorHAnsi" w:cs="ArialMT2"/>
                <w:sz w:val="24"/>
                <w:szCs w:val="24"/>
              </w:rPr>
            </w:pPr>
            <w:r>
              <w:rPr>
                <w:rFonts w:asciiTheme="majorHAnsi" w:eastAsiaTheme="minorEastAsia" w:hAnsiTheme="majorHAnsi" w:cs="ArialMT2"/>
                <w:noProof/>
                <w:sz w:val="24"/>
                <w:szCs w:val="24"/>
                <w:lang w:eastAsia="pt-BR"/>
              </w:rPr>
              <w:drawing>
                <wp:inline distT="0" distB="0" distL="0" distR="0" wp14:anchorId="6AD73CD7" wp14:editId="2A017C35">
                  <wp:extent cx="2811780" cy="1581785"/>
                  <wp:effectExtent l="0" t="0" r="7620" b="0"/>
                  <wp:docPr id="1515745934" name="Imagem 3" descr="Campo de ter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45934" name="Imagem 3" descr="Campo de terra&#10;&#10;Descrição gerad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1780" cy="1581785"/>
                          </a:xfrm>
                          <a:prstGeom prst="rect">
                            <a:avLst/>
                          </a:prstGeom>
                        </pic:spPr>
                      </pic:pic>
                    </a:graphicData>
                  </a:graphic>
                </wp:inline>
              </w:drawing>
            </w:r>
          </w:p>
        </w:tc>
        <w:tc>
          <w:tcPr>
            <w:tcW w:w="336" w:type="dxa"/>
            <w:tcBorders>
              <w:top w:val="nil"/>
              <w:left w:val="single" w:sz="12" w:space="0" w:color="auto"/>
              <w:bottom w:val="nil"/>
              <w:right w:val="single" w:sz="12" w:space="0" w:color="auto"/>
            </w:tcBorders>
            <w:vAlign w:val="center"/>
          </w:tcPr>
          <w:p w14:paraId="34C3F7C6" w14:textId="77777777" w:rsidR="00BD70C0" w:rsidRDefault="00BD70C0" w:rsidP="007F181C">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2EF14776" w14:textId="5D1175BA" w:rsidR="00BD70C0" w:rsidRDefault="007D380B" w:rsidP="00F17457">
            <w:pPr>
              <w:autoSpaceDE w:val="0"/>
              <w:autoSpaceDN w:val="0"/>
              <w:adjustRightInd w:val="0"/>
              <w:spacing w:line="360" w:lineRule="auto"/>
              <w:jc w:val="center"/>
              <w:rPr>
                <w:rFonts w:asciiTheme="majorHAnsi" w:eastAsiaTheme="minorEastAsia" w:hAnsiTheme="majorHAnsi" w:cs="ArialMT2"/>
                <w:b/>
                <w:bCs/>
                <w:noProof/>
                <w:sz w:val="24"/>
                <w:szCs w:val="24"/>
                <w:lang w:eastAsia="pt-BR"/>
              </w:rPr>
            </w:pPr>
            <w:r>
              <w:rPr>
                <w:rFonts w:asciiTheme="majorHAnsi" w:eastAsiaTheme="minorEastAsia" w:hAnsiTheme="majorHAnsi" w:cs="ArialMT2"/>
                <w:b/>
                <w:bCs/>
                <w:noProof/>
                <w:sz w:val="24"/>
                <w:szCs w:val="24"/>
                <w:lang w:eastAsia="pt-BR"/>
              </w:rPr>
              <w:drawing>
                <wp:inline distT="0" distB="0" distL="0" distR="0" wp14:anchorId="01DE4FC5" wp14:editId="12CBA83A">
                  <wp:extent cx="2800350" cy="1575435"/>
                  <wp:effectExtent l="0" t="0" r="0" b="5715"/>
                  <wp:docPr id="565149883" name="Imagem 4" descr="Campo de ter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49883" name="Imagem 4" descr="Campo de terra&#10;&#10;Descrição gerad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0350" cy="1575435"/>
                          </a:xfrm>
                          <a:prstGeom prst="rect">
                            <a:avLst/>
                          </a:prstGeom>
                        </pic:spPr>
                      </pic:pic>
                    </a:graphicData>
                  </a:graphic>
                </wp:inline>
              </w:drawing>
            </w:r>
          </w:p>
        </w:tc>
      </w:tr>
      <w:tr w:rsidR="007F181C" w14:paraId="65BF599C" w14:textId="77777777" w:rsidTr="007B66D4">
        <w:trPr>
          <w:trHeight w:val="50"/>
        </w:trPr>
        <w:tc>
          <w:tcPr>
            <w:tcW w:w="4644" w:type="dxa"/>
            <w:tcBorders>
              <w:top w:val="single" w:sz="12" w:space="0" w:color="auto"/>
              <w:left w:val="single" w:sz="12" w:space="0" w:color="auto"/>
              <w:bottom w:val="single" w:sz="12" w:space="0" w:color="auto"/>
              <w:right w:val="single" w:sz="12" w:space="0" w:color="auto"/>
            </w:tcBorders>
            <w:vAlign w:val="center"/>
          </w:tcPr>
          <w:p w14:paraId="4CA34A70" w14:textId="6E4B46E3" w:rsidR="007F181C" w:rsidRPr="007F181C" w:rsidRDefault="007D380B" w:rsidP="006478ED">
            <w:pPr>
              <w:autoSpaceDE w:val="0"/>
              <w:autoSpaceDN w:val="0"/>
              <w:adjustRightInd w:val="0"/>
              <w:spacing w:line="360" w:lineRule="auto"/>
              <w:jc w:val="center"/>
              <w:rPr>
                <w:rFonts w:asciiTheme="majorHAnsi" w:eastAsiaTheme="minorEastAsia" w:hAnsiTheme="majorHAnsi" w:cs="ArialMT2"/>
                <w:noProof/>
                <w:sz w:val="24"/>
                <w:szCs w:val="24"/>
              </w:rPr>
            </w:pPr>
            <w:r>
              <w:rPr>
                <w:rFonts w:asciiTheme="majorHAnsi" w:eastAsiaTheme="minorEastAsia" w:hAnsiTheme="majorHAnsi" w:cs="ArialMT2"/>
                <w:noProof/>
                <w:sz w:val="24"/>
                <w:szCs w:val="24"/>
              </w:rPr>
              <w:t>Área de Plantio</w:t>
            </w:r>
          </w:p>
        </w:tc>
        <w:tc>
          <w:tcPr>
            <w:tcW w:w="336" w:type="dxa"/>
            <w:tcBorders>
              <w:top w:val="nil"/>
              <w:left w:val="single" w:sz="12" w:space="0" w:color="auto"/>
              <w:bottom w:val="nil"/>
              <w:right w:val="single" w:sz="12" w:space="0" w:color="auto"/>
            </w:tcBorders>
            <w:vAlign w:val="center"/>
          </w:tcPr>
          <w:p w14:paraId="2F6B910A" w14:textId="77777777" w:rsidR="007F181C" w:rsidRDefault="007F181C" w:rsidP="007F181C">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4CA80B1E" w14:textId="65F0678E" w:rsidR="007F181C" w:rsidRPr="007F181C" w:rsidRDefault="007D380B" w:rsidP="006478ED">
            <w:pPr>
              <w:autoSpaceDE w:val="0"/>
              <w:autoSpaceDN w:val="0"/>
              <w:adjustRightInd w:val="0"/>
              <w:spacing w:line="360" w:lineRule="auto"/>
              <w:jc w:val="center"/>
              <w:rPr>
                <w:rFonts w:asciiTheme="majorHAnsi" w:eastAsiaTheme="minorEastAsia" w:hAnsiTheme="majorHAnsi" w:cs="ArialMT2"/>
                <w:noProof/>
                <w:sz w:val="24"/>
                <w:szCs w:val="24"/>
                <w:lang w:eastAsia="pt-BR"/>
              </w:rPr>
            </w:pPr>
            <w:r>
              <w:rPr>
                <w:rFonts w:asciiTheme="majorHAnsi" w:eastAsiaTheme="minorEastAsia" w:hAnsiTheme="majorHAnsi" w:cs="ArialMT2"/>
                <w:noProof/>
                <w:sz w:val="24"/>
                <w:szCs w:val="24"/>
              </w:rPr>
              <w:t>Área de Plantio</w:t>
            </w:r>
          </w:p>
        </w:tc>
      </w:tr>
      <w:tr w:rsidR="007F181C" w14:paraId="3DD294DE" w14:textId="77777777" w:rsidTr="00320EC2">
        <w:trPr>
          <w:trHeight w:val="3404"/>
        </w:trPr>
        <w:tc>
          <w:tcPr>
            <w:tcW w:w="4644" w:type="dxa"/>
            <w:tcBorders>
              <w:top w:val="single" w:sz="12" w:space="0" w:color="auto"/>
              <w:left w:val="single" w:sz="12" w:space="0" w:color="auto"/>
              <w:bottom w:val="single" w:sz="12" w:space="0" w:color="auto"/>
              <w:right w:val="single" w:sz="12" w:space="0" w:color="auto"/>
            </w:tcBorders>
            <w:vAlign w:val="center"/>
          </w:tcPr>
          <w:p w14:paraId="13A08B0F" w14:textId="1E072876" w:rsidR="007F181C" w:rsidRPr="0088480B" w:rsidRDefault="007D380B" w:rsidP="00175281">
            <w:pPr>
              <w:autoSpaceDE w:val="0"/>
              <w:autoSpaceDN w:val="0"/>
              <w:adjustRightInd w:val="0"/>
              <w:spacing w:line="360" w:lineRule="auto"/>
              <w:jc w:val="center"/>
              <w:rPr>
                <w:rFonts w:asciiTheme="majorHAnsi" w:eastAsiaTheme="minorEastAsia" w:hAnsiTheme="majorHAnsi" w:cs="ArialMT2"/>
                <w:sz w:val="24"/>
                <w:szCs w:val="24"/>
              </w:rPr>
            </w:pPr>
            <w:r>
              <w:rPr>
                <w:rFonts w:asciiTheme="majorHAnsi" w:eastAsiaTheme="minorEastAsia" w:hAnsiTheme="majorHAnsi" w:cs="ArialMT2"/>
                <w:noProof/>
                <w:sz w:val="24"/>
                <w:szCs w:val="24"/>
                <w:lang w:eastAsia="pt-BR"/>
              </w:rPr>
              <w:drawing>
                <wp:inline distT="0" distB="0" distL="0" distR="0" wp14:anchorId="13A808FE" wp14:editId="2A0166A6">
                  <wp:extent cx="2811780" cy="1581785"/>
                  <wp:effectExtent l="0" t="0" r="7620" b="0"/>
                  <wp:docPr id="220472280" name="Imagem 5" descr="Campo de ter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72280" name="Imagem 5" descr="Campo de terra&#10;&#10;Descrição gerada automa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1780" cy="1581785"/>
                          </a:xfrm>
                          <a:prstGeom prst="rect">
                            <a:avLst/>
                          </a:prstGeom>
                        </pic:spPr>
                      </pic:pic>
                    </a:graphicData>
                  </a:graphic>
                </wp:inline>
              </w:drawing>
            </w:r>
          </w:p>
        </w:tc>
        <w:tc>
          <w:tcPr>
            <w:tcW w:w="336" w:type="dxa"/>
            <w:tcBorders>
              <w:top w:val="nil"/>
              <w:left w:val="single" w:sz="12" w:space="0" w:color="auto"/>
              <w:bottom w:val="nil"/>
              <w:right w:val="single" w:sz="12" w:space="0" w:color="auto"/>
            </w:tcBorders>
            <w:vAlign w:val="center"/>
          </w:tcPr>
          <w:p w14:paraId="11037779" w14:textId="77777777" w:rsidR="007F181C" w:rsidRDefault="007F181C" w:rsidP="00175281">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4D0B1933" w14:textId="69A58E44" w:rsidR="007F181C" w:rsidRDefault="007D380B" w:rsidP="00F17457">
            <w:pPr>
              <w:autoSpaceDE w:val="0"/>
              <w:autoSpaceDN w:val="0"/>
              <w:adjustRightInd w:val="0"/>
              <w:spacing w:line="360" w:lineRule="auto"/>
              <w:jc w:val="center"/>
              <w:rPr>
                <w:rFonts w:asciiTheme="majorHAnsi" w:eastAsiaTheme="minorEastAsia" w:hAnsiTheme="majorHAnsi" w:cs="ArialMT2"/>
                <w:b/>
                <w:bCs/>
                <w:noProof/>
                <w:sz w:val="24"/>
                <w:szCs w:val="24"/>
                <w:lang w:eastAsia="pt-BR"/>
              </w:rPr>
            </w:pPr>
            <w:r>
              <w:rPr>
                <w:rFonts w:asciiTheme="majorHAnsi" w:eastAsiaTheme="minorEastAsia" w:hAnsiTheme="majorHAnsi" w:cs="ArialMT2"/>
                <w:b/>
                <w:bCs/>
                <w:noProof/>
                <w:sz w:val="24"/>
                <w:szCs w:val="24"/>
                <w:lang w:eastAsia="pt-BR"/>
              </w:rPr>
              <w:drawing>
                <wp:inline distT="0" distB="0" distL="0" distR="0" wp14:anchorId="0F4FB0BB" wp14:editId="41991D2F">
                  <wp:extent cx="2800350" cy="1575435"/>
                  <wp:effectExtent l="0" t="0" r="0" b="5715"/>
                  <wp:docPr id="738921085" name="Imagem 6" descr="Carro em estrada de terr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21085" name="Imagem 6" descr="Carro em estrada de terra&#10;&#10;Descrição gerada automaticamente com confiança média"/>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0350" cy="1575435"/>
                          </a:xfrm>
                          <a:prstGeom prst="rect">
                            <a:avLst/>
                          </a:prstGeom>
                        </pic:spPr>
                      </pic:pic>
                    </a:graphicData>
                  </a:graphic>
                </wp:inline>
              </w:drawing>
            </w:r>
          </w:p>
        </w:tc>
      </w:tr>
      <w:tr w:rsidR="007F181C" w14:paraId="41DA43D2" w14:textId="77777777" w:rsidTr="007B66D4">
        <w:trPr>
          <w:trHeight w:val="50"/>
        </w:trPr>
        <w:tc>
          <w:tcPr>
            <w:tcW w:w="4644" w:type="dxa"/>
            <w:tcBorders>
              <w:top w:val="single" w:sz="12" w:space="0" w:color="auto"/>
              <w:left w:val="single" w:sz="12" w:space="0" w:color="auto"/>
              <w:bottom w:val="single" w:sz="12" w:space="0" w:color="auto"/>
              <w:right w:val="single" w:sz="12" w:space="0" w:color="auto"/>
            </w:tcBorders>
            <w:vAlign w:val="center"/>
          </w:tcPr>
          <w:p w14:paraId="52A5CC3C" w14:textId="43A5971E" w:rsidR="007F181C" w:rsidRPr="007F181C" w:rsidRDefault="007D380B" w:rsidP="006478ED">
            <w:pPr>
              <w:autoSpaceDE w:val="0"/>
              <w:autoSpaceDN w:val="0"/>
              <w:adjustRightInd w:val="0"/>
              <w:spacing w:line="360" w:lineRule="auto"/>
              <w:jc w:val="center"/>
              <w:rPr>
                <w:rFonts w:asciiTheme="majorHAnsi" w:eastAsiaTheme="minorEastAsia" w:hAnsiTheme="majorHAnsi" w:cs="ArialMT2"/>
                <w:noProof/>
                <w:sz w:val="24"/>
                <w:szCs w:val="24"/>
              </w:rPr>
            </w:pPr>
            <w:r>
              <w:rPr>
                <w:rFonts w:asciiTheme="majorHAnsi" w:eastAsiaTheme="minorEastAsia" w:hAnsiTheme="majorHAnsi" w:cs="ArialMT2"/>
                <w:noProof/>
                <w:sz w:val="24"/>
                <w:szCs w:val="24"/>
              </w:rPr>
              <w:t>Vegetação/ Árerea de Plantio</w:t>
            </w:r>
          </w:p>
        </w:tc>
        <w:tc>
          <w:tcPr>
            <w:tcW w:w="336" w:type="dxa"/>
            <w:tcBorders>
              <w:top w:val="nil"/>
              <w:left w:val="single" w:sz="12" w:space="0" w:color="auto"/>
              <w:bottom w:val="nil"/>
              <w:right w:val="single" w:sz="12" w:space="0" w:color="auto"/>
            </w:tcBorders>
            <w:vAlign w:val="center"/>
          </w:tcPr>
          <w:p w14:paraId="3D98ED7E" w14:textId="77777777" w:rsidR="007F181C" w:rsidRDefault="007F181C" w:rsidP="00175281">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2EDBD07E" w14:textId="417CA73E" w:rsidR="007F181C" w:rsidRPr="007F181C" w:rsidRDefault="007D380B" w:rsidP="00175281">
            <w:pPr>
              <w:autoSpaceDE w:val="0"/>
              <w:autoSpaceDN w:val="0"/>
              <w:adjustRightInd w:val="0"/>
              <w:spacing w:line="360" w:lineRule="auto"/>
              <w:jc w:val="center"/>
              <w:rPr>
                <w:rFonts w:asciiTheme="majorHAnsi" w:eastAsiaTheme="minorEastAsia" w:hAnsiTheme="majorHAnsi" w:cs="ArialMT2"/>
                <w:noProof/>
                <w:sz w:val="24"/>
                <w:szCs w:val="24"/>
                <w:lang w:eastAsia="pt-BR"/>
              </w:rPr>
            </w:pPr>
            <w:r>
              <w:rPr>
                <w:rFonts w:asciiTheme="majorHAnsi" w:eastAsiaTheme="minorEastAsia" w:hAnsiTheme="majorHAnsi" w:cs="ArialMT2"/>
                <w:noProof/>
                <w:sz w:val="24"/>
                <w:szCs w:val="24"/>
              </w:rPr>
              <w:t>Estruturas da Propriedade</w:t>
            </w:r>
          </w:p>
        </w:tc>
      </w:tr>
      <w:tr w:rsidR="007F181C" w14:paraId="6D32F1B8" w14:textId="77777777" w:rsidTr="00320EC2">
        <w:trPr>
          <w:trHeight w:val="3146"/>
        </w:trPr>
        <w:tc>
          <w:tcPr>
            <w:tcW w:w="4644" w:type="dxa"/>
            <w:tcBorders>
              <w:top w:val="single" w:sz="12" w:space="0" w:color="auto"/>
              <w:left w:val="single" w:sz="12" w:space="0" w:color="auto"/>
              <w:bottom w:val="single" w:sz="12" w:space="0" w:color="auto"/>
              <w:right w:val="single" w:sz="12" w:space="0" w:color="auto"/>
            </w:tcBorders>
            <w:vAlign w:val="center"/>
          </w:tcPr>
          <w:p w14:paraId="6A6C7CF9" w14:textId="125DFCB8" w:rsidR="007F181C" w:rsidRPr="0088480B" w:rsidRDefault="007D380B" w:rsidP="00175281">
            <w:pPr>
              <w:autoSpaceDE w:val="0"/>
              <w:autoSpaceDN w:val="0"/>
              <w:adjustRightInd w:val="0"/>
              <w:spacing w:line="360" w:lineRule="auto"/>
              <w:jc w:val="center"/>
              <w:rPr>
                <w:rFonts w:asciiTheme="majorHAnsi" w:eastAsiaTheme="minorEastAsia" w:hAnsiTheme="majorHAnsi" w:cs="ArialMT2"/>
                <w:sz w:val="24"/>
                <w:szCs w:val="24"/>
              </w:rPr>
            </w:pPr>
            <w:r>
              <w:rPr>
                <w:rFonts w:asciiTheme="majorHAnsi" w:eastAsiaTheme="minorEastAsia" w:hAnsiTheme="majorHAnsi" w:cs="ArialMT2"/>
                <w:noProof/>
                <w:sz w:val="24"/>
                <w:szCs w:val="24"/>
                <w:lang w:eastAsia="pt-BR"/>
              </w:rPr>
              <w:drawing>
                <wp:inline distT="0" distB="0" distL="0" distR="0" wp14:anchorId="3AB4EAD2" wp14:editId="58AEB66B">
                  <wp:extent cx="2811780" cy="1581785"/>
                  <wp:effectExtent l="0" t="0" r="7620" b="0"/>
                  <wp:docPr id="1596928921" name="Imagem 7" descr="Vista de cima de campo e monta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28921" name="Imagem 7" descr="Vista de cima de campo e montanhas&#10;&#10;Descrição gerad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1780" cy="1581785"/>
                          </a:xfrm>
                          <a:prstGeom prst="rect">
                            <a:avLst/>
                          </a:prstGeom>
                        </pic:spPr>
                      </pic:pic>
                    </a:graphicData>
                  </a:graphic>
                </wp:inline>
              </w:drawing>
            </w:r>
          </w:p>
        </w:tc>
        <w:tc>
          <w:tcPr>
            <w:tcW w:w="336" w:type="dxa"/>
            <w:tcBorders>
              <w:top w:val="nil"/>
              <w:left w:val="single" w:sz="12" w:space="0" w:color="auto"/>
              <w:bottom w:val="nil"/>
              <w:right w:val="single" w:sz="12" w:space="0" w:color="auto"/>
            </w:tcBorders>
            <w:vAlign w:val="center"/>
          </w:tcPr>
          <w:p w14:paraId="5F0351B6" w14:textId="77777777" w:rsidR="007F181C" w:rsidRDefault="007F181C" w:rsidP="00175281">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1D62AA7B" w14:textId="23B29DFD" w:rsidR="007F181C" w:rsidRDefault="007D380B" w:rsidP="00175281">
            <w:pPr>
              <w:autoSpaceDE w:val="0"/>
              <w:autoSpaceDN w:val="0"/>
              <w:adjustRightInd w:val="0"/>
              <w:spacing w:line="360" w:lineRule="auto"/>
              <w:jc w:val="center"/>
              <w:rPr>
                <w:rFonts w:asciiTheme="majorHAnsi" w:eastAsiaTheme="minorEastAsia" w:hAnsiTheme="majorHAnsi" w:cs="ArialMT2"/>
                <w:b/>
                <w:bCs/>
                <w:noProof/>
                <w:sz w:val="24"/>
                <w:szCs w:val="24"/>
                <w:lang w:eastAsia="pt-BR"/>
              </w:rPr>
            </w:pPr>
            <w:r>
              <w:rPr>
                <w:rFonts w:asciiTheme="majorHAnsi" w:eastAsiaTheme="minorEastAsia" w:hAnsiTheme="majorHAnsi" w:cs="ArialMT2"/>
                <w:b/>
                <w:bCs/>
                <w:noProof/>
                <w:sz w:val="24"/>
                <w:szCs w:val="24"/>
                <w:lang w:eastAsia="pt-BR"/>
              </w:rPr>
              <w:drawing>
                <wp:inline distT="0" distB="0" distL="0" distR="0" wp14:anchorId="1663C1E3" wp14:editId="3C851621">
                  <wp:extent cx="2800350" cy="1575435"/>
                  <wp:effectExtent l="0" t="0" r="0" b="5715"/>
                  <wp:docPr id="344403750" name="Imagem 8" descr="Vista panorâmica de um campo de ter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03750" name="Imagem 8" descr="Vista panorâmica de um campo de terra&#10;&#10;Descrição gerad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00350" cy="1575435"/>
                          </a:xfrm>
                          <a:prstGeom prst="rect">
                            <a:avLst/>
                          </a:prstGeom>
                        </pic:spPr>
                      </pic:pic>
                    </a:graphicData>
                  </a:graphic>
                </wp:inline>
              </w:drawing>
            </w:r>
          </w:p>
        </w:tc>
      </w:tr>
      <w:tr w:rsidR="007F181C" w14:paraId="504BC2D9" w14:textId="77777777" w:rsidTr="007B66D4">
        <w:trPr>
          <w:trHeight w:val="50"/>
        </w:trPr>
        <w:tc>
          <w:tcPr>
            <w:tcW w:w="4644" w:type="dxa"/>
            <w:tcBorders>
              <w:top w:val="single" w:sz="12" w:space="0" w:color="auto"/>
              <w:left w:val="single" w:sz="12" w:space="0" w:color="auto"/>
              <w:bottom w:val="single" w:sz="12" w:space="0" w:color="auto"/>
              <w:right w:val="single" w:sz="12" w:space="0" w:color="auto"/>
            </w:tcBorders>
            <w:vAlign w:val="center"/>
          </w:tcPr>
          <w:p w14:paraId="56701328" w14:textId="4610226B" w:rsidR="007F181C" w:rsidRPr="007F181C" w:rsidRDefault="007D380B" w:rsidP="0087300F">
            <w:pPr>
              <w:autoSpaceDE w:val="0"/>
              <w:autoSpaceDN w:val="0"/>
              <w:adjustRightInd w:val="0"/>
              <w:spacing w:line="360" w:lineRule="auto"/>
              <w:jc w:val="center"/>
              <w:rPr>
                <w:rFonts w:asciiTheme="majorHAnsi" w:eastAsiaTheme="minorEastAsia" w:hAnsiTheme="majorHAnsi" w:cs="ArialMT2"/>
                <w:noProof/>
                <w:sz w:val="24"/>
                <w:szCs w:val="24"/>
              </w:rPr>
            </w:pPr>
            <w:r>
              <w:rPr>
                <w:rFonts w:asciiTheme="majorHAnsi" w:eastAsiaTheme="minorEastAsia" w:hAnsiTheme="majorHAnsi" w:cs="ArialMT2"/>
                <w:noProof/>
                <w:sz w:val="24"/>
                <w:szCs w:val="24"/>
              </w:rPr>
              <w:t>Vegetação</w:t>
            </w:r>
          </w:p>
        </w:tc>
        <w:tc>
          <w:tcPr>
            <w:tcW w:w="336" w:type="dxa"/>
            <w:tcBorders>
              <w:top w:val="nil"/>
              <w:left w:val="single" w:sz="12" w:space="0" w:color="auto"/>
              <w:bottom w:val="nil"/>
              <w:right w:val="single" w:sz="12" w:space="0" w:color="auto"/>
            </w:tcBorders>
            <w:vAlign w:val="center"/>
          </w:tcPr>
          <w:p w14:paraId="249BD45A" w14:textId="77777777" w:rsidR="007F181C" w:rsidRDefault="007F181C" w:rsidP="00175281">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092E4CFA" w14:textId="231D2A07" w:rsidR="007F181C" w:rsidRPr="007F181C" w:rsidRDefault="007D380B" w:rsidP="00175281">
            <w:pPr>
              <w:autoSpaceDE w:val="0"/>
              <w:autoSpaceDN w:val="0"/>
              <w:adjustRightInd w:val="0"/>
              <w:spacing w:line="360" w:lineRule="auto"/>
              <w:jc w:val="center"/>
              <w:rPr>
                <w:rFonts w:asciiTheme="majorHAnsi" w:eastAsiaTheme="minorEastAsia" w:hAnsiTheme="majorHAnsi" w:cs="ArialMT2"/>
                <w:noProof/>
                <w:sz w:val="24"/>
                <w:szCs w:val="24"/>
                <w:lang w:eastAsia="pt-BR"/>
              </w:rPr>
            </w:pPr>
            <w:r>
              <w:rPr>
                <w:rFonts w:asciiTheme="majorHAnsi" w:eastAsiaTheme="minorEastAsia" w:hAnsiTheme="majorHAnsi" w:cs="ArialMT2"/>
                <w:noProof/>
                <w:sz w:val="24"/>
                <w:szCs w:val="24"/>
              </w:rPr>
              <w:t>Vegetação/ Árerea de Plantio</w:t>
            </w:r>
          </w:p>
        </w:tc>
      </w:tr>
      <w:tr w:rsidR="009650D9" w14:paraId="4BE2DC63" w14:textId="77777777" w:rsidTr="00320EC2">
        <w:trPr>
          <w:trHeight w:val="3146"/>
        </w:trPr>
        <w:tc>
          <w:tcPr>
            <w:tcW w:w="4644" w:type="dxa"/>
            <w:tcBorders>
              <w:top w:val="single" w:sz="12" w:space="0" w:color="auto"/>
              <w:left w:val="single" w:sz="12" w:space="0" w:color="auto"/>
              <w:bottom w:val="single" w:sz="12" w:space="0" w:color="auto"/>
              <w:right w:val="single" w:sz="12" w:space="0" w:color="auto"/>
            </w:tcBorders>
            <w:vAlign w:val="center"/>
          </w:tcPr>
          <w:p w14:paraId="161144CC" w14:textId="186E474F" w:rsidR="009650D9" w:rsidRPr="0088480B" w:rsidRDefault="007D380B" w:rsidP="008A74D4">
            <w:pPr>
              <w:autoSpaceDE w:val="0"/>
              <w:autoSpaceDN w:val="0"/>
              <w:adjustRightInd w:val="0"/>
              <w:spacing w:line="360" w:lineRule="auto"/>
              <w:jc w:val="center"/>
              <w:rPr>
                <w:rFonts w:asciiTheme="majorHAnsi" w:eastAsiaTheme="minorEastAsia" w:hAnsiTheme="majorHAnsi" w:cs="ArialMT2"/>
                <w:sz w:val="24"/>
                <w:szCs w:val="24"/>
              </w:rPr>
            </w:pPr>
            <w:r>
              <w:rPr>
                <w:rFonts w:asciiTheme="majorHAnsi" w:eastAsiaTheme="minorEastAsia" w:hAnsiTheme="majorHAnsi" w:cs="ArialMT2"/>
                <w:noProof/>
                <w:sz w:val="24"/>
                <w:szCs w:val="24"/>
                <w:lang w:eastAsia="pt-BR"/>
              </w:rPr>
              <w:lastRenderedPageBreak/>
              <w:drawing>
                <wp:inline distT="0" distB="0" distL="0" distR="0" wp14:anchorId="59B2607D" wp14:editId="349468CB">
                  <wp:extent cx="2811780" cy="1581785"/>
                  <wp:effectExtent l="0" t="0" r="7620" b="0"/>
                  <wp:docPr id="1431962689" name="Imagem 9" descr="Campo de ter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2689" name="Imagem 9" descr="Campo de terra&#10;&#10;Descrição gerada automa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11780" cy="1581785"/>
                          </a:xfrm>
                          <a:prstGeom prst="rect">
                            <a:avLst/>
                          </a:prstGeom>
                        </pic:spPr>
                      </pic:pic>
                    </a:graphicData>
                  </a:graphic>
                </wp:inline>
              </w:drawing>
            </w:r>
          </w:p>
        </w:tc>
        <w:tc>
          <w:tcPr>
            <w:tcW w:w="336" w:type="dxa"/>
            <w:tcBorders>
              <w:top w:val="nil"/>
              <w:left w:val="single" w:sz="12" w:space="0" w:color="auto"/>
              <w:bottom w:val="nil"/>
              <w:right w:val="single" w:sz="12" w:space="0" w:color="auto"/>
            </w:tcBorders>
            <w:vAlign w:val="center"/>
          </w:tcPr>
          <w:p w14:paraId="2F89014E" w14:textId="77777777" w:rsidR="009650D9" w:rsidRDefault="009650D9" w:rsidP="008A74D4">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3603D3D8" w14:textId="4F9BEC5B" w:rsidR="009650D9" w:rsidRDefault="007D380B" w:rsidP="008A74D4">
            <w:pPr>
              <w:autoSpaceDE w:val="0"/>
              <w:autoSpaceDN w:val="0"/>
              <w:adjustRightInd w:val="0"/>
              <w:spacing w:line="360" w:lineRule="auto"/>
              <w:jc w:val="center"/>
              <w:rPr>
                <w:rFonts w:asciiTheme="majorHAnsi" w:eastAsiaTheme="minorEastAsia" w:hAnsiTheme="majorHAnsi" w:cs="ArialMT2"/>
                <w:b/>
                <w:bCs/>
                <w:noProof/>
                <w:sz w:val="24"/>
                <w:szCs w:val="24"/>
                <w:lang w:eastAsia="pt-BR"/>
              </w:rPr>
            </w:pPr>
            <w:r>
              <w:rPr>
                <w:rFonts w:asciiTheme="majorHAnsi" w:eastAsiaTheme="minorEastAsia" w:hAnsiTheme="majorHAnsi" w:cs="ArialMT2"/>
                <w:b/>
                <w:bCs/>
                <w:noProof/>
                <w:sz w:val="24"/>
                <w:szCs w:val="24"/>
                <w:lang w:eastAsia="pt-BR"/>
              </w:rPr>
              <w:drawing>
                <wp:inline distT="0" distB="0" distL="0" distR="0" wp14:anchorId="2BC74317" wp14:editId="77ACA074">
                  <wp:extent cx="2800350" cy="1575435"/>
                  <wp:effectExtent l="0" t="0" r="0" b="5715"/>
                  <wp:docPr id="1720426602" name="Imagem 10" descr="Vista panorâmica de um campo de ter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26602" name="Imagem 10" descr="Vista panorâmica de um campo de terra&#10;&#10;Descrição gerada automa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00350" cy="1575435"/>
                          </a:xfrm>
                          <a:prstGeom prst="rect">
                            <a:avLst/>
                          </a:prstGeom>
                        </pic:spPr>
                      </pic:pic>
                    </a:graphicData>
                  </a:graphic>
                </wp:inline>
              </w:drawing>
            </w:r>
          </w:p>
        </w:tc>
      </w:tr>
      <w:tr w:rsidR="009650D9" w14:paraId="534497CD" w14:textId="77777777" w:rsidTr="008A74D4">
        <w:trPr>
          <w:trHeight w:val="50"/>
        </w:trPr>
        <w:tc>
          <w:tcPr>
            <w:tcW w:w="4644" w:type="dxa"/>
            <w:tcBorders>
              <w:top w:val="single" w:sz="12" w:space="0" w:color="auto"/>
              <w:left w:val="single" w:sz="12" w:space="0" w:color="auto"/>
              <w:bottom w:val="single" w:sz="12" w:space="0" w:color="auto"/>
              <w:right w:val="single" w:sz="12" w:space="0" w:color="auto"/>
            </w:tcBorders>
            <w:vAlign w:val="center"/>
          </w:tcPr>
          <w:p w14:paraId="592D906A" w14:textId="044C2548" w:rsidR="009650D9" w:rsidRPr="007F181C" w:rsidRDefault="007D380B" w:rsidP="008A74D4">
            <w:pPr>
              <w:autoSpaceDE w:val="0"/>
              <w:autoSpaceDN w:val="0"/>
              <w:adjustRightInd w:val="0"/>
              <w:spacing w:line="360" w:lineRule="auto"/>
              <w:jc w:val="center"/>
              <w:rPr>
                <w:rFonts w:asciiTheme="majorHAnsi" w:eastAsiaTheme="minorEastAsia" w:hAnsiTheme="majorHAnsi" w:cs="ArialMT2"/>
                <w:noProof/>
                <w:sz w:val="24"/>
                <w:szCs w:val="24"/>
              </w:rPr>
            </w:pPr>
            <w:r>
              <w:rPr>
                <w:rFonts w:asciiTheme="majorHAnsi" w:eastAsiaTheme="minorEastAsia" w:hAnsiTheme="majorHAnsi" w:cs="ArialMT2"/>
                <w:noProof/>
                <w:sz w:val="24"/>
                <w:szCs w:val="24"/>
              </w:rPr>
              <w:t>Vegetação/ Árerea de Plantio</w:t>
            </w:r>
          </w:p>
        </w:tc>
        <w:tc>
          <w:tcPr>
            <w:tcW w:w="336" w:type="dxa"/>
            <w:tcBorders>
              <w:top w:val="nil"/>
              <w:left w:val="single" w:sz="12" w:space="0" w:color="auto"/>
              <w:bottom w:val="nil"/>
              <w:right w:val="single" w:sz="12" w:space="0" w:color="auto"/>
            </w:tcBorders>
            <w:vAlign w:val="center"/>
          </w:tcPr>
          <w:p w14:paraId="440A132A" w14:textId="77777777" w:rsidR="009650D9" w:rsidRDefault="009650D9" w:rsidP="008A74D4">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518E183C" w14:textId="00B46696" w:rsidR="009650D9" w:rsidRPr="007F181C" w:rsidRDefault="007D380B" w:rsidP="008A74D4">
            <w:pPr>
              <w:autoSpaceDE w:val="0"/>
              <w:autoSpaceDN w:val="0"/>
              <w:adjustRightInd w:val="0"/>
              <w:spacing w:line="360" w:lineRule="auto"/>
              <w:jc w:val="center"/>
              <w:rPr>
                <w:rFonts w:asciiTheme="majorHAnsi" w:eastAsiaTheme="minorEastAsia" w:hAnsiTheme="majorHAnsi" w:cs="ArialMT2"/>
                <w:noProof/>
                <w:sz w:val="24"/>
                <w:szCs w:val="24"/>
                <w:lang w:eastAsia="pt-BR"/>
              </w:rPr>
            </w:pPr>
            <w:r>
              <w:rPr>
                <w:rFonts w:asciiTheme="majorHAnsi" w:eastAsiaTheme="minorEastAsia" w:hAnsiTheme="majorHAnsi" w:cs="ArialMT2"/>
                <w:noProof/>
                <w:sz w:val="24"/>
                <w:szCs w:val="24"/>
              </w:rPr>
              <w:t>Vegetação/ Árerea de Plantio</w:t>
            </w:r>
          </w:p>
        </w:tc>
      </w:tr>
      <w:tr w:rsidR="009650D9" w14:paraId="1173DAFF" w14:textId="77777777" w:rsidTr="00320EC2">
        <w:trPr>
          <w:trHeight w:val="3146"/>
        </w:trPr>
        <w:tc>
          <w:tcPr>
            <w:tcW w:w="4644" w:type="dxa"/>
            <w:tcBorders>
              <w:top w:val="single" w:sz="12" w:space="0" w:color="auto"/>
              <w:left w:val="single" w:sz="12" w:space="0" w:color="auto"/>
              <w:bottom w:val="single" w:sz="12" w:space="0" w:color="auto"/>
              <w:right w:val="single" w:sz="12" w:space="0" w:color="auto"/>
            </w:tcBorders>
            <w:vAlign w:val="center"/>
          </w:tcPr>
          <w:p w14:paraId="098083CB" w14:textId="152AAFD1" w:rsidR="009650D9" w:rsidRPr="0088480B" w:rsidRDefault="007D380B" w:rsidP="00BE7580">
            <w:pPr>
              <w:tabs>
                <w:tab w:val="left" w:pos="1440"/>
              </w:tabs>
              <w:autoSpaceDE w:val="0"/>
              <w:autoSpaceDN w:val="0"/>
              <w:adjustRightInd w:val="0"/>
              <w:spacing w:line="360" w:lineRule="auto"/>
              <w:jc w:val="center"/>
              <w:rPr>
                <w:rFonts w:asciiTheme="majorHAnsi" w:eastAsiaTheme="minorEastAsia" w:hAnsiTheme="majorHAnsi" w:cs="ArialMT2"/>
                <w:sz w:val="24"/>
                <w:szCs w:val="24"/>
              </w:rPr>
            </w:pPr>
            <w:r>
              <w:rPr>
                <w:rFonts w:asciiTheme="majorHAnsi" w:eastAsiaTheme="minorEastAsia" w:hAnsiTheme="majorHAnsi" w:cs="ArialMT2"/>
                <w:noProof/>
                <w:sz w:val="24"/>
                <w:szCs w:val="24"/>
                <w:lang w:eastAsia="pt-BR"/>
              </w:rPr>
              <w:drawing>
                <wp:inline distT="0" distB="0" distL="0" distR="0" wp14:anchorId="21A7B194" wp14:editId="003B22A4">
                  <wp:extent cx="2811780" cy="1581785"/>
                  <wp:effectExtent l="0" t="0" r="7620" b="0"/>
                  <wp:docPr id="1114720432" name="Imagem 11" descr="Vista aérea de uma pista de ter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20432" name="Imagem 11" descr="Vista aérea de uma pista de terra&#10;&#10;Descrição gerada automa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11780" cy="1581785"/>
                          </a:xfrm>
                          <a:prstGeom prst="rect">
                            <a:avLst/>
                          </a:prstGeom>
                        </pic:spPr>
                      </pic:pic>
                    </a:graphicData>
                  </a:graphic>
                </wp:inline>
              </w:drawing>
            </w:r>
          </w:p>
        </w:tc>
        <w:tc>
          <w:tcPr>
            <w:tcW w:w="336" w:type="dxa"/>
            <w:tcBorders>
              <w:top w:val="nil"/>
              <w:left w:val="single" w:sz="12" w:space="0" w:color="auto"/>
              <w:bottom w:val="nil"/>
              <w:right w:val="single" w:sz="12" w:space="0" w:color="auto"/>
            </w:tcBorders>
            <w:vAlign w:val="center"/>
          </w:tcPr>
          <w:p w14:paraId="224CC0F0" w14:textId="77777777" w:rsidR="009650D9" w:rsidRDefault="009650D9" w:rsidP="008A74D4">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759287E2" w14:textId="0BCA6D05" w:rsidR="009650D9" w:rsidRDefault="007D380B" w:rsidP="00BE7580">
            <w:pPr>
              <w:tabs>
                <w:tab w:val="left" w:pos="2810"/>
              </w:tabs>
              <w:autoSpaceDE w:val="0"/>
              <w:autoSpaceDN w:val="0"/>
              <w:adjustRightInd w:val="0"/>
              <w:spacing w:line="360" w:lineRule="auto"/>
              <w:jc w:val="center"/>
              <w:rPr>
                <w:rFonts w:asciiTheme="majorHAnsi" w:eastAsiaTheme="minorEastAsia" w:hAnsiTheme="majorHAnsi" w:cs="ArialMT2"/>
                <w:b/>
                <w:bCs/>
                <w:noProof/>
                <w:sz w:val="24"/>
                <w:szCs w:val="24"/>
                <w:lang w:eastAsia="pt-BR"/>
              </w:rPr>
            </w:pPr>
            <w:r>
              <w:rPr>
                <w:rFonts w:asciiTheme="majorHAnsi" w:eastAsiaTheme="minorEastAsia" w:hAnsiTheme="majorHAnsi" w:cs="ArialMT2"/>
                <w:b/>
                <w:bCs/>
                <w:noProof/>
                <w:sz w:val="24"/>
                <w:szCs w:val="24"/>
                <w:lang w:eastAsia="pt-BR"/>
              </w:rPr>
              <w:drawing>
                <wp:inline distT="0" distB="0" distL="0" distR="0" wp14:anchorId="6FC52145" wp14:editId="48FBD585">
                  <wp:extent cx="2800350" cy="1575435"/>
                  <wp:effectExtent l="0" t="0" r="0" b="5715"/>
                  <wp:docPr id="2091078130" name="Imagem 12" descr="Caminho de terra no meio do deser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78130" name="Imagem 12" descr="Caminho de terra no meio do deserto&#10;&#10;Descrição gerada automa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00350" cy="1575435"/>
                          </a:xfrm>
                          <a:prstGeom prst="rect">
                            <a:avLst/>
                          </a:prstGeom>
                        </pic:spPr>
                      </pic:pic>
                    </a:graphicData>
                  </a:graphic>
                </wp:inline>
              </w:drawing>
            </w:r>
          </w:p>
        </w:tc>
      </w:tr>
      <w:tr w:rsidR="009650D9" w14:paraId="319379FA" w14:textId="77777777" w:rsidTr="008A74D4">
        <w:trPr>
          <w:trHeight w:val="50"/>
        </w:trPr>
        <w:tc>
          <w:tcPr>
            <w:tcW w:w="4644" w:type="dxa"/>
            <w:tcBorders>
              <w:top w:val="single" w:sz="12" w:space="0" w:color="auto"/>
              <w:left w:val="single" w:sz="12" w:space="0" w:color="auto"/>
              <w:bottom w:val="single" w:sz="12" w:space="0" w:color="auto"/>
              <w:right w:val="single" w:sz="12" w:space="0" w:color="auto"/>
            </w:tcBorders>
            <w:vAlign w:val="center"/>
          </w:tcPr>
          <w:p w14:paraId="24A51FB6" w14:textId="51606F7A" w:rsidR="009650D9" w:rsidRPr="007F181C" w:rsidRDefault="008631FD" w:rsidP="008A74D4">
            <w:pPr>
              <w:autoSpaceDE w:val="0"/>
              <w:autoSpaceDN w:val="0"/>
              <w:adjustRightInd w:val="0"/>
              <w:spacing w:line="360" w:lineRule="auto"/>
              <w:jc w:val="center"/>
              <w:rPr>
                <w:rFonts w:asciiTheme="majorHAnsi" w:eastAsiaTheme="minorEastAsia" w:hAnsiTheme="majorHAnsi" w:cs="ArialMT2"/>
                <w:noProof/>
                <w:sz w:val="24"/>
                <w:szCs w:val="24"/>
              </w:rPr>
            </w:pPr>
            <w:r>
              <w:rPr>
                <w:rFonts w:asciiTheme="majorHAnsi" w:eastAsiaTheme="minorEastAsia" w:hAnsiTheme="majorHAnsi" w:cs="ArialMT2"/>
                <w:noProof/>
                <w:sz w:val="24"/>
                <w:szCs w:val="24"/>
              </w:rPr>
              <w:t>Área de Plantio</w:t>
            </w:r>
          </w:p>
        </w:tc>
        <w:tc>
          <w:tcPr>
            <w:tcW w:w="336" w:type="dxa"/>
            <w:tcBorders>
              <w:top w:val="nil"/>
              <w:left w:val="single" w:sz="12" w:space="0" w:color="auto"/>
              <w:bottom w:val="nil"/>
              <w:right w:val="single" w:sz="12" w:space="0" w:color="auto"/>
            </w:tcBorders>
            <w:vAlign w:val="center"/>
          </w:tcPr>
          <w:p w14:paraId="6DBE4FFF" w14:textId="77777777" w:rsidR="009650D9" w:rsidRDefault="009650D9" w:rsidP="008A74D4">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390FE365" w14:textId="14F50131" w:rsidR="009650D9" w:rsidRPr="007F181C" w:rsidRDefault="008631FD" w:rsidP="008A74D4">
            <w:pPr>
              <w:autoSpaceDE w:val="0"/>
              <w:autoSpaceDN w:val="0"/>
              <w:adjustRightInd w:val="0"/>
              <w:spacing w:line="360" w:lineRule="auto"/>
              <w:jc w:val="center"/>
              <w:rPr>
                <w:rFonts w:asciiTheme="majorHAnsi" w:eastAsiaTheme="minorEastAsia" w:hAnsiTheme="majorHAnsi" w:cs="ArialMT2"/>
                <w:noProof/>
                <w:sz w:val="24"/>
                <w:szCs w:val="24"/>
                <w:lang w:eastAsia="pt-BR"/>
              </w:rPr>
            </w:pPr>
            <w:r>
              <w:rPr>
                <w:rFonts w:asciiTheme="majorHAnsi" w:eastAsiaTheme="minorEastAsia" w:hAnsiTheme="majorHAnsi" w:cs="ArialMT2"/>
                <w:noProof/>
                <w:sz w:val="24"/>
                <w:szCs w:val="24"/>
                <w:lang w:eastAsia="pt-BR"/>
              </w:rPr>
              <w:t>Solo do Imóvel</w:t>
            </w:r>
          </w:p>
        </w:tc>
      </w:tr>
      <w:tr w:rsidR="008D5201" w14:paraId="339B0E7B" w14:textId="77777777" w:rsidTr="008A74D4">
        <w:trPr>
          <w:trHeight w:val="50"/>
        </w:trPr>
        <w:tc>
          <w:tcPr>
            <w:tcW w:w="4644" w:type="dxa"/>
            <w:tcBorders>
              <w:top w:val="single" w:sz="12" w:space="0" w:color="auto"/>
              <w:left w:val="single" w:sz="12" w:space="0" w:color="auto"/>
              <w:bottom w:val="single" w:sz="12" w:space="0" w:color="auto"/>
              <w:right w:val="single" w:sz="12" w:space="0" w:color="auto"/>
            </w:tcBorders>
            <w:vAlign w:val="center"/>
          </w:tcPr>
          <w:p w14:paraId="679239ED" w14:textId="2CFAB415" w:rsidR="008D5201" w:rsidRDefault="007D380B" w:rsidP="008A74D4">
            <w:pPr>
              <w:autoSpaceDE w:val="0"/>
              <w:autoSpaceDN w:val="0"/>
              <w:adjustRightInd w:val="0"/>
              <w:spacing w:line="360" w:lineRule="auto"/>
              <w:jc w:val="center"/>
              <w:rPr>
                <w:rFonts w:asciiTheme="majorHAnsi" w:eastAsiaTheme="minorEastAsia" w:hAnsiTheme="majorHAnsi" w:cs="ArialMT2"/>
                <w:noProof/>
                <w:sz w:val="24"/>
                <w:szCs w:val="24"/>
              </w:rPr>
            </w:pPr>
            <w:r>
              <w:rPr>
                <w:rFonts w:asciiTheme="majorHAnsi" w:eastAsiaTheme="minorEastAsia" w:hAnsiTheme="majorHAnsi" w:cs="ArialMT2"/>
                <w:noProof/>
                <w:sz w:val="24"/>
                <w:szCs w:val="24"/>
                <w:lang w:eastAsia="pt-BR"/>
              </w:rPr>
              <w:drawing>
                <wp:inline distT="0" distB="0" distL="0" distR="0" wp14:anchorId="28DB4C18" wp14:editId="6884C80F">
                  <wp:extent cx="2811780" cy="1581785"/>
                  <wp:effectExtent l="0" t="0" r="7620" b="0"/>
                  <wp:docPr id="1394736373" name="Imagem 13" descr="Campo de ter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36373" name="Imagem 13" descr="Campo de terra&#10;&#10;Descrição gerada automa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11780" cy="1581785"/>
                          </a:xfrm>
                          <a:prstGeom prst="rect">
                            <a:avLst/>
                          </a:prstGeom>
                        </pic:spPr>
                      </pic:pic>
                    </a:graphicData>
                  </a:graphic>
                </wp:inline>
              </w:drawing>
            </w:r>
          </w:p>
        </w:tc>
        <w:tc>
          <w:tcPr>
            <w:tcW w:w="336" w:type="dxa"/>
            <w:tcBorders>
              <w:top w:val="nil"/>
              <w:left w:val="single" w:sz="12" w:space="0" w:color="auto"/>
              <w:bottom w:val="nil"/>
              <w:right w:val="single" w:sz="12" w:space="0" w:color="auto"/>
            </w:tcBorders>
            <w:vAlign w:val="center"/>
          </w:tcPr>
          <w:p w14:paraId="6FC53314" w14:textId="77777777" w:rsidR="008D5201" w:rsidRDefault="008D5201" w:rsidP="008A74D4">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7B457B60" w14:textId="43A72871" w:rsidR="008D5201" w:rsidRDefault="007D380B" w:rsidP="008A74D4">
            <w:pPr>
              <w:autoSpaceDE w:val="0"/>
              <w:autoSpaceDN w:val="0"/>
              <w:adjustRightInd w:val="0"/>
              <w:spacing w:line="360" w:lineRule="auto"/>
              <w:jc w:val="center"/>
              <w:rPr>
                <w:rFonts w:asciiTheme="majorHAnsi" w:eastAsiaTheme="minorEastAsia" w:hAnsiTheme="majorHAnsi" w:cs="ArialMT2"/>
                <w:noProof/>
                <w:sz w:val="24"/>
                <w:szCs w:val="24"/>
              </w:rPr>
            </w:pPr>
            <w:r>
              <w:rPr>
                <w:rFonts w:asciiTheme="majorHAnsi" w:eastAsiaTheme="minorEastAsia" w:hAnsiTheme="majorHAnsi" w:cs="ArialMT2"/>
                <w:noProof/>
                <w:sz w:val="24"/>
                <w:szCs w:val="24"/>
                <w:lang w:eastAsia="pt-BR"/>
              </w:rPr>
              <w:drawing>
                <wp:inline distT="0" distB="0" distL="0" distR="0" wp14:anchorId="7EC74A71" wp14:editId="42BD0565">
                  <wp:extent cx="2800350" cy="1575435"/>
                  <wp:effectExtent l="0" t="0" r="0" b="5715"/>
                  <wp:docPr id="1229186502" name="Imagem 14" descr="Campo de ter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86502" name="Imagem 14" descr="Campo de terra&#10;&#10;Descrição gerada automa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00350" cy="1575435"/>
                          </a:xfrm>
                          <a:prstGeom prst="rect">
                            <a:avLst/>
                          </a:prstGeom>
                        </pic:spPr>
                      </pic:pic>
                    </a:graphicData>
                  </a:graphic>
                </wp:inline>
              </w:drawing>
            </w:r>
          </w:p>
        </w:tc>
      </w:tr>
      <w:tr w:rsidR="008D5201" w14:paraId="722C5A77" w14:textId="77777777" w:rsidTr="008A74D4">
        <w:trPr>
          <w:trHeight w:val="50"/>
        </w:trPr>
        <w:tc>
          <w:tcPr>
            <w:tcW w:w="4644" w:type="dxa"/>
            <w:tcBorders>
              <w:top w:val="single" w:sz="12" w:space="0" w:color="auto"/>
              <w:left w:val="single" w:sz="12" w:space="0" w:color="auto"/>
              <w:bottom w:val="single" w:sz="12" w:space="0" w:color="auto"/>
              <w:right w:val="single" w:sz="12" w:space="0" w:color="auto"/>
            </w:tcBorders>
            <w:vAlign w:val="center"/>
          </w:tcPr>
          <w:p w14:paraId="7ABEAB59" w14:textId="098EF317" w:rsidR="008D5201" w:rsidRDefault="008631FD" w:rsidP="008A74D4">
            <w:pPr>
              <w:autoSpaceDE w:val="0"/>
              <w:autoSpaceDN w:val="0"/>
              <w:adjustRightInd w:val="0"/>
              <w:spacing w:line="360" w:lineRule="auto"/>
              <w:jc w:val="center"/>
              <w:rPr>
                <w:rFonts w:asciiTheme="majorHAnsi" w:eastAsiaTheme="minorEastAsia" w:hAnsiTheme="majorHAnsi" w:cs="ArialMT2"/>
                <w:noProof/>
                <w:sz w:val="24"/>
                <w:szCs w:val="24"/>
              </w:rPr>
            </w:pPr>
            <w:r>
              <w:rPr>
                <w:rFonts w:asciiTheme="majorHAnsi" w:eastAsiaTheme="minorEastAsia" w:hAnsiTheme="majorHAnsi" w:cs="ArialMT2"/>
                <w:noProof/>
                <w:sz w:val="24"/>
                <w:szCs w:val="24"/>
              </w:rPr>
              <w:t>Vegetação</w:t>
            </w:r>
            <w:r w:rsidR="007D380B">
              <w:rPr>
                <w:rFonts w:asciiTheme="majorHAnsi" w:eastAsiaTheme="minorEastAsia" w:hAnsiTheme="majorHAnsi" w:cs="ArialMT2"/>
                <w:noProof/>
                <w:sz w:val="24"/>
                <w:szCs w:val="24"/>
              </w:rPr>
              <w:t>/ Árerea de Plantio</w:t>
            </w:r>
          </w:p>
        </w:tc>
        <w:tc>
          <w:tcPr>
            <w:tcW w:w="336" w:type="dxa"/>
            <w:tcBorders>
              <w:top w:val="nil"/>
              <w:left w:val="single" w:sz="12" w:space="0" w:color="auto"/>
              <w:bottom w:val="nil"/>
              <w:right w:val="single" w:sz="12" w:space="0" w:color="auto"/>
            </w:tcBorders>
            <w:vAlign w:val="center"/>
          </w:tcPr>
          <w:p w14:paraId="7FC05CCE" w14:textId="77777777" w:rsidR="008D5201" w:rsidRDefault="008D5201" w:rsidP="008A74D4">
            <w:pPr>
              <w:autoSpaceDE w:val="0"/>
              <w:autoSpaceDN w:val="0"/>
              <w:adjustRightInd w:val="0"/>
              <w:spacing w:line="360" w:lineRule="auto"/>
              <w:rPr>
                <w:rFonts w:asciiTheme="majorHAnsi" w:eastAsiaTheme="minorEastAsia" w:hAnsiTheme="majorHAnsi" w:cs="ArialMT2"/>
                <w:b/>
                <w:bCs/>
                <w:noProof/>
                <w:sz w:val="24"/>
                <w:szCs w:val="24"/>
                <w:lang w:eastAsia="pt-BR"/>
              </w:rPr>
            </w:pPr>
          </w:p>
        </w:tc>
        <w:tc>
          <w:tcPr>
            <w:tcW w:w="4626" w:type="dxa"/>
            <w:tcBorders>
              <w:top w:val="single" w:sz="12" w:space="0" w:color="auto"/>
              <w:left w:val="single" w:sz="12" w:space="0" w:color="auto"/>
              <w:bottom w:val="single" w:sz="12" w:space="0" w:color="auto"/>
              <w:right w:val="single" w:sz="12" w:space="0" w:color="auto"/>
            </w:tcBorders>
            <w:vAlign w:val="center"/>
          </w:tcPr>
          <w:p w14:paraId="11B54532" w14:textId="4A6D831F" w:rsidR="008D5201" w:rsidRDefault="007D380B" w:rsidP="008A74D4">
            <w:pPr>
              <w:autoSpaceDE w:val="0"/>
              <w:autoSpaceDN w:val="0"/>
              <w:adjustRightInd w:val="0"/>
              <w:spacing w:line="360" w:lineRule="auto"/>
              <w:jc w:val="center"/>
              <w:rPr>
                <w:rFonts w:asciiTheme="majorHAnsi" w:eastAsiaTheme="minorEastAsia" w:hAnsiTheme="majorHAnsi" w:cs="ArialMT2"/>
                <w:noProof/>
                <w:sz w:val="24"/>
                <w:szCs w:val="24"/>
              </w:rPr>
            </w:pPr>
            <w:r>
              <w:rPr>
                <w:rFonts w:asciiTheme="majorHAnsi" w:eastAsiaTheme="minorEastAsia" w:hAnsiTheme="majorHAnsi" w:cs="ArialMT2"/>
                <w:noProof/>
                <w:sz w:val="24"/>
                <w:szCs w:val="24"/>
              </w:rPr>
              <w:t>Vegetação</w:t>
            </w:r>
          </w:p>
        </w:tc>
      </w:tr>
    </w:tbl>
    <w:p w14:paraId="7C008F60" w14:textId="77777777" w:rsidR="00BA3BCD" w:rsidRDefault="00BA3BCD" w:rsidP="00BE7580">
      <w:pPr>
        <w:rPr>
          <w:rFonts w:eastAsia="Times New Roman" w:cs="Times New Roman"/>
          <w:b/>
          <w:bCs/>
          <w:color w:val="000000"/>
          <w:sz w:val="24"/>
          <w:szCs w:val="24"/>
          <w:lang w:eastAsia="pt-BR"/>
        </w:rPr>
      </w:pPr>
    </w:p>
    <w:p w14:paraId="41277515" w14:textId="0445920C" w:rsidR="000D48BE" w:rsidRDefault="007B66D4" w:rsidP="00BE7580">
      <w:pPr>
        <w:rPr>
          <w:rFonts w:eastAsia="Times New Roman" w:cs="Times New Roman"/>
          <w:b/>
          <w:bCs/>
          <w:color w:val="000000"/>
          <w:sz w:val="24"/>
          <w:szCs w:val="24"/>
          <w:lang w:eastAsia="pt-BR"/>
        </w:rPr>
      </w:pPr>
      <w:r>
        <w:rPr>
          <w:rFonts w:eastAsia="Times New Roman" w:cs="Times New Roman"/>
          <w:b/>
          <w:bCs/>
          <w:color w:val="000000"/>
          <w:sz w:val="24"/>
          <w:szCs w:val="24"/>
          <w:lang w:eastAsia="pt-BR"/>
        </w:rPr>
        <w:br w:type="page"/>
      </w:r>
    </w:p>
    <w:p w14:paraId="73FAE9A3" w14:textId="66D45E2D" w:rsidR="0065732F" w:rsidRDefault="006C1934" w:rsidP="0065732F">
      <w:pPr>
        <w:spacing w:line="240" w:lineRule="auto"/>
        <w:jc w:val="center"/>
        <w:rPr>
          <w:rFonts w:eastAsia="Times New Roman" w:cs="Times New Roman"/>
          <w:b/>
          <w:bCs/>
          <w:color w:val="000000"/>
          <w:sz w:val="24"/>
          <w:szCs w:val="24"/>
          <w:lang w:eastAsia="pt-BR"/>
        </w:rPr>
      </w:pPr>
      <w:r>
        <w:rPr>
          <w:rFonts w:eastAsia="Times New Roman" w:cs="Times New Roman"/>
          <w:b/>
          <w:bCs/>
          <w:color w:val="000000"/>
          <w:sz w:val="24"/>
          <w:szCs w:val="24"/>
          <w:lang w:eastAsia="pt-BR"/>
        </w:rPr>
        <w:lastRenderedPageBreak/>
        <w:t>CERTIDÃO DE INTEIRO TEOR DA MATRÍCU</w:t>
      </w:r>
      <w:r w:rsidR="005C7927">
        <w:rPr>
          <w:rFonts w:eastAsia="Times New Roman" w:cs="Times New Roman"/>
          <w:b/>
          <w:bCs/>
          <w:color w:val="000000"/>
          <w:sz w:val="24"/>
          <w:szCs w:val="24"/>
          <w:lang w:eastAsia="pt-BR"/>
        </w:rPr>
        <w:t>LA</w:t>
      </w:r>
      <w:r w:rsidR="0065732F">
        <w:rPr>
          <w:rFonts w:eastAsia="Times New Roman" w:cs="Times New Roman"/>
          <w:b/>
          <w:bCs/>
          <w:color w:val="000000"/>
          <w:sz w:val="24"/>
          <w:szCs w:val="24"/>
          <w:lang w:eastAsia="pt-BR"/>
        </w:rPr>
        <w:t xml:space="preserve"> </w:t>
      </w:r>
      <w:r w:rsidR="00150E4E" w:rsidRPr="00150E4E">
        <w:rPr>
          <w:rFonts w:eastAsia="Times New Roman" w:cs="Times New Roman"/>
          <w:b/>
          <w:bCs/>
          <w:color w:val="000000"/>
          <w:sz w:val="24"/>
          <w:szCs w:val="24"/>
          <w:lang w:eastAsia="pt-BR"/>
        </w:rPr>
        <w:t>{{sh19}}</w:t>
      </w:r>
    </w:p>
    <w:p w14:paraId="741F0E67" w14:textId="3A0A89F7" w:rsidR="00BC7F1E" w:rsidRDefault="0065732F" w:rsidP="0065732F">
      <w:pPr>
        <w:rPr>
          <w:rFonts w:eastAsia="Times New Roman" w:cs="Times New Roman"/>
          <w:b/>
          <w:bCs/>
          <w:color w:val="000000"/>
          <w:sz w:val="24"/>
          <w:szCs w:val="24"/>
          <w:lang w:eastAsia="pt-BR"/>
        </w:rPr>
      </w:pPr>
      <w:r>
        <w:rPr>
          <w:rFonts w:eastAsia="Times New Roman" w:cs="Times New Roman"/>
          <w:b/>
          <w:bCs/>
          <w:color w:val="000000"/>
          <w:sz w:val="24"/>
          <w:szCs w:val="24"/>
          <w:lang w:eastAsia="pt-BR"/>
        </w:rPr>
        <w:br w:type="page"/>
      </w:r>
    </w:p>
    <w:p w14:paraId="3AC8FA9A" w14:textId="7A806576" w:rsidR="0065732F" w:rsidRDefault="006C1934" w:rsidP="0065732F">
      <w:pPr>
        <w:spacing w:line="240" w:lineRule="auto"/>
        <w:jc w:val="center"/>
        <w:rPr>
          <w:rFonts w:eastAsia="Times New Roman" w:cs="Times New Roman"/>
          <w:b/>
          <w:bCs/>
          <w:color w:val="000000"/>
          <w:sz w:val="24"/>
          <w:szCs w:val="24"/>
          <w:lang w:eastAsia="pt-BR"/>
        </w:rPr>
      </w:pPr>
      <w:r>
        <w:rPr>
          <w:rFonts w:eastAsia="Times New Roman" w:cs="Times New Roman"/>
          <w:b/>
          <w:bCs/>
          <w:color w:val="000000"/>
          <w:sz w:val="24"/>
          <w:szCs w:val="24"/>
          <w:lang w:eastAsia="pt-BR"/>
        </w:rPr>
        <w:lastRenderedPageBreak/>
        <w:t xml:space="preserve"> RECIBO DE INSCRIÇÃO DO IMÓVEL RURAL NO CAR</w:t>
      </w:r>
      <w:r w:rsidR="0065732F">
        <w:rPr>
          <w:rFonts w:eastAsia="Times New Roman" w:cs="Times New Roman"/>
          <w:b/>
          <w:bCs/>
          <w:color w:val="000000"/>
          <w:sz w:val="24"/>
          <w:szCs w:val="24"/>
          <w:lang w:eastAsia="pt-BR"/>
        </w:rPr>
        <w:t xml:space="preserve"> </w:t>
      </w:r>
      <w:r w:rsidR="00150E4E" w:rsidRPr="00150E4E">
        <w:rPr>
          <w:rFonts w:eastAsia="Times New Roman" w:cs="Times New Roman"/>
          <w:b/>
          <w:bCs/>
          <w:color w:val="000000"/>
          <w:sz w:val="24"/>
          <w:szCs w:val="24"/>
          <w:lang w:eastAsia="pt-BR"/>
        </w:rPr>
        <w:t>{{h9d1a}}</w:t>
      </w:r>
    </w:p>
    <w:p w14:paraId="48E0FE16" w14:textId="44A80CB8" w:rsidR="00BC7F1E" w:rsidRPr="0065732F" w:rsidRDefault="0065732F" w:rsidP="0065732F">
      <w:pPr>
        <w:rPr>
          <w:rFonts w:eastAsia="Times New Roman" w:cs="Times New Roman"/>
          <w:b/>
          <w:bCs/>
          <w:color w:val="000000"/>
          <w:sz w:val="24"/>
          <w:szCs w:val="24"/>
          <w:lang w:eastAsia="pt-BR"/>
        </w:rPr>
      </w:pPr>
      <w:r>
        <w:rPr>
          <w:rFonts w:eastAsia="Times New Roman" w:cs="Times New Roman"/>
          <w:b/>
          <w:bCs/>
          <w:color w:val="000000"/>
          <w:sz w:val="24"/>
          <w:szCs w:val="24"/>
          <w:lang w:eastAsia="pt-BR"/>
        </w:rPr>
        <w:br w:type="page"/>
      </w:r>
    </w:p>
    <w:p w14:paraId="690EE18A" w14:textId="2D1840FA" w:rsidR="00AA1F1C" w:rsidRDefault="008407D9" w:rsidP="0065732F">
      <w:pPr>
        <w:spacing w:line="240" w:lineRule="auto"/>
        <w:jc w:val="center"/>
        <w:rPr>
          <w:b/>
          <w:bCs/>
          <w:sz w:val="24"/>
          <w:szCs w:val="24"/>
        </w:rPr>
      </w:pPr>
      <w:r>
        <w:rPr>
          <w:b/>
          <w:bCs/>
          <w:sz w:val="24"/>
          <w:szCs w:val="24"/>
        </w:rPr>
        <w:lastRenderedPageBreak/>
        <w:t xml:space="preserve">CERTIDÃO NEGATIVA DE DÉBITOS </w:t>
      </w:r>
      <w:r w:rsidR="00D332B0">
        <w:rPr>
          <w:b/>
          <w:bCs/>
          <w:sz w:val="24"/>
          <w:szCs w:val="24"/>
        </w:rPr>
        <w:t>–</w:t>
      </w:r>
      <w:r>
        <w:rPr>
          <w:b/>
          <w:bCs/>
          <w:sz w:val="24"/>
          <w:szCs w:val="24"/>
        </w:rPr>
        <w:t xml:space="preserve"> </w:t>
      </w:r>
      <w:r w:rsidR="007B71B0">
        <w:rPr>
          <w:b/>
          <w:bCs/>
          <w:sz w:val="24"/>
          <w:szCs w:val="24"/>
        </w:rPr>
        <w:t>CND</w:t>
      </w:r>
      <w:r w:rsidR="0065732F">
        <w:rPr>
          <w:b/>
          <w:bCs/>
          <w:sz w:val="24"/>
          <w:szCs w:val="24"/>
        </w:rPr>
        <w:t xml:space="preserve"> </w:t>
      </w:r>
      <w:r w:rsidR="00150E4E" w:rsidRPr="00150E4E">
        <w:rPr>
          <w:b/>
          <w:bCs/>
          <w:sz w:val="24"/>
          <w:szCs w:val="24"/>
        </w:rPr>
        <w:t>{{s9ah1}}</w:t>
      </w:r>
    </w:p>
    <w:p w14:paraId="25A7B004" w14:textId="260C53B9" w:rsidR="0065732F" w:rsidRDefault="00AA1F1C" w:rsidP="00D001DB">
      <w:pPr>
        <w:rPr>
          <w:b/>
          <w:bCs/>
          <w:sz w:val="24"/>
          <w:szCs w:val="24"/>
        </w:rPr>
      </w:pPr>
      <w:r>
        <w:rPr>
          <w:b/>
          <w:bCs/>
          <w:sz w:val="24"/>
          <w:szCs w:val="24"/>
        </w:rPr>
        <w:br w:type="page"/>
      </w:r>
    </w:p>
    <w:p w14:paraId="6726A4FE" w14:textId="113ABE05" w:rsidR="00587BB4" w:rsidRPr="00AA1F1C" w:rsidRDefault="00587BB4" w:rsidP="00AA1F1C">
      <w:pPr>
        <w:ind w:left="708" w:firstLine="708"/>
        <w:rPr>
          <w:b/>
          <w:bCs/>
          <w:sz w:val="24"/>
          <w:szCs w:val="24"/>
        </w:rPr>
      </w:pPr>
      <w:r>
        <w:rPr>
          <w:rFonts w:eastAsia="Times New Roman" w:cs="Times New Roman"/>
          <w:b/>
          <w:bCs/>
          <w:color w:val="000000"/>
          <w:sz w:val="24"/>
          <w:szCs w:val="24"/>
          <w:lang w:eastAsia="pt-BR"/>
        </w:rPr>
        <w:lastRenderedPageBreak/>
        <w:t xml:space="preserve">CERTIFICADO DE CADASTRO DE IMÓVEL RURAL </w:t>
      </w:r>
      <w:r w:rsidR="00FB5D76">
        <w:rPr>
          <w:rFonts w:eastAsia="Times New Roman" w:cs="Times New Roman"/>
          <w:b/>
          <w:bCs/>
          <w:color w:val="000000"/>
          <w:sz w:val="24"/>
          <w:szCs w:val="24"/>
          <w:lang w:eastAsia="pt-BR"/>
        </w:rPr>
        <w:t>–</w:t>
      </w:r>
      <w:r>
        <w:rPr>
          <w:rFonts w:eastAsia="Times New Roman" w:cs="Times New Roman"/>
          <w:b/>
          <w:bCs/>
          <w:color w:val="000000"/>
          <w:sz w:val="24"/>
          <w:szCs w:val="24"/>
          <w:lang w:eastAsia="pt-BR"/>
        </w:rPr>
        <w:t xml:space="preserve"> </w:t>
      </w:r>
      <w:proofErr w:type="gramStart"/>
      <w:r>
        <w:rPr>
          <w:rFonts w:eastAsia="Times New Roman" w:cs="Times New Roman"/>
          <w:b/>
          <w:bCs/>
          <w:color w:val="000000"/>
          <w:sz w:val="24"/>
          <w:szCs w:val="24"/>
          <w:lang w:eastAsia="pt-BR"/>
        </w:rPr>
        <w:t>CCIR</w:t>
      </w:r>
      <w:r w:rsidR="00150E4E" w:rsidRPr="00150E4E">
        <w:rPr>
          <w:rFonts w:eastAsia="Times New Roman" w:cs="Times New Roman"/>
          <w:b/>
          <w:bCs/>
          <w:color w:val="000000"/>
          <w:sz w:val="24"/>
          <w:szCs w:val="24"/>
          <w:lang w:eastAsia="pt-BR"/>
        </w:rPr>
        <w:t>{</w:t>
      </w:r>
      <w:proofErr w:type="gramEnd"/>
      <w:r w:rsidR="00150E4E" w:rsidRPr="00150E4E">
        <w:rPr>
          <w:rFonts w:eastAsia="Times New Roman" w:cs="Times New Roman"/>
          <w:b/>
          <w:bCs/>
          <w:color w:val="000000"/>
          <w:sz w:val="24"/>
          <w:szCs w:val="24"/>
          <w:lang w:eastAsia="pt-BR"/>
        </w:rPr>
        <w:t>{su1h0}}</w:t>
      </w:r>
    </w:p>
    <w:sectPr w:rsidR="00587BB4" w:rsidRPr="00AA1F1C" w:rsidSect="008B3BDE">
      <w:pgSz w:w="11906" w:h="16838"/>
      <w:pgMar w:top="1440" w:right="1080" w:bottom="1440" w:left="108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AF3464" w14:textId="77777777" w:rsidR="00CC53EC" w:rsidRDefault="00CC53EC" w:rsidP="008B3BDE">
      <w:pPr>
        <w:spacing w:after="0" w:line="240" w:lineRule="auto"/>
      </w:pPr>
      <w:r>
        <w:separator/>
      </w:r>
    </w:p>
  </w:endnote>
  <w:endnote w:type="continuationSeparator" w:id="0">
    <w:p w14:paraId="276903F7" w14:textId="77777777" w:rsidR="00CC53EC" w:rsidRDefault="00CC53EC" w:rsidP="008B3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MS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Bold">
    <w:altName w:val="Cambria"/>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MT2">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BEFE14" w14:textId="75D3FA19" w:rsidR="009B4347" w:rsidRPr="00810DCA" w:rsidRDefault="00CC53EC" w:rsidP="00203374">
    <w:pPr>
      <w:pStyle w:val="Rodap"/>
      <w:jc w:val="center"/>
      <w:rPr>
        <w:rFonts w:ascii="Century Gothic" w:hAnsi="Century Gothic"/>
        <w:b/>
        <w:bCs/>
      </w:rPr>
    </w:pPr>
    <w:sdt>
      <w:sdtPr>
        <w:id w:val="381297541"/>
        <w:docPartObj>
          <w:docPartGallery w:val="Page Numbers (Bottom of Page)"/>
          <w:docPartUnique/>
        </w:docPartObj>
      </w:sdtPr>
      <w:sdtEndPr>
        <w:rPr>
          <w:rFonts w:ascii="Century Gothic" w:hAnsi="Century Gothic"/>
          <w:sz w:val="20"/>
          <w:szCs w:val="20"/>
        </w:rPr>
      </w:sdtEndPr>
      <w:sdtContent>
        <w:sdt>
          <w:sdtPr>
            <w:id w:val="-421720961"/>
            <w:docPartObj>
              <w:docPartGallery w:val="Page Numbers (Top of Page)"/>
              <w:docPartUnique/>
            </w:docPartObj>
          </w:sdtPr>
          <w:sdtEndPr>
            <w:rPr>
              <w:rFonts w:ascii="Century Gothic" w:hAnsi="Century Gothic"/>
              <w:sz w:val="20"/>
              <w:szCs w:val="20"/>
            </w:rPr>
          </w:sdtEndPr>
          <w:sdtContent>
            <w:r w:rsidR="009B4347">
              <w:rPr>
                <w:rFonts w:ascii="Century Gothic" w:hAnsi="Century Gothic"/>
                <w:noProof/>
                <w:lang w:eastAsia="pt-BR"/>
              </w:rPr>
              <mc:AlternateContent>
                <mc:Choice Requires="wps">
                  <w:drawing>
                    <wp:anchor distT="4294967295" distB="4294967295" distL="114300" distR="114300" simplePos="0" relativeHeight="251664384" behindDoc="0" locked="0" layoutInCell="1" allowOverlap="1" wp14:anchorId="4F091A4D" wp14:editId="57B6132A">
                      <wp:simplePos x="0" y="0"/>
                      <wp:positionH relativeFrom="margin">
                        <wp:posOffset>-39370</wp:posOffset>
                      </wp:positionH>
                      <wp:positionV relativeFrom="paragraph">
                        <wp:posOffset>12699</wp:posOffset>
                      </wp:positionV>
                      <wp:extent cx="6188075" cy="0"/>
                      <wp:effectExtent l="0" t="0" r="0" b="0"/>
                      <wp:wrapNone/>
                      <wp:docPr id="26"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880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A93BF2" id="Conector reto 1" o:spid="_x0000_s1026" style="position:absolute;z-index:25166438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3.1pt,1pt" to="484.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" strokecolor="black [3200]" strokeweight="1.5pt">
                      <v:stroke joinstyle="miter"/>
                      <o:lock v:ext="edit" shapetype="f"/>
                      <w10:wrap anchorx="margin"/>
                    </v:line>
                  </w:pict>
                </mc:Fallback>
              </mc:AlternateContent>
            </w:r>
            <w:sdt>
              <w:sdtPr>
                <w:id w:val="-1601171623"/>
                <w:docPartObj>
                  <w:docPartGallery w:val="Page Numbers (Bottom of Page)"/>
                  <w:docPartUnique/>
                </w:docPartObj>
              </w:sdtPr>
              <w:sdtEndPr>
                <w:rPr>
                  <w:rFonts w:ascii="Century Gothic" w:hAnsi="Century Gothic"/>
                  <w:b/>
                  <w:bCs/>
                </w:rPr>
              </w:sdtEndPr>
              <w:sdtContent>
                <w:sdt>
                  <w:sdtPr>
                    <w:id w:val="104855264"/>
                    <w:docPartObj>
                      <w:docPartGallery w:val="Page Numbers (Top of Page)"/>
                      <w:docPartUnique/>
                    </w:docPartObj>
                  </w:sdtPr>
                  <w:sdtEndPr>
                    <w:rPr>
                      <w:rFonts w:ascii="Century Gothic" w:hAnsi="Century Gothic"/>
                      <w:b/>
                      <w:bCs/>
                    </w:rPr>
                  </w:sdtEndPr>
                  <w:sdtContent>
                    <w:r w:rsidR="009B4347" w:rsidRPr="008C1EC5">
                      <w:rPr>
                        <w:rFonts w:ascii="Century Gothic" w:hAnsi="Century Gothic"/>
                      </w:rPr>
                      <w:t xml:space="preserve">Quadra </w:t>
                    </w:r>
                    <w:r w:rsidR="009B4347">
                      <w:rPr>
                        <w:rFonts w:ascii="Century Gothic" w:hAnsi="Century Gothic"/>
                      </w:rPr>
                      <w:t>304 Norte</w:t>
                    </w:r>
                    <w:r w:rsidR="009B4347" w:rsidRPr="008C1EC5">
                      <w:rPr>
                        <w:rFonts w:ascii="Century Gothic" w:hAnsi="Century Gothic"/>
                      </w:rPr>
                      <w:t>, A</w:t>
                    </w:r>
                    <w:r w:rsidR="009B4347">
                      <w:rPr>
                        <w:rFonts w:ascii="Century Gothic" w:hAnsi="Century Gothic"/>
                      </w:rPr>
                      <w:t>venida LO 08, Lote 01A</w:t>
                    </w:r>
                    <w:r w:rsidR="009B4347" w:rsidRPr="008C1EC5">
                      <w:rPr>
                        <w:rFonts w:ascii="Century Gothic" w:hAnsi="Century Gothic"/>
                      </w:rPr>
                      <w:t xml:space="preserve">, </w:t>
                    </w:r>
                    <w:r w:rsidR="009B4347">
                      <w:rPr>
                        <w:rFonts w:ascii="Century Gothic" w:hAnsi="Century Gothic"/>
                      </w:rPr>
                      <w:t>Sala 6</w:t>
                    </w:r>
                    <w:r w:rsidR="009B4347" w:rsidRPr="008C1EC5">
                      <w:rPr>
                        <w:rFonts w:ascii="Century Gothic" w:hAnsi="Century Gothic"/>
                      </w:rPr>
                      <w:t xml:space="preserve">, </w:t>
                    </w:r>
                    <w:r w:rsidR="009B4347">
                      <w:rPr>
                        <w:rFonts w:ascii="Century Gothic" w:hAnsi="Century Gothic"/>
                      </w:rPr>
                      <w:t xml:space="preserve">Plano Diretor Norte. </w:t>
                    </w:r>
                    <w:r w:rsidR="009B4347" w:rsidRPr="008C1EC5">
                      <w:rPr>
                        <w:rFonts w:ascii="Century Gothic" w:hAnsi="Century Gothic"/>
                      </w:rPr>
                      <w:t>CEP: 77.0</w:t>
                    </w:r>
                    <w:r w:rsidR="009B4347">
                      <w:rPr>
                        <w:rFonts w:ascii="Century Gothic" w:hAnsi="Century Gothic"/>
                      </w:rPr>
                      <w:t>06</w:t>
                    </w:r>
                    <w:r w:rsidR="009B4347" w:rsidRPr="008C1EC5">
                      <w:rPr>
                        <w:rFonts w:ascii="Century Gothic" w:hAnsi="Century Gothic"/>
                      </w:rPr>
                      <w:t>-</w:t>
                    </w:r>
                    <w:r w:rsidR="009B4347">
                      <w:rPr>
                        <w:rFonts w:ascii="Century Gothic" w:hAnsi="Century Gothic"/>
                      </w:rPr>
                      <w:t>34</w:t>
                    </w:r>
                    <w:r w:rsidR="009B4347" w:rsidRPr="008C1EC5">
                      <w:rPr>
                        <w:rFonts w:ascii="Century Gothic" w:hAnsi="Century Gothic"/>
                      </w:rPr>
                      <w:t>8,</w:t>
                    </w:r>
                    <w:r w:rsidR="009B4347">
                      <w:rPr>
                        <w:rFonts w:ascii="Century Gothic" w:hAnsi="Century Gothic"/>
                      </w:rPr>
                      <w:t xml:space="preserve"> </w:t>
                    </w:r>
                    <w:r w:rsidR="009B4347" w:rsidRPr="008C1EC5">
                      <w:rPr>
                        <w:rFonts w:ascii="Century Gothic" w:hAnsi="Century Gothic"/>
                      </w:rPr>
                      <w:t>Palmas – TO</w:t>
                    </w:r>
                    <w:r w:rsidR="009B4347">
                      <w:rPr>
                        <w:rFonts w:ascii="Century Gothic" w:hAnsi="Century Gothic"/>
                      </w:rPr>
                      <w:t xml:space="preserve">, </w:t>
                    </w:r>
                    <w:r w:rsidR="009B4347" w:rsidRPr="008C1EC5">
                      <w:rPr>
                        <w:rFonts w:ascii="Century Gothic" w:hAnsi="Century Gothic"/>
                      </w:rPr>
                      <w:t>Fone: (63) 99221</w:t>
                    </w:r>
                    <w:r w:rsidR="009B4347">
                      <w:rPr>
                        <w:rFonts w:ascii="Century Gothic" w:hAnsi="Century Gothic"/>
                      </w:rPr>
                      <w:t xml:space="preserve"> – </w:t>
                    </w:r>
                    <w:r w:rsidR="009B4347" w:rsidRPr="008C1EC5">
                      <w:rPr>
                        <w:rFonts w:ascii="Century Gothic" w:hAnsi="Century Gothic"/>
                      </w:rPr>
                      <w:t>6383</w:t>
                    </w:r>
                    <w:r w:rsidR="009B4347">
                      <w:rPr>
                        <w:rFonts w:ascii="Century Gothic" w:hAnsi="Century Gothic"/>
                      </w:rPr>
                      <w:t xml:space="preserve">, </w:t>
                    </w:r>
                    <w:r w:rsidR="009B4347" w:rsidRPr="008C1EC5">
                      <w:rPr>
                        <w:rFonts w:ascii="Century Gothic" w:hAnsi="Century Gothic"/>
                      </w:rPr>
                      <w:t xml:space="preserve">e-mail: </w:t>
                    </w:r>
                    <w:r w:rsidR="009B4347" w:rsidRPr="00595D25">
                      <w:rPr>
                        <w:rFonts w:ascii="Century Gothic" w:hAnsi="Century Gothic"/>
                      </w:rPr>
                      <w:t>atendimento@agropassos.eng.br</w:t>
                    </w:r>
                    <w:r w:rsidR="009B4347">
                      <w:rPr>
                        <w:rFonts w:ascii="Century Gothic" w:hAnsi="Century Gothic"/>
                      </w:rPr>
                      <w:t xml:space="preserve"> </w:t>
                    </w:r>
                    <w:r w:rsidR="009B4347" w:rsidRPr="00595D25">
                      <w:rPr>
                        <w:rFonts w:ascii="Century Gothic" w:hAnsi="Century Gothic"/>
                        <w:b/>
                        <w:bCs/>
                      </w:rPr>
                      <w:t xml:space="preserve">www.agropassos.eng.br </w:t>
                    </w:r>
                    <w:r w:rsidR="009B4347">
                      <w:rPr>
                        <w:rFonts w:ascii="Century Gothic" w:hAnsi="Century Gothic"/>
                      </w:rPr>
                      <w:br/>
                    </w:r>
                    <w:r w:rsidR="009B4347">
                      <w:rPr>
                        <w:rFonts w:ascii="Century Gothic" w:hAnsi="Century Gothic"/>
                      </w:rPr>
                      <w:tab/>
                    </w:r>
                    <w:r w:rsidR="009B4347">
                      <w:rPr>
                        <w:rFonts w:ascii="Century Gothic" w:hAnsi="Century Gothic"/>
                      </w:rPr>
                      <w:tab/>
                    </w:r>
                  </w:sdtContent>
                </w:sdt>
              </w:sdtContent>
            </w:sdt>
          </w:sdtContent>
        </w:sdt>
      </w:sdtContent>
    </w:sdt>
    <w:r w:rsidR="009B4347" w:rsidRPr="00556C3F">
      <w:rPr>
        <w:rFonts w:ascii="Century Gothic" w:hAnsi="Century Gothic"/>
        <w:sz w:val="20"/>
        <w:szCs w:val="20"/>
      </w:rPr>
      <w:t xml:space="preserve"> </w:t>
    </w:r>
    <w:r w:rsidR="009B4347" w:rsidRPr="008C1EC5">
      <w:rPr>
        <w:rFonts w:ascii="Century Gothic" w:hAnsi="Century Gothic"/>
        <w:sz w:val="20"/>
        <w:szCs w:val="20"/>
      </w:rPr>
      <w:t xml:space="preserve">Página </w:t>
    </w:r>
    <w:r w:rsidR="009B4347" w:rsidRPr="008C1EC5">
      <w:rPr>
        <w:rFonts w:ascii="Century Gothic" w:hAnsi="Century Gothic"/>
      </w:rPr>
      <w:fldChar w:fldCharType="begin"/>
    </w:r>
    <w:r w:rsidR="009B4347" w:rsidRPr="008C1EC5">
      <w:rPr>
        <w:rFonts w:ascii="Century Gothic" w:hAnsi="Century Gothic"/>
        <w:sz w:val="20"/>
        <w:szCs w:val="20"/>
      </w:rPr>
      <w:instrText>PAGE</w:instrText>
    </w:r>
    <w:r w:rsidR="009B4347" w:rsidRPr="008C1EC5">
      <w:rPr>
        <w:rFonts w:ascii="Century Gothic" w:hAnsi="Century Gothic"/>
      </w:rPr>
      <w:fldChar w:fldCharType="separate"/>
    </w:r>
    <w:r w:rsidR="00D66A1E">
      <w:rPr>
        <w:rFonts w:ascii="Century Gothic" w:hAnsi="Century Gothic"/>
        <w:noProof/>
        <w:sz w:val="20"/>
        <w:szCs w:val="20"/>
      </w:rPr>
      <w:t>45</w:t>
    </w:r>
    <w:r w:rsidR="009B4347" w:rsidRPr="008C1EC5">
      <w:rPr>
        <w:rFonts w:ascii="Century Gothic" w:hAnsi="Century Gothic"/>
      </w:rPr>
      <w:fldChar w:fldCharType="end"/>
    </w:r>
    <w:r w:rsidR="009B4347" w:rsidRPr="008C1EC5">
      <w:rPr>
        <w:rFonts w:ascii="Century Gothic" w:hAnsi="Century Gothic"/>
        <w:sz w:val="20"/>
        <w:szCs w:val="20"/>
      </w:rPr>
      <w:t xml:space="preserve"> de </w:t>
    </w:r>
    <w:r w:rsidR="009B4347" w:rsidRPr="008C1EC5">
      <w:rPr>
        <w:rFonts w:ascii="Century Gothic" w:hAnsi="Century Gothic"/>
      </w:rPr>
      <w:fldChar w:fldCharType="begin"/>
    </w:r>
    <w:r w:rsidR="009B4347" w:rsidRPr="008C1EC5">
      <w:rPr>
        <w:rFonts w:ascii="Century Gothic" w:hAnsi="Century Gothic"/>
        <w:sz w:val="20"/>
        <w:szCs w:val="20"/>
      </w:rPr>
      <w:instrText>NUMPAGES</w:instrText>
    </w:r>
    <w:r w:rsidR="009B4347" w:rsidRPr="008C1EC5">
      <w:rPr>
        <w:rFonts w:ascii="Century Gothic" w:hAnsi="Century Gothic"/>
      </w:rPr>
      <w:fldChar w:fldCharType="separate"/>
    </w:r>
    <w:r w:rsidR="00D66A1E">
      <w:rPr>
        <w:rFonts w:ascii="Century Gothic" w:hAnsi="Century Gothic"/>
        <w:noProof/>
        <w:sz w:val="20"/>
        <w:szCs w:val="20"/>
      </w:rPr>
      <w:t>45</w:t>
    </w:r>
    <w:r w:rsidR="009B4347" w:rsidRPr="008C1EC5">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4788F7" w14:textId="77777777" w:rsidR="00CC53EC" w:rsidRDefault="00CC53EC" w:rsidP="008B3BDE">
      <w:pPr>
        <w:spacing w:after="0" w:line="240" w:lineRule="auto"/>
      </w:pPr>
      <w:r>
        <w:separator/>
      </w:r>
    </w:p>
  </w:footnote>
  <w:footnote w:type="continuationSeparator" w:id="0">
    <w:p w14:paraId="0C918FDF" w14:textId="77777777" w:rsidR="00CC53EC" w:rsidRDefault="00CC53EC" w:rsidP="008B3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20D0F5" w14:textId="77777777" w:rsidR="009B4347" w:rsidRDefault="009B4347" w:rsidP="00595D25">
    <w:pPr>
      <w:pStyle w:val="Cabealho"/>
      <w:ind w:left="-567"/>
      <w:jc w:val="center"/>
    </w:pPr>
    <w:r>
      <w:rPr>
        <w:noProof/>
        <w:lang w:eastAsia="pt-BR"/>
      </w:rPr>
      <w:drawing>
        <wp:inline distT="0" distB="0" distL="0" distR="0" wp14:anchorId="02BBF9A9" wp14:editId="00657368">
          <wp:extent cx="2591576" cy="68988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l="19796" t="48983" r="15033" b="29332"/>
                  <a:stretch/>
                </pic:blipFill>
                <pic:spPr bwMode="auto">
                  <a:xfrm>
                    <a:off x="0" y="0"/>
                    <a:ext cx="2684756" cy="714691"/>
                  </a:xfrm>
                  <a:prstGeom prst="rect">
                    <a:avLst/>
                  </a:prstGeom>
                  <a:ln>
                    <a:noFill/>
                  </a:ln>
                  <a:extLst>
                    <a:ext uri="{53640926-AAD7-44D8-BBD7-CCE9431645EC}">
                      <a14:shadowObscured xmlns:a14="http://schemas.microsoft.com/office/drawing/2010/main"/>
                    </a:ext>
                  </a:extLst>
                </pic:spPr>
              </pic:pic>
            </a:graphicData>
          </a:graphic>
        </wp:inline>
      </w:drawing>
    </w:r>
  </w:p>
  <w:p w14:paraId="7E09DF36" w14:textId="4DA6202F" w:rsidR="009B4347" w:rsidRDefault="009B4347" w:rsidP="005037F9">
    <w:pPr>
      <w:pStyle w:val="Cabealho"/>
      <w:ind w:left="-567"/>
      <w:jc w:val="center"/>
      <w:rPr>
        <w:rFonts w:asciiTheme="majorHAnsi" w:hAnsiTheme="majorHAnsi" w:cs="Calibri"/>
      </w:rPr>
    </w:pPr>
    <w:r>
      <w:t xml:space="preserve">LAUDO DE AVALIAÇÃO N° 123456 - marco antonio </w:t>
    </w:r>
    <w:proofErr w:type="spellStart"/>
    <w:r>
      <w:t>feitosa</w:t>
    </w:r>
    <w:proofErr w:type="spellEnd"/>
    <w:r>
      <w:t xml:space="preserve"> - </w:t>
    </w:r>
    <w:proofErr w:type="spellStart"/>
    <w:r>
      <w:t>ua</w:t>
    </w:r>
    <w:proofErr w:type="spellEnd"/>
    <w:r>
      <w:t xml:space="preserve"> porto nacional (14)</w:t>
    </w:r>
  </w:p>
  <w:p w14:paraId="1CD580C9" w14:textId="77777777" w:rsidR="009B4347" w:rsidRDefault="009B4347" w:rsidP="005037F9">
    <w:pPr>
      <w:pStyle w:val="Cabealho"/>
      <w:ind w:left="-567"/>
      <w:jc w:val="center"/>
      <w:rPr>
        <w:rFonts w:asciiTheme="majorHAnsi" w:hAnsiTheme="majorHAnsi" w:cs="Calibr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multilevel"/>
    <w:tmpl w:val="00000005"/>
    <w:name w:val="WW8Num5"/>
    <w:lvl w:ilvl="0">
      <w:start w:val="1"/>
      <w:numFmt w:val="bullet"/>
      <w:suff w:val="nothing"/>
      <w:lvlText w:val=""/>
      <w:lvlJc w:val="left"/>
      <w:pPr>
        <w:tabs>
          <w:tab w:val="num" w:pos="0"/>
        </w:tabs>
        <w:ind w:left="0" w:firstLine="0"/>
      </w:pPr>
      <w:rPr>
        <w:rFonts w:ascii="Symbol" w:hAnsi="Symbol" w:cs="StarSymbol"/>
        <w:sz w:val="18"/>
        <w:szCs w:val="18"/>
      </w:rPr>
    </w:lvl>
    <w:lvl w:ilvl="1">
      <w:start w:val="1"/>
      <w:numFmt w:val="bullet"/>
      <w:suff w:val="nothing"/>
      <w:lvlText w:val=""/>
      <w:lvlJc w:val="left"/>
      <w:pPr>
        <w:tabs>
          <w:tab w:val="num" w:pos="0"/>
        </w:tabs>
        <w:ind w:left="0" w:firstLine="0"/>
      </w:pPr>
      <w:rPr>
        <w:rFonts w:ascii="Symbol" w:hAnsi="Symbol" w:cs="StarSymbol"/>
        <w:sz w:val="18"/>
        <w:szCs w:val="18"/>
      </w:rPr>
    </w:lvl>
    <w:lvl w:ilvl="2">
      <w:start w:val="1"/>
      <w:numFmt w:val="bullet"/>
      <w:suff w:val="nothing"/>
      <w:lvlText w:val=""/>
      <w:lvlJc w:val="left"/>
      <w:pPr>
        <w:tabs>
          <w:tab w:val="num" w:pos="0"/>
        </w:tabs>
        <w:ind w:left="0" w:firstLine="0"/>
      </w:pPr>
      <w:rPr>
        <w:rFonts w:ascii="Symbol" w:hAnsi="Symbol" w:cs="StarSymbol"/>
        <w:sz w:val="18"/>
        <w:szCs w:val="18"/>
      </w:rPr>
    </w:lvl>
    <w:lvl w:ilvl="3">
      <w:start w:val="1"/>
      <w:numFmt w:val="bullet"/>
      <w:suff w:val="nothing"/>
      <w:lvlText w:val=""/>
      <w:lvlJc w:val="left"/>
      <w:pPr>
        <w:tabs>
          <w:tab w:val="num" w:pos="0"/>
        </w:tabs>
        <w:ind w:left="0" w:firstLine="0"/>
      </w:pPr>
      <w:rPr>
        <w:rFonts w:ascii="Symbol" w:hAnsi="Symbol" w:cs="StarSymbol"/>
        <w:sz w:val="18"/>
        <w:szCs w:val="18"/>
      </w:rPr>
    </w:lvl>
    <w:lvl w:ilvl="4">
      <w:start w:val="1"/>
      <w:numFmt w:val="bullet"/>
      <w:suff w:val="nothing"/>
      <w:lvlText w:val=""/>
      <w:lvlJc w:val="left"/>
      <w:pPr>
        <w:tabs>
          <w:tab w:val="num" w:pos="0"/>
        </w:tabs>
        <w:ind w:left="0" w:firstLine="0"/>
      </w:pPr>
      <w:rPr>
        <w:rFonts w:ascii="Symbol" w:hAnsi="Symbol" w:cs="StarSymbol"/>
        <w:sz w:val="18"/>
        <w:szCs w:val="18"/>
      </w:rPr>
    </w:lvl>
    <w:lvl w:ilvl="5">
      <w:start w:val="1"/>
      <w:numFmt w:val="bullet"/>
      <w:suff w:val="nothing"/>
      <w:lvlText w:val=""/>
      <w:lvlJc w:val="left"/>
      <w:pPr>
        <w:tabs>
          <w:tab w:val="num" w:pos="0"/>
        </w:tabs>
        <w:ind w:left="0" w:firstLine="0"/>
      </w:pPr>
      <w:rPr>
        <w:rFonts w:ascii="Symbol" w:hAnsi="Symbol" w:cs="StarSymbol"/>
        <w:sz w:val="18"/>
        <w:szCs w:val="18"/>
      </w:rPr>
    </w:lvl>
    <w:lvl w:ilvl="6">
      <w:start w:val="1"/>
      <w:numFmt w:val="bullet"/>
      <w:suff w:val="nothing"/>
      <w:lvlText w:val=""/>
      <w:lvlJc w:val="left"/>
      <w:pPr>
        <w:tabs>
          <w:tab w:val="num" w:pos="0"/>
        </w:tabs>
        <w:ind w:left="0" w:firstLine="0"/>
      </w:pPr>
      <w:rPr>
        <w:rFonts w:ascii="Symbol" w:hAnsi="Symbol" w:cs="StarSymbol"/>
        <w:sz w:val="18"/>
        <w:szCs w:val="18"/>
      </w:rPr>
    </w:lvl>
    <w:lvl w:ilvl="7">
      <w:start w:val="1"/>
      <w:numFmt w:val="bullet"/>
      <w:suff w:val="nothing"/>
      <w:lvlText w:val=""/>
      <w:lvlJc w:val="left"/>
      <w:pPr>
        <w:tabs>
          <w:tab w:val="num" w:pos="0"/>
        </w:tabs>
        <w:ind w:left="0" w:firstLine="0"/>
      </w:pPr>
      <w:rPr>
        <w:rFonts w:ascii="Symbol" w:hAnsi="Symbol" w:cs="StarSymbol"/>
        <w:sz w:val="18"/>
        <w:szCs w:val="18"/>
      </w:rPr>
    </w:lvl>
    <w:lvl w:ilvl="8">
      <w:start w:val="1"/>
      <w:numFmt w:val="bullet"/>
      <w:suff w:val="nothing"/>
      <w:lvlText w:val=""/>
      <w:lvlJc w:val="left"/>
      <w:pPr>
        <w:tabs>
          <w:tab w:val="num" w:pos="0"/>
        </w:tabs>
        <w:ind w:left="0" w:firstLine="0"/>
      </w:pPr>
      <w:rPr>
        <w:rFonts w:ascii="Symbol" w:hAnsi="Symbol" w:cs="StarSymbol"/>
        <w:sz w:val="18"/>
        <w:szCs w:val="18"/>
      </w:rPr>
    </w:lvl>
  </w:abstractNum>
  <w:abstractNum w:abstractNumId="1" w15:restartNumberingAfterBreak="0">
    <w:nsid w:val="0631245E"/>
    <w:multiLevelType w:val="hybridMultilevel"/>
    <w:tmpl w:val="E2CEBD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8429D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C6795F"/>
    <w:multiLevelType w:val="multilevel"/>
    <w:tmpl w:val="EAC4F5B6"/>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F437AC1"/>
    <w:multiLevelType w:val="multilevel"/>
    <w:tmpl w:val="52AE3132"/>
    <w:lvl w:ilvl="0">
      <w:start w:val="1"/>
      <w:numFmt w:val="decimal"/>
      <w:pStyle w:val="Ttulo1"/>
      <w:lvlText w:val="%1."/>
      <w:lvlJc w:val="left"/>
      <w:pPr>
        <w:ind w:left="360" w:hanging="360"/>
      </w:pPr>
    </w:lvl>
    <w:lvl w:ilvl="1">
      <w:start w:val="1"/>
      <w:numFmt w:val="decimal"/>
      <w:lvlText w:val="%1.%2."/>
      <w:lvlJc w:val="left"/>
      <w:pPr>
        <w:ind w:left="792" w:hanging="432"/>
      </w:pPr>
      <w:rPr>
        <w:rFonts w:asciiTheme="majorHAnsi" w:hAnsiTheme="majorHAnsi"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367FD0"/>
    <w:multiLevelType w:val="multilevel"/>
    <w:tmpl w:val="60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F5D86"/>
    <w:multiLevelType w:val="hybridMultilevel"/>
    <w:tmpl w:val="47866A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4365F3D"/>
    <w:multiLevelType w:val="multilevel"/>
    <w:tmpl w:val="EAC4F5B6"/>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626339C"/>
    <w:multiLevelType w:val="hybridMultilevel"/>
    <w:tmpl w:val="59744A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8AD41BC"/>
    <w:multiLevelType w:val="hybridMultilevel"/>
    <w:tmpl w:val="D14E36A4"/>
    <w:lvl w:ilvl="0" w:tplc="04160001">
      <w:start w:val="1"/>
      <w:numFmt w:val="bullet"/>
      <w:lvlText w:val=""/>
      <w:lvlJc w:val="left"/>
      <w:pPr>
        <w:ind w:left="788" w:hanging="360"/>
      </w:pPr>
      <w:rPr>
        <w:rFonts w:ascii="Symbol" w:hAnsi="Symbol" w:hint="default"/>
      </w:rPr>
    </w:lvl>
    <w:lvl w:ilvl="1" w:tplc="04160003" w:tentative="1">
      <w:start w:val="1"/>
      <w:numFmt w:val="bullet"/>
      <w:lvlText w:val="o"/>
      <w:lvlJc w:val="left"/>
      <w:pPr>
        <w:ind w:left="1508" w:hanging="360"/>
      </w:pPr>
      <w:rPr>
        <w:rFonts w:ascii="Courier New" w:hAnsi="Courier New" w:cs="Courier New" w:hint="default"/>
      </w:rPr>
    </w:lvl>
    <w:lvl w:ilvl="2" w:tplc="04160005" w:tentative="1">
      <w:start w:val="1"/>
      <w:numFmt w:val="bullet"/>
      <w:lvlText w:val=""/>
      <w:lvlJc w:val="left"/>
      <w:pPr>
        <w:ind w:left="2228" w:hanging="360"/>
      </w:pPr>
      <w:rPr>
        <w:rFonts w:ascii="Wingdings" w:hAnsi="Wingdings" w:hint="default"/>
      </w:rPr>
    </w:lvl>
    <w:lvl w:ilvl="3" w:tplc="04160001" w:tentative="1">
      <w:start w:val="1"/>
      <w:numFmt w:val="bullet"/>
      <w:lvlText w:val=""/>
      <w:lvlJc w:val="left"/>
      <w:pPr>
        <w:ind w:left="2948" w:hanging="360"/>
      </w:pPr>
      <w:rPr>
        <w:rFonts w:ascii="Symbol" w:hAnsi="Symbol" w:hint="default"/>
      </w:rPr>
    </w:lvl>
    <w:lvl w:ilvl="4" w:tplc="04160003" w:tentative="1">
      <w:start w:val="1"/>
      <w:numFmt w:val="bullet"/>
      <w:lvlText w:val="o"/>
      <w:lvlJc w:val="left"/>
      <w:pPr>
        <w:ind w:left="3668" w:hanging="360"/>
      </w:pPr>
      <w:rPr>
        <w:rFonts w:ascii="Courier New" w:hAnsi="Courier New" w:cs="Courier New" w:hint="default"/>
      </w:rPr>
    </w:lvl>
    <w:lvl w:ilvl="5" w:tplc="04160005" w:tentative="1">
      <w:start w:val="1"/>
      <w:numFmt w:val="bullet"/>
      <w:lvlText w:val=""/>
      <w:lvlJc w:val="left"/>
      <w:pPr>
        <w:ind w:left="4388" w:hanging="360"/>
      </w:pPr>
      <w:rPr>
        <w:rFonts w:ascii="Wingdings" w:hAnsi="Wingdings" w:hint="default"/>
      </w:rPr>
    </w:lvl>
    <w:lvl w:ilvl="6" w:tplc="04160001" w:tentative="1">
      <w:start w:val="1"/>
      <w:numFmt w:val="bullet"/>
      <w:lvlText w:val=""/>
      <w:lvlJc w:val="left"/>
      <w:pPr>
        <w:ind w:left="5108" w:hanging="360"/>
      </w:pPr>
      <w:rPr>
        <w:rFonts w:ascii="Symbol" w:hAnsi="Symbol" w:hint="default"/>
      </w:rPr>
    </w:lvl>
    <w:lvl w:ilvl="7" w:tplc="04160003" w:tentative="1">
      <w:start w:val="1"/>
      <w:numFmt w:val="bullet"/>
      <w:lvlText w:val="o"/>
      <w:lvlJc w:val="left"/>
      <w:pPr>
        <w:ind w:left="5828" w:hanging="360"/>
      </w:pPr>
      <w:rPr>
        <w:rFonts w:ascii="Courier New" w:hAnsi="Courier New" w:cs="Courier New" w:hint="default"/>
      </w:rPr>
    </w:lvl>
    <w:lvl w:ilvl="8" w:tplc="04160005" w:tentative="1">
      <w:start w:val="1"/>
      <w:numFmt w:val="bullet"/>
      <w:lvlText w:val=""/>
      <w:lvlJc w:val="left"/>
      <w:pPr>
        <w:ind w:left="6548" w:hanging="360"/>
      </w:pPr>
      <w:rPr>
        <w:rFonts w:ascii="Wingdings" w:hAnsi="Wingdings" w:hint="default"/>
      </w:rPr>
    </w:lvl>
  </w:abstractNum>
  <w:abstractNum w:abstractNumId="10" w15:restartNumberingAfterBreak="0">
    <w:nsid w:val="2E6D572C"/>
    <w:multiLevelType w:val="hybridMultilevel"/>
    <w:tmpl w:val="E03872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32A1D17"/>
    <w:multiLevelType w:val="hybridMultilevel"/>
    <w:tmpl w:val="67AC9A8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5EB4887"/>
    <w:multiLevelType w:val="multilevel"/>
    <w:tmpl w:val="37E23B9E"/>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8357C5A"/>
    <w:multiLevelType w:val="multilevel"/>
    <w:tmpl w:val="E09EA9B6"/>
    <w:lvl w:ilvl="0">
      <w:start w:val="1"/>
      <w:numFmt w:val="decimal"/>
      <w:lvlText w:val="%1"/>
      <w:lvlJc w:val="left"/>
      <w:pPr>
        <w:ind w:left="360" w:hanging="360"/>
      </w:pPr>
    </w:lvl>
    <w:lvl w:ilvl="1">
      <w:start w:val="1"/>
      <w:numFmt w:val="decimal"/>
      <w:lvlText w:val="%1.%2"/>
      <w:lvlJc w:val="left"/>
      <w:pPr>
        <w:ind w:left="1920" w:hanging="360"/>
      </w:pPr>
      <w:rPr>
        <w:color w:val="auto"/>
      </w:rPr>
    </w:lvl>
    <w:lvl w:ilvl="2">
      <w:start w:val="1"/>
      <w:numFmt w:val="decimal"/>
      <w:lvlText w:val="%1.%2.%3"/>
      <w:lvlJc w:val="left"/>
      <w:pPr>
        <w:ind w:left="3840" w:hanging="720"/>
      </w:pPr>
    </w:lvl>
    <w:lvl w:ilvl="3">
      <w:start w:val="1"/>
      <w:numFmt w:val="decimal"/>
      <w:lvlText w:val="%1.%2.%3.%4"/>
      <w:lvlJc w:val="left"/>
      <w:pPr>
        <w:ind w:left="5760" w:hanging="1080"/>
      </w:pPr>
    </w:lvl>
    <w:lvl w:ilvl="4">
      <w:start w:val="1"/>
      <w:numFmt w:val="decimal"/>
      <w:lvlText w:val="%1.%2.%3.%4.%5"/>
      <w:lvlJc w:val="left"/>
      <w:pPr>
        <w:ind w:left="7320" w:hanging="1080"/>
      </w:pPr>
    </w:lvl>
    <w:lvl w:ilvl="5">
      <w:start w:val="1"/>
      <w:numFmt w:val="decimal"/>
      <w:lvlText w:val="%1.%2.%3.%4.%5.%6"/>
      <w:lvlJc w:val="left"/>
      <w:pPr>
        <w:ind w:left="9240" w:hanging="1440"/>
      </w:pPr>
    </w:lvl>
    <w:lvl w:ilvl="6">
      <w:start w:val="1"/>
      <w:numFmt w:val="decimal"/>
      <w:lvlText w:val="%1.%2.%3.%4.%5.%6.%7"/>
      <w:lvlJc w:val="left"/>
      <w:pPr>
        <w:ind w:left="10800" w:hanging="1440"/>
      </w:pPr>
    </w:lvl>
    <w:lvl w:ilvl="7">
      <w:start w:val="1"/>
      <w:numFmt w:val="decimal"/>
      <w:lvlText w:val="%1.%2.%3.%4.%5.%6.%7.%8"/>
      <w:lvlJc w:val="left"/>
      <w:pPr>
        <w:ind w:left="12720" w:hanging="1800"/>
      </w:pPr>
    </w:lvl>
    <w:lvl w:ilvl="8">
      <w:start w:val="1"/>
      <w:numFmt w:val="decimal"/>
      <w:lvlText w:val="%1.%2.%3.%4.%5.%6.%7.%8.%9"/>
      <w:lvlJc w:val="left"/>
      <w:pPr>
        <w:ind w:left="14280" w:hanging="1800"/>
      </w:pPr>
    </w:lvl>
  </w:abstractNum>
  <w:abstractNum w:abstractNumId="14" w15:restartNumberingAfterBreak="0">
    <w:nsid w:val="3C09526C"/>
    <w:multiLevelType w:val="multilevel"/>
    <w:tmpl w:val="ACE8D43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680639F"/>
    <w:multiLevelType w:val="hybridMultilevel"/>
    <w:tmpl w:val="182A79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505B025B"/>
    <w:multiLevelType w:val="multilevel"/>
    <w:tmpl w:val="EAC4F5B6"/>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21A648E"/>
    <w:multiLevelType w:val="multilevel"/>
    <w:tmpl w:val="83CC9A32"/>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73543AE"/>
    <w:multiLevelType w:val="hybridMultilevel"/>
    <w:tmpl w:val="42981A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DC35024"/>
    <w:multiLevelType w:val="hybridMultilevel"/>
    <w:tmpl w:val="83C23AF2"/>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start w:val="1"/>
      <w:numFmt w:val="bullet"/>
      <w:lvlText w:val=""/>
      <w:lvlJc w:val="left"/>
      <w:pPr>
        <w:ind w:left="2869" w:hanging="360"/>
      </w:pPr>
      <w:rPr>
        <w:rFonts w:ascii="Wingdings" w:hAnsi="Wingdings" w:hint="default"/>
      </w:rPr>
    </w:lvl>
    <w:lvl w:ilvl="3" w:tplc="04160001">
      <w:start w:val="1"/>
      <w:numFmt w:val="bullet"/>
      <w:lvlText w:val=""/>
      <w:lvlJc w:val="left"/>
      <w:pPr>
        <w:ind w:left="3589" w:hanging="360"/>
      </w:pPr>
      <w:rPr>
        <w:rFonts w:ascii="Symbol" w:hAnsi="Symbol" w:hint="default"/>
      </w:rPr>
    </w:lvl>
    <w:lvl w:ilvl="4" w:tplc="04160003">
      <w:start w:val="1"/>
      <w:numFmt w:val="bullet"/>
      <w:lvlText w:val="o"/>
      <w:lvlJc w:val="left"/>
      <w:pPr>
        <w:ind w:left="4309" w:hanging="360"/>
      </w:pPr>
      <w:rPr>
        <w:rFonts w:ascii="Courier New" w:hAnsi="Courier New" w:cs="Courier New" w:hint="default"/>
      </w:rPr>
    </w:lvl>
    <w:lvl w:ilvl="5" w:tplc="04160005">
      <w:start w:val="1"/>
      <w:numFmt w:val="bullet"/>
      <w:lvlText w:val=""/>
      <w:lvlJc w:val="left"/>
      <w:pPr>
        <w:ind w:left="5029" w:hanging="360"/>
      </w:pPr>
      <w:rPr>
        <w:rFonts w:ascii="Wingdings" w:hAnsi="Wingdings" w:hint="default"/>
      </w:rPr>
    </w:lvl>
    <w:lvl w:ilvl="6" w:tplc="04160001">
      <w:start w:val="1"/>
      <w:numFmt w:val="bullet"/>
      <w:lvlText w:val=""/>
      <w:lvlJc w:val="left"/>
      <w:pPr>
        <w:ind w:left="5749" w:hanging="360"/>
      </w:pPr>
      <w:rPr>
        <w:rFonts w:ascii="Symbol" w:hAnsi="Symbol" w:hint="default"/>
      </w:rPr>
    </w:lvl>
    <w:lvl w:ilvl="7" w:tplc="04160003">
      <w:start w:val="1"/>
      <w:numFmt w:val="bullet"/>
      <w:lvlText w:val="o"/>
      <w:lvlJc w:val="left"/>
      <w:pPr>
        <w:ind w:left="6469" w:hanging="360"/>
      </w:pPr>
      <w:rPr>
        <w:rFonts w:ascii="Courier New" w:hAnsi="Courier New" w:cs="Courier New" w:hint="default"/>
      </w:rPr>
    </w:lvl>
    <w:lvl w:ilvl="8" w:tplc="04160005">
      <w:start w:val="1"/>
      <w:numFmt w:val="bullet"/>
      <w:lvlText w:val=""/>
      <w:lvlJc w:val="left"/>
      <w:pPr>
        <w:ind w:left="7189" w:hanging="360"/>
      </w:pPr>
      <w:rPr>
        <w:rFonts w:ascii="Wingdings" w:hAnsi="Wingdings" w:hint="default"/>
      </w:rPr>
    </w:lvl>
  </w:abstractNum>
  <w:abstractNum w:abstractNumId="20" w15:restartNumberingAfterBreak="0">
    <w:nsid w:val="612E5CDF"/>
    <w:multiLevelType w:val="hybridMultilevel"/>
    <w:tmpl w:val="633C809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2F22D6A"/>
    <w:multiLevelType w:val="multilevel"/>
    <w:tmpl w:val="8DDEF948"/>
    <w:lvl w:ilvl="0">
      <w:start w:val="1"/>
      <w:numFmt w:val="decimal"/>
      <w:lvlText w:val="%1"/>
      <w:lvlJc w:val="left"/>
      <w:pPr>
        <w:tabs>
          <w:tab w:val="num" w:pos="720"/>
        </w:tabs>
        <w:ind w:left="720" w:hanging="360"/>
      </w:pPr>
      <w:rPr>
        <w:rFonts w:ascii="Arial" w:eastAsia="Times New Roman" w:hAnsi="Arial" w:cs="Arial"/>
        <w:sz w:val="20"/>
      </w:rPr>
    </w:lvl>
    <w:lvl w:ilvl="1">
      <w:start w:val="1"/>
      <w:numFmt w:val="decimal"/>
      <w:lvlText w:val="%2."/>
      <w:lvlJc w:val="left"/>
      <w:pPr>
        <w:tabs>
          <w:tab w:val="num" w:pos="1920"/>
        </w:tabs>
        <w:ind w:left="1920" w:hanging="360"/>
      </w:pPr>
      <w:rPr>
        <w:rFonts w:ascii="Arial" w:hAnsi="Arial" w:cs="Arial"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E6AC3"/>
    <w:multiLevelType w:val="hybridMultilevel"/>
    <w:tmpl w:val="2D520A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203258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5947CA8"/>
    <w:multiLevelType w:val="multilevel"/>
    <w:tmpl w:val="633C8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7AB839DD"/>
    <w:multiLevelType w:val="multilevel"/>
    <w:tmpl w:val="ACE8D43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E5D7C26"/>
    <w:multiLevelType w:val="multilevel"/>
    <w:tmpl w:val="EAC4F5B6"/>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E6D7C3F"/>
    <w:multiLevelType w:val="multilevel"/>
    <w:tmpl w:val="9EE67152"/>
    <w:lvl w:ilvl="0">
      <w:start w:val="1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22"/>
  </w:num>
  <w:num w:numId="7">
    <w:abstractNumId w:val="9"/>
  </w:num>
  <w:num w:numId="8">
    <w:abstractNumId w:val="6"/>
  </w:num>
  <w:num w:numId="9">
    <w:abstractNumId w:val="18"/>
  </w:num>
  <w:num w:numId="10">
    <w:abstractNumId w:val="4"/>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24"/>
  </w:num>
  <w:num w:numId="14">
    <w:abstractNumId w:val="2"/>
  </w:num>
  <w:num w:numId="15">
    <w:abstractNumId w:val="23"/>
  </w:num>
  <w:num w:numId="16">
    <w:abstractNumId w:val="11"/>
  </w:num>
  <w:num w:numId="17">
    <w:abstractNumId w:val="8"/>
  </w:num>
  <w:num w:numId="18">
    <w:abstractNumId w:val="14"/>
  </w:num>
  <w:num w:numId="19">
    <w:abstractNumId w:val="12"/>
  </w:num>
  <w:num w:numId="20">
    <w:abstractNumId w:val="16"/>
  </w:num>
  <w:num w:numId="21">
    <w:abstractNumId w:val="27"/>
  </w:num>
  <w:num w:numId="22">
    <w:abstractNumId w:val="10"/>
  </w:num>
  <w:num w:numId="23">
    <w:abstractNumId w:val="3"/>
  </w:num>
  <w:num w:numId="24">
    <w:abstractNumId w:val="26"/>
  </w:num>
  <w:num w:numId="25">
    <w:abstractNumId w:val="7"/>
  </w:num>
  <w:num w:numId="26">
    <w:abstractNumId w:val="15"/>
  </w:num>
  <w:num w:numId="27">
    <w:abstractNumId w:val="19"/>
  </w:num>
  <w:num w:numId="28">
    <w:abstractNumId w:val="1"/>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131078" w:nlCheck="1" w:checkStyle="0"/>
  <w:activeWritingStyle w:appName="MSWord" w:lang="en-U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65F"/>
    <w:rsid w:val="00000149"/>
    <w:rsid w:val="000017B1"/>
    <w:rsid w:val="00002EB3"/>
    <w:rsid w:val="00003840"/>
    <w:rsid w:val="00004094"/>
    <w:rsid w:val="000052EF"/>
    <w:rsid w:val="00005E42"/>
    <w:rsid w:val="00006697"/>
    <w:rsid w:val="0000681F"/>
    <w:rsid w:val="00006A4A"/>
    <w:rsid w:val="00006DE6"/>
    <w:rsid w:val="000070A3"/>
    <w:rsid w:val="0001152B"/>
    <w:rsid w:val="0001269E"/>
    <w:rsid w:val="00012852"/>
    <w:rsid w:val="00012FD0"/>
    <w:rsid w:val="000155E1"/>
    <w:rsid w:val="00016FD1"/>
    <w:rsid w:val="00017B33"/>
    <w:rsid w:val="00020302"/>
    <w:rsid w:val="00020761"/>
    <w:rsid w:val="000214E7"/>
    <w:rsid w:val="00021FC8"/>
    <w:rsid w:val="00022462"/>
    <w:rsid w:val="00023641"/>
    <w:rsid w:val="00024DD3"/>
    <w:rsid w:val="0002537C"/>
    <w:rsid w:val="000304FB"/>
    <w:rsid w:val="00030531"/>
    <w:rsid w:val="00030A61"/>
    <w:rsid w:val="00031523"/>
    <w:rsid w:val="00034378"/>
    <w:rsid w:val="000407CD"/>
    <w:rsid w:val="0004091D"/>
    <w:rsid w:val="00041B1E"/>
    <w:rsid w:val="00041E75"/>
    <w:rsid w:val="00042C44"/>
    <w:rsid w:val="00043388"/>
    <w:rsid w:val="000441F5"/>
    <w:rsid w:val="000454B1"/>
    <w:rsid w:val="00045C7C"/>
    <w:rsid w:val="000471A4"/>
    <w:rsid w:val="000477A2"/>
    <w:rsid w:val="00047FA8"/>
    <w:rsid w:val="000512E9"/>
    <w:rsid w:val="00052A8A"/>
    <w:rsid w:val="00052B1A"/>
    <w:rsid w:val="00053498"/>
    <w:rsid w:val="00053E0A"/>
    <w:rsid w:val="00057D75"/>
    <w:rsid w:val="00057E09"/>
    <w:rsid w:val="00060CA0"/>
    <w:rsid w:val="00060F40"/>
    <w:rsid w:val="00061C50"/>
    <w:rsid w:val="000634DE"/>
    <w:rsid w:val="00064515"/>
    <w:rsid w:val="00064C8A"/>
    <w:rsid w:val="00064CB1"/>
    <w:rsid w:val="00066B76"/>
    <w:rsid w:val="00066DA2"/>
    <w:rsid w:val="000671A8"/>
    <w:rsid w:val="00071182"/>
    <w:rsid w:val="00071CEA"/>
    <w:rsid w:val="000720D3"/>
    <w:rsid w:val="00072694"/>
    <w:rsid w:val="000728C7"/>
    <w:rsid w:val="0007293E"/>
    <w:rsid w:val="00073708"/>
    <w:rsid w:val="0007379F"/>
    <w:rsid w:val="00075FBA"/>
    <w:rsid w:val="00076DD6"/>
    <w:rsid w:val="000770EE"/>
    <w:rsid w:val="00083736"/>
    <w:rsid w:val="000873C6"/>
    <w:rsid w:val="000903CA"/>
    <w:rsid w:val="000912F4"/>
    <w:rsid w:val="00091EA9"/>
    <w:rsid w:val="000925E3"/>
    <w:rsid w:val="00094EDB"/>
    <w:rsid w:val="00096324"/>
    <w:rsid w:val="00097FB4"/>
    <w:rsid w:val="000A056A"/>
    <w:rsid w:val="000A18F4"/>
    <w:rsid w:val="000A2692"/>
    <w:rsid w:val="000A416F"/>
    <w:rsid w:val="000A45B4"/>
    <w:rsid w:val="000A473A"/>
    <w:rsid w:val="000A57FA"/>
    <w:rsid w:val="000B0502"/>
    <w:rsid w:val="000B0BC0"/>
    <w:rsid w:val="000B37BD"/>
    <w:rsid w:val="000B69C5"/>
    <w:rsid w:val="000B72C6"/>
    <w:rsid w:val="000C1769"/>
    <w:rsid w:val="000C1AB4"/>
    <w:rsid w:val="000C234A"/>
    <w:rsid w:val="000C2382"/>
    <w:rsid w:val="000C27F5"/>
    <w:rsid w:val="000C399E"/>
    <w:rsid w:val="000C47E8"/>
    <w:rsid w:val="000C72FD"/>
    <w:rsid w:val="000D04D2"/>
    <w:rsid w:val="000D2E87"/>
    <w:rsid w:val="000D48BE"/>
    <w:rsid w:val="000D4B72"/>
    <w:rsid w:val="000D50E9"/>
    <w:rsid w:val="000E0AC8"/>
    <w:rsid w:val="000E19A4"/>
    <w:rsid w:val="000E1C63"/>
    <w:rsid w:val="000E1D06"/>
    <w:rsid w:val="000E239B"/>
    <w:rsid w:val="000E23EB"/>
    <w:rsid w:val="000E41BE"/>
    <w:rsid w:val="000E59EC"/>
    <w:rsid w:val="000E5AAF"/>
    <w:rsid w:val="000E5F7E"/>
    <w:rsid w:val="000F09EC"/>
    <w:rsid w:val="000F0B87"/>
    <w:rsid w:val="000F288B"/>
    <w:rsid w:val="000F3F93"/>
    <w:rsid w:val="000F4107"/>
    <w:rsid w:val="000F5EF6"/>
    <w:rsid w:val="00101690"/>
    <w:rsid w:val="00101885"/>
    <w:rsid w:val="00101D1B"/>
    <w:rsid w:val="00103B07"/>
    <w:rsid w:val="00105280"/>
    <w:rsid w:val="001062DC"/>
    <w:rsid w:val="00107AFF"/>
    <w:rsid w:val="00107E07"/>
    <w:rsid w:val="001107F7"/>
    <w:rsid w:val="00111126"/>
    <w:rsid w:val="00111207"/>
    <w:rsid w:val="00112B14"/>
    <w:rsid w:val="001132FC"/>
    <w:rsid w:val="00113B10"/>
    <w:rsid w:val="00114078"/>
    <w:rsid w:val="001143D1"/>
    <w:rsid w:val="00114732"/>
    <w:rsid w:val="001160F6"/>
    <w:rsid w:val="00116144"/>
    <w:rsid w:val="00116D84"/>
    <w:rsid w:val="00116F20"/>
    <w:rsid w:val="00117098"/>
    <w:rsid w:val="00117D1B"/>
    <w:rsid w:val="00120F76"/>
    <w:rsid w:val="00124B2C"/>
    <w:rsid w:val="001302E8"/>
    <w:rsid w:val="00131520"/>
    <w:rsid w:val="001326AD"/>
    <w:rsid w:val="001336C4"/>
    <w:rsid w:val="0013449A"/>
    <w:rsid w:val="00134A70"/>
    <w:rsid w:val="00134FEE"/>
    <w:rsid w:val="0013653D"/>
    <w:rsid w:val="001379A6"/>
    <w:rsid w:val="00140559"/>
    <w:rsid w:val="001424AA"/>
    <w:rsid w:val="001445F3"/>
    <w:rsid w:val="0014482C"/>
    <w:rsid w:val="00144994"/>
    <w:rsid w:val="00145ECD"/>
    <w:rsid w:val="0014685A"/>
    <w:rsid w:val="0015094A"/>
    <w:rsid w:val="00150BEB"/>
    <w:rsid w:val="00150E4E"/>
    <w:rsid w:val="00151C01"/>
    <w:rsid w:val="00151D5E"/>
    <w:rsid w:val="00154A74"/>
    <w:rsid w:val="00160869"/>
    <w:rsid w:val="00161352"/>
    <w:rsid w:val="001618D2"/>
    <w:rsid w:val="00163757"/>
    <w:rsid w:val="001641E4"/>
    <w:rsid w:val="00165532"/>
    <w:rsid w:val="001656FF"/>
    <w:rsid w:val="00166ADC"/>
    <w:rsid w:val="00167C83"/>
    <w:rsid w:val="00170F8D"/>
    <w:rsid w:val="0017192D"/>
    <w:rsid w:val="001721EC"/>
    <w:rsid w:val="00172270"/>
    <w:rsid w:val="0017293D"/>
    <w:rsid w:val="0017409E"/>
    <w:rsid w:val="001741B2"/>
    <w:rsid w:val="001745C8"/>
    <w:rsid w:val="00174C29"/>
    <w:rsid w:val="00175281"/>
    <w:rsid w:val="0017546C"/>
    <w:rsid w:val="00175CA2"/>
    <w:rsid w:val="00176EA9"/>
    <w:rsid w:val="00177410"/>
    <w:rsid w:val="0018007D"/>
    <w:rsid w:val="00181B6E"/>
    <w:rsid w:val="0018208B"/>
    <w:rsid w:val="00182FC0"/>
    <w:rsid w:val="00183C05"/>
    <w:rsid w:val="00185423"/>
    <w:rsid w:val="0018708A"/>
    <w:rsid w:val="00194541"/>
    <w:rsid w:val="00195400"/>
    <w:rsid w:val="0019542C"/>
    <w:rsid w:val="001965A3"/>
    <w:rsid w:val="00197A78"/>
    <w:rsid w:val="00197B3B"/>
    <w:rsid w:val="001A0F8E"/>
    <w:rsid w:val="001A1DFD"/>
    <w:rsid w:val="001A415B"/>
    <w:rsid w:val="001A465C"/>
    <w:rsid w:val="001A4E10"/>
    <w:rsid w:val="001A501B"/>
    <w:rsid w:val="001A5022"/>
    <w:rsid w:val="001A6E55"/>
    <w:rsid w:val="001B01FF"/>
    <w:rsid w:val="001B15FE"/>
    <w:rsid w:val="001B2874"/>
    <w:rsid w:val="001B447D"/>
    <w:rsid w:val="001B5071"/>
    <w:rsid w:val="001B596E"/>
    <w:rsid w:val="001C2C20"/>
    <w:rsid w:val="001C2D59"/>
    <w:rsid w:val="001C3539"/>
    <w:rsid w:val="001C494A"/>
    <w:rsid w:val="001C4C7B"/>
    <w:rsid w:val="001C6F55"/>
    <w:rsid w:val="001D095A"/>
    <w:rsid w:val="001D109B"/>
    <w:rsid w:val="001D39FB"/>
    <w:rsid w:val="001D5DAB"/>
    <w:rsid w:val="001D5F30"/>
    <w:rsid w:val="001D6204"/>
    <w:rsid w:val="001D6F7B"/>
    <w:rsid w:val="001D7096"/>
    <w:rsid w:val="001D7122"/>
    <w:rsid w:val="001E11B8"/>
    <w:rsid w:val="001E2C9E"/>
    <w:rsid w:val="001E2ECA"/>
    <w:rsid w:val="001E31F7"/>
    <w:rsid w:val="001E37D3"/>
    <w:rsid w:val="001E6CEE"/>
    <w:rsid w:val="001E788B"/>
    <w:rsid w:val="001F0590"/>
    <w:rsid w:val="001F24E0"/>
    <w:rsid w:val="001F2A05"/>
    <w:rsid w:val="001F3E72"/>
    <w:rsid w:val="001F3FFB"/>
    <w:rsid w:val="001F6BEB"/>
    <w:rsid w:val="001F6F51"/>
    <w:rsid w:val="00202443"/>
    <w:rsid w:val="00203374"/>
    <w:rsid w:val="002034EE"/>
    <w:rsid w:val="002038AF"/>
    <w:rsid w:val="00203BD1"/>
    <w:rsid w:val="002041B1"/>
    <w:rsid w:val="00204E39"/>
    <w:rsid w:val="002064A6"/>
    <w:rsid w:val="002070A6"/>
    <w:rsid w:val="00207AAC"/>
    <w:rsid w:val="00210545"/>
    <w:rsid w:val="00211460"/>
    <w:rsid w:val="00213855"/>
    <w:rsid w:val="00213D18"/>
    <w:rsid w:val="0021546D"/>
    <w:rsid w:val="00216709"/>
    <w:rsid w:val="00216BCF"/>
    <w:rsid w:val="00217278"/>
    <w:rsid w:val="00217A14"/>
    <w:rsid w:val="0022104C"/>
    <w:rsid w:val="00222763"/>
    <w:rsid w:val="00223D3B"/>
    <w:rsid w:val="00223DFD"/>
    <w:rsid w:val="00224AA2"/>
    <w:rsid w:val="0023039A"/>
    <w:rsid w:val="002313B6"/>
    <w:rsid w:val="00231C55"/>
    <w:rsid w:val="00233B14"/>
    <w:rsid w:val="002343B0"/>
    <w:rsid w:val="0023501B"/>
    <w:rsid w:val="00235B5B"/>
    <w:rsid w:val="002376E6"/>
    <w:rsid w:val="00237BBC"/>
    <w:rsid w:val="0024190F"/>
    <w:rsid w:val="00242004"/>
    <w:rsid w:val="002430A2"/>
    <w:rsid w:val="002449B0"/>
    <w:rsid w:val="0024599D"/>
    <w:rsid w:val="002474BB"/>
    <w:rsid w:val="00247E5D"/>
    <w:rsid w:val="0025216A"/>
    <w:rsid w:val="00253210"/>
    <w:rsid w:val="0025428E"/>
    <w:rsid w:val="00256364"/>
    <w:rsid w:val="00260B08"/>
    <w:rsid w:val="002629CE"/>
    <w:rsid w:val="00263335"/>
    <w:rsid w:val="002641F2"/>
    <w:rsid w:val="00266613"/>
    <w:rsid w:val="00270F8F"/>
    <w:rsid w:val="002711E3"/>
    <w:rsid w:val="00272B13"/>
    <w:rsid w:val="002735C2"/>
    <w:rsid w:val="00277077"/>
    <w:rsid w:val="00277BCC"/>
    <w:rsid w:val="0028109B"/>
    <w:rsid w:val="002821FD"/>
    <w:rsid w:val="002822D0"/>
    <w:rsid w:val="002829AE"/>
    <w:rsid w:val="00284169"/>
    <w:rsid w:val="0028588F"/>
    <w:rsid w:val="00285C5C"/>
    <w:rsid w:val="0029003F"/>
    <w:rsid w:val="00290BB6"/>
    <w:rsid w:val="00292E59"/>
    <w:rsid w:val="00293C3B"/>
    <w:rsid w:val="002949E4"/>
    <w:rsid w:val="00295E01"/>
    <w:rsid w:val="0029618B"/>
    <w:rsid w:val="00296463"/>
    <w:rsid w:val="00296556"/>
    <w:rsid w:val="00297843"/>
    <w:rsid w:val="00297A5B"/>
    <w:rsid w:val="00297D0F"/>
    <w:rsid w:val="002A026F"/>
    <w:rsid w:val="002A08CD"/>
    <w:rsid w:val="002A098F"/>
    <w:rsid w:val="002A0BEC"/>
    <w:rsid w:val="002A1559"/>
    <w:rsid w:val="002A243F"/>
    <w:rsid w:val="002A24A2"/>
    <w:rsid w:val="002A2600"/>
    <w:rsid w:val="002A389F"/>
    <w:rsid w:val="002A4BF9"/>
    <w:rsid w:val="002A4C68"/>
    <w:rsid w:val="002A5B74"/>
    <w:rsid w:val="002A7C7A"/>
    <w:rsid w:val="002B256E"/>
    <w:rsid w:val="002B42D6"/>
    <w:rsid w:val="002B670A"/>
    <w:rsid w:val="002B6EA5"/>
    <w:rsid w:val="002B7239"/>
    <w:rsid w:val="002C14C5"/>
    <w:rsid w:val="002C1593"/>
    <w:rsid w:val="002C2A4D"/>
    <w:rsid w:val="002C53E8"/>
    <w:rsid w:val="002C58E6"/>
    <w:rsid w:val="002C6279"/>
    <w:rsid w:val="002D0661"/>
    <w:rsid w:val="002D5381"/>
    <w:rsid w:val="002D56F6"/>
    <w:rsid w:val="002D5F15"/>
    <w:rsid w:val="002D7627"/>
    <w:rsid w:val="002E095A"/>
    <w:rsid w:val="002E09AD"/>
    <w:rsid w:val="002E0F27"/>
    <w:rsid w:val="002E1361"/>
    <w:rsid w:val="002E3565"/>
    <w:rsid w:val="002E37E0"/>
    <w:rsid w:val="002E4278"/>
    <w:rsid w:val="002F2439"/>
    <w:rsid w:val="002F4677"/>
    <w:rsid w:val="002F4AEE"/>
    <w:rsid w:val="002F4FC9"/>
    <w:rsid w:val="002F5B1A"/>
    <w:rsid w:val="002F708C"/>
    <w:rsid w:val="0030070D"/>
    <w:rsid w:val="0030199C"/>
    <w:rsid w:val="00301E80"/>
    <w:rsid w:val="00302304"/>
    <w:rsid w:val="003026C7"/>
    <w:rsid w:val="00302B7F"/>
    <w:rsid w:val="0030315C"/>
    <w:rsid w:val="003035EC"/>
    <w:rsid w:val="00304A72"/>
    <w:rsid w:val="00304E0C"/>
    <w:rsid w:val="00306976"/>
    <w:rsid w:val="00306C74"/>
    <w:rsid w:val="00307406"/>
    <w:rsid w:val="00312A9C"/>
    <w:rsid w:val="0031418C"/>
    <w:rsid w:val="00317EB3"/>
    <w:rsid w:val="00320EC2"/>
    <w:rsid w:val="0032230A"/>
    <w:rsid w:val="0032250E"/>
    <w:rsid w:val="00322BEF"/>
    <w:rsid w:val="00323C2C"/>
    <w:rsid w:val="003240CB"/>
    <w:rsid w:val="00324259"/>
    <w:rsid w:val="00325320"/>
    <w:rsid w:val="0032555A"/>
    <w:rsid w:val="00325A6C"/>
    <w:rsid w:val="00327893"/>
    <w:rsid w:val="0033012D"/>
    <w:rsid w:val="0033076C"/>
    <w:rsid w:val="003308A5"/>
    <w:rsid w:val="00330CB6"/>
    <w:rsid w:val="00332106"/>
    <w:rsid w:val="00333617"/>
    <w:rsid w:val="0033473C"/>
    <w:rsid w:val="00334FEA"/>
    <w:rsid w:val="003367AE"/>
    <w:rsid w:val="00340CC2"/>
    <w:rsid w:val="003415FC"/>
    <w:rsid w:val="00344C44"/>
    <w:rsid w:val="0034672C"/>
    <w:rsid w:val="00346BD6"/>
    <w:rsid w:val="00346CF3"/>
    <w:rsid w:val="0035091F"/>
    <w:rsid w:val="00351869"/>
    <w:rsid w:val="00352119"/>
    <w:rsid w:val="00356BD9"/>
    <w:rsid w:val="00360504"/>
    <w:rsid w:val="00362071"/>
    <w:rsid w:val="003621C4"/>
    <w:rsid w:val="003640BB"/>
    <w:rsid w:val="003647C7"/>
    <w:rsid w:val="003658AA"/>
    <w:rsid w:val="00367BF8"/>
    <w:rsid w:val="00371113"/>
    <w:rsid w:val="00371785"/>
    <w:rsid w:val="00371BC5"/>
    <w:rsid w:val="00372E06"/>
    <w:rsid w:val="003754D7"/>
    <w:rsid w:val="00377996"/>
    <w:rsid w:val="003809BE"/>
    <w:rsid w:val="0038101D"/>
    <w:rsid w:val="003811A1"/>
    <w:rsid w:val="00382C38"/>
    <w:rsid w:val="00382D31"/>
    <w:rsid w:val="00385277"/>
    <w:rsid w:val="003901BF"/>
    <w:rsid w:val="00391BB0"/>
    <w:rsid w:val="0039283F"/>
    <w:rsid w:val="00393639"/>
    <w:rsid w:val="00393876"/>
    <w:rsid w:val="0039414E"/>
    <w:rsid w:val="00394546"/>
    <w:rsid w:val="00394728"/>
    <w:rsid w:val="00394877"/>
    <w:rsid w:val="003955BD"/>
    <w:rsid w:val="00395B22"/>
    <w:rsid w:val="003965CA"/>
    <w:rsid w:val="00396E15"/>
    <w:rsid w:val="00397B68"/>
    <w:rsid w:val="003A0B1E"/>
    <w:rsid w:val="003A2A24"/>
    <w:rsid w:val="003A306D"/>
    <w:rsid w:val="003A3899"/>
    <w:rsid w:val="003A5BB8"/>
    <w:rsid w:val="003A6576"/>
    <w:rsid w:val="003A6787"/>
    <w:rsid w:val="003B0546"/>
    <w:rsid w:val="003B0E82"/>
    <w:rsid w:val="003B2EAA"/>
    <w:rsid w:val="003B3010"/>
    <w:rsid w:val="003B322E"/>
    <w:rsid w:val="003B3D25"/>
    <w:rsid w:val="003B422B"/>
    <w:rsid w:val="003B4E10"/>
    <w:rsid w:val="003B4E45"/>
    <w:rsid w:val="003C0002"/>
    <w:rsid w:val="003C0420"/>
    <w:rsid w:val="003C04C9"/>
    <w:rsid w:val="003C0AAC"/>
    <w:rsid w:val="003C12D6"/>
    <w:rsid w:val="003C1D26"/>
    <w:rsid w:val="003C1F07"/>
    <w:rsid w:val="003C1F3E"/>
    <w:rsid w:val="003C2249"/>
    <w:rsid w:val="003C3FFB"/>
    <w:rsid w:val="003C466B"/>
    <w:rsid w:val="003C487E"/>
    <w:rsid w:val="003C4B19"/>
    <w:rsid w:val="003C58DF"/>
    <w:rsid w:val="003C6347"/>
    <w:rsid w:val="003C7C37"/>
    <w:rsid w:val="003C7D4B"/>
    <w:rsid w:val="003C7F86"/>
    <w:rsid w:val="003D0305"/>
    <w:rsid w:val="003D094D"/>
    <w:rsid w:val="003D0A01"/>
    <w:rsid w:val="003D0E94"/>
    <w:rsid w:val="003D44D3"/>
    <w:rsid w:val="003D4BEE"/>
    <w:rsid w:val="003D511B"/>
    <w:rsid w:val="003D620F"/>
    <w:rsid w:val="003D653F"/>
    <w:rsid w:val="003E1359"/>
    <w:rsid w:val="003E317A"/>
    <w:rsid w:val="003E3646"/>
    <w:rsid w:val="003E3C4A"/>
    <w:rsid w:val="003E42BE"/>
    <w:rsid w:val="003E544E"/>
    <w:rsid w:val="003E6FF5"/>
    <w:rsid w:val="003F04A7"/>
    <w:rsid w:val="003F1514"/>
    <w:rsid w:val="003F20A2"/>
    <w:rsid w:val="003F2643"/>
    <w:rsid w:val="003F3CE1"/>
    <w:rsid w:val="003F41C8"/>
    <w:rsid w:val="003F7F5D"/>
    <w:rsid w:val="0040443E"/>
    <w:rsid w:val="00404612"/>
    <w:rsid w:val="00406DE5"/>
    <w:rsid w:val="00407764"/>
    <w:rsid w:val="00410583"/>
    <w:rsid w:val="00410BD9"/>
    <w:rsid w:val="004122E2"/>
    <w:rsid w:val="00412EAC"/>
    <w:rsid w:val="004133C6"/>
    <w:rsid w:val="00413DBA"/>
    <w:rsid w:val="0041787F"/>
    <w:rsid w:val="00421337"/>
    <w:rsid w:val="0042349E"/>
    <w:rsid w:val="0042427B"/>
    <w:rsid w:val="00426AE7"/>
    <w:rsid w:val="00427AF7"/>
    <w:rsid w:val="00431EFA"/>
    <w:rsid w:val="004326EF"/>
    <w:rsid w:val="00434258"/>
    <w:rsid w:val="004342C7"/>
    <w:rsid w:val="004350CB"/>
    <w:rsid w:val="00436A7F"/>
    <w:rsid w:val="00437C40"/>
    <w:rsid w:val="00440FD7"/>
    <w:rsid w:val="0044149A"/>
    <w:rsid w:val="0044233B"/>
    <w:rsid w:val="00442536"/>
    <w:rsid w:val="004446E2"/>
    <w:rsid w:val="00444BFC"/>
    <w:rsid w:val="004453EA"/>
    <w:rsid w:val="004454AA"/>
    <w:rsid w:val="00445E51"/>
    <w:rsid w:val="004461C8"/>
    <w:rsid w:val="00447463"/>
    <w:rsid w:val="00452133"/>
    <w:rsid w:val="004527A9"/>
    <w:rsid w:val="0045296B"/>
    <w:rsid w:val="00452A68"/>
    <w:rsid w:val="00456D37"/>
    <w:rsid w:val="00461841"/>
    <w:rsid w:val="00461A28"/>
    <w:rsid w:val="004620AA"/>
    <w:rsid w:val="00462B1F"/>
    <w:rsid w:val="004644DE"/>
    <w:rsid w:val="00465523"/>
    <w:rsid w:val="00465D3F"/>
    <w:rsid w:val="0046630F"/>
    <w:rsid w:val="00470B84"/>
    <w:rsid w:val="0047190C"/>
    <w:rsid w:val="00471FE8"/>
    <w:rsid w:val="00473990"/>
    <w:rsid w:val="004740D8"/>
    <w:rsid w:val="00474945"/>
    <w:rsid w:val="0047501D"/>
    <w:rsid w:val="004753AD"/>
    <w:rsid w:val="0047635C"/>
    <w:rsid w:val="0047759E"/>
    <w:rsid w:val="00480766"/>
    <w:rsid w:val="004808CD"/>
    <w:rsid w:val="00481476"/>
    <w:rsid w:val="004817BA"/>
    <w:rsid w:val="00482ED8"/>
    <w:rsid w:val="0048327A"/>
    <w:rsid w:val="004832AA"/>
    <w:rsid w:val="00483830"/>
    <w:rsid w:val="00487947"/>
    <w:rsid w:val="00487DFA"/>
    <w:rsid w:val="00490F9B"/>
    <w:rsid w:val="00491E9E"/>
    <w:rsid w:val="004927EC"/>
    <w:rsid w:val="0049430A"/>
    <w:rsid w:val="0049546E"/>
    <w:rsid w:val="004954ED"/>
    <w:rsid w:val="004A06D6"/>
    <w:rsid w:val="004A08A7"/>
    <w:rsid w:val="004A0FCC"/>
    <w:rsid w:val="004A196C"/>
    <w:rsid w:val="004A1F04"/>
    <w:rsid w:val="004A27F5"/>
    <w:rsid w:val="004A353B"/>
    <w:rsid w:val="004A4C94"/>
    <w:rsid w:val="004A5138"/>
    <w:rsid w:val="004A6FBF"/>
    <w:rsid w:val="004B042C"/>
    <w:rsid w:val="004B1BC5"/>
    <w:rsid w:val="004B25EC"/>
    <w:rsid w:val="004B2895"/>
    <w:rsid w:val="004B4699"/>
    <w:rsid w:val="004B470E"/>
    <w:rsid w:val="004B47DB"/>
    <w:rsid w:val="004B5D25"/>
    <w:rsid w:val="004C06A6"/>
    <w:rsid w:val="004C0B06"/>
    <w:rsid w:val="004C0D24"/>
    <w:rsid w:val="004C4FB9"/>
    <w:rsid w:val="004C53D3"/>
    <w:rsid w:val="004C6246"/>
    <w:rsid w:val="004D045D"/>
    <w:rsid w:val="004D0A6D"/>
    <w:rsid w:val="004D143F"/>
    <w:rsid w:val="004D2A01"/>
    <w:rsid w:val="004D3F9F"/>
    <w:rsid w:val="004D42D1"/>
    <w:rsid w:val="004D5810"/>
    <w:rsid w:val="004D770C"/>
    <w:rsid w:val="004D7F78"/>
    <w:rsid w:val="004E109A"/>
    <w:rsid w:val="004E1B47"/>
    <w:rsid w:val="004E306B"/>
    <w:rsid w:val="004E32B4"/>
    <w:rsid w:val="004E333B"/>
    <w:rsid w:val="004E4169"/>
    <w:rsid w:val="004E450A"/>
    <w:rsid w:val="004E4A83"/>
    <w:rsid w:val="004E58EC"/>
    <w:rsid w:val="004E674B"/>
    <w:rsid w:val="004F08F2"/>
    <w:rsid w:val="004F10ED"/>
    <w:rsid w:val="004F1CA5"/>
    <w:rsid w:val="004F2DFB"/>
    <w:rsid w:val="004F3F70"/>
    <w:rsid w:val="004F528D"/>
    <w:rsid w:val="004F7D38"/>
    <w:rsid w:val="00500849"/>
    <w:rsid w:val="00500A84"/>
    <w:rsid w:val="005015B1"/>
    <w:rsid w:val="005023D0"/>
    <w:rsid w:val="005034A1"/>
    <w:rsid w:val="005037F9"/>
    <w:rsid w:val="00503FDB"/>
    <w:rsid w:val="00504A93"/>
    <w:rsid w:val="00505DF6"/>
    <w:rsid w:val="0050627A"/>
    <w:rsid w:val="00506373"/>
    <w:rsid w:val="00510B16"/>
    <w:rsid w:val="005119EC"/>
    <w:rsid w:val="00511BED"/>
    <w:rsid w:val="00514194"/>
    <w:rsid w:val="0051673E"/>
    <w:rsid w:val="005173DA"/>
    <w:rsid w:val="0051781B"/>
    <w:rsid w:val="00517C1A"/>
    <w:rsid w:val="00517C5C"/>
    <w:rsid w:val="00520838"/>
    <w:rsid w:val="00522C38"/>
    <w:rsid w:val="005233ED"/>
    <w:rsid w:val="00523B4D"/>
    <w:rsid w:val="005250C6"/>
    <w:rsid w:val="00527809"/>
    <w:rsid w:val="005301E6"/>
    <w:rsid w:val="00531881"/>
    <w:rsid w:val="00532F1F"/>
    <w:rsid w:val="00534ABA"/>
    <w:rsid w:val="00540379"/>
    <w:rsid w:val="005407DC"/>
    <w:rsid w:val="00541602"/>
    <w:rsid w:val="00544CBE"/>
    <w:rsid w:val="00545F8E"/>
    <w:rsid w:val="00546167"/>
    <w:rsid w:val="00546FBF"/>
    <w:rsid w:val="0054780F"/>
    <w:rsid w:val="0055066C"/>
    <w:rsid w:val="00551210"/>
    <w:rsid w:val="00553332"/>
    <w:rsid w:val="00553E76"/>
    <w:rsid w:val="00555378"/>
    <w:rsid w:val="00555CC5"/>
    <w:rsid w:val="00556C3F"/>
    <w:rsid w:val="00556D41"/>
    <w:rsid w:val="00557A6B"/>
    <w:rsid w:val="005610EE"/>
    <w:rsid w:val="005628FE"/>
    <w:rsid w:val="00563DD3"/>
    <w:rsid w:val="0056617C"/>
    <w:rsid w:val="0056762C"/>
    <w:rsid w:val="00567758"/>
    <w:rsid w:val="005706A7"/>
    <w:rsid w:val="0057305A"/>
    <w:rsid w:val="00575308"/>
    <w:rsid w:val="005774D3"/>
    <w:rsid w:val="005778D2"/>
    <w:rsid w:val="0058156B"/>
    <w:rsid w:val="005829B7"/>
    <w:rsid w:val="005830A4"/>
    <w:rsid w:val="00584575"/>
    <w:rsid w:val="0058476D"/>
    <w:rsid w:val="005878FB"/>
    <w:rsid w:val="00587BB4"/>
    <w:rsid w:val="00587BC1"/>
    <w:rsid w:val="00587C83"/>
    <w:rsid w:val="0059208B"/>
    <w:rsid w:val="005921AD"/>
    <w:rsid w:val="00595D25"/>
    <w:rsid w:val="0059662D"/>
    <w:rsid w:val="0059790C"/>
    <w:rsid w:val="005A0A58"/>
    <w:rsid w:val="005A0CD1"/>
    <w:rsid w:val="005A189C"/>
    <w:rsid w:val="005A23AD"/>
    <w:rsid w:val="005A27BB"/>
    <w:rsid w:val="005A4BDB"/>
    <w:rsid w:val="005A5E88"/>
    <w:rsid w:val="005A6AF2"/>
    <w:rsid w:val="005A771F"/>
    <w:rsid w:val="005B0674"/>
    <w:rsid w:val="005B1D6C"/>
    <w:rsid w:val="005B2141"/>
    <w:rsid w:val="005B22FF"/>
    <w:rsid w:val="005B4A2A"/>
    <w:rsid w:val="005B6340"/>
    <w:rsid w:val="005B714E"/>
    <w:rsid w:val="005B7FEE"/>
    <w:rsid w:val="005C25CC"/>
    <w:rsid w:val="005C3191"/>
    <w:rsid w:val="005C36D5"/>
    <w:rsid w:val="005C3EB2"/>
    <w:rsid w:val="005C4506"/>
    <w:rsid w:val="005C511F"/>
    <w:rsid w:val="005C7927"/>
    <w:rsid w:val="005D071E"/>
    <w:rsid w:val="005D1429"/>
    <w:rsid w:val="005D1B0C"/>
    <w:rsid w:val="005D1C75"/>
    <w:rsid w:val="005D3FCA"/>
    <w:rsid w:val="005D48D3"/>
    <w:rsid w:val="005D631C"/>
    <w:rsid w:val="005E08C9"/>
    <w:rsid w:val="005E0C4B"/>
    <w:rsid w:val="005E14FE"/>
    <w:rsid w:val="005E1DAE"/>
    <w:rsid w:val="005E227B"/>
    <w:rsid w:val="005E3FAB"/>
    <w:rsid w:val="005E744C"/>
    <w:rsid w:val="005E7932"/>
    <w:rsid w:val="005F0F62"/>
    <w:rsid w:val="005F1136"/>
    <w:rsid w:val="005F274D"/>
    <w:rsid w:val="005F391F"/>
    <w:rsid w:val="005F3E6A"/>
    <w:rsid w:val="005F414A"/>
    <w:rsid w:val="005F45B7"/>
    <w:rsid w:val="005F4CD5"/>
    <w:rsid w:val="005F4DBB"/>
    <w:rsid w:val="005F6097"/>
    <w:rsid w:val="005F62B3"/>
    <w:rsid w:val="005F6694"/>
    <w:rsid w:val="005F7880"/>
    <w:rsid w:val="005F7C55"/>
    <w:rsid w:val="00600889"/>
    <w:rsid w:val="006035D8"/>
    <w:rsid w:val="0060439D"/>
    <w:rsid w:val="00610B18"/>
    <w:rsid w:val="00610B42"/>
    <w:rsid w:val="006128A4"/>
    <w:rsid w:val="00613ED3"/>
    <w:rsid w:val="00615929"/>
    <w:rsid w:val="006159AF"/>
    <w:rsid w:val="006174F2"/>
    <w:rsid w:val="006178D4"/>
    <w:rsid w:val="00617FC1"/>
    <w:rsid w:val="00620311"/>
    <w:rsid w:val="00620B05"/>
    <w:rsid w:val="00622267"/>
    <w:rsid w:val="00623764"/>
    <w:rsid w:val="00624022"/>
    <w:rsid w:val="00625397"/>
    <w:rsid w:val="006276EB"/>
    <w:rsid w:val="00632890"/>
    <w:rsid w:val="00633643"/>
    <w:rsid w:val="00634082"/>
    <w:rsid w:val="00634662"/>
    <w:rsid w:val="00637997"/>
    <w:rsid w:val="0064017E"/>
    <w:rsid w:val="00640A4A"/>
    <w:rsid w:val="00641061"/>
    <w:rsid w:val="0064119A"/>
    <w:rsid w:val="00641566"/>
    <w:rsid w:val="00643B5B"/>
    <w:rsid w:val="006440F6"/>
    <w:rsid w:val="00644C8C"/>
    <w:rsid w:val="006461FA"/>
    <w:rsid w:val="00647547"/>
    <w:rsid w:val="006476B8"/>
    <w:rsid w:val="006478ED"/>
    <w:rsid w:val="00650190"/>
    <w:rsid w:val="00651FF2"/>
    <w:rsid w:val="0065660C"/>
    <w:rsid w:val="00656766"/>
    <w:rsid w:val="0065732F"/>
    <w:rsid w:val="006576F5"/>
    <w:rsid w:val="00660328"/>
    <w:rsid w:val="00661B00"/>
    <w:rsid w:val="00661DF2"/>
    <w:rsid w:val="00662157"/>
    <w:rsid w:val="00662DBB"/>
    <w:rsid w:val="00664101"/>
    <w:rsid w:val="006644D3"/>
    <w:rsid w:val="00665526"/>
    <w:rsid w:val="0066554C"/>
    <w:rsid w:val="00666E6E"/>
    <w:rsid w:val="0066739C"/>
    <w:rsid w:val="006677FE"/>
    <w:rsid w:val="00667B8A"/>
    <w:rsid w:val="00667EB9"/>
    <w:rsid w:val="0067172C"/>
    <w:rsid w:val="0067181B"/>
    <w:rsid w:val="00671925"/>
    <w:rsid w:val="00671E68"/>
    <w:rsid w:val="006727F1"/>
    <w:rsid w:val="00673A7A"/>
    <w:rsid w:val="006752E8"/>
    <w:rsid w:val="00676C22"/>
    <w:rsid w:val="00677BF7"/>
    <w:rsid w:val="00677DDA"/>
    <w:rsid w:val="006800DA"/>
    <w:rsid w:val="00680A0A"/>
    <w:rsid w:val="00680AE5"/>
    <w:rsid w:val="00681773"/>
    <w:rsid w:val="00682286"/>
    <w:rsid w:val="006825AB"/>
    <w:rsid w:val="006839AC"/>
    <w:rsid w:val="0068400D"/>
    <w:rsid w:val="00685F6D"/>
    <w:rsid w:val="00687668"/>
    <w:rsid w:val="006901B1"/>
    <w:rsid w:val="00693311"/>
    <w:rsid w:val="006937DB"/>
    <w:rsid w:val="006A0E3C"/>
    <w:rsid w:val="006A1E41"/>
    <w:rsid w:val="006A2E82"/>
    <w:rsid w:val="006A304B"/>
    <w:rsid w:val="006A3AC8"/>
    <w:rsid w:val="006A3BB7"/>
    <w:rsid w:val="006A49D1"/>
    <w:rsid w:val="006A6FEB"/>
    <w:rsid w:val="006A71F0"/>
    <w:rsid w:val="006A7866"/>
    <w:rsid w:val="006B1BF3"/>
    <w:rsid w:val="006B1D6E"/>
    <w:rsid w:val="006B303F"/>
    <w:rsid w:val="006B4976"/>
    <w:rsid w:val="006B6E66"/>
    <w:rsid w:val="006C184C"/>
    <w:rsid w:val="006C1934"/>
    <w:rsid w:val="006C2171"/>
    <w:rsid w:val="006C262A"/>
    <w:rsid w:val="006C5EAD"/>
    <w:rsid w:val="006C67A7"/>
    <w:rsid w:val="006D20E3"/>
    <w:rsid w:val="006D3299"/>
    <w:rsid w:val="006D3F46"/>
    <w:rsid w:val="006D4106"/>
    <w:rsid w:val="006D5102"/>
    <w:rsid w:val="006D55E3"/>
    <w:rsid w:val="006D5D3C"/>
    <w:rsid w:val="006D5E20"/>
    <w:rsid w:val="006E0625"/>
    <w:rsid w:val="006E19D6"/>
    <w:rsid w:val="006E1BEF"/>
    <w:rsid w:val="006E2B50"/>
    <w:rsid w:val="006E3464"/>
    <w:rsid w:val="006F0D47"/>
    <w:rsid w:val="006F1456"/>
    <w:rsid w:val="006F3592"/>
    <w:rsid w:val="006F4559"/>
    <w:rsid w:val="006F4C5B"/>
    <w:rsid w:val="006F5944"/>
    <w:rsid w:val="006F59F6"/>
    <w:rsid w:val="006F687F"/>
    <w:rsid w:val="00702659"/>
    <w:rsid w:val="00702A07"/>
    <w:rsid w:val="0070421F"/>
    <w:rsid w:val="007047A4"/>
    <w:rsid w:val="0070501F"/>
    <w:rsid w:val="00705778"/>
    <w:rsid w:val="007063AE"/>
    <w:rsid w:val="00706417"/>
    <w:rsid w:val="00706A48"/>
    <w:rsid w:val="00706CA3"/>
    <w:rsid w:val="00706D05"/>
    <w:rsid w:val="00706EC6"/>
    <w:rsid w:val="00706ED3"/>
    <w:rsid w:val="00707291"/>
    <w:rsid w:val="00707F05"/>
    <w:rsid w:val="00710295"/>
    <w:rsid w:val="00710939"/>
    <w:rsid w:val="00712411"/>
    <w:rsid w:val="00713147"/>
    <w:rsid w:val="00715C28"/>
    <w:rsid w:val="00716338"/>
    <w:rsid w:val="00716756"/>
    <w:rsid w:val="00720363"/>
    <w:rsid w:val="00720F83"/>
    <w:rsid w:val="00721BB1"/>
    <w:rsid w:val="00721F86"/>
    <w:rsid w:val="007242CD"/>
    <w:rsid w:val="007258BD"/>
    <w:rsid w:val="007259FE"/>
    <w:rsid w:val="0072677C"/>
    <w:rsid w:val="007300D3"/>
    <w:rsid w:val="00730FEA"/>
    <w:rsid w:val="00731305"/>
    <w:rsid w:val="00732E4D"/>
    <w:rsid w:val="00733111"/>
    <w:rsid w:val="00736064"/>
    <w:rsid w:val="0073668A"/>
    <w:rsid w:val="007414E2"/>
    <w:rsid w:val="007421AE"/>
    <w:rsid w:val="007428F1"/>
    <w:rsid w:val="00742D16"/>
    <w:rsid w:val="00743271"/>
    <w:rsid w:val="0074341E"/>
    <w:rsid w:val="007436BD"/>
    <w:rsid w:val="00754E0F"/>
    <w:rsid w:val="00756758"/>
    <w:rsid w:val="0075685F"/>
    <w:rsid w:val="00756DF8"/>
    <w:rsid w:val="007603F3"/>
    <w:rsid w:val="00760E0F"/>
    <w:rsid w:val="00761028"/>
    <w:rsid w:val="00763708"/>
    <w:rsid w:val="00771FF9"/>
    <w:rsid w:val="0077351E"/>
    <w:rsid w:val="0077404C"/>
    <w:rsid w:val="00776B3B"/>
    <w:rsid w:val="007828AF"/>
    <w:rsid w:val="00783442"/>
    <w:rsid w:val="00784268"/>
    <w:rsid w:val="007845FE"/>
    <w:rsid w:val="00785B83"/>
    <w:rsid w:val="00787575"/>
    <w:rsid w:val="00791652"/>
    <w:rsid w:val="00791804"/>
    <w:rsid w:val="00792F10"/>
    <w:rsid w:val="00793874"/>
    <w:rsid w:val="00793FA1"/>
    <w:rsid w:val="0079526F"/>
    <w:rsid w:val="007960B3"/>
    <w:rsid w:val="007973CD"/>
    <w:rsid w:val="007974C1"/>
    <w:rsid w:val="0079758C"/>
    <w:rsid w:val="007A0131"/>
    <w:rsid w:val="007A1539"/>
    <w:rsid w:val="007A26E1"/>
    <w:rsid w:val="007A2769"/>
    <w:rsid w:val="007A2F16"/>
    <w:rsid w:val="007A3079"/>
    <w:rsid w:val="007A435D"/>
    <w:rsid w:val="007A4416"/>
    <w:rsid w:val="007A4562"/>
    <w:rsid w:val="007A4C03"/>
    <w:rsid w:val="007A5433"/>
    <w:rsid w:val="007A60B9"/>
    <w:rsid w:val="007A625F"/>
    <w:rsid w:val="007A7463"/>
    <w:rsid w:val="007B1088"/>
    <w:rsid w:val="007B2444"/>
    <w:rsid w:val="007B3EE6"/>
    <w:rsid w:val="007B4876"/>
    <w:rsid w:val="007B4910"/>
    <w:rsid w:val="007B5E54"/>
    <w:rsid w:val="007B66D4"/>
    <w:rsid w:val="007B6C33"/>
    <w:rsid w:val="007B71B0"/>
    <w:rsid w:val="007B7BCC"/>
    <w:rsid w:val="007C00A7"/>
    <w:rsid w:val="007C00B1"/>
    <w:rsid w:val="007C0AE1"/>
    <w:rsid w:val="007C222C"/>
    <w:rsid w:val="007C3562"/>
    <w:rsid w:val="007C4BC9"/>
    <w:rsid w:val="007D047E"/>
    <w:rsid w:val="007D0F9C"/>
    <w:rsid w:val="007D165B"/>
    <w:rsid w:val="007D1959"/>
    <w:rsid w:val="007D1C71"/>
    <w:rsid w:val="007D25E7"/>
    <w:rsid w:val="007D33A8"/>
    <w:rsid w:val="007D380B"/>
    <w:rsid w:val="007D4A24"/>
    <w:rsid w:val="007D7790"/>
    <w:rsid w:val="007E20D3"/>
    <w:rsid w:val="007E3C27"/>
    <w:rsid w:val="007E4F49"/>
    <w:rsid w:val="007E5F99"/>
    <w:rsid w:val="007E5F9A"/>
    <w:rsid w:val="007F181C"/>
    <w:rsid w:val="007F3549"/>
    <w:rsid w:val="007F3778"/>
    <w:rsid w:val="007F4B17"/>
    <w:rsid w:val="007F57C4"/>
    <w:rsid w:val="00801AB3"/>
    <w:rsid w:val="0080262F"/>
    <w:rsid w:val="00802670"/>
    <w:rsid w:val="00804D77"/>
    <w:rsid w:val="008052D1"/>
    <w:rsid w:val="00805DF8"/>
    <w:rsid w:val="00805FED"/>
    <w:rsid w:val="008066BE"/>
    <w:rsid w:val="008075F6"/>
    <w:rsid w:val="00810DCA"/>
    <w:rsid w:val="008114D4"/>
    <w:rsid w:val="008118C2"/>
    <w:rsid w:val="00811E5E"/>
    <w:rsid w:val="00815602"/>
    <w:rsid w:val="008162E2"/>
    <w:rsid w:val="00816A47"/>
    <w:rsid w:val="00821FC4"/>
    <w:rsid w:val="008225FD"/>
    <w:rsid w:val="00823A54"/>
    <w:rsid w:val="00824DD4"/>
    <w:rsid w:val="0082541B"/>
    <w:rsid w:val="0082575D"/>
    <w:rsid w:val="00826840"/>
    <w:rsid w:val="0082729A"/>
    <w:rsid w:val="00830EFD"/>
    <w:rsid w:val="008316C6"/>
    <w:rsid w:val="008337A7"/>
    <w:rsid w:val="00834984"/>
    <w:rsid w:val="0083533B"/>
    <w:rsid w:val="00835EC0"/>
    <w:rsid w:val="00836264"/>
    <w:rsid w:val="008368AB"/>
    <w:rsid w:val="008403EC"/>
    <w:rsid w:val="008407D9"/>
    <w:rsid w:val="00842243"/>
    <w:rsid w:val="0084426A"/>
    <w:rsid w:val="00844FCA"/>
    <w:rsid w:val="008460DD"/>
    <w:rsid w:val="00847551"/>
    <w:rsid w:val="0085140A"/>
    <w:rsid w:val="00851DD7"/>
    <w:rsid w:val="00851E07"/>
    <w:rsid w:val="00853952"/>
    <w:rsid w:val="00853D95"/>
    <w:rsid w:val="00854A27"/>
    <w:rsid w:val="0085546D"/>
    <w:rsid w:val="008631FD"/>
    <w:rsid w:val="008634AF"/>
    <w:rsid w:val="008648EC"/>
    <w:rsid w:val="00866571"/>
    <w:rsid w:val="00870918"/>
    <w:rsid w:val="00871041"/>
    <w:rsid w:val="00871342"/>
    <w:rsid w:val="008713B1"/>
    <w:rsid w:val="00872161"/>
    <w:rsid w:val="0087300F"/>
    <w:rsid w:val="00875459"/>
    <w:rsid w:val="0087634B"/>
    <w:rsid w:val="0088075C"/>
    <w:rsid w:val="008809F7"/>
    <w:rsid w:val="00881687"/>
    <w:rsid w:val="0088480B"/>
    <w:rsid w:val="00884F71"/>
    <w:rsid w:val="00885275"/>
    <w:rsid w:val="0088568E"/>
    <w:rsid w:val="00891DDF"/>
    <w:rsid w:val="00894536"/>
    <w:rsid w:val="008955EB"/>
    <w:rsid w:val="00896BA1"/>
    <w:rsid w:val="00896F1F"/>
    <w:rsid w:val="008971EF"/>
    <w:rsid w:val="008A1FB0"/>
    <w:rsid w:val="008A4082"/>
    <w:rsid w:val="008A6876"/>
    <w:rsid w:val="008A74D4"/>
    <w:rsid w:val="008B1829"/>
    <w:rsid w:val="008B19AE"/>
    <w:rsid w:val="008B3BDE"/>
    <w:rsid w:val="008B40F7"/>
    <w:rsid w:val="008B5443"/>
    <w:rsid w:val="008B6F49"/>
    <w:rsid w:val="008B7F2E"/>
    <w:rsid w:val="008C046F"/>
    <w:rsid w:val="008C076B"/>
    <w:rsid w:val="008C2B0F"/>
    <w:rsid w:val="008C32F2"/>
    <w:rsid w:val="008C401B"/>
    <w:rsid w:val="008C485E"/>
    <w:rsid w:val="008D12D1"/>
    <w:rsid w:val="008D14C7"/>
    <w:rsid w:val="008D5201"/>
    <w:rsid w:val="008D5E5E"/>
    <w:rsid w:val="008D62D9"/>
    <w:rsid w:val="008D6B07"/>
    <w:rsid w:val="008D6EFE"/>
    <w:rsid w:val="008D7755"/>
    <w:rsid w:val="008D78D2"/>
    <w:rsid w:val="008E02BE"/>
    <w:rsid w:val="008E0D71"/>
    <w:rsid w:val="008E1C78"/>
    <w:rsid w:val="008E36F7"/>
    <w:rsid w:val="008E3AF3"/>
    <w:rsid w:val="008E651E"/>
    <w:rsid w:val="008E668F"/>
    <w:rsid w:val="008E710C"/>
    <w:rsid w:val="008F0739"/>
    <w:rsid w:val="008F0D02"/>
    <w:rsid w:val="008F3618"/>
    <w:rsid w:val="008F56E5"/>
    <w:rsid w:val="008F65F2"/>
    <w:rsid w:val="008F6712"/>
    <w:rsid w:val="008F68F9"/>
    <w:rsid w:val="008F6D6D"/>
    <w:rsid w:val="008F7680"/>
    <w:rsid w:val="008F7D4B"/>
    <w:rsid w:val="008F7EB1"/>
    <w:rsid w:val="009006D7"/>
    <w:rsid w:val="00900DDE"/>
    <w:rsid w:val="00904141"/>
    <w:rsid w:val="00904524"/>
    <w:rsid w:val="00904A6A"/>
    <w:rsid w:val="00905F60"/>
    <w:rsid w:val="00906545"/>
    <w:rsid w:val="00906BBD"/>
    <w:rsid w:val="00907469"/>
    <w:rsid w:val="00907776"/>
    <w:rsid w:val="00910C3E"/>
    <w:rsid w:val="00911002"/>
    <w:rsid w:val="00911B5A"/>
    <w:rsid w:val="0091290D"/>
    <w:rsid w:val="009129EC"/>
    <w:rsid w:val="00913E99"/>
    <w:rsid w:val="00914799"/>
    <w:rsid w:val="00915722"/>
    <w:rsid w:val="00920401"/>
    <w:rsid w:val="009212BD"/>
    <w:rsid w:val="0092497E"/>
    <w:rsid w:val="009266B0"/>
    <w:rsid w:val="00926D87"/>
    <w:rsid w:val="00927CA0"/>
    <w:rsid w:val="00930F8D"/>
    <w:rsid w:val="00932228"/>
    <w:rsid w:val="00935863"/>
    <w:rsid w:val="00935D3F"/>
    <w:rsid w:val="009404C3"/>
    <w:rsid w:val="00941D30"/>
    <w:rsid w:val="00941D33"/>
    <w:rsid w:val="00941E10"/>
    <w:rsid w:val="00942168"/>
    <w:rsid w:val="00942193"/>
    <w:rsid w:val="00942959"/>
    <w:rsid w:val="00943298"/>
    <w:rsid w:val="00947E69"/>
    <w:rsid w:val="009517F3"/>
    <w:rsid w:val="009535AF"/>
    <w:rsid w:val="00955D2D"/>
    <w:rsid w:val="00956984"/>
    <w:rsid w:val="0095709F"/>
    <w:rsid w:val="00957589"/>
    <w:rsid w:val="0096295C"/>
    <w:rsid w:val="00962BC4"/>
    <w:rsid w:val="00962D85"/>
    <w:rsid w:val="009637FE"/>
    <w:rsid w:val="00963E03"/>
    <w:rsid w:val="00964B89"/>
    <w:rsid w:val="009650D9"/>
    <w:rsid w:val="00965C08"/>
    <w:rsid w:val="00965D70"/>
    <w:rsid w:val="009662FD"/>
    <w:rsid w:val="0096643D"/>
    <w:rsid w:val="00966DED"/>
    <w:rsid w:val="00966E0E"/>
    <w:rsid w:val="0097069F"/>
    <w:rsid w:val="00970C06"/>
    <w:rsid w:val="00970CE9"/>
    <w:rsid w:val="00971F78"/>
    <w:rsid w:val="00973B01"/>
    <w:rsid w:val="00973B3B"/>
    <w:rsid w:val="0097434E"/>
    <w:rsid w:val="00974C8A"/>
    <w:rsid w:val="00975C5F"/>
    <w:rsid w:val="00981278"/>
    <w:rsid w:val="009826E1"/>
    <w:rsid w:val="00984047"/>
    <w:rsid w:val="009842AF"/>
    <w:rsid w:val="00984653"/>
    <w:rsid w:val="0098480A"/>
    <w:rsid w:val="00984CEC"/>
    <w:rsid w:val="00985924"/>
    <w:rsid w:val="00992A74"/>
    <w:rsid w:val="0099301D"/>
    <w:rsid w:val="0099483C"/>
    <w:rsid w:val="00996B18"/>
    <w:rsid w:val="00996BF4"/>
    <w:rsid w:val="009A0149"/>
    <w:rsid w:val="009A0B6E"/>
    <w:rsid w:val="009A0C82"/>
    <w:rsid w:val="009A1ABC"/>
    <w:rsid w:val="009A1B7C"/>
    <w:rsid w:val="009A3A19"/>
    <w:rsid w:val="009A4E3F"/>
    <w:rsid w:val="009A5941"/>
    <w:rsid w:val="009A711C"/>
    <w:rsid w:val="009B3ACE"/>
    <w:rsid w:val="009B3B28"/>
    <w:rsid w:val="009B3E65"/>
    <w:rsid w:val="009B4347"/>
    <w:rsid w:val="009B4908"/>
    <w:rsid w:val="009B537C"/>
    <w:rsid w:val="009C29C2"/>
    <w:rsid w:val="009C2D8D"/>
    <w:rsid w:val="009C3153"/>
    <w:rsid w:val="009C4586"/>
    <w:rsid w:val="009C6257"/>
    <w:rsid w:val="009C7090"/>
    <w:rsid w:val="009C789D"/>
    <w:rsid w:val="009D065F"/>
    <w:rsid w:val="009D0C34"/>
    <w:rsid w:val="009D0F96"/>
    <w:rsid w:val="009D16BF"/>
    <w:rsid w:val="009D1F9C"/>
    <w:rsid w:val="009D23AE"/>
    <w:rsid w:val="009D456B"/>
    <w:rsid w:val="009D46A1"/>
    <w:rsid w:val="009D4DE6"/>
    <w:rsid w:val="009D583E"/>
    <w:rsid w:val="009D5879"/>
    <w:rsid w:val="009D58CC"/>
    <w:rsid w:val="009D6966"/>
    <w:rsid w:val="009D71B7"/>
    <w:rsid w:val="009D75D1"/>
    <w:rsid w:val="009D7F4E"/>
    <w:rsid w:val="009E00A4"/>
    <w:rsid w:val="009E1618"/>
    <w:rsid w:val="009E1D63"/>
    <w:rsid w:val="009E265A"/>
    <w:rsid w:val="009E4C4D"/>
    <w:rsid w:val="009E540F"/>
    <w:rsid w:val="009F005B"/>
    <w:rsid w:val="009F0220"/>
    <w:rsid w:val="009F03DC"/>
    <w:rsid w:val="009F0A08"/>
    <w:rsid w:val="009F18F5"/>
    <w:rsid w:val="009F2B8B"/>
    <w:rsid w:val="009F6CE4"/>
    <w:rsid w:val="00A00C0B"/>
    <w:rsid w:val="00A01A65"/>
    <w:rsid w:val="00A02459"/>
    <w:rsid w:val="00A069B7"/>
    <w:rsid w:val="00A07B51"/>
    <w:rsid w:val="00A10B6B"/>
    <w:rsid w:val="00A11058"/>
    <w:rsid w:val="00A13E45"/>
    <w:rsid w:val="00A15159"/>
    <w:rsid w:val="00A156F5"/>
    <w:rsid w:val="00A16035"/>
    <w:rsid w:val="00A20529"/>
    <w:rsid w:val="00A20CD4"/>
    <w:rsid w:val="00A22702"/>
    <w:rsid w:val="00A230AF"/>
    <w:rsid w:val="00A23C6E"/>
    <w:rsid w:val="00A25496"/>
    <w:rsid w:val="00A26809"/>
    <w:rsid w:val="00A26C25"/>
    <w:rsid w:val="00A276EB"/>
    <w:rsid w:val="00A27778"/>
    <w:rsid w:val="00A277A7"/>
    <w:rsid w:val="00A30BDA"/>
    <w:rsid w:val="00A3109B"/>
    <w:rsid w:val="00A31178"/>
    <w:rsid w:val="00A31448"/>
    <w:rsid w:val="00A31E40"/>
    <w:rsid w:val="00A342E9"/>
    <w:rsid w:val="00A365D4"/>
    <w:rsid w:val="00A370C2"/>
    <w:rsid w:val="00A378B6"/>
    <w:rsid w:val="00A406D5"/>
    <w:rsid w:val="00A42302"/>
    <w:rsid w:val="00A44097"/>
    <w:rsid w:val="00A45E99"/>
    <w:rsid w:val="00A46816"/>
    <w:rsid w:val="00A47788"/>
    <w:rsid w:val="00A47AB7"/>
    <w:rsid w:val="00A510C7"/>
    <w:rsid w:val="00A514F6"/>
    <w:rsid w:val="00A52615"/>
    <w:rsid w:val="00A541A0"/>
    <w:rsid w:val="00A547A3"/>
    <w:rsid w:val="00A55511"/>
    <w:rsid w:val="00A56F24"/>
    <w:rsid w:val="00A57677"/>
    <w:rsid w:val="00A60283"/>
    <w:rsid w:val="00A60749"/>
    <w:rsid w:val="00A60782"/>
    <w:rsid w:val="00A60AF8"/>
    <w:rsid w:val="00A61634"/>
    <w:rsid w:val="00A61E1D"/>
    <w:rsid w:val="00A62CB0"/>
    <w:rsid w:val="00A63143"/>
    <w:rsid w:val="00A64046"/>
    <w:rsid w:val="00A6473A"/>
    <w:rsid w:val="00A7170F"/>
    <w:rsid w:val="00A72134"/>
    <w:rsid w:val="00A72A2E"/>
    <w:rsid w:val="00A751BE"/>
    <w:rsid w:val="00A76828"/>
    <w:rsid w:val="00A76B84"/>
    <w:rsid w:val="00A801CC"/>
    <w:rsid w:val="00A8088A"/>
    <w:rsid w:val="00A80A65"/>
    <w:rsid w:val="00A81291"/>
    <w:rsid w:val="00A813D4"/>
    <w:rsid w:val="00A8140F"/>
    <w:rsid w:val="00A81708"/>
    <w:rsid w:val="00A82AD2"/>
    <w:rsid w:val="00A830D6"/>
    <w:rsid w:val="00A846FB"/>
    <w:rsid w:val="00A85FE8"/>
    <w:rsid w:val="00A86387"/>
    <w:rsid w:val="00A91C2C"/>
    <w:rsid w:val="00A926B4"/>
    <w:rsid w:val="00A92B84"/>
    <w:rsid w:val="00A93861"/>
    <w:rsid w:val="00A938D0"/>
    <w:rsid w:val="00A958E8"/>
    <w:rsid w:val="00A9680D"/>
    <w:rsid w:val="00AA129F"/>
    <w:rsid w:val="00AA1EAF"/>
    <w:rsid w:val="00AA1F1C"/>
    <w:rsid w:val="00AA245E"/>
    <w:rsid w:val="00AA2CFB"/>
    <w:rsid w:val="00AA361B"/>
    <w:rsid w:val="00AA52C9"/>
    <w:rsid w:val="00AA67C3"/>
    <w:rsid w:val="00AA6B11"/>
    <w:rsid w:val="00AB1765"/>
    <w:rsid w:val="00AB254D"/>
    <w:rsid w:val="00AB283C"/>
    <w:rsid w:val="00AB4683"/>
    <w:rsid w:val="00AB5A16"/>
    <w:rsid w:val="00AB5E3B"/>
    <w:rsid w:val="00AB7271"/>
    <w:rsid w:val="00AB7812"/>
    <w:rsid w:val="00AC04B1"/>
    <w:rsid w:val="00AC0817"/>
    <w:rsid w:val="00AC184A"/>
    <w:rsid w:val="00AC2771"/>
    <w:rsid w:val="00AC2C70"/>
    <w:rsid w:val="00AC322D"/>
    <w:rsid w:val="00AC3B00"/>
    <w:rsid w:val="00AC4351"/>
    <w:rsid w:val="00AC48DD"/>
    <w:rsid w:val="00AC56E8"/>
    <w:rsid w:val="00AC5BED"/>
    <w:rsid w:val="00AC60FB"/>
    <w:rsid w:val="00AC6703"/>
    <w:rsid w:val="00AD0041"/>
    <w:rsid w:val="00AD2CAE"/>
    <w:rsid w:val="00AD3041"/>
    <w:rsid w:val="00AD4C55"/>
    <w:rsid w:val="00AD5880"/>
    <w:rsid w:val="00AD761C"/>
    <w:rsid w:val="00AD7BAF"/>
    <w:rsid w:val="00AE01BC"/>
    <w:rsid w:val="00AE07B4"/>
    <w:rsid w:val="00AE095B"/>
    <w:rsid w:val="00AE12A8"/>
    <w:rsid w:val="00AE141A"/>
    <w:rsid w:val="00AE14A2"/>
    <w:rsid w:val="00AE2691"/>
    <w:rsid w:val="00AE3A86"/>
    <w:rsid w:val="00AE5274"/>
    <w:rsid w:val="00AE5C33"/>
    <w:rsid w:val="00AE6F0F"/>
    <w:rsid w:val="00AE7AD7"/>
    <w:rsid w:val="00AF048E"/>
    <w:rsid w:val="00AF14AF"/>
    <w:rsid w:val="00AF1885"/>
    <w:rsid w:val="00AF3CF8"/>
    <w:rsid w:val="00AF3DAA"/>
    <w:rsid w:val="00AF7C13"/>
    <w:rsid w:val="00B00B14"/>
    <w:rsid w:val="00B0153E"/>
    <w:rsid w:val="00B10469"/>
    <w:rsid w:val="00B10538"/>
    <w:rsid w:val="00B106C4"/>
    <w:rsid w:val="00B10BAD"/>
    <w:rsid w:val="00B11B45"/>
    <w:rsid w:val="00B13355"/>
    <w:rsid w:val="00B133F4"/>
    <w:rsid w:val="00B13802"/>
    <w:rsid w:val="00B13D88"/>
    <w:rsid w:val="00B154E3"/>
    <w:rsid w:val="00B16DA1"/>
    <w:rsid w:val="00B16EB2"/>
    <w:rsid w:val="00B23883"/>
    <w:rsid w:val="00B25DF2"/>
    <w:rsid w:val="00B27A25"/>
    <w:rsid w:val="00B303F0"/>
    <w:rsid w:val="00B30857"/>
    <w:rsid w:val="00B31441"/>
    <w:rsid w:val="00B32AB1"/>
    <w:rsid w:val="00B35CF6"/>
    <w:rsid w:val="00B36D27"/>
    <w:rsid w:val="00B36E63"/>
    <w:rsid w:val="00B373A9"/>
    <w:rsid w:val="00B42944"/>
    <w:rsid w:val="00B44FF4"/>
    <w:rsid w:val="00B4522A"/>
    <w:rsid w:val="00B45299"/>
    <w:rsid w:val="00B47A77"/>
    <w:rsid w:val="00B50887"/>
    <w:rsid w:val="00B512C6"/>
    <w:rsid w:val="00B568EF"/>
    <w:rsid w:val="00B6071A"/>
    <w:rsid w:val="00B60D41"/>
    <w:rsid w:val="00B62617"/>
    <w:rsid w:val="00B626B8"/>
    <w:rsid w:val="00B63912"/>
    <w:rsid w:val="00B63C39"/>
    <w:rsid w:val="00B63D63"/>
    <w:rsid w:val="00B646D1"/>
    <w:rsid w:val="00B65904"/>
    <w:rsid w:val="00B66EBD"/>
    <w:rsid w:val="00B67671"/>
    <w:rsid w:val="00B679F6"/>
    <w:rsid w:val="00B701CB"/>
    <w:rsid w:val="00B71CD2"/>
    <w:rsid w:val="00B71CE6"/>
    <w:rsid w:val="00B722A9"/>
    <w:rsid w:val="00B72BF0"/>
    <w:rsid w:val="00B7550B"/>
    <w:rsid w:val="00B76525"/>
    <w:rsid w:val="00B80148"/>
    <w:rsid w:val="00B80735"/>
    <w:rsid w:val="00B81441"/>
    <w:rsid w:val="00B84CE7"/>
    <w:rsid w:val="00B84ED8"/>
    <w:rsid w:val="00B864B9"/>
    <w:rsid w:val="00B864BB"/>
    <w:rsid w:val="00B86911"/>
    <w:rsid w:val="00B91406"/>
    <w:rsid w:val="00B92698"/>
    <w:rsid w:val="00B94211"/>
    <w:rsid w:val="00B96985"/>
    <w:rsid w:val="00BA3BCD"/>
    <w:rsid w:val="00BA639E"/>
    <w:rsid w:val="00BB10E3"/>
    <w:rsid w:val="00BB1F89"/>
    <w:rsid w:val="00BB376F"/>
    <w:rsid w:val="00BB7146"/>
    <w:rsid w:val="00BC36E1"/>
    <w:rsid w:val="00BC415B"/>
    <w:rsid w:val="00BC6504"/>
    <w:rsid w:val="00BC73C4"/>
    <w:rsid w:val="00BC77ED"/>
    <w:rsid w:val="00BC7F1E"/>
    <w:rsid w:val="00BC7F47"/>
    <w:rsid w:val="00BD0E36"/>
    <w:rsid w:val="00BD129C"/>
    <w:rsid w:val="00BD1B0D"/>
    <w:rsid w:val="00BD1D47"/>
    <w:rsid w:val="00BD22BF"/>
    <w:rsid w:val="00BD522F"/>
    <w:rsid w:val="00BD6633"/>
    <w:rsid w:val="00BD70C0"/>
    <w:rsid w:val="00BD74D9"/>
    <w:rsid w:val="00BE0129"/>
    <w:rsid w:val="00BE0963"/>
    <w:rsid w:val="00BE0ED8"/>
    <w:rsid w:val="00BE1BFF"/>
    <w:rsid w:val="00BE2C7D"/>
    <w:rsid w:val="00BE3FB4"/>
    <w:rsid w:val="00BE43CF"/>
    <w:rsid w:val="00BE4BBA"/>
    <w:rsid w:val="00BE5191"/>
    <w:rsid w:val="00BE5C49"/>
    <w:rsid w:val="00BE5DC1"/>
    <w:rsid w:val="00BE67C8"/>
    <w:rsid w:val="00BE73B0"/>
    <w:rsid w:val="00BE7580"/>
    <w:rsid w:val="00BF26A6"/>
    <w:rsid w:val="00BF4AA1"/>
    <w:rsid w:val="00BF4FC2"/>
    <w:rsid w:val="00C01BAC"/>
    <w:rsid w:val="00C01F5A"/>
    <w:rsid w:val="00C03453"/>
    <w:rsid w:val="00C03477"/>
    <w:rsid w:val="00C054C1"/>
    <w:rsid w:val="00C057FA"/>
    <w:rsid w:val="00C05A5C"/>
    <w:rsid w:val="00C06051"/>
    <w:rsid w:val="00C07611"/>
    <w:rsid w:val="00C105B2"/>
    <w:rsid w:val="00C10D28"/>
    <w:rsid w:val="00C10F1D"/>
    <w:rsid w:val="00C11511"/>
    <w:rsid w:val="00C11B1C"/>
    <w:rsid w:val="00C12518"/>
    <w:rsid w:val="00C12A6B"/>
    <w:rsid w:val="00C175AF"/>
    <w:rsid w:val="00C17883"/>
    <w:rsid w:val="00C2022F"/>
    <w:rsid w:val="00C2423F"/>
    <w:rsid w:val="00C24A8E"/>
    <w:rsid w:val="00C24BBC"/>
    <w:rsid w:val="00C25311"/>
    <w:rsid w:val="00C25575"/>
    <w:rsid w:val="00C308BC"/>
    <w:rsid w:val="00C308E7"/>
    <w:rsid w:val="00C3156B"/>
    <w:rsid w:val="00C3212D"/>
    <w:rsid w:val="00C323B5"/>
    <w:rsid w:val="00C32BCA"/>
    <w:rsid w:val="00C334A4"/>
    <w:rsid w:val="00C345F8"/>
    <w:rsid w:val="00C347C8"/>
    <w:rsid w:val="00C35A8D"/>
    <w:rsid w:val="00C36952"/>
    <w:rsid w:val="00C372F3"/>
    <w:rsid w:val="00C403D6"/>
    <w:rsid w:val="00C40B2C"/>
    <w:rsid w:val="00C40FBB"/>
    <w:rsid w:val="00C419ED"/>
    <w:rsid w:val="00C422DD"/>
    <w:rsid w:val="00C468A9"/>
    <w:rsid w:val="00C51E49"/>
    <w:rsid w:val="00C53E48"/>
    <w:rsid w:val="00C54612"/>
    <w:rsid w:val="00C54B5F"/>
    <w:rsid w:val="00C55DAF"/>
    <w:rsid w:val="00C56341"/>
    <w:rsid w:val="00C57FC4"/>
    <w:rsid w:val="00C60724"/>
    <w:rsid w:val="00C628C8"/>
    <w:rsid w:val="00C6381F"/>
    <w:rsid w:val="00C663DF"/>
    <w:rsid w:val="00C67D34"/>
    <w:rsid w:val="00C70648"/>
    <w:rsid w:val="00C70DD8"/>
    <w:rsid w:val="00C73780"/>
    <w:rsid w:val="00C75B58"/>
    <w:rsid w:val="00C762F3"/>
    <w:rsid w:val="00C807BC"/>
    <w:rsid w:val="00C81A89"/>
    <w:rsid w:val="00C82A0B"/>
    <w:rsid w:val="00C83349"/>
    <w:rsid w:val="00C86FF2"/>
    <w:rsid w:val="00C906D1"/>
    <w:rsid w:val="00C90D35"/>
    <w:rsid w:val="00C914AD"/>
    <w:rsid w:val="00C92E5D"/>
    <w:rsid w:val="00C93001"/>
    <w:rsid w:val="00C93066"/>
    <w:rsid w:val="00C93BFA"/>
    <w:rsid w:val="00C97369"/>
    <w:rsid w:val="00CA026C"/>
    <w:rsid w:val="00CA1709"/>
    <w:rsid w:val="00CA2061"/>
    <w:rsid w:val="00CA20AE"/>
    <w:rsid w:val="00CA2CD6"/>
    <w:rsid w:val="00CA4C86"/>
    <w:rsid w:val="00CA5972"/>
    <w:rsid w:val="00CA5BAA"/>
    <w:rsid w:val="00CA6771"/>
    <w:rsid w:val="00CB08DF"/>
    <w:rsid w:val="00CB1AC1"/>
    <w:rsid w:val="00CB31BA"/>
    <w:rsid w:val="00CB42CC"/>
    <w:rsid w:val="00CB4A87"/>
    <w:rsid w:val="00CB4AF4"/>
    <w:rsid w:val="00CB6B8B"/>
    <w:rsid w:val="00CB7A71"/>
    <w:rsid w:val="00CC2B1D"/>
    <w:rsid w:val="00CC3082"/>
    <w:rsid w:val="00CC3492"/>
    <w:rsid w:val="00CC3D37"/>
    <w:rsid w:val="00CC3E75"/>
    <w:rsid w:val="00CC53EC"/>
    <w:rsid w:val="00CC55DF"/>
    <w:rsid w:val="00CC728D"/>
    <w:rsid w:val="00CC767B"/>
    <w:rsid w:val="00CC7BAF"/>
    <w:rsid w:val="00CD118E"/>
    <w:rsid w:val="00CD12F9"/>
    <w:rsid w:val="00CD19BA"/>
    <w:rsid w:val="00CD2DCC"/>
    <w:rsid w:val="00CD3740"/>
    <w:rsid w:val="00CD3FF5"/>
    <w:rsid w:val="00CD5117"/>
    <w:rsid w:val="00CD557B"/>
    <w:rsid w:val="00CD562B"/>
    <w:rsid w:val="00CD6DBE"/>
    <w:rsid w:val="00CD6E24"/>
    <w:rsid w:val="00CE08D5"/>
    <w:rsid w:val="00CE3DFA"/>
    <w:rsid w:val="00CE3E87"/>
    <w:rsid w:val="00CE535B"/>
    <w:rsid w:val="00CE5EBC"/>
    <w:rsid w:val="00CE64A9"/>
    <w:rsid w:val="00CE6B22"/>
    <w:rsid w:val="00CF2919"/>
    <w:rsid w:val="00CF409F"/>
    <w:rsid w:val="00CF42A2"/>
    <w:rsid w:val="00CF43A2"/>
    <w:rsid w:val="00CF56F5"/>
    <w:rsid w:val="00CF6470"/>
    <w:rsid w:val="00CF7301"/>
    <w:rsid w:val="00D001DB"/>
    <w:rsid w:val="00D04102"/>
    <w:rsid w:val="00D04BF8"/>
    <w:rsid w:val="00D05F8A"/>
    <w:rsid w:val="00D06EEF"/>
    <w:rsid w:val="00D07BF0"/>
    <w:rsid w:val="00D1005E"/>
    <w:rsid w:val="00D10748"/>
    <w:rsid w:val="00D10B79"/>
    <w:rsid w:val="00D113F0"/>
    <w:rsid w:val="00D12600"/>
    <w:rsid w:val="00D16679"/>
    <w:rsid w:val="00D20930"/>
    <w:rsid w:val="00D21672"/>
    <w:rsid w:val="00D21780"/>
    <w:rsid w:val="00D22184"/>
    <w:rsid w:val="00D22648"/>
    <w:rsid w:val="00D23786"/>
    <w:rsid w:val="00D23865"/>
    <w:rsid w:val="00D23B10"/>
    <w:rsid w:val="00D26592"/>
    <w:rsid w:val="00D2689D"/>
    <w:rsid w:val="00D26B0B"/>
    <w:rsid w:val="00D30064"/>
    <w:rsid w:val="00D30A3A"/>
    <w:rsid w:val="00D315DD"/>
    <w:rsid w:val="00D31985"/>
    <w:rsid w:val="00D32EEA"/>
    <w:rsid w:val="00D332B0"/>
    <w:rsid w:val="00D338ED"/>
    <w:rsid w:val="00D33ECB"/>
    <w:rsid w:val="00D34D60"/>
    <w:rsid w:val="00D373EE"/>
    <w:rsid w:val="00D40D01"/>
    <w:rsid w:val="00D40F44"/>
    <w:rsid w:val="00D4138A"/>
    <w:rsid w:val="00D4271C"/>
    <w:rsid w:val="00D451D7"/>
    <w:rsid w:val="00D46198"/>
    <w:rsid w:val="00D46235"/>
    <w:rsid w:val="00D47855"/>
    <w:rsid w:val="00D506F3"/>
    <w:rsid w:val="00D51F8C"/>
    <w:rsid w:val="00D54A29"/>
    <w:rsid w:val="00D54C60"/>
    <w:rsid w:val="00D54FC1"/>
    <w:rsid w:val="00D55652"/>
    <w:rsid w:val="00D5643D"/>
    <w:rsid w:val="00D56B3C"/>
    <w:rsid w:val="00D56C1B"/>
    <w:rsid w:val="00D573EF"/>
    <w:rsid w:val="00D57F4D"/>
    <w:rsid w:val="00D62892"/>
    <w:rsid w:val="00D62F31"/>
    <w:rsid w:val="00D6448E"/>
    <w:rsid w:val="00D64523"/>
    <w:rsid w:val="00D649B8"/>
    <w:rsid w:val="00D65252"/>
    <w:rsid w:val="00D6540A"/>
    <w:rsid w:val="00D65875"/>
    <w:rsid w:val="00D66A1E"/>
    <w:rsid w:val="00D677F4"/>
    <w:rsid w:val="00D67A61"/>
    <w:rsid w:val="00D706FD"/>
    <w:rsid w:val="00D7231F"/>
    <w:rsid w:val="00D752B4"/>
    <w:rsid w:val="00D771D8"/>
    <w:rsid w:val="00D77AF9"/>
    <w:rsid w:val="00D77D95"/>
    <w:rsid w:val="00D80102"/>
    <w:rsid w:val="00D808D1"/>
    <w:rsid w:val="00D82679"/>
    <w:rsid w:val="00D827B7"/>
    <w:rsid w:val="00D836FB"/>
    <w:rsid w:val="00D8579E"/>
    <w:rsid w:val="00D86BD7"/>
    <w:rsid w:val="00D90203"/>
    <w:rsid w:val="00D90EEA"/>
    <w:rsid w:val="00D91A27"/>
    <w:rsid w:val="00D91B13"/>
    <w:rsid w:val="00D91D75"/>
    <w:rsid w:val="00D92079"/>
    <w:rsid w:val="00D944A0"/>
    <w:rsid w:val="00D954DA"/>
    <w:rsid w:val="00DA19C8"/>
    <w:rsid w:val="00DA2286"/>
    <w:rsid w:val="00DA2C65"/>
    <w:rsid w:val="00DA4BE4"/>
    <w:rsid w:val="00DA565A"/>
    <w:rsid w:val="00DA5CC1"/>
    <w:rsid w:val="00DA60B9"/>
    <w:rsid w:val="00DA63D1"/>
    <w:rsid w:val="00DA665D"/>
    <w:rsid w:val="00DA6C9E"/>
    <w:rsid w:val="00DA7EC7"/>
    <w:rsid w:val="00DB0606"/>
    <w:rsid w:val="00DB0FA6"/>
    <w:rsid w:val="00DB1DD0"/>
    <w:rsid w:val="00DB3230"/>
    <w:rsid w:val="00DB38EA"/>
    <w:rsid w:val="00DB3A23"/>
    <w:rsid w:val="00DB4850"/>
    <w:rsid w:val="00DB5830"/>
    <w:rsid w:val="00DB596F"/>
    <w:rsid w:val="00DB7E35"/>
    <w:rsid w:val="00DC00EF"/>
    <w:rsid w:val="00DC08CA"/>
    <w:rsid w:val="00DC0A4F"/>
    <w:rsid w:val="00DC234A"/>
    <w:rsid w:val="00DC4442"/>
    <w:rsid w:val="00DC57C6"/>
    <w:rsid w:val="00DC793C"/>
    <w:rsid w:val="00DD0750"/>
    <w:rsid w:val="00DD18FC"/>
    <w:rsid w:val="00DD53AB"/>
    <w:rsid w:val="00DD6BF2"/>
    <w:rsid w:val="00DE014C"/>
    <w:rsid w:val="00DE1DEC"/>
    <w:rsid w:val="00DE1E7F"/>
    <w:rsid w:val="00DE2EAA"/>
    <w:rsid w:val="00DE33C4"/>
    <w:rsid w:val="00DE39BA"/>
    <w:rsid w:val="00DE445C"/>
    <w:rsid w:val="00DF0764"/>
    <w:rsid w:val="00DF1258"/>
    <w:rsid w:val="00DF129A"/>
    <w:rsid w:val="00DF1497"/>
    <w:rsid w:val="00DF1710"/>
    <w:rsid w:val="00DF1AB0"/>
    <w:rsid w:val="00DF536B"/>
    <w:rsid w:val="00E00314"/>
    <w:rsid w:val="00E007D5"/>
    <w:rsid w:val="00E03D3D"/>
    <w:rsid w:val="00E10BC2"/>
    <w:rsid w:val="00E1247C"/>
    <w:rsid w:val="00E12A7C"/>
    <w:rsid w:val="00E168FF"/>
    <w:rsid w:val="00E17295"/>
    <w:rsid w:val="00E21A4A"/>
    <w:rsid w:val="00E21D9E"/>
    <w:rsid w:val="00E22382"/>
    <w:rsid w:val="00E22D23"/>
    <w:rsid w:val="00E23F6E"/>
    <w:rsid w:val="00E24885"/>
    <w:rsid w:val="00E24EC9"/>
    <w:rsid w:val="00E26666"/>
    <w:rsid w:val="00E30C56"/>
    <w:rsid w:val="00E322EE"/>
    <w:rsid w:val="00E32641"/>
    <w:rsid w:val="00E40136"/>
    <w:rsid w:val="00E428A2"/>
    <w:rsid w:val="00E43A16"/>
    <w:rsid w:val="00E46B24"/>
    <w:rsid w:val="00E46BCA"/>
    <w:rsid w:val="00E471B0"/>
    <w:rsid w:val="00E47688"/>
    <w:rsid w:val="00E500AA"/>
    <w:rsid w:val="00E524EC"/>
    <w:rsid w:val="00E52A84"/>
    <w:rsid w:val="00E53852"/>
    <w:rsid w:val="00E560FC"/>
    <w:rsid w:val="00E576E0"/>
    <w:rsid w:val="00E578A0"/>
    <w:rsid w:val="00E57EA6"/>
    <w:rsid w:val="00E603B0"/>
    <w:rsid w:val="00E61975"/>
    <w:rsid w:val="00E61A78"/>
    <w:rsid w:val="00E6372A"/>
    <w:rsid w:val="00E720C1"/>
    <w:rsid w:val="00E74643"/>
    <w:rsid w:val="00E75521"/>
    <w:rsid w:val="00E77991"/>
    <w:rsid w:val="00E77C79"/>
    <w:rsid w:val="00E80249"/>
    <w:rsid w:val="00E8061B"/>
    <w:rsid w:val="00E814A0"/>
    <w:rsid w:val="00E81A26"/>
    <w:rsid w:val="00E81CF9"/>
    <w:rsid w:val="00E83B86"/>
    <w:rsid w:val="00E83DF8"/>
    <w:rsid w:val="00E85F7E"/>
    <w:rsid w:val="00E8685F"/>
    <w:rsid w:val="00E86BDB"/>
    <w:rsid w:val="00E86FD3"/>
    <w:rsid w:val="00E938FD"/>
    <w:rsid w:val="00E93A28"/>
    <w:rsid w:val="00E9528B"/>
    <w:rsid w:val="00E95A55"/>
    <w:rsid w:val="00E96072"/>
    <w:rsid w:val="00E976A4"/>
    <w:rsid w:val="00EA5460"/>
    <w:rsid w:val="00EA5763"/>
    <w:rsid w:val="00EA5F3F"/>
    <w:rsid w:val="00EA7837"/>
    <w:rsid w:val="00EA7D86"/>
    <w:rsid w:val="00EB14B4"/>
    <w:rsid w:val="00EB26B6"/>
    <w:rsid w:val="00EB38E8"/>
    <w:rsid w:val="00EB5390"/>
    <w:rsid w:val="00EC035B"/>
    <w:rsid w:val="00EC5468"/>
    <w:rsid w:val="00EC59B6"/>
    <w:rsid w:val="00EC6041"/>
    <w:rsid w:val="00EC712A"/>
    <w:rsid w:val="00ED0A80"/>
    <w:rsid w:val="00ED266C"/>
    <w:rsid w:val="00ED47C7"/>
    <w:rsid w:val="00ED488C"/>
    <w:rsid w:val="00ED4E32"/>
    <w:rsid w:val="00ED4EAE"/>
    <w:rsid w:val="00ED5CE0"/>
    <w:rsid w:val="00ED70C6"/>
    <w:rsid w:val="00ED75BF"/>
    <w:rsid w:val="00ED78FF"/>
    <w:rsid w:val="00EE1E40"/>
    <w:rsid w:val="00EE20DE"/>
    <w:rsid w:val="00EE218F"/>
    <w:rsid w:val="00EE2F3F"/>
    <w:rsid w:val="00EE33D8"/>
    <w:rsid w:val="00EE3650"/>
    <w:rsid w:val="00EE429E"/>
    <w:rsid w:val="00EE51DE"/>
    <w:rsid w:val="00EE5A06"/>
    <w:rsid w:val="00EE5B91"/>
    <w:rsid w:val="00EE6B73"/>
    <w:rsid w:val="00EE736A"/>
    <w:rsid w:val="00EF0C95"/>
    <w:rsid w:val="00EF174D"/>
    <w:rsid w:val="00EF255A"/>
    <w:rsid w:val="00EF2E71"/>
    <w:rsid w:val="00EF32B9"/>
    <w:rsid w:val="00EF3604"/>
    <w:rsid w:val="00EF4699"/>
    <w:rsid w:val="00EF4FF9"/>
    <w:rsid w:val="00EF5086"/>
    <w:rsid w:val="00EF522D"/>
    <w:rsid w:val="00EF5571"/>
    <w:rsid w:val="00EF6225"/>
    <w:rsid w:val="00EF6AF1"/>
    <w:rsid w:val="00EF7734"/>
    <w:rsid w:val="00EF77A6"/>
    <w:rsid w:val="00F00746"/>
    <w:rsid w:val="00F0136F"/>
    <w:rsid w:val="00F0196D"/>
    <w:rsid w:val="00F028A5"/>
    <w:rsid w:val="00F02AB0"/>
    <w:rsid w:val="00F038C6"/>
    <w:rsid w:val="00F03A12"/>
    <w:rsid w:val="00F03B25"/>
    <w:rsid w:val="00F03C59"/>
    <w:rsid w:val="00F03F2E"/>
    <w:rsid w:val="00F0441F"/>
    <w:rsid w:val="00F05589"/>
    <w:rsid w:val="00F05859"/>
    <w:rsid w:val="00F05B43"/>
    <w:rsid w:val="00F063F4"/>
    <w:rsid w:val="00F12CC1"/>
    <w:rsid w:val="00F14D8E"/>
    <w:rsid w:val="00F1507E"/>
    <w:rsid w:val="00F15420"/>
    <w:rsid w:val="00F159BC"/>
    <w:rsid w:val="00F15BC0"/>
    <w:rsid w:val="00F15CF5"/>
    <w:rsid w:val="00F166F1"/>
    <w:rsid w:val="00F16E77"/>
    <w:rsid w:val="00F17457"/>
    <w:rsid w:val="00F1772A"/>
    <w:rsid w:val="00F23225"/>
    <w:rsid w:val="00F23FCA"/>
    <w:rsid w:val="00F258C5"/>
    <w:rsid w:val="00F2630A"/>
    <w:rsid w:val="00F267FE"/>
    <w:rsid w:val="00F272B8"/>
    <w:rsid w:val="00F30623"/>
    <w:rsid w:val="00F32D14"/>
    <w:rsid w:val="00F33D7F"/>
    <w:rsid w:val="00F33D85"/>
    <w:rsid w:val="00F33ED8"/>
    <w:rsid w:val="00F355E3"/>
    <w:rsid w:val="00F360C3"/>
    <w:rsid w:val="00F376AE"/>
    <w:rsid w:val="00F403AC"/>
    <w:rsid w:val="00F407A1"/>
    <w:rsid w:val="00F415A0"/>
    <w:rsid w:val="00F43C7A"/>
    <w:rsid w:val="00F43D28"/>
    <w:rsid w:val="00F445F9"/>
    <w:rsid w:val="00F46414"/>
    <w:rsid w:val="00F510BC"/>
    <w:rsid w:val="00F53BA8"/>
    <w:rsid w:val="00F57257"/>
    <w:rsid w:val="00F57456"/>
    <w:rsid w:val="00F619CD"/>
    <w:rsid w:val="00F61D55"/>
    <w:rsid w:val="00F62AD5"/>
    <w:rsid w:val="00F63CBA"/>
    <w:rsid w:val="00F63CD9"/>
    <w:rsid w:val="00F65DD4"/>
    <w:rsid w:val="00F6658F"/>
    <w:rsid w:val="00F67C8A"/>
    <w:rsid w:val="00F713D7"/>
    <w:rsid w:val="00F727A5"/>
    <w:rsid w:val="00F7300E"/>
    <w:rsid w:val="00F74434"/>
    <w:rsid w:val="00F75855"/>
    <w:rsid w:val="00F76424"/>
    <w:rsid w:val="00F77CE3"/>
    <w:rsid w:val="00F80631"/>
    <w:rsid w:val="00F8078C"/>
    <w:rsid w:val="00F82140"/>
    <w:rsid w:val="00F83295"/>
    <w:rsid w:val="00F8419F"/>
    <w:rsid w:val="00F852EE"/>
    <w:rsid w:val="00F8547F"/>
    <w:rsid w:val="00F85FB5"/>
    <w:rsid w:val="00F861C0"/>
    <w:rsid w:val="00F902FC"/>
    <w:rsid w:val="00F92A93"/>
    <w:rsid w:val="00F92EC3"/>
    <w:rsid w:val="00F952A5"/>
    <w:rsid w:val="00F96232"/>
    <w:rsid w:val="00F97613"/>
    <w:rsid w:val="00FA1499"/>
    <w:rsid w:val="00FA33C8"/>
    <w:rsid w:val="00FA3694"/>
    <w:rsid w:val="00FA3AEB"/>
    <w:rsid w:val="00FB07FC"/>
    <w:rsid w:val="00FB1265"/>
    <w:rsid w:val="00FB2646"/>
    <w:rsid w:val="00FB372F"/>
    <w:rsid w:val="00FB411C"/>
    <w:rsid w:val="00FB5D76"/>
    <w:rsid w:val="00FB6E97"/>
    <w:rsid w:val="00FC4D1C"/>
    <w:rsid w:val="00FC509B"/>
    <w:rsid w:val="00FC53E4"/>
    <w:rsid w:val="00FC5CF0"/>
    <w:rsid w:val="00FD0216"/>
    <w:rsid w:val="00FD0CCD"/>
    <w:rsid w:val="00FD15C8"/>
    <w:rsid w:val="00FD26B7"/>
    <w:rsid w:val="00FD276E"/>
    <w:rsid w:val="00FD2A4C"/>
    <w:rsid w:val="00FD2CB9"/>
    <w:rsid w:val="00FD5E4D"/>
    <w:rsid w:val="00FD5FB1"/>
    <w:rsid w:val="00FE0B3C"/>
    <w:rsid w:val="00FE32CB"/>
    <w:rsid w:val="00FE4F25"/>
    <w:rsid w:val="00FE51EA"/>
    <w:rsid w:val="00FF0E5D"/>
    <w:rsid w:val="00FF4B04"/>
    <w:rsid w:val="00FF551B"/>
    <w:rsid w:val="00FF68D1"/>
    <w:rsid w:val="00FF70A5"/>
    <w:rsid w:val="00FF7213"/>
    <w:rsid w:val="00FF7707"/>
    <w:rsid w:val="00FF797F"/>
    <w:rsid w:val="00FF7A8E"/>
    <w:rsid w:val="00FF7D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A56208"/>
  <w15:docId w15:val="{118F4FDF-7235-4AAE-A08C-21928A584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4A74"/>
  </w:style>
  <w:style w:type="paragraph" w:styleId="Ttulo1">
    <w:name w:val="heading 1"/>
    <w:basedOn w:val="Normal"/>
    <w:next w:val="Normal"/>
    <w:link w:val="Ttulo1Char"/>
    <w:autoRedefine/>
    <w:uiPriority w:val="9"/>
    <w:qFormat/>
    <w:rsid w:val="00D954DA"/>
    <w:pPr>
      <w:keepNext/>
      <w:keepLines/>
      <w:numPr>
        <w:numId w:val="10"/>
      </w:numPr>
      <w:spacing w:after="0" w:line="360" w:lineRule="auto"/>
      <w:outlineLvl w:val="0"/>
    </w:pPr>
    <w:rPr>
      <w:rFonts w:asciiTheme="majorHAnsi" w:eastAsiaTheme="majorEastAsia" w:hAnsiTheme="majorHAnsi" w:cstheme="majorBidi"/>
      <w:b/>
      <w:bCs/>
      <w:sz w:val="24"/>
      <w:szCs w:val="28"/>
    </w:rPr>
  </w:style>
  <w:style w:type="paragraph" w:styleId="Ttulo2">
    <w:name w:val="heading 2"/>
    <w:basedOn w:val="Normal"/>
    <w:next w:val="Normal"/>
    <w:link w:val="Ttulo2Char"/>
    <w:uiPriority w:val="9"/>
    <w:unhideWhenUsed/>
    <w:qFormat/>
    <w:rsid w:val="00556C3F"/>
    <w:pPr>
      <w:keepNext/>
      <w:keepLines/>
      <w:spacing w:line="360" w:lineRule="auto"/>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semiHidden/>
    <w:unhideWhenUsed/>
    <w:qFormat/>
    <w:rsid w:val="00C54B5F"/>
    <w:pPr>
      <w:keepNext/>
      <w:keepLines/>
      <w:spacing w:before="200" w:after="0"/>
      <w:outlineLvl w:val="2"/>
    </w:pPr>
    <w:rPr>
      <w:rFonts w:asciiTheme="majorHAnsi" w:eastAsiaTheme="majorEastAsia" w:hAnsiTheme="majorHAnsi" w:cstheme="majorBidi"/>
      <w:b/>
      <w:bCs/>
      <w:color w:val="4472C4"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B3B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B3BDE"/>
  </w:style>
  <w:style w:type="paragraph" w:styleId="Rodap">
    <w:name w:val="footer"/>
    <w:basedOn w:val="Normal"/>
    <w:link w:val="RodapChar"/>
    <w:uiPriority w:val="99"/>
    <w:unhideWhenUsed/>
    <w:rsid w:val="008B3BDE"/>
    <w:pPr>
      <w:tabs>
        <w:tab w:val="center" w:pos="4252"/>
        <w:tab w:val="right" w:pos="8504"/>
      </w:tabs>
      <w:spacing w:after="0" w:line="240" w:lineRule="auto"/>
    </w:pPr>
  </w:style>
  <w:style w:type="character" w:customStyle="1" w:styleId="RodapChar">
    <w:name w:val="Rodapé Char"/>
    <w:basedOn w:val="Fontepargpadro"/>
    <w:link w:val="Rodap"/>
    <w:uiPriority w:val="99"/>
    <w:rsid w:val="008B3BDE"/>
  </w:style>
  <w:style w:type="character" w:styleId="Hyperlink">
    <w:name w:val="Hyperlink"/>
    <w:basedOn w:val="Fontepargpadro"/>
    <w:uiPriority w:val="99"/>
    <w:unhideWhenUsed/>
    <w:rsid w:val="006C262A"/>
    <w:rPr>
      <w:color w:val="0563C1" w:themeColor="hyperlink"/>
      <w:u w:val="single"/>
    </w:rPr>
  </w:style>
  <w:style w:type="character" w:customStyle="1" w:styleId="MenoPendente1">
    <w:name w:val="Menção Pendente1"/>
    <w:basedOn w:val="Fontepargpadro"/>
    <w:uiPriority w:val="99"/>
    <w:semiHidden/>
    <w:unhideWhenUsed/>
    <w:rsid w:val="006C262A"/>
    <w:rPr>
      <w:color w:val="605E5C"/>
      <w:shd w:val="clear" w:color="auto" w:fill="E1DFDD"/>
    </w:rPr>
  </w:style>
  <w:style w:type="paragraph" w:styleId="PargrafodaLista">
    <w:name w:val="List Paragraph"/>
    <w:basedOn w:val="Normal"/>
    <w:uiPriority w:val="34"/>
    <w:qFormat/>
    <w:rsid w:val="00763708"/>
    <w:pPr>
      <w:ind w:left="720"/>
      <w:contextualSpacing/>
    </w:pPr>
  </w:style>
  <w:style w:type="paragraph" w:styleId="SemEspaamento">
    <w:name w:val="No Spacing"/>
    <w:uiPriority w:val="1"/>
    <w:qFormat/>
    <w:rsid w:val="00567758"/>
    <w:pPr>
      <w:spacing w:after="0" w:line="360" w:lineRule="auto"/>
    </w:pPr>
  </w:style>
  <w:style w:type="paragraph" w:styleId="Corpodetexto">
    <w:name w:val="Body Text"/>
    <w:basedOn w:val="Normal"/>
    <w:link w:val="CorpodetextoChar"/>
    <w:semiHidden/>
    <w:unhideWhenUsed/>
    <w:rsid w:val="00D54A29"/>
    <w:pPr>
      <w:widowControl w:val="0"/>
      <w:suppressAutoHyphens/>
      <w:spacing w:after="120" w:line="240" w:lineRule="auto"/>
    </w:pPr>
    <w:rPr>
      <w:rFonts w:ascii="Times New Roman" w:eastAsia="Lucida Sans Unicode" w:hAnsi="Times New Roman" w:cs="Times New Roman"/>
      <w:kern w:val="2"/>
      <w:sz w:val="24"/>
      <w:szCs w:val="24"/>
      <w:lang w:eastAsia="pt-BR"/>
    </w:rPr>
  </w:style>
  <w:style w:type="character" w:customStyle="1" w:styleId="CorpodetextoChar">
    <w:name w:val="Corpo de texto Char"/>
    <w:basedOn w:val="Fontepargpadro"/>
    <w:link w:val="Corpodetexto"/>
    <w:semiHidden/>
    <w:rsid w:val="00D54A29"/>
    <w:rPr>
      <w:rFonts w:ascii="Times New Roman" w:eastAsia="Lucida Sans Unicode" w:hAnsi="Times New Roman" w:cs="Times New Roman"/>
      <w:kern w:val="2"/>
      <w:sz w:val="24"/>
      <w:szCs w:val="24"/>
      <w:lang w:eastAsia="pt-BR"/>
    </w:rPr>
  </w:style>
  <w:style w:type="table" w:styleId="Tabelacomgrade">
    <w:name w:val="Table Grid"/>
    <w:basedOn w:val="Tabelanormal"/>
    <w:uiPriority w:val="39"/>
    <w:rsid w:val="00CC30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95A55"/>
    <w:pPr>
      <w:autoSpaceDE w:val="0"/>
      <w:autoSpaceDN w:val="0"/>
      <w:adjustRightInd w:val="0"/>
      <w:spacing w:after="0" w:line="240" w:lineRule="auto"/>
    </w:pPr>
    <w:rPr>
      <w:rFonts w:ascii="Times New Roman" w:hAnsi="Times New Roman" w:cs="Times New Roman"/>
      <w:color w:val="000000"/>
      <w:sz w:val="24"/>
      <w:szCs w:val="24"/>
    </w:rPr>
  </w:style>
  <w:style w:type="character" w:styleId="nfase">
    <w:name w:val="Emphasis"/>
    <w:basedOn w:val="Fontepargpadro"/>
    <w:uiPriority w:val="20"/>
    <w:qFormat/>
    <w:rsid w:val="003F04A7"/>
    <w:rPr>
      <w:i/>
      <w:iCs/>
    </w:rPr>
  </w:style>
  <w:style w:type="paragraph" w:customStyle="1" w:styleId="tabelatextojustificado">
    <w:name w:val="tabela_texto_justificado"/>
    <w:basedOn w:val="Normal"/>
    <w:rsid w:val="003F04A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MenoPendente2">
    <w:name w:val="Menção Pendente2"/>
    <w:basedOn w:val="Fontepargpadro"/>
    <w:uiPriority w:val="99"/>
    <w:semiHidden/>
    <w:unhideWhenUsed/>
    <w:rsid w:val="00145ECD"/>
    <w:rPr>
      <w:color w:val="605E5C"/>
      <w:shd w:val="clear" w:color="auto" w:fill="E1DFDD"/>
    </w:rPr>
  </w:style>
  <w:style w:type="table" w:customStyle="1" w:styleId="SimplesTabela31">
    <w:name w:val="Simples Tabela 31"/>
    <w:basedOn w:val="Tabelanormal"/>
    <w:uiPriority w:val="43"/>
    <w:rsid w:val="008F56E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adeGrade5Escura1">
    <w:name w:val="Tabela de Grade 5 Escura1"/>
    <w:basedOn w:val="Tabelanormal"/>
    <w:uiPriority w:val="50"/>
    <w:rsid w:val="008B7F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eladeGrade5Escura-nfase11">
    <w:name w:val="Tabela de Grade 5 Escura - Ênfase 11"/>
    <w:basedOn w:val="Tabelanormal"/>
    <w:uiPriority w:val="50"/>
    <w:rsid w:val="008B7F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eladeGrade5Escura-nfase31">
    <w:name w:val="Tabela de Grade 5 Escura - Ênfase 31"/>
    <w:basedOn w:val="Tabelanormal"/>
    <w:uiPriority w:val="50"/>
    <w:rsid w:val="008B7F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eladeGrade5Escura-nfase41">
    <w:name w:val="Tabela de Grade 5 Escura - Ênfase 41"/>
    <w:basedOn w:val="Tabelanormal"/>
    <w:uiPriority w:val="50"/>
    <w:rsid w:val="008B7F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customStyle="1" w:styleId="Ttulo1Char">
    <w:name w:val="Título 1 Char"/>
    <w:basedOn w:val="Fontepargpadro"/>
    <w:link w:val="Ttulo1"/>
    <w:uiPriority w:val="9"/>
    <w:rsid w:val="00D954DA"/>
    <w:rPr>
      <w:rFonts w:asciiTheme="majorHAnsi" w:eastAsiaTheme="majorEastAsia" w:hAnsiTheme="majorHAnsi" w:cstheme="majorBidi"/>
      <w:b/>
      <w:bCs/>
      <w:sz w:val="24"/>
      <w:szCs w:val="28"/>
    </w:rPr>
  </w:style>
  <w:style w:type="paragraph" w:styleId="CabealhodoSumrio">
    <w:name w:val="TOC Heading"/>
    <w:basedOn w:val="Ttulo1"/>
    <w:next w:val="Normal"/>
    <w:uiPriority w:val="39"/>
    <w:unhideWhenUsed/>
    <w:qFormat/>
    <w:rsid w:val="00AE5C33"/>
    <w:pPr>
      <w:outlineLvl w:val="9"/>
    </w:pPr>
    <w:rPr>
      <w:lang w:eastAsia="pt-BR"/>
    </w:rPr>
  </w:style>
  <w:style w:type="paragraph" w:styleId="Sumrio1">
    <w:name w:val="toc 1"/>
    <w:basedOn w:val="Normal"/>
    <w:next w:val="Normal"/>
    <w:autoRedefine/>
    <w:uiPriority w:val="39"/>
    <w:unhideWhenUsed/>
    <w:qFormat/>
    <w:rsid w:val="00B65904"/>
    <w:pPr>
      <w:spacing w:after="100"/>
    </w:pPr>
  </w:style>
  <w:style w:type="character" w:styleId="TextodoEspaoReservado">
    <w:name w:val="Placeholder Text"/>
    <w:basedOn w:val="Fontepargpadro"/>
    <w:uiPriority w:val="99"/>
    <w:semiHidden/>
    <w:rsid w:val="000E1D06"/>
    <w:rPr>
      <w:color w:val="808080"/>
    </w:rPr>
  </w:style>
  <w:style w:type="paragraph" w:styleId="Textodebalo">
    <w:name w:val="Balloon Text"/>
    <w:basedOn w:val="Normal"/>
    <w:link w:val="TextodebaloChar"/>
    <w:uiPriority w:val="99"/>
    <w:semiHidden/>
    <w:unhideWhenUsed/>
    <w:rsid w:val="00D40D0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40D01"/>
    <w:rPr>
      <w:rFonts w:ascii="Segoe UI" w:hAnsi="Segoe UI" w:cs="Segoe UI"/>
      <w:sz w:val="18"/>
      <w:szCs w:val="18"/>
    </w:rPr>
  </w:style>
  <w:style w:type="paragraph" w:styleId="NormalWeb">
    <w:name w:val="Normal (Web)"/>
    <w:basedOn w:val="Normal"/>
    <w:uiPriority w:val="99"/>
    <w:semiHidden/>
    <w:unhideWhenUsed/>
    <w:rsid w:val="004E333B"/>
    <w:pPr>
      <w:spacing w:before="100" w:beforeAutospacing="1" w:after="100" w:afterAutospacing="1" w:line="240" w:lineRule="auto"/>
    </w:pPr>
    <w:rPr>
      <w:rFonts w:ascii="Times New Roman" w:eastAsiaTheme="minorEastAsia" w:hAnsi="Times New Roman" w:cs="Times New Roman"/>
      <w:sz w:val="24"/>
      <w:szCs w:val="24"/>
      <w:lang w:eastAsia="pt-BR"/>
    </w:rPr>
  </w:style>
  <w:style w:type="paragraph" w:styleId="MapadoDocumento">
    <w:name w:val="Document Map"/>
    <w:basedOn w:val="Normal"/>
    <w:link w:val="MapadoDocumentoChar"/>
    <w:uiPriority w:val="99"/>
    <w:semiHidden/>
    <w:unhideWhenUsed/>
    <w:rsid w:val="00556C3F"/>
    <w:pPr>
      <w:spacing w:after="0" w:line="240" w:lineRule="auto"/>
    </w:pPr>
    <w:rPr>
      <w:rFonts w:ascii="Tahoma" w:hAnsi="Tahoma" w:cs="Tahoma"/>
      <w:sz w:val="16"/>
      <w:szCs w:val="16"/>
    </w:rPr>
  </w:style>
  <w:style w:type="character" w:customStyle="1" w:styleId="MapadoDocumentoChar">
    <w:name w:val="Mapa do Documento Char"/>
    <w:basedOn w:val="Fontepargpadro"/>
    <w:link w:val="MapadoDocumento"/>
    <w:uiPriority w:val="99"/>
    <w:semiHidden/>
    <w:rsid w:val="00556C3F"/>
    <w:rPr>
      <w:rFonts w:ascii="Tahoma" w:hAnsi="Tahoma" w:cs="Tahoma"/>
      <w:sz w:val="16"/>
      <w:szCs w:val="16"/>
    </w:rPr>
  </w:style>
  <w:style w:type="character" w:customStyle="1" w:styleId="Ttulo2Char">
    <w:name w:val="Título 2 Char"/>
    <w:basedOn w:val="Fontepargpadro"/>
    <w:link w:val="Ttulo2"/>
    <w:uiPriority w:val="9"/>
    <w:rsid w:val="00556C3F"/>
    <w:rPr>
      <w:rFonts w:asciiTheme="majorHAnsi" w:eastAsiaTheme="majorEastAsia" w:hAnsiTheme="majorHAnsi" w:cstheme="majorBidi"/>
      <w:b/>
      <w:bCs/>
      <w:sz w:val="24"/>
      <w:szCs w:val="26"/>
    </w:rPr>
  </w:style>
  <w:style w:type="paragraph" w:styleId="Legenda">
    <w:name w:val="caption"/>
    <w:basedOn w:val="Normal"/>
    <w:next w:val="Normal"/>
    <w:uiPriority w:val="35"/>
    <w:unhideWhenUsed/>
    <w:qFormat/>
    <w:rsid w:val="00177410"/>
    <w:pPr>
      <w:spacing w:after="200" w:line="240" w:lineRule="auto"/>
    </w:pPr>
    <w:rPr>
      <w:b/>
      <w:bCs/>
      <w:color w:val="4472C4" w:themeColor="accent1"/>
      <w:sz w:val="18"/>
      <w:szCs w:val="18"/>
    </w:rPr>
  </w:style>
  <w:style w:type="paragraph" w:styleId="Sumrio2">
    <w:name w:val="toc 2"/>
    <w:basedOn w:val="Normal"/>
    <w:next w:val="Normal"/>
    <w:autoRedefine/>
    <w:uiPriority w:val="39"/>
    <w:unhideWhenUsed/>
    <w:qFormat/>
    <w:rsid w:val="00C54B5F"/>
    <w:pPr>
      <w:spacing w:after="100" w:line="276" w:lineRule="auto"/>
      <w:ind w:left="220"/>
    </w:pPr>
    <w:rPr>
      <w:rFonts w:eastAsiaTheme="minorEastAsia"/>
    </w:rPr>
  </w:style>
  <w:style w:type="paragraph" w:styleId="Sumrio3">
    <w:name w:val="toc 3"/>
    <w:basedOn w:val="Normal"/>
    <w:next w:val="Normal"/>
    <w:autoRedefine/>
    <w:uiPriority w:val="39"/>
    <w:unhideWhenUsed/>
    <w:qFormat/>
    <w:rsid w:val="00E22382"/>
    <w:pPr>
      <w:tabs>
        <w:tab w:val="left" w:pos="1320"/>
        <w:tab w:val="right" w:leader="dot" w:pos="9736"/>
      </w:tabs>
      <w:spacing w:after="100" w:line="276" w:lineRule="auto"/>
      <w:ind w:left="440"/>
    </w:pPr>
    <w:rPr>
      <w:rFonts w:eastAsiaTheme="minorEastAsia"/>
      <w:b/>
      <w:noProof/>
    </w:rPr>
  </w:style>
  <w:style w:type="character" w:customStyle="1" w:styleId="Ttulo3Char">
    <w:name w:val="Título 3 Char"/>
    <w:basedOn w:val="Fontepargpadro"/>
    <w:link w:val="Ttulo3"/>
    <w:uiPriority w:val="9"/>
    <w:semiHidden/>
    <w:rsid w:val="00C54B5F"/>
    <w:rPr>
      <w:rFonts w:asciiTheme="majorHAnsi" w:eastAsiaTheme="majorEastAsia" w:hAnsiTheme="majorHAnsi" w:cstheme="majorBidi"/>
      <w:b/>
      <w:bCs/>
      <w:color w:val="4472C4" w:themeColor="accent1"/>
    </w:rPr>
  </w:style>
  <w:style w:type="character" w:styleId="Refdecomentrio">
    <w:name w:val="annotation reference"/>
    <w:basedOn w:val="Fontepargpadro"/>
    <w:uiPriority w:val="99"/>
    <w:semiHidden/>
    <w:unhideWhenUsed/>
    <w:rsid w:val="00EC6041"/>
    <w:rPr>
      <w:sz w:val="16"/>
      <w:szCs w:val="16"/>
    </w:rPr>
  </w:style>
  <w:style w:type="paragraph" w:styleId="Textodecomentrio">
    <w:name w:val="annotation text"/>
    <w:basedOn w:val="Normal"/>
    <w:link w:val="TextodecomentrioChar"/>
    <w:uiPriority w:val="99"/>
    <w:unhideWhenUsed/>
    <w:rsid w:val="00EC6041"/>
    <w:pPr>
      <w:spacing w:line="240" w:lineRule="auto"/>
    </w:pPr>
    <w:rPr>
      <w:sz w:val="20"/>
      <w:szCs w:val="20"/>
    </w:rPr>
  </w:style>
  <w:style w:type="character" w:customStyle="1" w:styleId="TextodecomentrioChar">
    <w:name w:val="Texto de comentário Char"/>
    <w:basedOn w:val="Fontepargpadro"/>
    <w:link w:val="Textodecomentrio"/>
    <w:uiPriority w:val="99"/>
    <w:rsid w:val="00EC6041"/>
    <w:rPr>
      <w:sz w:val="20"/>
      <w:szCs w:val="20"/>
    </w:rPr>
  </w:style>
  <w:style w:type="paragraph" w:styleId="Assuntodocomentrio">
    <w:name w:val="annotation subject"/>
    <w:basedOn w:val="Textodecomentrio"/>
    <w:next w:val="Textodecomentrio"/>
    <w:link w:val="AssuntodocomentrioChar"/>
    <w:uiPriority w:val="99"/>
    <w:semiHidden/>
    <w:unhideWhenUsed/>
    <w:rsid w:val="00EC6041"/>
    <w:rPr>
      <w:b/>
      <w:bCs/>
    </w:rPr>
  </w:style>
  <w:style w:type="character" w:customStyle="1" w:styleId="AssuntodocomentrioChar">
    <w:name w:val="Assunto do comentário Char"/>
    <w:basedOn w:val="TextodecomentrioChar"/>
    <w:link w:val="Assuntodocomentrio"/>
    <w:uiPriority w:val="99"/>
    <w:semiHidden/>
    <w:rsid w:val="00EC6041"/>
    <w:rPr>
      <w:b/>
      <w:bCs/>
      <w:sz w:val="20"/>
      <w:szCs w:val="20"/>
    </w:rPr>
  </w:style>
  <w:style w:type="paragraph" w:customStyle="1" w:styleId="selectable-text">
    <w:name w:val="selectable-text"/>
    <w:basedOn w:val="Normal"/>
    <w:rsid w:val="00F3062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electable-text1">
    <w:name w:val="selectable-text1"/>
    <w:basedOn w:val="Fontepargpadro"/>
    <w:rsid w:val="00F30623"/>
  </w:style>
  <w:style w:type="character" w:styleId="Forte">
    <w:name w:val="Strong"/>
    <w:basedOn w:val="Fontepargpadro"/>
    <w:uiPriority w:val="22"/>
    <w:qFormat/>
    <w:rsid w:val="00FF7A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1450">
      <w:bodyDiv w:val="1"/>
      <w:marLeft w:val="0"/>
      <w:marRight w:val="0"/>
      <w:marTop w:val="0"/>
      <w:marBottom w:val="0"/>
      <w:divBdr>
        <w:top w:val="none" w:sz="0" w:space="0" w:color="auto"/>
        <w:left w:val="none" w:sz="0" w:space="0" w:color="auto"/>
        <w:bottom w:val="none" w:sz="0" w:space="0" w:color="auto"/>
        <w:right w:val="none" w:sz="0" w:space="0" w:color="auto"/>
      </w:divBdr>
    </w:div>
    <w:div w:id="4019780">
      <w:bodyDiv w:val="1"/>
      <w:marLeft w:val="0"/>
      <w:marRight w:val="0"/>
      <w:marTop w:val="0"/>
      <w:marBottom w:val="0"/>
      <w:divBdr>
        <w:top w:val="none" w:sz="0" w:space="0" w:color="auto"/>
        <w:left w:val="none" w:sz="0" w:space="0" w:color="auto"/>
        <w:bottom w:val="none" w:sz="0" w:space="0" w:color="auto"/>
        <w:right w:val="none" w:sz="0" w:space="0" w:color="auto"/>
      </w:divBdr>
    </w:div>
    <w:div w:id="12807201">
      <w:bodyDiv w:val="1"/>
      <w:marLeft w:val="0"/>
      <w:marRight w:val="0"/>
      <w:marTop w:val="0"/>
      <w:marBottom w:val="0"/>
      <w:divBdr>
        <w:top w:val="none" w:sz="0" w:space="0" w:color="auto"/>
        <w:left w:val="none" w:sz="0" w:space="0" w:color="auto"/>
        <w:bottom w:val="none" w:sz="0" w:space="0" w:color="auto"/>
        <w:right w:val="none" w:sz="0" w:space="0" w:color="auto"/>
      </w:divBdr>
    </w:div>
    <w:div w:id="28266662">
      <w:bodyDiv w:val="1"/>
      <w:marLeft w:val="0"/>
      <w:marRight w:val="0"/>
      <w:marTop w:val="0"/>
      <w:marBottom w:val="0"/>
      <w:divBdr>
        <w:top w:val="none" w:sz="0" w:space="0" w:color="auto"/>
        <w:left w:val="none" w:sz="0" w:space="0" w:color="auto"/>
        <w:bottom w:val="none" w:sz="0" w:space="0" w:color="auto"/>
        <w:right w:val="none" w:sz="0" w:space="0" w:color="auto"/>
      </w:divBdr>
    </w:div>
    <w:div w:id="34893266">
      <w:bodyDiv w:val="1"/>
      <w:marLeft w:val="0"/>
      <w:marRight w:val="0"/>
      <w:marTop w:val="0"/>
      <w:marBottom w:val="0"/>
      <w:divBdr>
        <w:top w:val="none" w:sz="0" w:space="0" w:color="auto"/>
        <w:left w:val="none" w:sz="0" w:space="0" w:color="auto"/>
        <w:bottom w:val="none" w:sz="0" w:space="0" w:color="auto"/>
        <w:right w:val="none" w:sz="0" w:space="0" w:color="auto"/>
      </w:divBdr>
    </w:div>
    <w:div w:id="48235857">
      <w:bodyDiv w:val="1"/>
      <w:marLeft w:val="0"/>
      <w:marRight w:val="0"/>
      <w:marTop w:val="0"/>
      <w:marBottom w:val="0"/>
      <w:divBdr>
        <w:top w:val="none" w:sz="0" w:space="0" w:color="auto"/>
        <w:left w:val="none" w:sz="0" w:space="0" w:color="auto"/>
        <w:bottom w:val="none" w:sz="0" w:space="0" w:color="auto"/>
        <w:right w:val="none" w:sz="0" w:space="0" w:color="auto"/>
      </w:divBdr>
    </w:div>
    <w:div w:id="49768070">
      <w:bodyDiv w:val="1"/>
      <w:marLeft w:val="0"/>
      <w:marRight w:val="0"/>
      <w:marTop w:val="0"/>
      <w:marBottom w:val="0"/>
      <w:divBdr>
        <w:top w:val="none" w:sz="0" w:space="0" w:color="auto"/>
        <w:left w:val="none" w:sz="0" w:space="0" w:color="auto"/>
        <w:bottom w:val="none" w:sz="0" w:space="0" w:color="auto"/>
        <w:right w:val="none" w:sz="0" w:space="0" w:color="auto"/>
      </w:divBdr>
    </w:div>
    <w:div w:id="60718107">
      <w:bodyDiv w:val="1"/>
      <w:marLeft w:val="0"/>
      <w:marRight w:val="0"/>
      <w:marTop w:val="0"/>
      <w:marBottom w:val="0"/>
      <w:divBdr>
        <w:top w:val="none" w:sz="0" w:space="0" w:color="auto"/>
        <w:left w:val="none" w:sz="0" w:space="0" w:color="auto"/>
        <w:bottom w:val="none" w:sz="0" w:space="0" w:color="auto"/>
        <w:right w:val="none" w:sz="0" w:space="0" w:color="auto"/>
      </w:divBdr>
    </w:div>
    <w:div w:id="67924275">
      <w:bodyDiv w:val="1"/>
      <w:marLeft w:val="0"/>
      <w:marRight w:val="0"/>
      <w:marTop w:val="0"/>
      <w:marBottom w:val="0"/>
      <w:divBdr>
        <w:top w:val="none" w:sz="0" w:space="0" w:color="auto"/>
        <w:left w:val="none" w:sz="0" w:space="0" w:color="auto"/>
        <w:bottom w:val="none" w:sz="0" w:space="0" w:color="auto"/>
        <w:right w:val="none" w:sz="0" w:space="0" w:color="auto"/>
      </w:divBdr>
    </w:div>
    <w:div w:id="68046240">
      <w:bodyDiv w:val="1"/>
      <w:marLeft w:val="0"/>
      <w:marRight w:val="0"/>
      <w:marTop w:val="0"/>
      <w:marBottom w:val="0"/>
      <w:divBdr>
        <w:top w:val="none" w:sz="0" w:space="0" w:color="auto"/>
        <w:left w:val="none" w:sz="0" w:space="0" w:color="auto"/>
        <w:bottom w:val="none" w:sz="0" w:space="0" w:color="auto"/>
        <w:right w:val="none" w:sz="0" w:space="0" w:color="auto"/>
      </w:divBdr>
    </w:div>
    <w:div w:id="71047903">
      <w:bodyDiv w:val="1"/>
      <w:marLeft w:val="0"/>
      <w:marRight w:val="0"/>
      <w:marTop w:val="0"/>
      <w:marBottom w:val="0"/>
      <w:divBdr>
        <w:top w:val="none" w:sz="0" w:space="0" w:color="auto"/>
        <w:left w:val="none" w:sz="0" w:space="0" w:color="auto"/>
        <w:bottom w:val="none" w:sz="0" w:space="0" w:color="auto"/>
        <w:right w:val="none" w:sz="0" w:space="0" w:color="auto"/>
      </w:divBdr>
    </w:div>
    <w:div w:id="71777326">
      <w:bodyDiv w:val="1"/>
      <w:marLeft w:val="0"/>
      <w:marRight w:val="0"/>
      <w:marTop w:val="0"/>
      <w:marBottom w:val="0"/>
      <w:divBdr>
        <w:top w:val="none" w:sz="0" w:space="0" w:color="auto"/>
        <w:left w:val="none" w:sz="0" w:space="0" w:color="auto"/>
        <w:bottom w:val="none" w:sz="0" w:space="0" w:color="auto"/>
        <w:right w:val="none" w:sz="0" w:space="0" w:color="auto"/>
      </w:divBdr>
    </w:div>
    <w:div w:id="74284128">
      <w:bodyDiv w:val="1"/>
      <w:marLeft w:val="0"/>
      <w:marRight w:val="0"/>
      <w:marTop w:val="0"/>
      <w:marBottom w:val="0"/>
      <w:divBdr>
        <w:top w:val="none" w:sz="0" w:space="0" w:color="auto"/>
        <w:left w:val="none" w:sz="0" w:space="0" w:color="auto"/>
        <w:bottom w:val="none" w:sz="0" w:space="0" w:color="auto"/>
        <w:right w:val="none" w:sz="0" w:space="0" w:color="auto"/>
      </w:divBdr>
    </w:div>
    <w:div w:id="74864749">
      <w:bodyDiv w:val="1"/>
      <w:marLeft w:val="0"/>
      <w:marRight w:val="0"/>
      <w:marTop w:val="0"/>
      <w:marBottom w:val="0"/>
      <w:divBdr>
        <w:top w:val="none" w:sz="0" w:space="0" w:color="auto"/>
        <w:left w:val="none" w:sz="0" w:space="0" w:color="auto"/>
        <w:bottom w:val="none" w:sz="0" w:space="0" w:color="auto"/>
        <w:right w:val="none" w:sz="0" w:space="0" w:color="auto"/>
      </w:divBdr>
    </w:div>
    <w:div w:id="81293743">
      <w:bodyDiv w:val="1"/>
      <w:marLeft w:val="0"/>
      <w:marRight w:val="0"/>
      <w:marTop w:val="0"/>
      <w:marBottom w:val="0"/>
      <w:divBdr>
        <w:top w:val="none" w:sz="0" w:space="0" w:color="auto"/>
        <w:left w:val="none" w:sz="0" w:space="0" w:color="auto"/>
        <w:bottom w:val="none" w:sz="0" w:space="0" w:color="auto"/>
        <w:right w:val="none" w:sz="0" w:space="0" w:color="auto"/>
      </w:divBdr>
    </w:div>
    <w:div w:id="85611424">
      <w:bodyDiv w:val="1"/>
      <w:marLeft w:val="0"/>
      <w:marRight w:val="0"/>
      <w:marTop w:val="0"/>
      <w:marBottom w:val="0"/>
      <w:divBdr>
        <w:top w:val="none" w:sz="0" w:space="0" w:color="auto"/>
        <w:left w:val="none" w:sz="0" w:space="0" w:color="auto"/>
        <w:bottom w:val="none" w:sz="0" w:space="0" w:color="auto"/>
        <w:right w:val="none" w:sz="0" w:space="0" w:color="auto"/>
      </w:divBdr>
    </w:div>
    <w:div w:id="88624392">
      <w:bodyDiv w:val="1"/>
      <w:marLeft w:val="0"/>
      <w:marRight w:val="0"/>
      <w:marTop w:val="0"/>
      <w:marBottom w:val="0"/>
      <w:divBdr>
        <w:top w:val="none" w:sz="0" w:space="0" w:color="auto"/>
        <w:left w:val="none" w:sz="0" w:space="0" w:color="auto"/>
        <w:bottom w:val="none" w:sz="0" w:space="0" w:color="auto"/>
        <w:right w:val="none" w:sz="0" w:space="0" w:color="auto"/>
      </w:divBdr>
    </w:div>
    <w:div w:id="90200068">
      <w:bodyDiv w:val="1"/>
      <w:marLeft w:val="0"/>
      <w:marRight w:val="0"/>
      <w:marTop w:val="0"/>
      <w:marBottom w:val="0"/>
      <w:divBdr>
        <w:top w:val="none" w:sz="0" w:space="0" w:color="auto"/>
        <w:left w:val="none" w:sz="0" w:space="0" w:color="auto"/>
        <w:bottom w:val="none" w:sz="0" w:space="0" w:color="auto"/>
        <w:right w:val="none" w:sz="0" w:space="0" w:color="auto"/>
      </w:divBdr>
    </w:div>
    <w:div w:id="98109721">
      <w:bodyDiv w:val="1"/>
      <w:marLeft w:val="0"/>
      <w:marRight w:val="0"/>
      <w:marTop w:val="0"/>
      <w:marBottom w:val="0"/>
      <w:divBdr>
        <w:top w:val="none" w:sz="0" w:space="0" w:color="auto"/>
        <w:left w:val="none" w:sz="0" w:space="0" w:color="auto"/>
        <w:bottom w:val="none" w:sz="0" w:space="0" w:color="auto"/>
        <w:right w:val="none" w:sz="0" w:space="0" w:color="auto"/>
      </w:divBdr>
    </w:div>
    <w:div w:id="100882530">
      <w:bodyDiv w:val="1"/>
      <w:marLeft w:val="0"/>
      <w:marRight w:val="0"/>
      <w:marTop w:val="0"/>
      <w:marBottom w:val="0"/>
      <w:divBdr>
        <w:top w:val="none" w:sz="0" w:space="0" w:color="auto"/>
        <w:left w:val="none" w:sz="0" w:space="0" w:color="auto"/>
        <w:bottom w:val="none" w:sz="0" w:space="0" w:color="auto"/>
        <w:right w:val="none" w:sz="0" w:space="0" w:color="auto"/>
      </w:divBdr>
    </w:div>
    <w:div w:id="112873103">
      <w:bodyDiv w:val="1"/>
      <w:marLeft w:val="0"/>
      <w:marRight w:val="0"/>
      <w:marTop w:val="0"/>
      <w:marBottom w:val="0"/>
      <w:divBdr>
        <w:top w:val="none" w:sz="0" w:space="0" w:color="auto"/>
        <w:left w:val="none" w:sz="0" w:space="0" w:color="auto"/>
        <w:bottom w:val="none" w:sz="0" w:space="0" w:color="auto"/>
        <w:right w:val="none" w:sz="0" w:space="0" w:color="auto"/>
      </w:divBdr>
    </w:div>
    <w:div w:id="113522270">
      <w:bodyDiv w:val="1"/>
      <w:marLeft w:val="0"/>
      <w:marRight w:val="0"/>
      <w:marTop w:val="0"/>
      <w:marBottom w:val="0"/>
      <w:divBdr>
        <w:top w:val="none" w:sz="0" w:space="0" w:color="auto"/>
        <w:left w:val="none" w:sz="0" w:space="0" w:color="auto"/>
        <w:bottom w:val="none" w:sz="0" w:space="0" w:color="auto"/>
        <w:right w:val="none" w:sz="0" w:space="0" w:color="auto"/>
      </w:divBdr>
    </w:div>
    <w:div w:id="114182164">
      <w:bodyDiv w:val="1"/>
      <w:marLeft w:val="0"/>
      <w:marRight w:val="0"/>
      <w:marTop w:val="0"/>
      <w:marBottom w:val="0"/>
      <w:divBdr>
        <w:top w:val="none" w:sz="0" w:space="0" w:color="auto"/>
        <w:left w:val="none" w:sz="0" w:space="0" w:color="auto"/>
        <w:bottom w:val="none" w:sz="0" w:space="0" w:color="auto"/>
        <w:right w:val="none" w:sz="0" w:space="0" w:color="auto"/>
      </w:divBdr>
    </w:div>
    <w:div w:id="119689122">
      <w:bodyDiv w:val="1"/>
      <w:marLeft w:val="0"/>
      <w:marRight w:val="0"/>
      <w:marTop w:val="0"/>
      <w:marBottom w:val="0"/>
      <w:divBdr>
        <w:top w:val="none" w:sz="0" w:space="0" w:color="auto"/>
        <w:left w:val="none" w:sz="0" w:space="0" w:color="auto"/>
        <w:bottom w:val="none" w:sz="0" w:space="0" w:color="auto"/>
        <w:right w:val="none" w:sz="0" w:space="0" w:color="auto"/>
      </w:divBdr>
    </w:div>
    <w:div w:id="122307964">
      <w:bodyDiv w:val="1"/>
      <w:marLeft w:val="0"/>
      <w:marRight w:val="0"/>
      <w:marTop w:val="0"/>
      <w:marBottom w:val="0"/>
      <w:divBdr>
        <w:top w:val="none" w:sz="0" w:space="0" w:color="auto"/>
        <w:left w:val="none" w:sz="0" w:space="0" w:color="auto"/>
        <w:bottom w:val="none" w:sz="0" w:space="0" w:color="auto"/>
        <w:right w:val="none" w:sz="0" w:space="0" w:color="auto"/>
      </w:divBdr>
    </w:div>
    <w:div w:id="123622459">
      <w:bodyDiv w:val="1"/>
      <w:marLeft w:val="0"/>
      <w:marRight w:val="0"/>
      <w:marTop w:val="0"/>
      <w:marBottom w:val="0"/>
      <w:divBdr>
        <w:top w:val="none" w:sz="0" w:space="0" w:color="auto"/>
        <w:left w:val="none" w:sz="0" w:space="0" w:color="auto"/>
        <w:bottom w:val="none" w:sz="0" w:space="0" w:color="auto"/>
        <w:right w:val="none" w:sz="0" w:space="0" w:color="auto"/>
      </w:divBdr>
    </w:div>
    <w:div w:id="131020031">
      <w:bodyDiv w:val="1"/>
      <w:marLeft w:val="0"/>
      <w:marRight w:val="0"/>
      <w:marTop w:val="0"/>
      <w:marBottom w:val="0"/>
      <w:divBdr>
        <w:top w:val="none" w:sz="0" w:space="0" w:color="auto"/>
        <w:left w:val="none" w:sz="0" w:space="0" w:color="auto"/>
        <w:bottom w:val="none" w:sz="0" w:space="0" w:color="auto"/>
        <w:right w:val="none" w:sz="0" w:space="0" w:color="auto"/>
      </w:divBdr>
    </w:div>
    <w:div w:id="134299267">
      <w:bodyDiv w:val="1"/>
      <w:marLeft w:val="0"/>
      <w:marRight w:val="0"/>
      <w:marTop w:val="0"/>
      <w:marBottom w:val="0"/>
      <w:divBdr>
        <w:top w:val="none" w:sz="0" w:space="0" w:color="auto"/>
        <w:left w:val="none" w:sz="0" w:space="0" w:color="auto"/>
        <w:bottom w:val="none" w:sz="0" w:space="0" w:color="auto"/>
        <w:right w:val="none" w:sz="0" w:space="0" w:color="auto"/>
      </w:divBdr>
    </w:div>
    <w:div w:id="136531533">
      <w:bodyDiv w:val="1"/>
      <w:marLeft w:val="0"/>
      <w:marRight w:val="0"/>
      <w:marTop w:val="0"/>
      <w:marBottom w:val="0"/>
      <w:divBdr>
        <w:top w:val="none" w:sz="0" w:space="0" w:color="auto"/>
        <w:left w:val="none" w:sz="0" w:space="0" w:color="auto"/>
        <w:bottom w:val="none" w:sz="0" w:space="0" w:color="auto"/>
        <w:right w:val="none" w:sz="0" w:space="0" w:color="auto"/>
      </w:divBdr>
    </w:div>
    <w:div w:id="137037969">
      <w:bodyDiv w:val="1"/>
      <w:marLeft w:val="0"/>
      <w:marRight w:val="0"/>
      <w:marTop w:val="0"/>
      <w:marBottom w:val="0"/>
      <w:divBdr>
        <w:top w:val="none" w:sz="0" w:space="0" w:color="auto"/>
        <w:left w:val="none" w:sz="0" w:space="0" w:color="auto"/>
        <w:bottom w:val="none" w:sz="0" w:space="0" w:color="auto"/>
        <w:right w:val="none" w:sz="0" w:space="0" w:color="auto"/>
      </w:divBdr>
    </w:div>
    <w:div w:id="139537859">
      <w:bodyDiv w:val="1"/>
      <w:marLeft w:val="0"/>
      <w:marRight w:val="0"/>
      <w:marTop w:val="0"/>
      <w:marBottom w:val="0"/>
      <w:divBdr>
        <w:top w:val="none" w:sz="0" w:space="0" w:color="auto"/>
        <w:left w:val="none" w:sz="0" w:space="0" w:color="auto"/>
        <w:bottom w:val="none" w:sz="0" w:space="0" w:color="auto"/>
        <w:right w:val="none" w:sz="0" w:space="0" w:color="auto"/>
      </w:divBdr>
    </w:div>
    <w:div w:id="142427354">
      <w:bodyDiv w:val="1"/>
      <w:marLeft w:val="0"/>
      <w:marRight w:val="0"/>
      <w:marTop w:val="0"/>
      <w:marBottom w:val="0"/>
      <w:divBdr>
        <w:top w:val="none" w:sz="0" w:space="0" w:color="auto"/>
        <w:left w:val="none" w:sz="0" w:space="0" w:color="auto"/>
        <w:bottom w:val="none" w:sz="0" w:space="0" w:color="auto"/>
        <w:right w:val="none" w:sz="0" w:space="0" w:color="auto"/>
      </w:divBdr>
    </w:div>
    <w:div w:id="143667297">
      <w:bodyDiv w:val="1"/>
      <w:marLeft w:val="0"/>
      <w:marRight w:val="0"/>
      <w:marTop w:val="0"/>
      <w:marBottom w:val="0"/>
      <w:divBdr>
        <w:top w:val="none" w:sz="0" w:space="0" w:color="auto"/>
        <w:left w:val="none" w:sz="0" w:space="0" w:color="auto"/>
        <w:bottom w:val="none" w:sz="0" w:space="0" w:color="auto"/>
        <w:right w:val="none" w:sz="0" w:space="0" w:color="auto"/>
      </w:divBdr>
    </w:div>
    <w:div w:id="148327958">
      <w:bodyDiv w:val="1"/>
      <w:marLeft w:val="0"/>
      <w:marRight w:val="0"/>
      <w:marTop w:val="0"/>
      <w:marBottom w:val="0"/>
      <w:divBdr>
        <w:top w:val="none" w:sz="0" w:space="0" w:color="auto"/>
        <w:left w:val="none" w:sz="0" w:space="0" w:color="auto"/>
        <w:bottom w:val="none" w:sz="0" w:space="0" w:color="auto"/>
        <w:right w:val="none" w:sz="0" w:space="0" w:color="auto"/>
      </w:divBdr>
    </w:div>
    <w:div w:id="158270803">
      <w:bodyDiv w:val="1"/>
      <w:marLeft w:val="0"/>
      <w:marRight w:val="0"/>
      <w:marTop w:val="0"/>
      <w:marBottom w:val="0"/>
      <w:divBdr>
        <w:top w:val="none" w:sz="0" w:space="0" w:color="auto"/>
        <w:left w:val="none" w:sz="0" w:space="0" w:color="auto"/>
        <w:bottom w:val="none" w:sz="0" w:space="0" w:color="auto"/>
        <w:right w:val="none" w:sz="0" w:space="0" w:color="auto"/>
      </w:divBdr>
    </w:div>
    <w:div w:id="160779455">
      <w:bodyDiv w:val="1"/>
      <w:marLeft w:val="0"/>
      <w:marRight w:val="0"/>
      <w:marTop w:val="0"/>
      <w:marBottom w:val="0"/>
      <w:divBdr>
        <w:top w:val="none" w:sz="0" w:space="0" w:color="auto"/>
        <w:left w:val="none" w:sz="0" w:space="0" w:color="auto"/>
        <w:bottom w:val="none" w:sz="0" w:space="0" w:color="auto"/>
        <w:right w:val="none" w:sz="0" w:space="0" w:color="auto"/>
      </w:divBdr>
    </w:div>
    <w:div w:id="166021283">
      <w:bodyDiv w:val="1"/>
      <w:marLeft w:val="0"/>
      <w:marRight w:val="0"/>
      <w:marTop w:val="0"/>
      <w:marBottom w:val="0"/>
      <w:divBdr>
        <w:top w:val="none" w:sz="0" w:space="0" w:color="auto"/>
        <w:left w:val="none" w:sz="0" w:space="0" w:color="auto"/>
        <w:bottom w:val="none" w:sz="0" w:space="0" w:color="auto"/>
        <w:right w:val="none" w:sz="0" w:space="0" w:color="auto"/>
      </w:divBdr>
    </w:div>
    <w:div w:id="166795827">
      <w:bodyDiv w:val="1"/>
      <w:marLeft w:val="0"/>
      <w:marRight w:val="0"/>
      <w:marTop w:val="0"/>
      <w:marBottom w:val="0"/>
      <w:divBdr>
        <w:top w:val="none" w:sz="0" w:space="0" w:color="auto"/>
        <w:left w:val="none" w:sz="0" w:space="0" w:color="auto"/>
        <w:bottom w:val="none" w:sz="0" w:space="0" w:color="auto"/>
        <w:right w:val="none" w:sz="0" w:space="0" w:color="auto"/>
      </w:divBdr>
    </w:div>
    <w:div w:id="167599578">
      <w:bodyDiv w:val="1"/>
      <w:marLeft w:val="0"/>
      <w:marRight w:val="0"/>
      <w:marTop w:val="0"/>
      <w:marBottom w:val="0"/>
      <w:divBdr>
        <w:top w:val="none" w:sz="0" w:space="0" w:color="auto"/>
        <w:left w:val="none" w:sz="0" w:space="0" w:color="auto"/>
        <w:bottom w:val="none" w:sz="0" w:space="0" w:color="auto"/>
        <w:right w:val="none" w:sz="0" w:space="0" w:color="auto"/>
      </w:divBdr>
    </w:div>
    <w:div w:id="168716211">
      <w:bodyDiv w:val="1"/>
      <w:marLeft w:val="0"/>
      <w:marRight w:val="0"/>
      <w:marTop w:val="0"/>
      <w:marBottom w:val="0"/>
      <w:divBdr>
        <w:top w:val="none" w:sz="0" w:space="0" w:color="auto"/>
        <w:left w:val="none" w:sz="0" w:space="0" w:color="auto"/>
        <w:bottom w:val="none" w:sz="0" w:space="0" w:color="auto"/>
        <w:right w:val="none" w:sz="0" w:space="0" w:color="auto"/>
      </w:divBdr>
    </w:div>
    <w:div w:id="179321530">
      <w:bodyDiv w:val="1"/>
      <w:marLeft w:val="0"/>
      <w:marRight w:val="0"/>
      <w:marTop w:val="0"/>
      <w:marBottom w:val="0"/>
      <w:divBdr>
        <w:top w:val="none" w:sz="0" w:space="0" w:color="auto"/>
        <w:left w:val="none" w:sz="0" w:space="0" w:color="auto"/>
        <w:bottom w:val="none" w:sz="0" w:space="0" w:color="auto"/>
        <w:right w:val="none" w:sz="0" w:space="0" w:color="auto"/>
      </w:divBdr>
    </w:div>
    <w:div w:id="184296469">
      <w:bodyDiv w:val="1"/>
      <w:marLeft w:val="0"/>
      <w:marRight w:val="0"/>
      <w:marTop w:val="0"/>
      <w:marBottom w:val="0"/>
      <w:divBdr>
        <w:top w:val="none" w:sz="0" w:space="0" w:color="auto"/>
        <w:left w:val="none" w:sz="0" w:space="0" w:color="auto"/>
        <w:bottom w:val="none" w:sz="0" w:space="0" w:color="auto"/>
        <w:right w:val="none" w:sz="0" w:space="0" w:color="auto"/>
      </w:divBdr>
    </w:div>
    <w:div w:id="190580036">
      <w:bodyDiv w:val="1"/>
      <w:marLeft w:val="0"/>
      <w:marRight w:val="0"/>
      <w:marTop w:val="0"/>
      <w:marBottom w:val="0"/>
      <w:divBdr>
        <w:top w:val="none" w:sz="0" w:space="0" w:color="auto"/>
        <w:left w:val="none" w:sz="0" w:space="0" w:color="auto"/>
        <w:bottom w:val="none" w:sz="0" w:space="0" w:color="auto"/>
        <w:right w:val="none" w:sz="0" w:space="0" w:color="auto"/>
      </w:divBdr>
      <w:divsChild>
        <w:div w:id="550574295">
          <w:marLeft w:val="0"/>
          <w:marRight w:val="0"/>
          <w:marTop w:val="0"/>
          <w:marBottom w:val="0"/>
          <w:divBdr>
            <w:top w:val="none" w:sz="0" w:space="0" w:color="auto"/>
            <w:left w:val="none" w:sz="0" w:space="0" w:color="auto"/>
            <w:bottom w:val="none" w:sz="0" w:space="0" w:color="auto"/>
            <w:right w:val="none" w:sz="0" w:space="0" w:color="auto"/>
          </w:divBdr>
          <w:divsChild>
            <w:div w:id="20239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6154">
      <w:bodyDiv w:val="1"/>
      <w:marLeft w:val="0"/>
      <w:marRight w:val="0"/>
      <w:marTop w:val="0"/>
      <w:marBottom w:val="0"/>
      <w:divBdr>
        <w:top w:val="none" w:sz="0" w:space="0" w:color="auto"/>
        <w:left w:val="none" w:sz="0" w:space="0" w:color="auto"/>
        <w:bottom w:val="none" w:sz="0" w:space="0" w:color="auto"/>
        <w:right w:val="none" w:sz="0" w:space="0" w:color="auto"/>
      </w:divBdr>
    </w:div>
    <w:div w:id="202405041">
      <w:bodyDiv w:val="1"/>
      <w:marLeft w:val="0"/>
      <w:marRight w:val="0"/>
      <w:marTop w:val="0"/>
      <w:marBottom w:val="0"/>
      <w:divBdr>
        <w:top w:val="none" w:sz="0" w:space="0" w:color="auto"/>
        <w:left w:val="none" w:sz="0" w:space="0" w:color="auto"/>
        <w:bottom w:val="none" w:sz="0" w:space="0" w:color="auto"/>
        <w:right w:val="none" w:sz="0" w:space="0" w:color="auto"/>
      </w:divBdr>
    </w:div>
    <w:div w:id="208227644">
      <w:bodyDiv w:val="1"/>
      <w:marLeft w:val="0"/>
      <w:marRight w:val="0"/>
      <w:marTop w:val="0"/>
      <w:marBottom w:val="0"/>
      <w:divBdr>
        <w:top w:val="none" w:sz="0" w:space="0" w:color="auto"/>
        <w:left w:val="none" w:sz="0" w:space="0" w:color="auto"/>
        <w:bottom w:val="none" w:sz="0" w:space="0" w:color="auto"/>
        <w:right w:val="none" w:sz="0" w:space="0" w:color="auto"/>
      </w:divBdr>
    </w:div>
    <w:div w:id="215896244">
      <w:bodyDiv w:val="1"/>
      <w:marLeft w:val="0"/>
      <w:marRight w:val="0"/>
      <w:marTop w:val="0"/>
      <w:marBottom w:val="0"/>
      <w:divBdr>
        <w:top w:val="none" w:sz="0" w:space="0" w:color="auto"/>
        <w:left w:val="none" w:sz="0" w:space="0" w:color="auto"/>
        <w:bottom w:val="none" w:sz="0" w:space="0" w:color="auto"/>
        <w:right w:val="none" w:sz="0" w:space="0" w:color="auto"/>
      </w:divBdr>
    </w:div>
    <w:div w:id="219824286">
      <w:bodyDiv w:val="1"/>
      <w:marLeft w:val="0"/>
      <w:marRight w:val="0"/>
      <w:marTop w:val="0"/>
      <w:marBottom w:val="0"/>
      <w:divBdr>
        <w:top w:val="none" w:sz="0" w:space="0" w:color="auto"/>
        <w:left w:val="none" w:sz="0" w:space="0" w:color="auto"/>
        <w:bottom w:val="none" w:sz="0" w:space="0" w:color="auto"/>
        <w:right w:val="none" w:sz="0" w:space="0" w:color="auto"/>
      </w:divBdr>
    </w:div>
    <w:div w:id="223372620">
      <w:bodyDiv w:val="1"/>
      <w:marLeft w:val="0"/>
      <w:marRight w:val="0"/>
      <w:marTop w:val="0"/>
      <w:marBottom w:val="0"/>
      <w:divBdr>
        <w:top w:val="none" w:sz="0" w:space="0" w:color="auto"/>
        <w:left w:val="none" w:sz="0" w:space="0" w:color="auto"/>
        <w:bottom w:val="none" w:sz="0" w:space="0" w:color="auto"/>
        <w:right w:val="none" w:sz="0" w:space="0" w:color="auto"/>
      </w:divBdr>
    </w:div>
    <w:div w:id="224336626">
      <w:bodyDiv w:val="1"/>
      <w:marLeft w:val="0"/>
      <w:marRight w:val="0"/>
      <w:marTop w:val="0"/>
      <w:marBottom w:val="0"/>
      <w:divBdr>
        <w:top w:val="none" w:sz="0" w:space="0" w:color="auto"/>
        <w:left w:val="none" w:sz="0" w:space="0" w:color="auto"/>
        <w:bottom w:val="none" w:sz="0" w:space="0" w:color="auto"/>
        <w:right w:val="none" w:sz="0" w:space="0" w:color="auto"/>
      </w:divBdr>
    </w:div>
    <w:div w:id="224413293">
      <w:bodyDiv w:val="1"/>
      <w:marLeft w:val="0"/>
      <w:marRight w:val="0"/>
      <w:marTop w:val="0"/>
      <w:marBottom w:val="0"/>
      <w:divBdr>
        <w:top w:val="none" w:sz="0" w:space="0" w:color="auto"/>
        <w:left w:val="none" w:sz="0" w:space="0" w:color="auto"/>
        <w:bottom w:val="none" w:sz="0" w:space="0" w:color="auto"/>
        <w:right w:val="none" w:sz="0" w:space="0" w:color="auto"/>
      </w:divBdr>
    </w:div>
    <w:div w:id="229048338">
      <w:bodyDiv w:val="1"/>
      <w:marLeft w:val="0"/>
      <w:marRight w:val="0"/>
      <w:marTop w:val="0"/>
      <w:marBottom w:val="0"/>
      <w:divBdr>
        <w:top w:val="none" w:sz="0" w:space="0" w:color="auto"/>
        <w:left w:val="none" w:sz="0" w:space="0" w:color="auto"/>
        <w:bottom w:val="none" w:sz="0" w:space="0" w:color="auto"/>
        <w:right w:val="none" w:sz="0" w:space="0" w:color="auto"/>
      </w:divBdr>
    </w:div>
    <w:div w:id="236599740">
      <w:bodyDiv w:val="1"/>
      <w:marLeft w:val="0"/>
      <w:marRight w:val="0"/>
      <w:marTop w:val="0"/>
      <w:marBottom w:val="0"/>
      <w:divBdr>
        <w:top w:val="none" w:sz="0" w:space="0" w:color="auto"/>
        <w:left w:val="none" w:sz="0" w:space="0" w:color="auto"/>
        <w:bottom w:val="none" w:sz="0" w:space="0" w:color="auto"/>
        <w:right w:val="none" w:sz="0" w:space="0" w:color="auto"/>
      </w:divBdr>
    </w:div>
    <w:div w:id="238682179">
      <w:bodyDiv w:val="1"/>
      <w:marLeft w:val="0"/>
      <w:marRight w:val="0"/>
      <w:marTop w:val="0"/>
      <w:marBottom w:val="0"/>
      <w:divBdr>
        <w:top w:val="none" w:sz="0" w:space="0" w:color="auto"/>
        <w:left w:val="none" w:sz="0" w:space="0" w:color="auto"/>
        <w:bottom w:val="none" w:sz="0" w:space="0" w:color="auto"/>
        <w:right w:val="none" w:sz="0" w:space="0" w:color="auto"/>
      </w:divBdr>
    </w:div>
    <w:div w:id="239022336">
      <w:bodyDiv w:val="1"/>
      <w:marLeft w:val="0"/>
      <w:marRight w:val="0"/>
      <w:marTop w:val="0"/>
      <w:marBottom w:val="0"/>
      <w:divBdr>
        <w:top w:val="none" w:sz="0" w:space="0" w:color="auto"/>
        <w:left w:val="none" w:sz="0" w:space="0" w:color="auto"/>
        <w:bottom w:val="none" w:sz="0" w:space="0" w:color="auto"/>
        <w:right w:val="none" w:sz="0" w:space="0" w:color="auto"/>
      </w:divBdr>
    </w:div>
    <w:div w:id="250624564">
      <w:bodyDiv w:val="1"/>
      <w:marLeft w:val="0"/>
      <w:marRight w:val="0"/>
      <w:marTop w:val="0"/>
      <w:marBottom w:val="0"/>
      <w:divBdr>
        <w:top w:val="none" w:sz="0" w:space="0" w:color="auto"/>
        <w:left w:val="none" w:sz="0" w:space="0" w:color="auto"/>
        <w:bottom w:val="none" w:sz="0" w:space="0" w:color="auto"/>
        <w:right w:val="none" w:sz="0" w:space="0" w:color="auto"/>
      </w:divBdr>
    </w:div>
    <w:div w:id="255358995">
      <w:bodyDiv w:val="1"/>
      <w:marLeft w:val="0"/>
      <w:marRight w:val="0"/>
      <w:marTop w:val="0"/>
      <w:marBottom w:val="0"/>
      <w:divBdr>
        <w:top w:val="none" w:sz="0" w:space="0" w:color="auto"/>
        <w:left w:val="none" w:sz="0" w:space="0" w:color="auto"/>
        <w:bottom w:val="none" w:sz="0" w:space="0" w:color="auto"/>
        <w:right w:val="none" w:sz="0" w:space="0" w:color="auto"/>
      </w:divBdr>
    </w:div>
    <w:div w:id="256794596">
      <w:bodyDiv w:val="1"/>
      <w:marLeft w:val="0"/>
      <w:marRight w:val="0"/>
      <w:marTop w:val="0"/>
      <w:marBottom w:val="0"/>
      <w:divBdr>
        <w:top w:val="none" w:sz="0" w:space="0" w:color="auto"/>
        <w:left w:val="none" w:sz="0" w:space="0" w:color="auto"/>
        <w:bottom w:val="none" w:sz="0" w:space="0" w:color="auto"/>
        <w:right w:val="none" w:sz="0" w:space="0" w:color="auto"/>
      </w:divBdr>
    </w:div>
    <w:div w:id="257519585">
      <w:bodyDiv w:val="1"/>
      <w:marLeft w:val="0"/>
      <w:marRight w:val="0"/>
      <w:marTop w:val="0"/>
      <w:marBottom w:val="0"/>
      <w:divBdr>
        <w:top w:val="none" w:sz="0" w:space="0" w:color="auto"/>
        <w:left w:val="none" w:sz="0" w:space="0" w:color="auto"/>
        <w:bottom w:val="none" w:sz="0" w:space="0" w:color="auto"/>
        <w:right w:val="none" w:sz="0" w:space="0" w:color="auto"/>
      </w:divBdr>
    </w:div>
    <w:div w:id="271133402">
      <w:bodyDiv w:val="1"/>
      <w:marLeft w:val="0"/>
      <w:marRight w:val="0"/>
      <w:marTop w:val="0"/>
      <w:marBottom w:val="0"/>
      <w:divBdr>
        <w:top w:val="none" w:sz="0" w:space="0" w:color="auto"/>
        <w:left w:val="none" w:sz="0" w:space="0" w:color="auto"/>
        <w:bottom w:val="none" w:sz="0" w:space="0" w:color="auto"/>
        <w:right w:val="none" w:sz="0" w:space="0" w:color="auto"/>
      </w:divBdr>
    </w:div>
    <w:div w:id="271282792">
      <w:bodyDiv w:val="1"/>
      <w:marLeft w:val="0"/>
      <w:marRight w:val="0"/>
      <w:marTop w:val="0"/>
      <w:marBottom w:val="0"/>
      <w:divBdr>
        <w:top w:val="none" w:sz="0" w:space="0" w:color="auto"/>
        <w:left w:val="none" w:sz="0" w:space="0" w:color="auto"/>
        <w:bottom w:val="none" w:sz="0" w:space="0" w:color="auto"/>
        <w:right w:val="none" w:sz="0" w:space="0" w:color="auto"/>
      </w:divBdr>
    </w:div>
    <w:div w:id="272517968">
      <w:bodyDiv w:val="1"/>
      <w:marLeft w:val="0"/>
      <w:marRight w:val="0"/>
      <w:marTop w:val="0"/>
      <w:marBottom w:val="0"/>
      <w:divBdr>
        <w:top w:val="none" w:sz="0" w:space="0" w:color="auto"/>
        <w:left w:val="none" w:sz="0" w:space="0" w:color="auto"/>
        <w:bottom w:val="none" w:sz="0" w:space="0" w:color="auto"/>
        <w:right w:val="none" w:sz="0" w:space="0" w:color="auto"/>
      </w:divBdr>
      <w:divsChild>
        <w:div w:id="1689453368">
          <w:marLeft w:val="0"/>
          <w:marRight w:val="0"/>
          <w:marTop w:val="0"/>
          <w:marBottom w:val="0"/>
          <w:divBdr>
            <w:top w:val="none" w:sz="0" w:space="0" w:color="auto"/>
            <w:left w:val="none" w:sz="0" w:space="0" w:color="auto"/>
            <w:bottom w:val="none" w:sz="0" w:space="0" w:color="auto"/>
            <w:right w:val="none" w:sz="0" w:space="0" w:color="auto"/>
          </w:divBdr>
          <w:divsChild>
            <w:div w:id="73323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3984">
      <w:bodyDiv w:val="1"/>
      <w:marLeft w:val="0"/>
      <w:marRight w:val="0"/>
      <w:marTop w:val="0"/>
      <w:marBottom w:val="0"/>
      <w:divBdr>
        <w:top w:val="none" w:sz="0" w:space="0" w:color="auto"/>
        <w:left w:val="none" w:sz="0" w:space="0" w:color="auto"/>
        <w:bottom w:val="none" w:sz="0" w:space="0" w:color="auto"/>
        <w:right w:val="none" w:sz="0" w:space="0" w:color="auto"/>
      </w:divBdr>
    </w:div>
    <w:div w:id="275411553">
      <w:bodyDiv w:val="1"/>
      <w:marLeft w:val="0"/>
      <w:marRight w:val="0"/>
      <w:marTop w:val="0"/>
      <w:marBottom w:val="0"/>
      <w:divBdr>
        <w:top w:val="none" w:sz="0" w:space="0" w:color="auto"/>
        <w:left w:val="none" w:sz="0" w:space="0" w:color="auto"/>
        <w:bottom w:val="none" w:sz="0" w:space="0" w:color="auto"/>
        <w:right w:val="none" w:sz="0" w:space="0" w:color="auto"/>
      </w:divBdr>
    </w:div>
    <w:div w:id="275873185">
      <w:bodyDiv w:val="1"/>
      <w:marLeft w:val="0"/>
      <w:marRight w:val="0"/>
      <w:marTop w:val="0"/>
      <w:marBottom w:val="0"/>
      <w:divBdr>
        <w:top w:val="none" w:sz="0" w:space="0" w:color="auto"/>
        <w:left w:val="none" w:sz="0" w:space="0" w:color="auto"/>
        <w:bottom w:val="none" w:sz="0" w:space="0" w:color="auto"/>
        <w:right w:val="none" w:sz="0" w:space="0" w:color="auto"/>
      </w:divBdr>
    </w:div>
    <w:div w:id="277762405">
      <w:bodyDiv w:val="1"/>
      <w:marLeft w:val="0"/>
      <w:marRight w:val="0"/>
      <w:marTop w:val="0"/>
      <w:marBottom w:val="0"/>
      <w:divBdr>
        <w:top w:val="none" w:sz="0" w:space="0" w:color="auto"/>
        <w:left w:val="none" w:sz="0" w:space="0" w:color="auto"/>
        <w:bottom w:val="none" w:sz="0" w:space="0" w:color="auto"/>
        <w:right w:val="none" w:sz="0" w:space="0" w:color="auto"/>
      </w:divBdr>
    </w:div>
    <w:div w:id="279267134">
      <w:bodyDiv w:val="1"/>
      <w:marLeft w:val="0"/>
      <w:marRight w:val="0"/>
      <w:marTop w:val="0"/>
      <w:marBottom w:val="0"/>
      <w:divBdr>
        <w:top w:val="none" w:sz="0" w:space="0" w:color="auto"/>
        <w:left w:val="none" w:sz="0" w:space="0" w:color="auto"/>
        <w:bottom w:val="none" w:sz="0" w:space="0" w:color="auto"/>
        <w:right w:val="none" w:sz="0" w:space="0" w:color="auto"/>
      </w:divBdr>
      <w:divsChild>
        <w:div w:id="1371028068">
          <w:marLeft w:val="0"/>
          <w:marRight w:val="0"/>
          <w:marTop w:val="0"/>
          <w:marBottom w:val="0"/>
          <w:divBdr>
            <w:top w:val="none" w:sz="0" w:space="0" w:color="auto"/>
            <w:left w:val="none" w:sz="0" w:space="0" w:color="auto"/>
            <w:bottom w:val="none" w:sz="0" w:space="0" w:color="auto"/>
            <w:right w:val="none" w:sz="0" w:space="0" w:color="auto"/>
          </w:divBdr>
        </w:div>
      </w:divsChild>
    </w:div>
    <w:div w:id="287706632">
      <w:bodyDiv w:val="1"/>
      <w:marLeft w:val="0"/>
      <w:marRight w:val="0"/>
      <w:marTop w:val="0"/>
      <w:marBottom w:val="0"/>
      <w:divBdr>
        <w:top w:val="none" w:sz="0" w:space="0" w:color="auto"/>
        <w:left w:val="none" w:sz="0" w:space="0" w:color="auto"/>
        <w:bottom w:val="none" w:sz="0" w:space="0" w:color="auto"/>
        <w:right w:val="none" w:sz="0" w:space="0" w:color="auto"/>
      </w:divBdr>
    </w:div>
    <w:div w:id="288170129">
      <w:bodyDiv w:val="1"/>
      <w:marLeft w:val="0"/>
      <w:marRight w:val="0"/>
      <w:marTop w:val="0"/>
      <w:marBottom w:val="0"/>
      <w:divBdr>
        <w:top w:val="none" w:sz="0" w:space="0" w:color="auto"/>
        <w:left w:val="none" w:sz="0" w:space="0" w:color="auto"/>
        <w:bottom w:val="none" w:sz="0" w:space="0" w:color="auto"/>
        <w:right w:val="none" w:sz="0" w:space="0" w:color="auto"/>
      </w:divBdr>
    </w:div>
    <w:div w:id="290596942">
      <w:bodyDiv w:val="1"/>
      <w:marLeft w:val="0"/>
      <w:marRight w:val="0"/>
      <w:marTop w:val="0"/>
      <w:marBottom w:val="0"/>
      <w:divBdr>
        <w:top w:val="none" w:sz="0" w:space="0" w:color="auto"/>
        <w:left w:val="none" w:sz="0" w:space="0" w:color="auto"/>
        <w:bottom w:val="none" w:sz="0" w:space="0" w:color="auto"/>
        <w:right w:val="none" w:sz="0" w:space="0" w:color="auto"/>
      </w:divBdr>
    </w:div>
    <w:div w:id="295189129">
      <w:bodyDiv w:val="1"/>
      <w:marLeft w:val="0"/>
      <w:marRight w:val="0"/>
      <w:marTop w:val="0"/>
      <w:marBottom w:val="0"/>
      <w:divBdr>
        <w:top w:val="none" w:sz="0" w:space="0" w:color="auto"/>
        <w:left w:val="none" w:sz="0" w:space="0" w:color="auto"/>
        <w:bottom w:val="none" w:sz="0" w:space="0" w:color="auto"/>
        <w:right w:val="none" w:sz="0" w:space="0" w:color="auto"/>
      </w:divBdr>
    </w:div>
    <w:div w:id="299304978">
      <w:bodyDiv w:val="1"/>
      <w:marLeft w:val="0"/>
      <w:marRight w:val="0"/>
      <w:marTop w:val="0"/>
      <w:marBottom w:val="0"/>
      <w:divBdr>
        <w:top w:val="none" w:sz="0" w:space="0" w:color="auto"/>
        <w:left w:val="none" w:sz="0" w:space="0" w:color="auto"/>
        <w:bottom w:val="none" w:sz="0" w:space="0" w:color="auto"/>
        <w:right w:val="none" w:sz="0" w:space="0" w:color="auto"/>
      </w:divBdr>
      <w:divsChild>
        <w:div w:id="1582719891">
          <w:marLeft w:val="0"/>
          <w:marRight w:val="0"/>
          <w:marTop w:val="0"/>
          <w:marBottom w:val="0"/>
          <w:divBdr>
            <w:top w:val="none" w:sz="0" w:space="0" w:color="auto"/>
            <w:left w:val="none" w:sz="0" w:space="0" w:color="auto"/>
            <w:bottom w:val="none" w:sz="0" w:space="0" w:color="auto"/>
            <w:right w:val="none" w:sz="0" w:space="0" w:color="auto"/>
          </w:divBdr>
          <w:divsChild>
            <w:div w:id="126303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97348">
      <w:bodyDiv w:val="1"/>
      <w:marLeft w:val="0"/>
      <w:marRight w:val="0"/>
      <w:marTop w:val="0"/>
      <w:marBottom w:val="0"/>
      <w:divBdr>
        <w:top w:val="none" w:sz="0" w:space="0" w:color="auto"/>
        <w:left w:val="none" w:sz="0" w:space="0" w:color="auto"/>
        <w:bottom w:val="none" w:sz="0" w:space="0" w:color="auto"/>
        <w:right w:val="none" w:sz="0" w:space="0" w:color="auto"/>
      </w:divBdr>
    </w:div>
    <w:div w:id="305552463">
      <w:bodyDiv w:val="1"/>
      <w:marLeft w:val="0"/>
      <w:marRight w:val="0"/>
      <w:marTop w:val="0"/>
      <w:marBottom w:val="0"/>
      <w:divBdr>
        <w:top w:val="none" w:sz="0" w:space="0" w:color="auto"/>
        <w:left w:val="none" w:sz="0" w:space="0" w:color="auto"/>
        <w:bottom w:val="none" w:sz="0" w:space="0" w:color="auto"/>
        <w:right w:val="none" w:sz="0" w:space="0" w:color="auto"/>
      </w:divBdr>
    </w:div>
    <w:div w:id="310209322">
      <w:bodyDiv w:val="1"/>
      <w:marLeft w:val="0"/>
      <w:marRight w:val="0"/>
      <w:marTop w:val="0"/>
      <w:marBottom w:val="0"/>
      <w:divBdr>
        <w:top w:val="none" w:sz="0" w:space="0" w:color="auto"/>
        <w:left w:val="none" w:sz="0" w:space="0" w:color="auto"/>
        <w:bottom w:val="none" w:sz="0" w:space="0" w:color="auto"/>
        <w:right w:val="none" w:sz="0" w:space="0" w:color="auto"/>
      </w:divBdr>
    </w:div>
    <w:div w:id="310869686">
      <w:bodyDiv w:val="1"/>
      <w:marLeft w:val="0"/>
      <w:marRight w:val="0"/>
      <w:marTop w:val="0"/>
      <w:marBottom w:val="0"/>
      <w:divBdr>
        <w:top w:val="none" w:sz="0" w:space="0" w:color="auto"/>
        <w:left w:val="none" w:sz="0" w:space="0" w:color="auto"/>
        <w:bottom w:val="none" w:sz="0" w:space="0" w:color="auto"/>
        <w:right w:val="none" w:sz="0" w:space="0" w:color="auto"/>
      </w:divBdr>
    </w:div>
    <w:div w:id="311325368">
      <w:bodyDiv w:val="1"/>
      <w:marLeft w:val="0"/>
      <w:marRight w:val="0"/>
      <w:marTop w:val="0"/>
      <w:marBottom w:val="0"/>
      <w:divBdr>
        <w:top w:val="none" w:sz="0" w:space="0" w:color="auto"/>
        <w:left w:val="none" w:sz="0" w:space="0" w:color="auto"/>
        <w:bottom w:val="none" w:sz="0" w:space="0" w:color="auto"/>
        <w:right w:val="none" w:sz="0" w:space="0" w:color="auto"/>
      </w:divBdr>
    </w:div>
    <w:div w:id="313411097">
      <w:bodyDiv w:val="1"/>
      <w:marLeft w:val="0"/>
      <w:marRight w:val="0"/>
      <w:marTop w:val="0"/>
      <w:marBottom w:val="0"/>
      <w:divBdr>
        <w:top w:val="none" w:sz="0" w:space="0" w:color="auto"/>
        <w:left w:val="none" w:sz="0" w:space="0" w:color="auto"/>
        <w:bottom w:val="none" w:sz="0" w:space="0" w:color="auto"/>
        <w:right w:val="none" w:sz="0" w:space="0" w:color="auto"/>
      </w:divBdr>
    </w:div>
    <w:div w:id="314336167">
      <w:bodyDiv w:val="1"/>
      <w:marLeft w:val="0"/>
      <w:marRight w:val="0"/>
      <w:marTop w:val="0"/>
      <w:marBottom w:val="0"/>
      <w:divBdr>
        <w:top w:val="none" w:sz="0" w:space="0" w:color="auto"/>
        <w:left w:val="none" w:sz="0" w:space="0" w:color="auto"/>
        <w:bottom w:val="none" w:sz="0" w:space="0" w:color="auto"/>
        <w:right w:val="none" w:sz="0" w:space="0" w:color="auto"/>
      </w:divBdr>
    </w:div>
    <w:div w:id="320155488">
      <w:bodyDiv w:val="1"/>
      <w:marLeft w:val="0"/>
      <w:marRight w:val="0"/>
      <w:marTop w:val="0"/>
      <w:marBottom w:val="0"/>
      <w:divBdr>
        <w:top w:val="none" w:sz="0" w:space="0" w:color="auto"/>
        <w:left w:val="none" w:sz="0" w:space="0" w:color="auto"/>
        <w:bottom w:val="none" w:sz="0" w:space="0" w:color="auto"/>
        <w:right w:val="none" w:sz="0" w:space="0" w:color="auto"/>
      </w:divBdr>
    </w:div>
    <w:div w:id="327438797">
      <w:bodyDiv w:val="1"/>
      <w:marLeft w:val="0"/>
      <w:marRight w:val="0"/>
      <w:marTop w:val="0"/>
      <w:marBottom w:val="0"/>
      <w:divBdr>
        <w:top w:val="none" w:sz="0" w:space="0" w:color="auto"/>
        <w:left w:val="none" w:sz="0" w:space="0" w:color="auto"/>
        <w:bottom w:val="none" w:sz="0" w:space="0" w:color="auto"/>
        <w:right w:val="none" w:sz="0" w:space="0" w:color="auto"/>
      </w:divBdr>
    </w:div>
    <w:div w:id="339508776">
      <w:bodyDiv w:val="1"/>
      <w:marLeft w:val="0"/>
      <w:marRight w:val="0"/>
      <w:marTop w:val="0"/>
      <w:marBottom w:val="0"/>
      <w:divBdr>
        <w:top w:val="none" w:sz="0" w:space="0" w:color="auto"/>
        <w:left w:val="none" w:sz="0" w:space="0" w:color="auto"/>
        <w:bottom w:val="none" w:sz="0" w:space="0" w:color="auto"/>
        <w:right w:val="none" w:sz="0" w:space="0" w:color="auto"/>
      </w:divBdr>
    </w:div>
    <w:div w:id="344938677">
      <w:bodyDiv w:val="1"/>
      <w:marLeft w:val="0"/>
      <w:marRight w:val="0"/>
      <w:marTop w:val="0"/>
      <w:marBottom w:val="0"/>
      <w:divBdr>
        <w:top w:val="none" w:sz="0" w:space="0" w:color="auto"/>
        <w:left w:val="none" w:sz="0" w:space="0" w:color="auto"/>
        <w:bottom w:val="none" w:sz="0" w:space="0" w:color="auto"/>
        <w:right w:val="none" w:sz="0" w:space="0" w:color="auto"/>
      </w:divBdr>
    </w:div>
    <w:div w:id="345668970">
      <w:bodyDiv w:val="1"/>
      <w:marLeft w:val="0"/>
      <w:marRight w:val="0"/>
      <w:marTop w:val="0"/>
      <w:marBottom w:val="0"/>
      <w:divBdr>
        <w:top w:val="none" w:sz="0" w:space="0" w:color="auto"/>
        <w:left w:val="none" w:sz="0" w:space="0" w:color="auto"/>
        <w:bottom w:val="none" w:sz="0" w:space="0" w:color="auto"/>
        <w:right w:val="none" w:sz="0" w:space="0" w:color="auto"/>
      </w:divBdr>
    </w:div>
    <w:div w:id="346951445">
      <w:bodyDiv w:val="1"/>
      <w:marLeft w:val="0"/>
      <w:marRight w:val="0"/>
      <w:marTop w:val="0"/>
      <w:marBottom w:val="0"/>
      <w:divBdr>
        <w:top w:val="none" w:sz="0" w:space="0" w:color="auto"/>
        <w:left w:val="none" w:sz="0" w:space="0" w:color="auto"/>
        <w:bottom w:val="none" w:sz="0" w:space="0" w:color="auto"/>
        <w:right w:val="none" w:sz="0" w:space="0" w:color="auto"/>
      </w:divBdr>
    </w:div>
    <w:div w:id="354891202">
      <w:bodyDiv w:val="1"/>
      <w:marLeft w:val="0"/>
      <w:marRight w:val="0"/>
      <w:marTop w:val="0"/>
      <w:marBottom w:val="0"/>
      <w:divBdr>
        <w:top w:val="none" w:sz="0" w:space="0" w:color="auto"/>
        <w:left w:val="none" w:sz="0" w:space="0" w:color="auto"/>
        <w:bottom w:val="none" w:sz="0" w:space="0" w:color="auto"/>
        <w:right w:val="none" w:sz="0" w:space="0" w:color="auto"/>
      </w:divBdr>
    </w:div>
    <w:div w:id="362365053">
      <w:bodyDiv w:val="1"/>
      <w:marLeft w:val="0"/>
      <w:marRight w:val="0"/>
      <w:marTop w:val="0"/>
      <w:marBottom w:val="0"/>
      <w:divBdr>
        <w:top w:val="none" w:sz="0" w:space="0" w:color="auto"/>
        <w:left w:val="none" w:sz="0" w:space="0" w:color="auto"/>
        <w:bottom w:val="none" w:sz="0" w:space="0" w:color="auto"/>
        <w:right w:val="none" w:sz="0" w:space="0" w:color="auto"/>
      </w:divBdr>
    </w:div>
    <w:div w:id="363753515">
      <w:bodyDiv w:val="1"/>
      <w:marLeft w:val="0"/>
      <w:marRight w:val="0"/>
      <w:marTop w:val="0"/>
      <w:marBottom w:val="0"/>
      <w:divBdr>
        <w:top w:val="none" w:sz="0" w:space="0" w:color="auto"/>
        <w:left w:val="none" w:sz="0" w:space="0" w:color="auto"/>
        <w:bottom w:val="none" w:sz="0" w:space="0" w:color="auto"/>
        <w:right w:val="none" w:sz="0" w:space="0" w:color="auto"/>
      </w:divBdr>
    </w:div>
    <w:div w:id="378091809">
      <w:bodyDiv w:val="1"/>
      <w:marLeft w:val="0"/>
      <w:marRight w:val="0"/>
      <w:marTop w:val="0"/>
      <w:marBottom w:val="0"/>
      <w:divBdr>
        <w:top w:val="none" w:sz="0" w:space="0" w:color="auto"/>
        <w:left w:val="none" w:sz="0" w:space="0" w:color="auto"/>
        <w:bottom w:val="none" w:sz="0" w:space="0" w:color="auto"/>
        <w:right w:val="none" w:sz="0" w:space="0" w:color="auto"/>
      </w:divBdr>
    </w:div>
    <w:div w:id="378474928">
      <w:bodyDiv w:val="1"/>
      <w:marLeft w:val="0"/>
      <w:marRight w:val="0"/>
      <w:marTop w:val="0"/>
      <w:marBottom w:val="0"/>
      <w:divBdr>
        <w:top w:val="none" w:sz="0" w:space="0" w:color="auto"/>
        <w:left w:val="none" w:sz="0" w:space="0" w:color="auto"/>
        <w:bottom w:val="none" w:sz="0" w:space="0" w:color="auto"/>
        <w:right w:val="none" w:sz="0" w:space="0" w:color="auto"/>
      </w:divBdr>
    </w:div>
    <w:div w:id="386687736">
      <w:bodyDiv w:val="1"/>
      <w:marLeft w:val="0"/>
      <w:marRight w:val="0"/>
      <w:marTop w:val="0"/>
      <w:marBottom w:val="0"/>
      <w:divBdr>
        <w:top w:val="none" w:sz="0" w:space="0" w:color="auto"/>
        <w:left w:val="none" w:sz="0" w:space="0" w:color="auto"/>
        <w:bottom w:val="none" w:sz="0" w:space="0" w:color="auto"/>
        <w:right w:val="none" w:sz="0" w:space="0" w:color="auto"/>
      </w:divBdr>
    </w:div>
    <w:div w:id="389500089">
      <w:bodyDiv w:val="1"/>
      <w:marLeft w:val="0"/>
      <w:marRight w:val="0"/>
      <w:marTop w:val="0"/>
      <w:marBottom w:val="0"/>
      <w:divBdr>
        <w:top w:val="none" w:sz="0" w:space="0" w:color="auto"/>
        <w:left w:val="none" w:sz="0" w:space="0" w:color="auto"/>
        <w:bottom w:val="none" w:sz="0" w:space="0" w:color="auto"/>
        <w:right w:val="none" w:sz="0" w:space="0" w:color="auto"/>
      </w:divBdr>
    </w:div>
    <w:div w:id="392506798">
      <w:bodyDiv w:val="1"/>
      <w:marLeft w:val="0"/>
      <w:marRight w:val="0"/>
      <w:marTop w:val="0"/>
      <w:marBottom w:val="0"/>
      <w:divBdr>
        <w:top w:val="none" w:sz="0" w:space="0" w:color="auto"/>
        <w:left w:val="none" w:sz="0" w:space="0" w:color="auto"/>
        <w:bottom w:val="none" w:sz="0" w:space="0" w:color="auto"/>
        <w:right w:val="none" w:sz="0" w:space="0" w:color="auto"/>
      </w:divBdr>
    </w:div>
    <w:div w:id="394671988">
      <w:bodyDiv w:val="1"/>
      <w:marLeft w:val="0"/>
      <w:marRight w:val="0"/>
      <w:marTop w:val="0"/>
      <w:marBottom w:val="0"/>
      <w:divBdr>
        <w:top w:val="none" w:sz="0" w:space="0" w:color="auto"/>
        <w:left w:val="none" w:sz="0" w:space="0" w:color="auto"/>
        <w:bottom w:val="none" w:sz="0" w:space="0" w:color="auto"/>
        <w:right w:val="none" w:sz="0" w:space="0" w:color="auto"/>
      </w:divBdr>
    </w:div>
    <w:div w:id="395128957">
      <w:bodyDiv w:val="1"/>
      <w:marLeft w:val="0"/>
      <w:marRight w:val="0"/>
      <w:marTop w:val="0"/>
      <w:marBottom w:val="0"/>
      <w:divBdr>
        <w:top w:val="none" w:sz="0" w:space="0" w:color="auto"/>
        <w:left w:val="none" w:sz="0" w:space="0" w:color="auto"/>
        <w:bottom w:val="none" w:sz="0" w:space="0" w:color="auto"/>
        <w:right w:val="none" w:sz="0" w:space="0" w:color="auto"/>
      </w:divBdr>
    </w:div>
    <w:div w:id="401565779">
      <w:bodyDiv w:val="1"/>
      <w:marLeft w:val="0"/>
      <w:marRight w:val="0"/>
      <w:marTop w:val="0"/>
      <w:marBottom w:val="0"/>
      <w:divBdr>
        <w:top w:val="none" w:sz="0" w:space="0" w:color="auto"/>
        <w:left w:val="none" w:sz="0" w:space="0" w:color="auto"/>
        <w:bottom w:val="none" w:sz="0" w:space="0" w:color="auto"/>
        <w:right w:val="none" w:sz="0" w:space="0" w:color="auto"/>
      </w:divBdr>
    </w:div>
    <w:div w:id="402874666">
      <w:bodyDiv w:val="1"/>
      <w:marLeft w:val="0"/>
      <w:marRight w:val="0"/>
      <w:marTop w:val="0"/>
      <w:marBottom w:val="0"/>
      <w:divBdr>
        <w:top w:val="none" w:sz="0" w:space="0" w:color="auto"/>
        <w:left w:val="none" w:sz="0" w:space="0" w:color="auto"/>
        <w:bottom w:val="none" w:sz="0" w:space="0" w:color="auto"/>
        <w:right w:val="none" w:sz="0" w:space="0" w:color="auto"/>
      </w:divBdr>
    </w:div>
    <w:div w:id="403838676">
      <w:bodyDiv w:val="1"/>
      <w:marLeft w:val="0"/>
      <w:marRight w:val="0"/>
      <w:marTop w:val="0"/>
      <w:marBottom w:val="0"/>
      <w:divBdr>
        <w:top w:val="none" w:sz="0" w:space="0" w:color="auto"/>
        <w:left w:val="none" w:sz="0" w:space="0" w:color="auto"/>
        <w:bottom w:val="none" w:sz="0" w:space="0" w:color="auto"/>
        <w:right w:val="none" w:sz="0" w:space="0" w:color="auto"/>
      </w:divBdr>
    </w:div>
    <w:div w:id="405953082">
      <w:bodyDiv w:val="1"/>
      <w:marLeft w:val="0"/>
      <w:marRight w:val="0"/>
      <w:marTop w:val="0"/>
      <w:marBottom w:val="0"/>
      <w:divBdr>
        <w:top w:val="none" w:sz="0" w:space="0" w:color="auto"/>
        <w:left w:val="none" w:sz="0" w:space="0" w:color="auto"/>
        <w:bottom w:val="none" w:sz="0" w:space="0" w:color="auto"/>
        <w:right w:val="none" w:sz="0" w:space="0" w:color="auto"/>
      </w:divBdr>
    </w:div>
    <w:div w:id="408239386">
      <w:bodyDiv w:val="1"/>
      <w:marLeft w:val="0"/>
      <w:marRight w:val="0"/>
      <w:marTop w:val="0"/>
      <w:marBottom w:val="0"/>
      <w:divBdr>
        <w:top w:val="none" w:sz="0" w:space="0" w:color="auto"/>
        <w:left w:val="none" w:sz="0" w:space="0" w:color="auto"/>
        <w:bottom w:val="none" w:sz="0" w:space="0" w:color="auto"/>
        <w:right w:val="none" w:sz="0" w:space="0" w:color="auto"/>
      </w:divBdr>
    </w:div>
    <w:div w:id="409351218">
      <w:bodyDiv w:val="1"/>
      <w:marLeft w:val="0"/>
      <w:marRight w:val="0"/>
      <w:marTop w:val="0"/>
      <w:marBottom w:val="0"/>
      <w:divBdr>
        <w:top w:val="none" w:sz="0" w:space="0" w:color="auto"/>
        <w:left w:val="none" w:sz="0" w:space="0" w:color="auto"/>
        <w:bottom w:val="none" w:sz="0" w:space="0" w:color="auto"/>
        <w:right w:val="none" w:sz="0" w:space="0" w:color="auto"/>
      </w:divBdr>
    </w:div>
    <w:div w:id="416947765">
      <w:bodyDiv w:val="1"/>
      <w:marLeft w:val="0"/>
      <w:marRight w:val="0"/>
      <w:marTop w:val="0"/>
      <w:marBottom w:val="0"/>
      <w:divBdr>
        <w:top w:val="none" w:sz="0" w:space="0" w:color="auto"/>
        <w:left w:val="none" w:sz="0" w:space="0" w:color="auto"/>
        <w:bottom w:val="none" w:sz="0" w:space="0" w:color="auto"/>
        <w:right w:val="none" w:sz="0" w:space="0" w:color="auto"/>
      </w:divBdr>
    </w:div>
    <w:div w:id="420613706">
      <w:bodyDiv w:val="1"/>
      <w:marLeft w:val="0"/>
      <w:marRight w:val="0"/>
      <w:marTop w:val="0"/>
      <w:marBottom w:val="0"/>
      <w:divBdr>
        <w:top w:val="none" w:sz="0" w:space="0" w:color="auto"/>
        <w:left w:val="none" w:sz="0" w:space="0" w:color="auto"/>
        <w:bottom w:val="none" w:sz="0" w:space="0" w:color="auto"/>
        <w:right w:val="none" w:sz="0" w:space="0" w:color="auto"/>
      </w:divBdr>
    </w:div>
    <w:div w:id="422607278">
      <w:bodyDiv w:val="1"/>
      <w:marLeft w:val="0"/>
      <w:marRight w:val="0"/>
      <w:marTop w:val="0"/>
      <w:marBottom w:val="0"/>
      <w:divBdr>
        <w:top w:val="none" w:sz="0" w:space="0" w:color="auto"/>
        <w:left w:val="none" w:sz="0" w:space="0" w:color="auto"/>
        <w:bottom w:val="none" w:sz="0" w:space="0" w:color="auto"/>
        <w:right w:val="none" w:sz="0" w:space="0" w:color="auto"/>
      </w:divBdr>
    </w:div>
    <w:div w:id="423762942">
      <w:bodyDiv w:val="1"/>
      <w:marLeft w:val="0"/>
      <w:marRight w:val="0"/>
      <w:marTop w:val="0"/>
      <w:marBottom w:val="0"/>
      <w:divBdr>
        <w:top w:val="none" w:sz="0" w:space="0" w:color="auto"/>
        <w:left w:val="none" w:sz="0" w:space="0" w:color="auto"/>
        <w:bottom w:val="none" w:sz="0" w:space="0" w:color="auto"/>
        <w:right w:val="none" w:sz="0" w:space="0" w:color="auto"/>
      </w:divBdr>
    </w:div>
    <w:div w:id="426199609">
      <w:bodyDiv w:val="1"/>
      <w:marLeft w:val="0"/>
      <w:marRight w:val="0"/>
      <w:marTop w:val="0"/>
      <w:marBottom w:val="0"/>
      <w:divBdr>
        <w:top w:val="none" w:sz="0" w:space="0" w:color="auto"/>
        <w:left w:val="none" w:sz="0" w:space="0" w:color="auto"/>
        <w:bottom w:val="none" w:sz="0" w:space="0" w:color="auto"/>
        <w:right w:val="none" w:sz="0" w:space="0" w:color="auto"/>
      </w:divBdr>
    </w:div>
    <w:div w:id="426271918">
      <w:bodyDiv w:val="1"/>
      <w:marLeft w:val="0"/>
      <w:marRight w:val="0"/>
      <w:marTop w:val="0"/>
      <w:marBottom w:val="0"/>
      <w:divBdr>
        <w:top w:val="none" w:sz="0" w:space="0" w:color="auto"/>
        <w:left w:val="none" w:sz="0" w:space="0" w:color="auto"/>
        <w:bottom w:val="none" w:sz="0" w:space="0" w:color="auto"/>
        <w:right w:val="none" w:sz="0" w:space="0" w:color="auto"/>
      </w:divBdr>
      <w:divsChild>
        <w:div w:id="198590439">
          <w:marLeft w:val="0"/>
          <w:marRight w:val="0"/>
          <w:marTop w:val="0"/>
          <w:marBottom w:val="0"/>
          <w:divBdr>
            <w:top w:val="none" w:sz="0" w:space="0" w:color="auto"/>
            <w:left w:val="none" w:sz="0" w:space="0" w:color="auto"/>
            <w:bottom w:val="none" w:sz="0" w:space="0" w:color="auto"/>
            <w:right w:val="none" w:sz="0" w:space="0" w:color="auto"/>
          </w:divBdr>
          <w:divsChild>
            <w:div w:id="143616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9544">
      <w:bodyDiv w:val="1"/>
      <w:marLeft w:val="0"/>
      <w:marRight w:val="0"/>
      <w:marTop w:val="0"/>
      <w:marBottom w:val="0"/>
      <w:divBdr>
        <w:top w:val="none" w:sz="0" w:space="0" w:color="auto"/>
        <w:left w:val="none" w:sz="0" w:space="0" w:color="auto"/>
        <w:bottom w:val="none" w:sz="0" w:space="0" w:color="auto"/>
        <w:right w:val="none" w:sz="0" w:space="0" w:color="auto"/>
      </w:divBdr>
    </w:div>
    <w:div w:id="431243283">
      <w:bodyDiv w:val="1"/>
      <w:marLeft w:val="0"/>
      <w:marRight w:val="0"/>
      <w:marTop w:val="0"/>
      <w:marBottom w:val="0"/>
      <w:divBdr>
        <w:top w:val="none" w:sz="0" w:space="0" w:color="auto"/>
        <w:left w:val="none" w:sz="0" w:space="0" w:color="auto"/>
        <w:bottom w:val="none" w:sz="0" w:space="0" w:color="auto"/>
        <w:right w:val="none" w:sz="0" w:space="0" w:color="auto"/>
      </w:divBdr>
    </w:div>
    <w:div w:id="431976757">
      <w:bodyDiv w:val="1"/>
      <w:marLeft w:val="0"/>
      <w:marRight w:val="0"/>
      <w:marTop w:val="0"/>
      <w:marBottom w:val="0"/>
      <w:divBdr>
        <w:top w:val="none" w:sz="0" w:space="0" w:color="auto"/>
        <w:left w:val="none" w:sz="0" w:space="0" w:color="auto"/>
        <w:bottom w:val="none" w:sz="0" w:space="0" w:color="auto"/>
        <w:right w:val="none" w:sz="0" w:space="0" w:color="auto"/>
      </w:divBdr>
    </w:div>
    <w:div w:id="432824465">
      <w:bodyDiv w:val="1"/>
      <w:marLeft w:val="0"/>
      <w:marRight w:val="0"/>
      <w:marTop w:val="0"/>
      <w:marBottom w:val="0"/>
      <w:divBdr>
        <w:top w:val="none" w:sz="0" w:space="0" w:color="auto"/>
        <w:left w:val="none" w:sz="0" w:space="0" w:color="auto"/>
        <w:bottom w:val="none" w:sz="0" w:space="0" w:color="auto"/>
        <w:right w:val="none" w:sz="0" w:space="0" w:color="auto"/>
      </w:divBdr>
    </w:div>
    <w:div w:id="436340179">
      <w:bodyDiv w:val="1"/>
      <w:marLeft w:val="0"/>
      <w:marRight w:val="0"/>
      <w:marTop w:val="0"/>
      <w:marBottom w:val="0"/>
      <w:divBdr>
        <w:top w:val="none" w:sz="0" w:space="0" w:color="auto"/>
        <w:left w:val="none" w:sz="0" w:space="0" w:color="auto"/>
        <w:bottom w:val="none" w:sz="0" w:space="0" w:color="auto"/>
        <w:right w:val="none" w:sz="0" w:space="0" w:color="auto"/>
      </w:divBdr>
    </w:div>
    <w:div w:id="439684573">
      <w:bodyDiv w:val="1"/>
      <w:marLeft w:val="0"/>
      <w:marRight w:val="0"/>
      <w:marTop w:val="0"/>
      <w:marBottom w:val="0"/>
      <w:divBdr>
        <w:top w:val="none" w:sz="0" w:space="0" w:color="auto"/>
        <w:left w:val="none" w:sz="0" w:space="0" w:color="auto"/>
        <w:bottom w:val="none" w:sz="0" w:space="0" w:color="auto"/>
        <w:right w:val="none" w:sz="0" w:space="0" w:color="auto"/>
      </w:divBdr>
    </w:div>
    <w:div w:id="443038111">
      <w:bodyDiv w:val="1"/>
      <w:marLeft w:val="0"/>
      <w:marRight w:val="0"/>
      <w:marTop w:val="0"/>
      <w:marBottom w:val="0"/>
      <w:divBdr>
        <w:top w:val="none" w:sz="0" w:space="0" w:color="auto"/>
        <w:left w:val="none" w:sz="0" w:space="0" w:color="auto"/>
        <w:bottom w:val="none" w:sz="0" w:space="0" w:color="auto"/>
        <w:right w:val="none" w:sz="0" w:space="0" w:color="auto"/>
      </w:divBdr>
    </w:div>
    <w:div w:id="443499667">
      <w:bodyDiv w:val="1"/>
      <w:marLeft w:val="0"/>
      <w:marRight w:val="0"/>
      <w:marTop w:val="0"/>
      <w:marBottom w:val="0"/>
      <w:divBdr>
        <w:top w:val="none" w:sz="0" w:space="0" w:color="auto"/>
        <w:left w:val="none" w:sz="0" w:space="0" w:color="auto"/>
        <w:bottom w:val="none" w:sz="0" w:space="0" w:color="auto"/>
        <w:right w:val="none" w:sz="0" w:space="0" w:color="auto"/>
      </w:divBdr>
    </w:div>
    <w:div w:id="453523796">
      <w:bodyDiv w:val="1"/>
      <w:marLeft w:val="0"/>
      <w:marRight w:val="0"/>
      <w:marTop w:val="0"/>
      <w:marBottom w:val="0"/>
      <w:divBdr>
        <w:top w:val="none" w:sz="0" w:space="0" w:color="auto"/>
        <w:left w:val="none" w:sz="0" w:space="0" w:color="auto"/>
        <w:bottom w:val="none" w:sz="0" w:space="0" w:color="auto"/>
        <w:right w:val="none" w:sz="0" w:space="0" w:color="auto"/>
      </w:divBdr>
    </w:div>
    <w:div w:id="456294154">
      <w:bodyDiv w:val="1"/>
      <w:marLeft w:val="0"/>
      <w:marRight w:val="0"/>
      <w:marTop w:val="0"/>
      <w:marBottom w:val="0"/>
      <w:divBdr>
        <w:top w:val="none" w:sz="0" w:space="0" w:color="auto"/>
        <w:left w:val="none" w:sz="0" w:space="0" w:color="auto"/>
        <w:bottom w:val="none" w:sz="0" w:space="0" w:color="auto"/>
        <w:right w:val="none" w:sz="0" w:space="0" w:color="auto"/>
      </w:divBdr>
    </w:div>
    <w:div w:id="472531117">
      <w:bodyDiv w:val="1"/>
      <w:marLeft w:val="0"/>
      <w:marRight w:val="0"/>
      <w:marTop w:val="0"/>
      <w:marBottom w:val="0"/>
      <w:divBdr>
        <w:top w:val="none" w:sz="0" w:space="0" w:color="auto"/>
        <w:left w:val="none" w:sz="0" w:space="0" w:color="auto"/>
        <w:bottom w:val="none" w:sz="0" w:space="0" w:color="auto"/>
        <w:right w:val="none" w:sz="0" w:space="0" w:color="auto"/>
      </w:divBdr>
    </w:div>
    <w:div w:id="473646899">
      <w:bodyDiv w:val="1"/>
      <w:marLeft w:val="0"/>
      <w:marRight w:val="0"/>
      <w:marTop w:val="0"/>
      <w:marBottom w:val="0"/>
      <w:divBdr>
        <w:top w:val="none" w:sz="0" w:space="0" w:color="auto"/>
        <w:left w:val="none" w:sz="0" w:space="0" w:color="auto"/>
        <w:bottom w:val="none" w:sz="0" w:space="0" w:color="auto"/>
        <w:right w:val="none" w:sz="0" w:space="0" w:color="auto"/>
      </w:divBdr>
    </w:div>
    <w:div w:id="494344385">
      <w:bodyDiv w:val="1"/>
      <w:marLeft w:val="0"/>
      <w:marRight w:val="0"/>
      <w:marTop w:val="0"/>
      <w:marBottom w:val="0"/>
      <w:divBdr>
        <w:top w:val="none" w:sz="0" w:space="0" w:color="auto"/>
        <w:left w:val="none" w:sz="0" w:space="0" w:color="auto"/>
        <w:bottom w:val="none" w:sz="0" w:space="0" w:color="auto"/>
        <w:right w:val="none" w:sz="0" w:space="0" w:color="auto"/>
      </w:divBdr>
    </w:div>
    <w:div w:id="494420521">
      <w:bodyDiv w:val="1"/>
      <w:marLeft w:val="0"/>
      <w:marRight w:val="0"/>
      <w:marTop w:val="0"/>
      <w:marBottom w:val="0"/>
      <w:divBdr>
        <w:top w:val="none" w:sz="0" w:space="0" w:color="auto"/>
        <w:left w:val="none" w:sz="0" w:space="0" w:color="auto"/>
        <w:bottom w:val="none" w:sz="0" w:space="0" w:color="auto"/>
        <w:right w:val="none" w:sz="0" w:space="0" w:color="auto"/>
      </w:divBdr>
      <w:divsChild>
        <w:div w:id="169415332">
          <w:marLeft w:val="0"/>
          <w:marRight w:val="0"/>
          <w:marTop w:val="0"/>
          <w:marBottom w:val="0"/>
          <w:divBdr>
            <w:top w:val="none" w:sz="0" w:space="0" w:color="auto"/>
            <w:left w:val="none" w:sz="0" w:space="0" w:color="auto"/>
            <w:bottom w:val="none" w:sz="0" w:space="0" w:color="auto"/>
            <w:right w:val="none" w:sz="0" w:space="0" w:color="auto"/>
          </w:divBdr>
          <w:divsChild>
            <w:div w:id="8539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1185">
      <w:bodyDiv w:val="1"/>
      <w:marLeft w:val="0"/>
      <w:marRight w:val="0"/>
      <w:marTop w:val="0"/>
      <w:marBottom w:val="0"/>
      <w:divBdr>
        <w:top w:val="none" w:sz="0" w:space="0" w:color="auto"/>
        <w:left w:val="none" w:sz="0" w:space="0" w:color="auto"/>
        <w:bottom w:val="none" w:sz="0" w:space="0" w:color="auto"/>
        <w:right w:val="none" w:sz="0" w:space="0" w:color="auto"/>
      </w:divBdr>
    </w:div>
    <w:div w:id="499470697">
      <w:bodyDiv w:val="1"/>
      <w:marLeft w:val="0"/>
      <w:marRight w:val="0"/>
      <w:marTop w:val="0"/>
      <w:marBottom w:val="0"/>
      <w:divBdr>
        <w:top w:val="none" w:sz="0" w:space="0" w:color="auto"/>
        <w:left w:val="none" w:sz="0" w:space="0" w:color="auto"/>
        <w:bottom w:val="none" w:sz="0" w:space="0" w:color="auto"/>
        <w:right w:val="none" w:sz="0" w:space="0" w:color="auto"/>
      </w:divBdr>
    </w:div>
    <w:div w:id="503017591">
      <w:bodyDiv w:val="1"/>
      <w:marLeft w:val="0"/>
      <w:marRight w:val="0"/>
      <w:marTop w:val="0"/>
      <w:marBottom w:val="0"/>
      <w:divBdr>
        <w:top w:val="none" w:sz="0" w:space="0" w:color="auto"/>
        <w:left w:val="none" w:sz="0" w:space="0" w:color="auto"/>
        <w:bottom w:val="none" w:sz="0" w:space="0" w:color="auto"/>
        <w:right w:val="none" w:sz="0" w:space="0" w:color="auto"/>
      </w:divBdr>
    </w:div>
    <w:div w:id="506749380">
      <w:bodyDiv w:val="1"/>
      <w:marLeft w:val="0"/>
      <w:marRight w:val="0"/>
      <w:marTop w:val="0"/>
      <w:marBottom w:val="0"/>
      <w:divBdr>
        <w:top w:val="none" w:sz="0" w:space="0" w:color="auto"/>
        <w:left w:val="none" w:sz="0" w:space="0" w:color="auto"/>
        <w:bottom w:val="none" w:sz="0" w:space="0" w:color="auto"/>
        <w:right w:val="none" w:sz="0" w:space="0" w:color="auto"/>
      </w:divBdr>
    </w:div>
    <w:div w:id="512843187">
      <w:bodyDiv w:val="1"/>
      <w:marLeft w:val="0"/>
      <w:marRight w:val="0"/>
      <w:marTop w:val="0"/>
      <w:marBottom w:val="0"/>
      <w:divBdr>
        <w:top w:val="none" w:sz="0" w:space="0" w:color="auto"/>
        <w:left w:val="none" w:sz="0" w:space="0" w:color="auto"/>
        <w:bottom w:val="none" w:sz="0" w:space="0" w:color="auto"/>
        <w:right w:val="none" w:sz="0" w:space="0" w:color="auto"/>
      </w:divBdr>
    </w:div>
    <w:div w:id="516311778">
      <w:bodyDiv w:val="1"/>
      <w:marLeft w:val="0"/>
      <w:marRight w:val="0"/>
      <w:marTop w:val="0"/>
      <w:marBottom w:val="0"/>
      <w:divBdr>
        <w:top w:val="none" w:sz="0" w:space="0" w:color="auto"/>
        <w:left w:val="none" w:sz="0" w:space="0" w:color="auto"/>
        <w:bottom w:val="none" w:sz="0" w:space="0" w:color="auto"/>
        <w:right w:val="none" w:sz="0" w:space="0" w:color="auto"/>
      </w:divBdr>
    </w:div>
    <w:div w:id="518399685">
      <w:bodyDiv w:val="1"/>
      <w:marLeft w:val="0"/>
      <w:marRight w:val="0"/>
      <w:marTop w:val="0"/>
      <w:marBottom w:val="0"/>
      <w:divBdr>
        <w:top w:val="none" w:sz="0" w:space="0" w:color="auto"/>
        <w:left w:val="none" w:sz="0" w:space="0" w:color="auto"/>
        <w:bottom w:val="none" w:sz="0" w:space="0" w:color="auto"/>
        <w:right w:val="none" w:sz="0" w:space="0" w:color="auto"/>
      </w:divBdr>
    </w:div>
    <w:div w:id="519515484">
      <w:bodyDiv w:val="1"/>
      <w:marLeft w:val="0"/>
      <w:marRight w:val="0"/>
      <w:marTop w:val="0"/>
      <w:marBottom w:val="0"/>
      <w:divBdr>
        <w:top w:val="none" w:sz="0" w:space="0" w:color="auto"/>
        <w:left w:val="none" w:sz="0" w:space="0" w:color="auto"/>
        <w:bottom w:val="none" w:sz="0" w:space="0" w:color="auto"/>
        <w:right w:val="none" w:sz="0" w:space="0" w:color="auto"/>
      </w:divBdr>
    </w:div>
    <w:div w:id="521021083">
      <w:bodyDiv w:val="1"/>
      <w:marLeft w:val="0"/>
      <w:marRight w:val="0"/>
      <w:marTop w:val="0"/>
      <w:marBottom w:val="0"/>
      <w:divBdr>
        <w:top w:val="none" w:sz="0" w:space="0" w:color="auto"/>
        <w:left w:val="none" w:sz="0" w:space="0" w:color="auto"/>
        <w:bottom w:val="none" w:sz="0" w:space="0" w:color="auto"/>
        <w:right w:val="none" w:sz="0" w:space="0" w:color="auto"/>
      </w:divBdr>
    </w:div>
    <w:div w:id="538247654">
      <w:bodyDiv w:val="1"/>
      <w:marLeft w:val="0"/>
      <w:marRight w:val="0"/>
      <w:marTop w:val="0"/>
      <w:marBottom w:val="0"/>
      <w:divBdr>
        <w:top w:val="none" w:sz="0" w:space="0" w:color="auto"/>
        <w:left w:val="none" w:sz="0" w:space="0" w:color="auto"/>
        <w:bottom w:val="none" w:sz="0" w:space="0" w:color="auto"/>
        <w:right w:val="none" w:sz="0" w:space="0" w:color="auto"/>
      </w:divBdr>
    </w:div>
    <w:div w:id="541671513">
      <w:bodyDiv w:val="1"/>
      <w:marLeft w:val="0"/>
      <w:marRight w:val="0"/>
      <w:marTop w:val="0"/>
      <w:marBottom w:val="0"/>
      <w:divBdr>
        <w:top w:val="none" w:sz="0" w:space="0" w:color="auto"/>
        <w:left w:val="none" w:sz="0" w:space="0" w:color="auto"/>
        <w:bottom w:val="none" w:sz="0" w:space="0" w:color="auto"/>
        <w:right w:val="none" w:sz="0" w:space="0" w:color="auto"/>
      </w:divBdr>
    </w:div>
    <w:div w:id="545870330">
      <w:bodyDiv w:val="1"/>
      <w:marLeft w:val="0"/>
      <w:marRight w:val="0"/>
      <w:marTop w:val="0"/>
      <w:marBottom w:val="0"/>
      <w:divBdr>
        <w:top w:val="none" w:sz="0" w:space="0" w:color="auto"/>
        <w:left w:val="none" w:sz="0" w:space="0" w:color="auto"/>
        <w:bottom w:val="none" w:sz="0" w:space="0" w:color="auto"/>
        <w:right w:val="none" w:sz="0" w:space="0" w:color="auto"/>
      </w:divBdr>
    </w:div>
    <w:div w:id="553544636">
      <w:bodyDiv w:val="1"/>
      <w:marLeft w:val="0"/>
      <w:marRight w:val="0"/>
      <w:marTop w:val="0"/>
      <w:marBottom w:val="0"/>
      <w:divBdr>
        <w:top w:val="none" w:sz="0" w:space="0" w:color="auto"/>
        <w:left w:val="none" w:sz="0" w:space="0" w:color="auto"/>
        <w:bottom w:val="none" w:sz="0" w:space="0" w:color="auto"/>
        <w:right w:val="none" w:sz="0" w:space="0" w:color="auto"/>
      </w:divBdr>
    </w:div>
    <w:div w:id="555774147">
      <w:bodyDiv w:val="1"/>
      <w:marLeft w:val="0"/>
      <w:marRight w:val="0"/>
      <w:marTop w:val="0"/>
      <w:marBottom w:val="0"/>
      <w:divBdr>
        <w:top w:val="none" w:sz="0" w:space="0" w:color="auto"/>
        <w:left w:val="none" w:sz="0" w:space="0" w:color="auto"/>
        <w:bottom w:val="none" w:sz="0" w:space="0" w:color="auto"/>
        <w:right w:val="none" w:sz="0" w:space="0" w:color="auto"/>
      </w:divBdr>
    </w:div>
    <w:div w:id="563491069">
      <w:bodyDiv w:val="1"/>
      <w:marLeft w:val="0"/>
      <w:marRight w:val="0"/>
      <w:marTop w:val="0"/>
      <w:marBottom w:val="0"/>
      <w:divBdr>
        <w:top w:val="none" w:sz="0" w:space="0" w:color="auto"/>
        <w:left w:val="none" w:sz="0" w:space="0" w:color="auto"/>
        <w:bottom w:val="none" w:sz="0" w:space="0" w:color="auto"/>
        <w:right w:val="none" w:sz="0" w:space="0" w:color="auto"/>
      </w:divBdr>
    </w:div>
    <w:div w:id="563950115">
      <w:bodyDiv w:val="1"/>
      <w:marLeft w:val="0"/>
      <w:marRight w:val="0"/>
      <w:marTop w:val="0"/>
      <w:marBottom w:val="0"/>
      <w:divBdr>
        <w:top w:val="none" w:sz="0" w:space="0" w:color="auto"/>
        <w:left w:val="none" w:sz="0" w:space="0" w:color="auto"/>
        <w:bottom w:val="none" w:sz="0" w:space="0" w:color="auto"/>
        <w:right w:val="none" w:sz="0" w:space="0" w:color="auto"/>
      </w:divBdr>
    </w:div>
    <w:div w:id="568348787">
      <w:bodyDiv w:val="1"/>
      <w:marLeft w:val="0"/>
      <w:marRight w:val="0"/>
      <w:marTop w:val="0"/>
      <w:marBottom w:val="0"/>
      <w:divBdr>
        <w:top w:val="none" w:sz="0" w:space="0" w:color="auto"/>
        <w:left w:val="none" w:sz="0" w:space="0" w:color="auto"/>
        <w:bottom w:val="none" w:sz="0" w:space="0" w:color="auto"/>
        <w:right w:val="none" w:sz="0" w:space="0" w:color="auto"/>
      </w:divBdr>
    </w:div>
    <w:div w:id="568423497">
      <w:bodyDiv w:val="1"/>
      <w:marLeft w:val="0"/>
      <w:marRight w:val="0"/>
      <w:marTop w:val="0"/>
      <w:marBottom w:val="0"/>
      <w:divBdr>
        <w:top w:val="none" w:sz="0" w:space="0" w:color="auto"/>
        <w:left w:val="none" w:sz="0" w:space="0" w:color="auto"/>
        <w:bottom w:val="none" w:sz="0" w:space="0" w:color="auto"/>
        <w:right w:val="none" w:sz="0" w:space="0" w:color="auto"/>
      </w:divBdr>
    </w:div>
    <w:div w:id="572083067">
      <w:bodyDiv w:val="1"/>
      <w:marLeft w:val="0"/>
      <w:marRight w:val="0"/>
      <w:marTop w:val="0"/>
      <w:marBottom w:val="0"/>
      <w:divBdr>
        <w:top w:val="none" w:sz="0" w:space="0" w:color="auto"/>
        <w:left w:val="none" w:sz="0" w:space="0" w:color="auto"/>
        <w:bottom w:val="none" w:sz="0" w:space="0" w:color="auto"/>
        <w:right w:val="none" w:sz="0" w:space="0" w:color="auto"/>
      </w:divBdr>
    </w:div>
    <w:div w:id="573707134">
      <w:bodyDiv w:val="1"/>
      <w:marLeft w:val="0"/>
      <w:marRight w:val="0"/>
      <w:marTop w:val="0"/>
      <w:marBottom w:val="0"/>
      <w:divBdr>
        <w:top w:val="none" w:sz="0" w:space="0" w:color="auto"/>
        <w:left w:val="none" w:sz="0" w:space="0" w:color="auto"/>
        <w:bottom w:val="none" w:sz="0" w:space="0" w:color="auto"/>
        <w:right w:val="none" w:sz="0" w:space="0" w:color="auto"/>
      </w:divBdr>
    </w:div>
    <w:div w:id="586891082">
      <w:bodyDiv w:val="1"/>
      <w:marLeft w:val="0"/>
      <w:marRight w:val="0"/>
      <w:marTop w:val="0"/>
      <w:marBottom w:val="0"/>
      <w:divBdr>
        <w:top w:val="none" w:sz="0" w:space="0" w:color="auto"/>
        <w:left w:val="none" w:sz="0" w:space="0" w:color="auto"/>
        <w:bottom w:val="none" w:sz="0" w:space="0" w:color="auto"/>
        <w:right w:val="none" w:sz="0" w:space="0" w:color="auto"/>
      </w:divBdr>
      <w:divsChild>
        <w:div w:id="1392650170">
          <w:marLeft w:val="0"/>
          <w:marRight w:val="0"/>
          <w:marTop w:val="0"/>
          <w:marBottom w:val="0"/>
          <w:divBdr>
            <w:top w:val="none" w:sz="0" w:space="0" w:color="auto"/>
            <w:left w:val="none" w:sz="0" w:space="0" w:color="auto"/>
            <w:bottom w:val="none" w:sz="0" w:space="0" w:color="auto"/>
            <w:right w:val="none" w:sz="0" w:space="0" w:color="auto"/>
          </w:divBdr>
          <w:divsChild>
            <w:div w:id="19982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6809">
      <w:bodyDiv w:val="1"/>
      <w:marLeft w:val="0"/>
      <w:marRight w:val="0"/>
      <w:marTop w:val="0"/>
      <w:marBottom w:val="0"/>
      <w:divBdr>
        <w:top w:val="none" w:sz="0" w:space="0" w:color="auto"/>
        <w:left w:val="none" w:sz="0" w:space="0" w:color="auto"/>
        <w:bottom w:val="none" w:sz="0" w:space="0" w:color="auto"/>
        <w:right w:val="none" w:sz="0" w:space="0" w:color="auto"/>
      </w:divBdr>
    </w:div>
    <w:div w:id="589701986">
      <w:bodyDiv w:val="1"/>
      <w:marLeft w:val="0"/>
      <w:marRight w:val="0"/>
      <w:marTop w:val="0"/>
      <w:marBottom w:val="0"/>
      <w:divBdr>
        <w:top w:val="none" w:sz="0" w:space="0" w:color="auto"/>
        <w:left w:val="none" w:sz="0" w:space="0" w:color="auto"/>
        <w:bottom w:val="none" w:sz="0" w:space="0" w:color="auto"/>
        <w:right w:val="none" w:sz="0" w:space="0" w:color="auto"/>
      </w:divBdr>
    </w:div>
    <w:div w:id="590507879">
      <w:bodyDiv w:val="1"/>
      <w:marLeft w:val="0"/>
      <w:marRight w:val="0"/>
      <w:marTop w:val="0"/>
      <w:marBottom w:val="0"/>
      <w:divBdr>
        <w:top w:val="none" w:sz="0" w:space="0" w:color="auto"/>
        <w:left w:val="none" w:sz="0" w:space="0" w:color="auto"/>
        <w:bottom w:val="none" w:sz="0" w:space="0" w:color="auto"/>
        <w:right w:val="none" w:sz="0" w:space="0" w:color="auto"/>
      </w:divBdr>
    </w:div>
    <w:div w:id="595477861">
      <w:bodyDiv w:val="1"/>
      <w:marLeft w:val="0"/>
      <w:marRight w:val="0"/>
      <w:marTop w:val="0"/>
      <w:marBottom w:val="0"/>
      <w:divBdr>
        <w:top w:val="none" w:sz="0" w:space="0" w:color="auto"/>
        <w:left w:val="none" w:sz="0" w:space="0" w:color="auto"/>
        <w:bottom w:val="none" w:sz="0" w:space="0" w:color="auto"/>
        <w:right w:val="none" w:sz="0" w:space="0" w:color="auto"/>
      </w:divBdr>
    </w:div>
    <w:div w:id="601110340">
      <w:bodyDiv w:val="1"/>
      <w:marLeft w:val="0"/>
      <w:marRight w:val="0"/>
      <w:marTop w:val="0"/>
      <w:marBottom w:val="0"/>
      <w:divBdr>
        <w:top w:val="none" w:sz="0" w:space="0" w:color="auto"/>
        <w:left w:val="none" w:sz="0" w:space="0" w:color="auto"/>
        <w:bottom w:val="none" w:sz="0" w:space="0" w:color="auto"/>
        <w:right w:val="none" w:sz="0" w:space="0" w:color="auto"/>
      </w:divBdr>
    </w:div>
    <w:div w:id="603683817">
      <w:bodyDiv w:val="1"/>
      <w:marLeft w:val="0"/>
      <w:marRight w:val="0"/>
      <w:marTop w:val="0"/>
      <w:marBottom w:val="0"/>
      <w:divBdr>
        <w:top w:val="none" w:sz="0" w:space="0" w:color="auto"/>
        <w:left w:val="none" w:sz="0" w:space="0" w:color="auto"/>
        <w:bottom w:val="none" w:sz="0" w:space="0" w:color="auto"/>
        <w:right w:val="none" w:sz="0" w:space="0" w:color="auto"/>
      </w:divBdr>
    </w:div>
    <w:div w:id="603852669">
      <w:bodyDiv w:val="1"/>
      <w:marLeft w:val="0"/>
      <w:marRight w:val="0"/>
      <w:marTop w:val="0"/>
      <w:marBottom w:val="0"/>
      <w:divBdr>
        <w:top w:val="none" w:sz="0" w:space="0" w:color="auto"/>
        <w:left w:val="none" w:sz="0" w:space="0" w:color="auto"/>
        <w:bottom w:val="none" w:sz="0" w:space="0" w:color="auto"/>
        <w:right w:val="none" w:sz="0" w:space="0" w:color="auto"/>
      </w:divBdr>
    </w:div>
    <w:div w:id="605428169">
      <w:bodyDiv w:val="1"/>
      <w:marLeft w:val="0"/>
      <w:marRight w:val="0"/>
      <w:marTop w:val="0"/>
      <w:marBottom w:val="0"/>
      <w:divBdr>
        <w:top w:val="none" w:sz="0" w:space="0" w:color="auto"/>
        <w:left w:val="none" w:sz="0" w:space="0" w:color="auto"/>
        <w:bottom w:val="none" w:sz="0" w:space="0" w:color="auto"/>
        <w:right w:val="none" w:sz="0" w:space="0" w:color="auto"/>
      </w:divBdr>
    </w:div>
    <w:div w:id="605770384">
      <w:bodyDiv w:val="1"/>
      <w:marLeft w:val="0"/>
      <w:marRight w:val="0"/>
      <w:marTop w:val="0"/>
      <w:marBottom w:val="0"/>
      <w:divBdr>
        <w:top w:val="none" w:sz="0" w:space="0" w:color="auto"/>
        <w:left w:val="none" w:sz="0" w:space="0" w:color="auto"/>
        <w:bottom w:val="none" w:sz="0" w:space="0" w:color="auto"/>
        <w:right w:val="none" w:sz="0" w:space="0" w:color="auto"/>
      </w:divBdr>
      <w:divsChild>
        <w:div w:id="2121139842">
          <w:marLeft w:val="0"/>
          <w:marRight w:val="0"/>
          <w:marTop w:val="0"/>
          <w:marBottom w:val="0"/>
          <w:divBdr>
            <w:top w:val="none" w:sz="0" w:space="0" w:color="auto"/>
            <w:left w:val="none" w:sz="0" w:space="0" w:color="auto"/>
            <w:bottom w:val="none" w:sz="0" w:space="0" w:color="auto"/>
            <w:right w:val="none" w:sz="0" w:space="0" w:color="auto"/>
          </w:divBdr>
        </w:div>
      </w:divsChild>
    </w:div>
    <w:div w:id="606348396">
      <w:bodyDiv w:val="1"/>
      <w:marLeft w:val="0"/>
      <w:marRight w:val="0"/>
      <w:marTop w:val="0"/>
      <w:marBottom w:val="0"/>
      <w:divBdr>
        <w:top w:val="none" w:sz="0" w:space="0" w:color="auto"/>
        <w:left w:val="none" w:sz="0" w:space="0" w:color="auto"/>
        <w:bottom w:val="none" w:sz="0" w:space="0" w:color="auto"/>
        <w:right w:val="none" w:sz="0" w:space="0" w:color="auto"/>
      </w:divBdr>
    </w:div>
    <w:div w:id="614218338">
      <w:bodyDiv w:val="1"/>
      <w:marLeft w:val="0"/>
      <w:marRight w:val="0"/>
      <w:marTop w:val="0"/>
      <w:marBottom w:val="0"/>
      <w:divBdr>
        <w:top w:val="none" w:sz="0" w:space="0" w:color="auto"/>
        <w:left w:val="none" w:sz="0" w:space="0" w:color="auto"/>
        <w:bottom w:val="none" w:sz="0" w:space="0" w:color="auto"/>
        <w:right w:val="none" w:sz="0" w:space="0" w:color="auto"/>
      </w:divBdr>
    </w:div>
    <w:div w:id="616566033">
      <w:bodyDiv w:val="1"/>
      <w:marLeft w:val="0"/>
      <w:marRight w:val="0"/>
      <w:marTop w:val="0"/>
      <w:marBottom w:val="0"/>
      <w:divBdr>
        <w:top w:val="none" w:sz="0" w:space="0" w:color="auto"/>
        <w:left w:val="none" w:sz="0" w:space="0" w:color="auto"/>
        <w:bottom w:val="none" w:sz="0" w:space="0" w:color="auto"/>
        <w:right w:val="none" w:sz="0" w:space="0" w:color="auto"/>
      </w:divBdr>
    </w:div>
    <w:div w:id="617376652">
      <w:bodyDiv w:val="1"/>
      <w:marLeft w:val="0"/>
      <w:marRight w:val="0"/>
      <w:marTop w:val="0"/>
      <w:marBottom w:val="0"/>
      <w:divBdr>
        <w:top w:val="none" w:sz="0" w:space="0" w:color="auto"/>
        <w:left w:val="none" w:sz="0" w:space="0" w:color="auto"/>
        <w:bottom w:val="none" w:sz="0" w:space="0" w:color="auto"/>
        <w:right w:val="none" w:sz="0" w:space="0" w:color="auto"/>
      </w:divBdr>
    </w:div>
    <w:div w:id="621571076">
      <w:bodyDiv w:val="1"/>
      <w:marLeft w:val="0"/>
      <w:marRight w:val="0"/>
      <w:marTop w:val="0"/>
      <w:marBottom w:val="0"/>
      <w:divBdr>
        <w:top w:val="none" w:sz="0" w:space="0" w:color="auto"/>
        <w:left w:val="none" w:sz="0" w:space="0" w:color="auto"/>
        <w:bottom w:val="none" w:sz="0" w:space="0" w:color="auto"/>
        <w:right w:val="none" w:sz="0" w:space="0" w:color="auto"/>
      </w:divBdr>
    </w:div>
    <w:div w:id="622738193">
      <w:bodyDiv w:val="1"/>
      <w:marLeft w:val="0"/>
      <w:marRight w:val="0"/>
      <w:marTop w:val="0"/>
      <w:marBottom w:val="0"/>
      <w:divBdr>
        <w:top w:val="none" w:sz="0" w:space="0" w:color="auto"/>
        <w:left w:val="none" w:sz="0" w:space="0" w:color="auto"/>
        <w:bottom w:val="none" w:sz="0" w:space="0" w:color="auto"/>
        <w:right w:val="none" w:sz="0" w:space="0" w:color="auto"/>
      </w:divBdr>
    </w:div>
    <w:div w:id="623581431">
      <w:bodyDiv w:val="1"/>
      <w:marLeft w:val="0"/>
      <w:marRight w:val="0"/>
      <w:marTop w:val="0"/>
      <w:marBottom w:val="0"/>
      <w:divBdr>
        <w:top w:val="none" w:sz="0" w:space="0" w:color="auto"/>
        <w:left w:val="none" w:sz="0" w:space="0" w:color="auto"/>
        <w:bottom w:val="none" w:sz="0" w:space="0" w:color="auto"/>
        <w:right w:val="none" w:sz="0" w:space="0" w:color="auto"/>
      </w:divBdr>
    </w:div>
    <w:div w:id="626661792">
      <w:bodyDiv w:val="1"/>
      <w:marLeft w:val="0"/>
      <w:marRight w:val="0"/>
      <w:marTop w:val="0"/>
      <w:marBottom w:val="0"/>
      <w:divBdr>
        <w:top w:val="none" w:sz="0" w:space="0" w:color="auto"/>
        <w:left w:val="none" w:sz="0" w:space="0" w:color="auto"/>
        <w:bottom w:val="none" w:sz="0" w:space="0" w:color="auto"/>
        <w:right w:val="none" w:sz="0" w:space="0" w:color="auto"/>
      </w:divBdr>
    </w:div>
    <w:div w:id="627399019">
      <w:bodyDiv w:val="1"/>
      <w:marLeft w:val="0"/>
      <w:marRight w:val="0"/>
      <w:marTop w:val="0"/>
      <w:marBottom w:val="0"/>
      <w:divBdr>
        <w:top w:val="none" w:sz="0" w:space="0" w:color="auto"/>
        <w:left w:val="none" w:sz="0" w:space="0" w:color="auto"/>
        <w:bottom w:val="none" w:sz="0" w:space="0" w:color="auto"/>
        <w:right w:val="none" w:sz="0" w:space="0" w:color="auto"/>
      </w:divBdr>
    </w:div>
    <w:div w:id="633026195">
      <w:bodyDiv w:val="1"/>
      <w:marLeft w:val="0"/>
      <w:marRight w:val="0"/>
      <w:marTop w:val="0"/>
      <w:marBottom w:val="0"/>
      <w:divBdr>
        <w:top w:val="none" w:sz="0" w:space="0" w:color="auto"/>
        <w:left w:val="none" w:sz="0" w:space="0" w:color="auto"/>
        <w:bottom w:val="none" w:sz="0" w:space="0" w:color="auto"/>
        <w:right w:val="none" w:sz="0" w:space="0" w:color="auto"/>
      </w:divBdr>
    </w:div>
    <w:div w:id="642001516">
      <w:bodyDiv w:val="1"/>
      <w:marLeft w:val="0"/>
      <w:marRight w:val="0"/>
      <w:marTop w:val="0"/>
      <w:marBottom w:val="0"/>
      <w:divBdr>
        <w:top w:val="none" w:sz="0" w:space="0" w:color="auto"/>
        <w:left w:val="none" w:sz="0" w:space="0" w:color="auto"/>
        <w:bottom w:val="none" w:sz="0" w:space="0" w:color="auto"/>
        <w:right w:val="none" w:sz="0" w:space="0" w:color="auto"/>
      </w:divBdr>
    </w:div>
    <w:div w:id="649600646">
      <w:bodyDiv w:val="1"/>
      <w:marLeft w:val="0"/>
      <w:marRight w:val="0"/>
      <w:marTop w:val="0"/>
      <w:marBottom w:val="0"/>
      <w:divBdr>
        <w:top w:val="none" w:sz="0" w:space="0" w:color="auto"/>
        <w:left w:val="none" w:sz="0" w:space="0" w:color="auto"/>
        <w:bottom w:val="none" w:sz="0" w:space="0" w:color="auto"/>
        <w:right w:val="none" w:sz="0" w:space="0" w:color="auto"/>
      </w:divBdr>
    </w:div>
    <w:div w:id="654527121">
      <w:bodyDiv w:val="1"/>
      <w:marLeft w:val="0"/>
      <w:marRight w:val="0"/>
      <w:marTop w:val="0"/>
      <w:marBottom w:val="0"/>
      <w:divBdr>
        <w:top w:val="none" w:sz="0" w:space="0" w:color="auto"/>
        <w:left w:val="none" w:sz="0" w:space="0" w:color="auto"/>
        <w:bottom w:val="none" w:sz="0" w:space="0" w:color="auto"/>
        <w:right w:val="none" w:sz="0" w:space="0" w:color="auto"/>
      </w:divBdr>
    </w:div>
    <w:div w:id="655451983">
      <w:bodyDiv w:val="1"/>
      <w:marLeft w:val="0"/>
      <w:marRight w:val="0"/>
      <w:marTop w:val="0"/>
      <w:marBottom w:val="0"/>
      <w:divBdr>
        <w:top w:val="none" w:sz="0" w:space="0" w:color="auto"/>
        <w:left w:val="none" w:sz="0" w:space="0" w:color="auto"/>
        <w:bottom w:val="none" w:sz="0" w:space="0" w:color="auto"/>
        <w:right w:val="none" w:sz="0" w:space="0" w:color="auto"/>
      </w:divBdr>
    </w:div>
    <w:div w:id="658658796">
      <w:bodyDiv w:val="1"/>
      <w:marLeft w:val="0"/>
      <w:marRight w:val="0"/>
      <w:marTop w:val="0"/>
      <w:marBottom w:val="0"/>
      <w:divBdr>
        <w:top w:val="none" w:sz="0" w:space="0" w:color="auto"/>
        <w:left w:val="none" w:sz="0" w:space="0" w:color="auto"/>
        <w:bottom w:val="none" w:sz="0" w:space="0" w:color="auto"/>
        <w:right w:val="none" w:sz="0" w:space="0" w:color="auto"/>
      </w:divBdr>
    </w:div>
    <w:div w:id="658994745">
      <w:bodyDiv w:val="1"/>
      <w:marLeft w:val="0"/>
      <w:marRight w:val="0"/>
      <w:marTop w:val="0"/>
      <w:marBottom w:val="0"/>
      <w:divBdr>
        <w:top w:val="none" w:sz="0" w:space="0" w:color="auto"/>
        <w:left w:val="none" w:sz="0" w:space="0" w:color="auto"/>
        <w:bottom w:val="none" w:sz="0" w:space="0" w:color="auto"/>
        <w:right w:val="none" w:sz="0" w:space="0" w:color="auto"/>
      </w:divBdr>
    </w:div>
    <w:div w:id="659040701">
      <w:bodyDiv w:val="1"/>
      <w:marLeft w:val="0"/>
      <w:marRight w:val="0"/>
      <w:marTop w:val="0"/>
      <w:marBottom w:val="0"/>
      <w:divBdr>
        <w:top w:val="none" w:sz="0" w:space="0" w:color="auto"/>
        <w:left w:val="none" w:sz="0" w:space="0" w:color="auto"/>
        <w:bottom w:val="none" w:sz="0" w:space="0" w:color="auto"/>
        <w:right w:val="none" w:sz="0" w:space="0" w:color="auto"/>
      </w:divBdr>
    </w:div>
    <w:div w:id="664018278">
      <w:bodyDiv w:val="1"/>
      <w:marLeft w:val="0"/>
      <w:marRight w:val="0"/>
      <w:marTop w:val="0"/>
      <w:marBottom w:val="0"/>
      <w:divBdr>
        <w:top w:val="none" w:sz="0" w:space="0" w:color="auto"/>
        <w:left w:val="none" w:sz="0" w:space="0" w:color="auto"/>
        <w:bottom w:val="none" w:sz="0" w:space="0" w:color="auto"/>
        <w:right w:val="none" w:sz="0" w:space="0" w:color="auto"/>
      </w:divBdr>
      <w:divsChild>
        <w:div w:id="550457097">
          <w:marLeft w:val="0"/>
          <w:marRight w:val="0"/>
          <w:marTop w:val="0"/>
          <w:marBottom w:val="0"/>
          <w:divBdr>
            <w:top w:val="none" w:sz="0" w:space="0" w:color="auto"/>
            <w:left w:val="none" w:sz="0" w:space="0" w:color="auto"/>
            <w:bottom w:val="none" w:sz="0" w:space="0" w:color="auto"/>
            <w:right w:val="none" w:sz="0" w:space="0" w:color="auto"/>
          </w:divBdr>
          <w:divsChild>
            <w:div w:id="13260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5462">
      <w:bodyDiv w:val="1"/>
      <w:marLeft w:val="0"/>
      <w:marRight w:val="0"/>
      <w:marTop w:val="0"/>
      <w:marBottom w:val="0"/>
      <w:divBdr>
        <w:top w:val="none" w:sz="0" w:space="0" w:color="auto"/>
        <w:left w:val="none" w:sz="0" w:space="0" w:color="auto"/>
        <w:bottom w:val="none" w:sz="0" w:space="0" w:color="auto"/>
        <w:right w:val="none" w:sz="0" w:space="0" w:color="auto"/>
      </w:divBdr>
    </w:div>
    <w:div w:id="669066911">
      <w:bodyDiv w:val="1"/>
      <w:marLeft w:val="0"/>
      <w:marRight w:val="0"/>
      <w:marTop w:val="0"/>
      <w:marBottom w:val="0"/>
      <w:divBdr>
        <w:top w:val="none" w:sz="0" w:space="0" w:color="auto"/>
        <w:left w:val="none" w:sz="0" w:space="0" w:color="auto"/>
        <w:bottom w:val="none" w:sz="0" w:space="0" w:color="auto"/>
        <w:right w:val="none" w:sz="0" w:space="0" w:color="auto"/>
      </w:divBdr>
    </w:div>
    <w:div w:id="685063539">
      <w:bodyDiv w:val="1"/>
      <w:marLeft w:val="0"/>
      <w:marRight w:val="0"/>
      <w:marTop w:val="0"/>
      <w:marBottom w:val="0"/>
      <w:divBdr>
        <w:top w:val="none" w:sz="0" w:space="0" w:color="auto"/>
        <w:left w:val="none" w:sz="0" w:space="0" w:color="auto"/>
        <w:bottom w:val="none" w:sz="0" w:space="0" w:color="auto"/>
        <w:right w:val="none" w:sz="0" w:space="0" w:color="auto"/>
      </w:divBdr>
    </w:div>
    <w:div w:id="687608651">
      <w:bodyDiv w:val="1"/>
      <w:marLeft w:val="0"/>
      <w:marRight w:val="0"/>
      <w:marTop w:val="0"/>
      <w:marBottom w:val="0"/>
      <w:divBdr>
        <w:top w:val="none" w:sz="0" w:space="0" w:color="auto"/>
        <w:left w:val="none" w:sz="0" w:space="0" w:color="auto"/>
        <w:bottom w:val="none" w:sz="0" w:space="0" w:color="auto"/>
        <w:right w:val="none" w:sz="0" w:space="0" w:color="auto"/>
      </w:divBdr>
    </w:div>
    <w:div w:id="693458995">
      <w:bodyDiv w:val="1"/>
      <w:marLeft w:val="0"/>
      <w:marRight w:val="0"/>
      <w:marTop w:val="0"/>
      <w:marBottom w:val="0"/>
      <w:divBdr>
        <w:top w:val="none" w:sz="0" w:space="0" w:color="auto"/>
        <w:left w:val="none" w:sz="0" w:space="0" w:color="auto"/>
        <w:bottom w:val="none" w:sz="0" w:space="0" w:color="auto"/>
        <w:right w:val="none" w:sz="0" w:space="0" w:color="auto"/>
      </w:divBdr>
    </w:div>
    <w:div w:id="700399768">
      <w:bodyDiv w:val="1"/>
      <w:marLeft w:val="0"/>
      <w:marRight w:val="0"/>
      <w:marTop w:val="0"/>
      <w:marBottom w:val="0"/>
      <w:divBdr>
        <w:top w:val="none" w:sz="0" w:space="0" w:color="auto"/>
        <w:left w:val="none" w:sz="0" w:space="0" w:color="auto"/>
        <w:bottom w:val="none" w:sz="0" w:space="0" w:color="auto"/>
        <w:right w:val="none" w:sz="0" w:space="0" w:color="auto"/>
      </w:divBdr>
    </w:div>
    <w:div w:id="704139387">
      <w:bodyDiv w:val="1"/>
      <w:marLeft w:val="0"/>
      <w:marRight w:val="0"/>
      <w:marTop w:val="0"/>
      <w:marBottom w:val="0"/>
      <w:divBdr>
        <w:top w:val="none" w:sz="0" w:space="0" w:color="auto"/>
        <w:left w:val="none" w:sz="0" w:space="0" w:color="auto"/>
        <w:bottom w:val="none" w:sz="0" w:space="0" w:color="auto"/>
        <w:right w:val="none" w:sz="0" w:space="0" w:color="auto"/>
      </w:divBdr>
      <w:divsChild>
        <w:div w:id="1289702793">
          <w:marLeft w:val="0"/>
          <w:marRight w:val="0"/>
          <w:marTop w:val="0"/>
          <w:marBottom w:val="0"/>
          <w:divBdr>
            <w:top w:val="none" w:sz="0" w:space="0" w:color="auto"/>
            <w:left w:val="none" w:sz="0" w:space="0" w:color="auto"/>
            <w:bottom w:val="none" w:sz="0" w:space="0" w:color="auto"/>
            <w:right w:val="none" w:sz="0" w:space="0" w:color="auto"/>
          </w:divBdr>
          <w:divsChild>
            <w:div w:id="166324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74969">
      <w:bodyDiv w:val="1"/>
      <w:marLeft w:val="0"/>
      <w:marRight w:val="0"/>
      <w:marTop w:val="0"/>
      <w:marBottom w:val="0"/>
      <w:divBdr>
        <w:top w:val="none" w:sz="0" w:space="0" w:color="auto"/>
        <w:left w:val="none" w:sz="0" w:space="0" w:color="auto"/>
        <w:bottom w:val="none" w:sz="0" w:space="0" w:color="auto"/>
        <w:right w:val="none" w:sz="0" w:space="0" w:color="auto"/>
      </w:divBdr>
    </w:div>
    <w:div w:id="707143070">
      <w:bodyDiv w:val="1"/>
      <w:marLeft w:val="0"/>
      <w:marRight w:val="0"/>
      <w:marTop w:val="0"/>
      <w:marBottom w:val="0"/>
      <w:divBdr>
        <w:top w:val="none" w:sz="0" w:space="0" w:color="auto"/>
        <w:left w:val="none" w:sz="0" w:space="0" w:color="auto"/>
        <w:bottom w:val="none" w:sz="0" w:space="0" w:color="auto"/>
        <w:right w:val="none" w:sz="0" w:space="0" w:color="auto"/>
      </w:divBdr>
    </w:div>
    <w:div w:id="707796034">
      <w:bodyDiv w:val="1"/>
      <w:marLeft w:val="0"/>
      <w:marRight w:val="0"/>
      <w:marTop w:val="0"/>
      <w:marBottom w:val="0"/>
      <w:divBdr>
        <w:top w:val="none" w:sz="0" w:space="0" w:color="auto"/>
        <w:left w:val="none" w:sz="0" w:space="0" w:color="auto"/>
        <w:bottom w:val="none" w:sz="0" w:space="0" w:color="auto"/>
        <w:right w:val="none" w:sz="0" w:space="0" w:color="auto"/>
      </w:divBdr>
    </w:div>
    <w:div w:id="708800842">
      <w:bodyDiv w:val="1"/>
      <w:marLeft w:val="0"/>
      <w:marRight w:val="0"/>
      <w:marTop w:val="0"/>
      <w:marBottom w:val="0"/>
      <w:divBdr>
        <w:top w:val="none" w:sz="0" w:space="0" w:color="auto"/>
        <w:left w:val="none" w:sz="0" w:space="0" w:color="auto"/>
        <w:bottom w:val="none" w:sz="0" w:space="0" w:color="auto"/>
        <w:right w:val="none" w:sz="0" w:space="0" w:color="auto"/>
      </w:divBdr>
    </w:div>
    <w:div w:id="710611585">
      <w:bodyDiv w:val="1"/>
      <w:marLeft w:val="0"/>
      <w:marRight w:val="0"/>
      <w:marTop w:val="0"/>
      <w:marBottom w:val="0"/>
      <w:divBdr>
        <w:top w:val="none" w:sz="0" w:space="0" w:color="auto"/>
        <w:left w:val="none" w:sz="0" w:space="0" w:color="auto"/>
        <w:bottom w:val="none" w:sz="0" w:space="0" w:color="auto"/>
        <w:right w:val="none" w:sz="0" w:space="0" w:color="auto"/>
      </w:divBdr>
    </w:div>
    <w:div w:id="722213735">
      <w:bodyDiv w:val="1"/>
      <w:marLeft w:val="0"/>
      <w:marRight w:val="0"/>
      <w:marTop w:val="0"/>
      <w:marBottom w:val="0"/>
      <w:divBdr>
        <w:top w:val="none" w:sz="0" w:space="0" w:color="auto"/>
        <w:left w:val="none" w:sz="0" w:space="0" w:color="auto"/>
        <w:bottom w:val="none" w:sz="0" w:space="0" w:color="auto"/>
        <w:right w:val="none" w:sz="0" w:space="0" w:color="auto"/>
      </w:divBdr>
    </w:div>
    <w:div w:id="724723474">
      <w:bodyDiv w:val="1"/>
      <w:marLeft w:val="0"/>
      <w:marRight w:val="0"/>
      <w:marTop w:val="0"/>
      <w:marBottom w:val="0"/>
      <w:divBdr>
        <w:top w:val="none" w:sz="0" w:space="0" w:color="auto"/>
        <w:left w:val="none" w:sz="0" w:space="0" w:color="auto"/>
        <w:bottom w:val="none" w:sz="0" w:space="0" w:color="auto"/>
        <w:right w:val="none" w:sz="0" w:space="0" w:color="auto"/>
      </w:divBdr>
    </w:div>
    <w:div w:id="737170853">
      <w:bodyDiv w:val="1"/>
      <w:marLeft w:val="0"/>
      <w:marRight w:val="0"/>
      <w:marTop w:val="0"/>
      <w:marBottom w:val="0"/>
      <w:divBdr>
        <w:top w:val="none" w:sz="0" w:space="0" w:color="auto"/>
        <w:left w:val="none" w:sz="0" w:space="0" w:color="auto"/>
        <w:bottom w:val="none" w:sz="0" w:space="0" w:color="auto"/>
        <w:right w:val="none" w:sz="0" w:space="0" w:color="auto"/>
      </w:divBdr>
    </w:div>
    <w:div w:id="743256245">
      <w:bodyDiv w:val="1"/>
      <w:marLeft w:val="0"/>
      <w:marRight w:val="0"/>
      <w:marTop w:val="0"/>
      <w:marBottom w:val="0"/>
      <w:divBdr>
        <w:top w:val="none" w:sz="0" w:space="0" w:color="auto"/>
        <w:left w:val="none" w:sz="0" w:space="0" w:color="auto"/>
        <w:bottom w:val="none" w:sz="0" w:space="0" w:color="auto"/>
        <w:right w:val="none" w:sz="0" w:space="0" w:color="auto"/>
      </w:divBdr>
    </w:div>
    <w:div w:id="753744827">
      <w:bodyDiv w:val="1"/>
      <w:marLeft w:val="0"/>
      <w:marRight w:val="0"/>
      <w:marTop w:val="0"/>
      <w:marBottom w:val="0"/>
      <w:divBdr>
        <w:top w:val="none" w:sz="0" w:space="0" w:color="auto"/>
        <w:left w:val="none" w:sz="0" w:space="0" w:color="auto"/>
        <w:bottom w:val="none" w:sz="0" w:space="0" w:color="auto"/>
        <w:right w:val="none" w:sz="0" w:space="0" w:color="auto"/>
      </w:divBdr>
    </w:div>
    <w:div w:id="754789138">
      <w:bodyDiv w:val="1"/>
      <w:marLeft w:val="0"/>
      <w:marRight w:val="0"/>
      <w:marTop w:val="0"/>
      <w:marBottom w:val="0"/>
      <w:divBdr>
        <w:top w:val="none" w:sz="0" w:space="0" w:color="auto"/>
        <w:left w:val="none" w:sz="0" w:space="0" w:color="auto"/>
        <w:bottom w:val="none" w:sz="0" w:space="0" w:color="auto"/>
        <w:right w:val="none" w:sz="0" w:space="0" w:color="auto"/>
      </w:divBdr>
    </w:div>
    <w:div w:id="756249670">
      <w:bodyDiv w:val="1"/>
      <w:marLeft w:val="0"/>
      <w:marRight w:val="0"/>
      <w:marTop w:val="0"/>
      <w:marBottom w:val="0"/>
      <w:divBdr>
        <w:top w:val="none" w:sz="0" w:space="0" w:color="auto"/>
        <w:left w:val="none" w:sz="0" w:space="0" w:color="auto"/>
        <w:bottom w:val="none" w:sz="0" w:space="0" w:color="auto"/>
        <w:right w:val="none" w:sz="0" w:space="0" w:color="auto"/>
      </w:divBdr>
    </w:div>
    <w:div w:id="769929731">
      <w:bodyDiv w:val="1"/>
      <w:marLeft w:val="0"/>
      <w:marRight w:val="0"/>
      <w:marTop w:val="0"/>
      <w:marBottom w:val="0"/>
      <w:divBdr>
        <w:top w:val="none" w:sz="0" w:space="0" w:color="auto"/>
        <w:left w:val="none" w:sz="0" w:space="0" w:color="auto"/>
        <w:bottom w:val="none" w:sz="0" w:space="0" w:color="auto"/>
        <w:right w:val="none" w:sz="0" w:space="0" w:color="auto"/>
      </w:divBdr>
    </w:div>
    <w:div w:id="789128139">
      <w:bodyDiv w:val="1"/>
      <w:marLeft w:val="0"/>
      <w:marRight w:val="0"/>
      <w:marTop w:val="0"/>
      <w:marBottom w:val="0"/>
      <w:divBdr>
        <w:top w:val="none" w:sz="0" w:space="0" w:color="auto"/>
        <w:left w:val="none" w:sz="0" w:space="0" w:color="auto"/>
        <w:bottom w:val="none" w:sz="0" w:space="0" w:color="auto"/>
        <w:right w:val="none" w:sz="0" w:space="0" w:color="auto"/>
      </w:divBdr>
    </w:div>
    <w:div w:id="793452130">
      <w:bodyDiv w:val="1"/>
      <w:marLeft w:val="0"/>
      <w:marRight w:val="0"/>
      <w:marTop w:val="0"/>
      <w:marBottom w:val="0"/>
      <w:divBdr>
        <w:top w:val="none" w:sz="0" w:space="0" w:color="auto"/>
        <w:left w:val="none" w:sz="0" w:space="0" w:color="auto"/>
        <w:bottom w:val="none" w:sz="0" w:space="0" w:color="auto"/>
        <w:right w:val="none" w:sz="0" w:space="0" w:color="auto"/>
      </w:divBdr>
    </w:div>
    <w:div w:id="800152331">
      <w:bodyDiv w:val="1"/>
      <w:marLeft w:val="0"/>
      <w:marRight w:val="0"/>
      <w:marTop w:val="0"/>
      <w:marBottom w:val="0"/>
      <w:divBdr>
        <w:top w:val="none" w:sz="0" w:space="0" w:color="auto"/>
        <w:left w:val="none" w:sz="0" w:space="0" w:color="auto"/>
        <w:bottom w:val="none" w:sz="0" w:space="0" w:color="auto"/>
        <w:right w:val="none" w:sz="0" w:space="0" w:color="auto"/>
      </w:divBdr>
    </w:div>
    <w:div w:id="800340291">
      <w:bodyDiv w:val="1"/>
      <w:marLeft w:val="0"/>
      <w:marRight w:val="0"/>
      <w:marTop w:val="0"/>
      <w:marBottom w:val="0"/>
      <w:divBdr>
        <w:top w:val="none" w:sz="0" w:space="0" w:color="auto"/>
        <w:left w:val="none" w:sz="0" w:space="0" w:color="auto"/>
        <w:bottom w:val="none" w:sz="0" w:space="0" w:color="auto"/>
        <w:right w:val="none" w:sz="0" w:space="0" w:color="auto"/>
      </w:divBdr>
    </w:div>
    <w:div w:id="813645032">
      <w:bodyDiv w:val="1"/>
      <w:marLeft w:val="0"/>
      <w:marRight w:val="0"/>
      <w:marTop w:val="0"/>
      <w:marBottom w:val="0"/>
      <w:divBdr>
        <w:top w:val="none" w:sz="0" w:space="0" w:color="auto"/>
        <w:left w:val="none" w:sz="0" w:space="0" w:color="auto"/>
        <w:bottom w:val="none" w:sz="0" w:space="0" w:color="auto"/>
        <w:right w:val="none" w:sz="0" w:space="0" w:color="auto"/>
      </w:divBdr>
    </w:div>
    <w:div w:id="814445928">
      <w:bodyDiv w:val="1"/>
      <w:marLeft w:val="0"/>
      <w:marRight w:val="0"/>
      <w:marTop w:val="0"/>
      <w:marBottom w:val="0"/>
      <w:divBdr>
        <w:top w:val="none" w:sz="0" w:space="0" w:color="auto"/>
        <w:left w:val="none" w:sz="0" w:space="0" w:color="auto"/>
        <w:bottom w:val="none" w:sz="0" w:space="0" w:color="auto"/>
        <w:right w:val="none" w:sz="0" w:space="0" w:color="auto"/>
      </w:divBdr>
    </w:div>
    <w:div w:id="821308143">
      <w:bodyDiv w:val="1"/>
      <w:marLeft w:val="0"/>
      <w:marRight w:val="0"/>
      <w:marTop w:val="0"/>
      <w:marBottom w:val="0"/>
      <w:divBdr>
        <w:top w:val="none" w:sz="0" w:space="0" w:color="auto"/>
        <w:left w:val="none" w:sz="0" w:space="0" w:color="auto"/>
        <w:bottom w:val="none" w:sz="0" w:space="0" w:color="auto"/>
        <w:right w:val="none" w:sz="0" w:space="0" w:color="auto"/>
      </w:divBdr>
    </w:div>
    <w:div w:id="823275445">
      <w:bodyDiv w:val="1"/>
      <w:marLeft w:val="0"/>
      <w:marRight w:val="0"/>
      <w:marTop w:val="0"/>
      <w:marBottom w:val="0"/>
      <w:divBdr>
        <w:top w:val="none" w:sz="0" w:space="0" w:color="auto"/>
        <w:left w:val="none" w:sz="0" w:space="0" w:color="auto"/>
        <w:bottom w:val="none" w:sz="0" w:space="0" w:color="auto"/>
        <w:right w:val="none" w:sz="0" w:space="0" w:color="auto"/>
      </w:divBdr>
    </w:div>
    <w:div w:id="845096286">
      <w:bodyDiv w:val="1"/>
      <w:marLeft w:val="0"/>
      <w:marRight w:val="0"/>
      <w:marTop w:val="0"/>
      <w:marBottom w:val="0"/>
      <w:divBdr>
        <w:top w:val="none" w:sz="0" w:space="0" w:color="auto"/>
        <w:left w:val="none" w:sz="0" w:space="0" w:color="auto"/>
        <w:bottom w:val="none" w:sz="0" w:space="0" w:color="auto"/>
        <w:right w:val="none" w:sz="0" w:space="0" w:color="auto"/>
      </w:divBdr>
    </w:div>
    <w:div w:id="846794776">
      <w:bodyDiv w:val="1"/>
      <w:marLeft w:val="0"/>
      <w:marRight w:val="0"/>
      <w:marTop w:val="0"/>
      <w:marBottom w:val="0"/>
      <w:divBdr>
        <w:top w:val="none" w:sz="0" w:space="0" w:color="auto"/>
        <w:left w:val="none" w:sz="0" w:space="0" w:color="auto"/>
        <w:bottom w:val="none" w:sz="0" w:space="0" w:color="auto"/>
        <w:right w:val="none" w:sz="0" w:space="0" w:color="auto"/>
      </w:divBdr>
    </w:div>
    <w:div w:id="851185672">
      <w:bodyDiv w:val="1"/>
      <w:marLeft w:val="0"/>
      <w:marRight w:val="0"/>
      <w:marTop w:val="0"/>
      <w:marBottom w:val="0"/>
      <w:divBdr>
        <w:top w:val="none" w:sz="0" w:space="0" w:color="auto"/>
        <w:left w:val="none" w:sz="0" w:space="0" w:color="auto"/>
        <w:bottom w:val="none" w:sz="0" w:space="0" w:color="auto"/>
        <w:right w:val="none" w:sz="0" w:space="0" w:color="auto"/>
      </w:divBdr>
    </w:div>
    <w:div w:id="852456609">
      <w:bodyDiv w:val="1"/>
      <w:marLeft w:val="0"/>
      <w:marRight w:val="0"/>
      <w:marTop w:val="0"/>
      <w:marBottom w:val="0"/>
      <w:divBdr>
        <w:top w:val="none" w:sz="0" w:space="0" w:color="auto"/>
        <w:left w:val="none" w:sz="0" w:space="0" w:color="auto"/>
        <w:bottom w:val="none" w:sz="0" w:space="0" w:color="auto"/>
        <w:right w:val="none" w:sz="0" w:space="0" w:color="auto"/>
      </w:divBdr>
    </w:div>
    <w:div w:id="855580434">
      <w:bodyDiv w:val="1"/>
      <w:marLeft w:val="0"/>
      <w:marRight w:val="0"/>
      <w:marTop w:val="0"/>
      <w:marBottom w:val="0"/>
      <w:divBdr>
        <w:top w:val="none" w:sz="0" w:space="0" w:color="auto"/>
        <w:left w:val="none" w:sz="0" w:space="0" w:color="auto"/>
        <w:bottom w:val="none" w:sz="0" w:space="0" w:color="auto"/>
        <w:right w:val="none" w:sz="0" w:space="0" w:color="auto"/>
      </w:divBdr>
    </w:div>
    <w:div w:id="857039101">
      <w:bodyDiv w:val="1"/>
      <w:marLeft w:val="0"/>
      <w:marRight w:val="0"/>
      <w:marTop w:val="0"/>
      <w:marBottom w:val="0"/>
      <w:divBdr>
        <w:top w:val="none" w:sz="0" w:space="0" w:color="auto"/>
        <w:left w:val="none" w:sz="0" w:space="0" w:color="auto"/>
        <w:bottom w:val="none" w:sz="0" w:space="0" w:color="auto"/>
        <w:right w:val="none" w:sz="0" w:space="0" w:color="auto"/>
      </w:divBdr>
    </w:div>
    <w:div w:id="863636234">
      <w:bodyDiv w:val="1"/>
      <w:marLeft w:val="0"/>
      <w:marRight w:val="0"/>
      <w:marTop w:val="0"/>
      <w:marBottom w:val="0"/>
      <w:divBdr>
        <w:top w:val="none" w:sz="0" w:space="0" w:color="auto"/>
        <w:left w:val="none" w:sz="0" w:space="0" w:color="auto"/>
        <w:bottom w:val="none" w:sz="0" w:space="0" w:color="auto"/>
        <w:right w:val="none" w:sz="0" w:space="0" w:color="auto"/>
      </w:divBdr>
    </w:div>
    <w:div w:id="867916564">
      <w:bodyDiv w:val="1"/>
      <w:marLeft w:val="0"/>
      <w:marRight w:val="0"/>
      <w:marTop w:val="0"/>
      <w:marBottom w:val="0"/>
      <w:divBdr>
        <w:top w:val="none" w:sz="0" w:space="0" w:color="auto"/>
        <w:left w:val="none" w:sz="0" w:space="0" w:color="auto"/>
        <w:bottom w:val="none" w:sz="0" w:space="0" w:color="auto"/>
        <w:right w:val="none" w:sz="0" w:space="0" w:color="auto"/>
      </w:divBdr>
    </w:div>
    <w:div w:id="874004724">
      <w:bodyDiv w:val="1"/>
      <w:marLeft w:val="0"/>
      <w:marRight w:val="0"/>
      <w:marTop w:val="0"/>
      <w:marBottom w:val="0"/>
      <w:divBdr>
        <w:top w:val="none" w:sz="0" w:space="0" w:color="auto"/>
        <w:left w:val="none" w:sz="0" w:space="0" w:color="auto"/>
        <w:bottom w:val="none" w:sz="0" w:space="0" w:color="auto"/>
        <w:right w:val="none" w:sz="0" w:space="0" w:color="auto"/>
      </w:divBdr>
    </w:div>
    <w:div w:id="874778357">
      <w:bodyDiv w:val="1"/>
      <w:marLeft w:val="0"/>
      <w:marRight w:val="0"/>
      <w:marTop w:val="0"/>
      <w:marBottom w:val="0"/>
      <w:divBdr>
        <w:top w:val="none" w:sz="0" w:space="0" w:color="auto"/>
        <w:left w:val="none" w:sz="0" w:space="0" w:color="auto"/>
        <w:bottom w:val="none" w:sz="0" w:space="0" w:color="auto"/>
        <w:right w:val="none" w:sz="0" w:space="0" w:color="auto"/>
      </w:divBdr>
    </w:div>
    <w:div w:id="879315940">
      <w:bodyDiv w:val="1"/>
      <w:marLeft w:val="0"/>
      <w:marRight w:val="0"/>
      <w:marTop w:val="0"/>
      <w:marBottom w:val="0"/>
      <w:divBdr>
        <w:top w:val="none" w:sz="0" w:space="0" w:color="auto"/>
        <w:left w:val="none" w:sz="0" w:space="0" w:color="auto"/>
        <w:bottom w:val="none" w:sz="0" w:space="0" w:color="auto"/>
        <w:right w:val="none" w:sz="0" w:space="0" w:color="auto"/>
      </w:divBdr>
    </w:div>
    <w:div w:id="886994974">
      <w:bodyDiv w:val="1"/>
      <w:marLeft w:val="0"/>
      <w:marRight w:val="0"/>
      <w:marTop w:val="0"/>
      <w:marBottom w:val="0"/>
      <w:divBdr>
        <w:top w:val="none" w:sz="0" w:space="0" w:color="auto"/>
        <w:left w:val="none" w:sz="0" w:space="0" w:color="auto"/>
        <w:bottom w:val="none" w:sz="0" w:space="0" w:color="auto"/>
        <w:right w:val="none" w:sz="0" w:space="0" w:color="auto"/>
      </w:divBdr>
    </w:div>
    <w:div w:id="895161858">
      <w:bodyDiv w:val="1"/>
      <w:marLeft w:val="0"/>
      <w:marRight w:val="0"/>
      <w:marTop w:val="0"/>
      <w:marBottom w:val="0"/>
      <w:divBdr>
        <w:top w:val="none" w:sz="0" w:space="0" w:color="auto"/>
        <w:left w:val="none" w:sz="0" w:space="0" w:color="auto"/>
        <w:bottom w:val="none" w:sz="0" w:space="0" w:color="auto"/>
        <w:right w:val="none" w:sz="0" w:space="0" w:color="auto"/>
      </w:divBdr>
    </w:div>
    <w:div w:id="900402834">
      <w:bodyDiv w:val="1"/>
      <w:marLeft w:val="0"/>
      <w:marRight w:val="0"/>
      <w:marTop w:val="0"/>
      <w:marBottom w:val="0"/>
      <w:divBdr>
        <w:top w:val="none" w:sz="0" w:space="0" w:color="auto"/>
        <w:left w:val="none" w:sz="0" w:space="0" w:color="auto"/>
        <w:bottom w:val="none" w:sz="0" w:space="0" w:color="auto"/>
        <w:right w:val="none" w:sz="0" w:space="0" w:color="auto"/>
      </w:divBdr>
    </w:div>
    <w:div w:id="903249403">
      <w:bodyDiv w:val="1"/>
      <w:marLeft w:val="0"/>
      <w:marRight w:val="0"/>
      <w:marTop w:val="0"/>
      <w:marBottom w:val="0"/>
      <w:divBdr>
        <w:top w:val="none" w:sz="0" w:space="0" w:color="auto"/>
        <w:left w:val="none" w:sz="0" w:space="0" w:color="auto"/>
        <w:bottom w:val="none" w:sz="0" w:space="0" w:color="auto"/>
        <w:right w:val="none" w:sz="0" w:space="0" w:color="auto"/>
      </w:divBdr>
    </w:div>
    <w:div w:id="905992581">
      <w:bodyDiv w:val="1"/>
      <w:marLeft w:val="0"/>
      <w:marRight w:val="0"/>
      <w:marTop w:val="0"/>
      <w:marBottom w:val="0"/>
      <w:divBdr>
        <w:top w:val="none" w:sz="0" w:space="0" w:color="auto"/>
        <w:left w:val="none" w:sz="0" w:space="0" w:color="auto"/>
        <w:bottom w:val="none" w:sz="0" w:space="0" w:color="auto"/>
        <w:right w:val="none" w:sz="0" w:space="0" w:color="auto"/>
      </w:divBdr>
    </w:div>
    <w:div w:id="921836014">
      <w:bodyDiv w:val="1"/>
      <w:marLeft w:val="0"/>
      <w:marRight w:val="0"/>
      <w:marTop w:val="0"/>
      <w:marBottom w:val="0"/>
      <w:divBdr>
        <w:top w:val="none" w:sz="0" w:space="0" w:color="auto"/>
        <w:left w:val="none" w:sz="0" w:space="0" w:color="auto"/>
        <w:bottom w:val="none" w:sz="0" w:space="0" w:color="auto"/>
        <w:right w:val="none" w:sz="0" w:space="0" w:color="auto"/>
      </w:divBdr>
    </w:div>
    <w:div w:id="923875570">
      <w:bodyDiv w:val="1"/>
      <w:marLeft w:val="0"/>
      <w:marRight w:val="0"/>
      <w:marTop w:val="0"/>
      <w:marBottom w:val="0"/>
      <w:divBdr>
        <w:top w:val="none" w:sz="0" w:space="0" w:color="auto"/>
        <w:left w:val="none" w:sz="0" w:space="0" w:color="auto"/>
        <w:bottom w:val="none" w:sz="0" w:space="0" w:color="auto"/>
        <w:right w:val="none" w:sz="0" w:space="0" w:color="auto"/>
      </w:divBdr>
    </w:div>
    <w:div w:id="925461446">
      <w:bodyDiv w:val="1"/>
      <w:marLeft w:val="0"/>
      <w:marRight w:val="0"/>
      <w:marTop w:val="0"/>
      <w:marBottom w:val="0"/>
      <w:divBdr>
        <w:top w:val="none" w:sz="0" w:space="0" w:color="auto"/>
        <w:left w:val="none" w:sz="0" w:space="0" w:color="auto"/>
        <w:bottom w:val="none" w:sz="0" w:space="0" w:color="auto"/>
        <w:right w:val="none" w:sz="0" w:space="0" w:color="auto"/>
      </w:divBdr>
    </w:div>
    <w:div w:id="929201078">
      <w:bodyDiv w:val="1"/>
      <w:marLeft w:val="0"/>
      <w:marRight w:val="0"/>
      <w:marTop w:val="0"/>
      <w:marBottom w:val="0"/>
      <w:divBdr>
        <w:top w:val="none" w:sz="0" w:space="0" w:color="auto"/>
        <w:left w:val="none" w:sz="0" w:space="0" w:color="auto"/>
        <w:bottom w:val="none" w:sz="0" w:space="0" w:color="auto"/>
        <w:right w:val="none" w:sz="0" w:space="0" w:color="auto"/>
      </w:divBdr>
    </w:div>
    <w:div w:id="930621174">
      <w:bodyDiv w:val="1"/>
      <w:marLeft w:val="0"/>
      <w:marRight w:val="0"/>
      <w:marTop w:val="0"/>
      <w:marBottom w:val="0"/>
      <w:divBdr>
        <w:top w:val="none" w:sz="0" w:space="0" w:color="auto"/>
        <w:left w:val="none" w:sz="0" w:space="0" w:color="auto"/>
        <w:bottom w:val="none" w:sz="0" w:space="0" w:color="auto"/>
        <w:right w:val="none" w:sz="0" w:space="0" w:color="auto"/>
      </w:divBdr>
    </w:div>
    <w:div w:id="932937519">
      <w:bodyDiv w:val="1"/>
      <w:marLeft w:val="0"/>
      <w:marRight w:val="0"/>
      <w:marTop w:val="0"/>
      <w:marBottom w:val="0"/>
      <w:divBdr>
        <w:top w:val="none" w:sz="0" w:space="0" w:color="auto"/>
        <w:left w:val="none" w:sz="0" w:space="0" w:color="auto"/>
        <w:bottom w:val="none" w:sz="0" w:space="0" w:color="auto"/>
        <w:right w:val="none" w:sz="0" w:space="0" w:color="auto"/>
      </w:divBdr>
    </w:div>
    <w:div w:id="938827336">
      <w:bodyDiv w:val="1"/>
      <w:marLeft w:val="0"/>
      <w:marRight w:val="0"/>
      <w:marTop w:val="0"/>
      <w:marBottom w:val="0"/>
      <w:divBdr>
        <w:top w:val="none" w:sz="0" w:space="0" w:color="auto"/>
        <w:left w:val="none" w:sz="0" w:space="0" w:color="auto"/>
        <w:bottom w:val="none" w:sz="0" w:space="0" w:color="auto"/>
        <w:right w:val="none" w:sz="0" w:space="0" w:color="auto"/>
      </w:divBdr>
    </w:div>
    <w:div w:id="942689924">
      <w:bodyDiv w:val="1"/>
      <w:marLeft w:val="0"/>
      <w:marRight w:val="0"/>
      <w:marTop w:val="0"/>
      <w:marBottom w:val="0"/>
      <w:divBdr>
        <w:top w:val="none" w:sz="0" w:space="0" w:color="auto"/>
        <w:left w:val="none" w:sz="0" w:space="0" w:color="auto"/>
        <w:bottom w:val="none" w:sz="0" w:space="0" w:color="auto"/>
        <w:right w:val="none" w:sz="0" w:space="0" w:color="auto"/>
      </w:divBdr>
    </w:div>
    <w:div w:id="948774958">
      <w:bodyDiv w:val="1"/>
      <w:marLeft w:val="0"/>
      <w:marRight w:val="0"/>
      <w:marTop w:val="0"/>
      <w:marBottom w:val="0"/>
      <w:divBdr>
        <w:top w:val="none" w:sz="0" w:space="0" w:color="auto"/>
        <w:left w:val="none" w:sz="0" w:space="0" w:color="auto"/>
        <w:bottom w:val="none" w:sz="0" w:space="0" w:color="auto"/>
        <w:right w:val="none" w:sz="0" w:space="0" w:color="auto"/>
      </w:divBdr>
    </w:div>
    <w:div w:id="962081032">
      <w:bodyDiv w:val="1"/>
      <w:marLeft w:val="0"/>
      <w:marRight w:val="0"/>
      <w:marTop w:val="0"/>
      <w:marBottom w:val="0"/>
      <w:divBdr>
        <w:top w:val="none" w:sz="0" w:space="0" w:color="auto"/>
        <w:left w:val="none" w:sz="0" w:space="0" w:color="auto"/>
        <w:bottom w:val="none" w:sz="0" w:space="0" w:color="auto"/>
        <w:right w:val="none" w:sz="0" w:space="0" w:color="auto"/>
      </w:divBdr>
    </w:div>
    <w:div w:id="963585807">
      <w:bodyDiv w:val="1"/>
      <w:marLeft w:val="0"/>
      <w:marRight w:val="0"/>
      <w:marTop w:val="0"/>
      <w:marBottom w:val="0"/>
      <w:divBdr>
        <w:top w:val="none" w:sz="0" w:space="0" w:color="auto"/>
        <w:left w:val="none" w:sz="0" w:space="0" w:color="auto"/>
        <w:bottom w:val="none" w:sz="0" w:space="0" w:color="auto"/>
        <w:right w:val="none" w:sz="0" w:space="0" w:color="auto"/>
      </w:divBdr>
    </w:div>
    <w:div w:id="965701732">
      <w:bodyDiv w:val="1"/>
      <w:marLeft w:val="0"/>
      <w:marRight w:val="0"/>
      <w:marTop w:val="0"/>
      <w:marBottom w:val="0"/>
      <w:divBdr>
        <w:top w:val="none" w:sz="0" w:space="0" w:color="auto"/>
        <w:left w:val="none" w:sz="0" w:space="0" w:color="auto"/>
        <w:bottom w:val="none" w:sz="0" w:space="0" w:color="auto"/>
        <w:right w:val="none" w:sz="0" w:space="0" w:color="auto"/>
      </w:divBdr>
    </w:div>
    <w:div w:id="975642230">
      <w:bodyDiv w:val="1"/>
      <w:marLeft w:val="0"/>
      <w:marRight w:val="0"/>
      <w:marTop w:val="0"/>
      <w:marBottom w:val="0"/>
      <w:divBdr>
        <w:top w:val="none" w:sz="0" w:space="0" w:color="auto"/>
        <w:left w:val="none" w:sz="0" w:space="0" w:color="auto"/>
        <w:bottom w:val="none" w:sz="0" w:space="0" w:color="auto"/>
        <w:right w:val="none" w:sz="0" w:space="0" w:color="auto"/>
      </w:divBdr>
    </w:div>
    <w:div w:id="977416843">
      <w:bodyDiv w:val="1"/>
      <w:marLeft w:val="0"/>
      <w:marRight w:val="0"/>
      <w:marTop w:val="0"/>
      <w:marBottom w:val="0"/>
      <w:divBdr>
        <w:top w:val="none" w:sz="0" w:space="0" w:color="auto"/>
        <w:left w:val="none" w:sz="0" w:space="0" w:color="auto"/>
        <w:bottom w:val="none" w:sz="0" w:space="0" w:color="auto"/>
        <w:right w:val="none" w:sz="0" w:space="0" w:color="auto"/>
      </w:divBdr>
    </w:div>
    <w:div w:id="983504333">
      <w:bodyDiv w:val="1"/>
      <w:marLeft w:val="0"/>
      <w:marRight w:val="0"/>
      <w:marTop w:val="0"/>
      <w:marBottom w:val="0"/>
      <w:divBdr>
        <w:top w:val="none" w:sz="0" w:space="0" w:color="auto"/>
        <w:left w:val="none" w:sz="0" w:space="0" w:color="auto"/>
        <w:bottom w:val="none" w:sz="0" w:space="0" w:color="auto"/>
        <w:right w:val="none" w:sz="0" w:space="0" w:color="auto"/>
      </w:divBdr>
    </w:div>
    <w:div w:id="987587883">
      <w:bodyDiv w:val="1"/>
      <w:marLeft w:val="0"/>
      <w:marRight w:val="0"/>
      <w:marTop w:val="0"/>
      <w:marBottom w:val="0"/>
      <w:divBdr>
        <w:top w:val="none" w:sz="0" w:space="0" w:color="auto"/>
        <w:left w:val="none" w:sz="0" w:space="0" w:color="auto"/>
        <w:bottom w:val="none" w:sz="0" w:space="0" w:color="auto"/>
        <w:right w:val="none" w:sz="0" w:space="0" w:color="auto"/>
      </w:divBdr>
    </w:div>
    <w:div w:id="993993771">
      <w:bodyDiv w:val="1"/>
      <w:marLeft w:val="0"/>
      <w:marRight w:val="0"/>
      <w:marTop w:val="0"/>
      <w:marBottom w:val="0"/>
      <w:divBdr>
        <w:top w:val="none" w:sz="0" w:space="0" w:color="auto"/>
        <w:left w:val="none" w:sz="0" w:space="0" w:color="auto"/>
        <w:bottom w:val="none" w:sz="0" w:space="0" w:color="auto"/>
        <w:right w:val="none" w:sz="0" w:space="0" w:color="auto"/>
      </w:divBdr>
    </w:div>
    <w:div w:id="1004090411">
      <w:bodyDiv w:val="1"/>
      <w:marLeft w:val="0"/>
      <w:marRight w:val="0"/>
      <w:marTop w:val="0"/>
      <w:marBottom w:val="0"/>
      <w:divBdr>
        <w:top w:val="none" w:sz="0" w:space="0" w:color="auto"/>
        <w:left w:val="none" w:sz="0" w:space="0" w:color="auto"/>
        <w:bottom w:val="none" w:sz="0" w:space="0" w:color="auto"/>
        <w:right w:val="none" w:sz="0" w:space="0" w:color="auto"/>
      </w:divBdr>
    </w:div>
    <w:div w:id="1006830177">
      <w:bodyDiv w:val="1"/>
      <w:marLeft w:val="0"/>
      <w:marRight w:val="0"/>
      <w:marTop w:val="0"/>
      <w:marBottom w:val="0"/>
      <w:divBdr>
        <w:top w:val="none" w:sz="0" w:space="0" w:color="auto"/>
        <w:left w:val="none" w:sz="0" w:space="0" w:color="auto"/>
        <w:bottom w:val="none" w:sz="0" w:space="0" w:color="auto"/>
        <w:right w:val="none" w:sz="0" w:space="0" w:color="auto"/>
      </w:divBdr>
    </w:div>
    <w:div w:id="1007292106">
      <w:bodyDiv w:val="1"/>
      <w:marLeft w:val="0"/>
      <w:marRight w:val="0"/>
      <w:marTop w:val="0"/>
      <w:marBottom w:val="0"/>
      <w:divBdr>
        <w:top w:val="none" w:sz="0" w:space="0" w:color="auto"/>
        <w:left w:val="none" w:sz="0" w:space="0" w:color="auto"/>
        <w:bottom w:val="none" w:sz="0" w:space="0" w:color="auto"/>
        <w:right w:val="none" w:sz="0" w:space="0" w:color="auto"/>
      </w:divBdr>
    </w:div>
    <w:div w:id="1007976351">
      <w:bodyDiv w:val="1"/>
      <w:marLeft w:val="0"/>
      <w:marRight w:val="0"/>
      <w:marTop w:val="0"/>
      <w:marBottom w:val="0"/>
      <w:divBdr>
        <w:top w:val="none" w:sz="0" w:space="0" w:color="auto"/>
        <w:left w:val="none" w:sz="0" w:space="0" w:color="auto"/>
        <w:bottom w:val="none" w:sz="0" w:space="0" w:color="auto"/>
        <w:right w:val="none" w:sz="0" w:space="0" w:color="auto"/>
      </w:divBdr>
    </w:div>
    <w:div w:id="1011375735">
      <w:bodyDiv w:val="1"/>
      <w:marLeft w:val="0"/>
      <w:marRight w:val="0"/>
      <w:marTop w:val="0"/>
      <w:marBottom w:val="0"/>
      <w:divBdr>
        <w:top w:val="none" w:sz="0" w:space="0" w:color="auto"/>
        <w:left w:val="none" w:sz="0" w:space="0" w:color="auto"/>
        <w:bottom w:val="none" w:sz="0" w:space="0" w:color="auto"/>
        <w:right w:val="none" w:sz="0" w:space="0" w:color="auto"/>
      </w:divBdr>
    </w:div>
    <w:div w:id="1017541508">
      <w:bodyDiv w:val="1"/>
      <w:marLeft w:val="0"/>
      <w:marRight w:val="0"/>
      <w:marTop w:val="0"/>
      <w:marBottom w:val="0"/>
      <w:divBdr>
        <w:top w:val="none" w:sz="0" w:space="0" w:color="auto"/>
        <w:left w:val="none" w:sz="0" w:space="0" w:color="auto"/>
        <w:bottom w:val="none" w:sz="0" w:space="0" w:color="auto"/>
        <w:right w:val="none" w:sz="0" w:space="0" w:color="auto"/>
      </w:divBdr>
    </w:div>
    <w:div w:id="1024555008">
      <w:bodyDiv w:val="1"/>
      <w:marLeft w:val="0"/>
      <w:marRight w:val="0"/>
      <w:marTop w:val="0"/>
      <w:marBottom w:val="0"/>
      <w:divBdr>
        <w:top w:val="none" w:sz="0" w:space="0" w:color="auto"/>
        <w:left w:val="none" w:sz="0" w:space="0" w:color="auto"/>
        <w:bottom w:val="none" w:sz="0" w:space="0" w:color="auto"/>
        <w:right w:val="none" w:sz="0" w:space="0" w:color="auto"/>
      </w:divBdr>
    </w:div>
    <w:div w:id="1035345661">
      <w:bodyDiv w:val="1"/>
      <w:marLeft w:val="0"/>
      <w:marRight w:val="0"/>
      <w:marTop w:val="0"/>
      <w:marBottom w:val="0"/>
      <w:divBdr>
        <w:top w:val="none" w:sz="0" w:space="0" w:color="auto"/>
        <w:left w:val="none" w:sz="0" w:space="0" w:color="auto"/>
        <w:bottom w:val="none" w:sz="0" w:space="0" w:color="auto"/>
        <w:right w:val="none" w:sz="0" w:space="0" w:color="auto"/>
      </w:divBdr>
    </w:div>
    <w:div w:id="1040788296">
      <w:bodyDiv w:val="1"/>
      <w:marLeft w:val="0"/>
      <w:marRight w:val="0"/>
      <w:marTop w:val="0"/>
      <w:marBottom w:val="0"/>
      <w:divBdr>
        <w:top w:val="none" w:sz="0" w:space="0" w:color="auto"/>
        <w:left w:val="none" w:sz="0" w:space="0" w:color="auto"/>
        <w:bottom w:val="none" w:sz="0" w:space="0" w:color="auto"/>
        <w:right w:val="none" w:sz="0" w:space="0" w:color="auto"/>
      </w:divBdr>
    </w:div>
    <w:div w:id="1040858208">
      <w:bodyDiv w:val="1"/>
      <w:marLeft w:val="0"/>
      <w:marRight w:val="0"/>
      <w:marTop w:val="0"/>
      <w:marBottom w:val="0"/>
      <w:divBdr>
        <w:top w:val="none" w:sz="0" w:space="0" w:color="auto"/>
        <w:left w:val="none" w:sz="0" w:space="0" w:color="auto"/>
        <w:bottom w:val="none" w:sz="0" w:space="0" w:color="auto"/>
        <w:right w:val="none" w:sz="0" w:space="0" w:color="auto"/>
      </w:divBdr>
    </w:div>
    <w:div w:id="1044870199">
      <w:bodyDiv w:val="1"/>
      <w:marLeft w:val="0"/>
      <w:marRight w:val="0"/>
      <w:marTop w:val="0"/>
      <w:marBottom w:val="0"/>
      <w:divBdr>
        <w:top w:val="none" w:sz="0" w:space="0" w:color="auto"/>
        <w:left w:val="none" w:sz="0" w:space="0" w:color="auto"/>
        <w:bottom w:val="none" w:sz="0" w:space="0" w:color="auto"/>
        <w:right w:val="none" w:sz="0" w:space="0" w:color="auto"/>
      </w:divBdr>
    </w:div>
    <w:div w:id="1049039272">
      <w:bodyDiv w:val="1"/>
      <w:marLeft w:val="0"/>
      <w:marRight w:val="0"/>
      <w:marTop w:val="0"/>
      <w:marBottom w:val="0"/>
      <w:divBdr>
        <w:top w:val="none" w:sz="0" w:space="0" w:color="auto"/>
        <w:left w:val="none" w:sz="0" w:space="0" w:color="auto"/>
        <w:bottom w:val="none" w:sz="0" w:space="0" w:color="auto"/>
        <w:right w:val="none" w:sz="0" w:space="0" w:color="auto"/>
      </w:divBdr>
    </w:div>
    <w:div w:id="1051537164">
      <w:bodyDiv w:val="1"/>
      <w:marLeft w:val="0"/>
      <w:marRight w:val="0"/>
      <w:marTop w:val="0"/>
      <w:marBottom w:val="0"/>
      <w:divBdr>
        <w:top w:val="none" w:sz="0" w:space="0" w:color="auto"/>
        <w:left w:val="none" w:sz="0" w:space="0" w:color="auto"/>
        <w:bottom w:val="none" w:sz="0" w:space="0" w:color="auto"/>
        <w:right w:val="none" w:sz="0" w:space="0" w:color="auto"/>
      </w:divBdr>
    </w:div>
    <w:div w:id="1052192496">
      <w:bodyDiv w:val="1"/>
      <w:marLeft w:val="0"/>
      <w:marRight w:val="0"/>
      <w:marTop w:val="0"/>
      <w:marBottom w:val="0"/>
      <w:divBdr>
        <w:top w:val="none" w:sz="0" w:space="0" w:color="auto"/>
        <w:left w:val="none" w:sz="0" w:space="0" w:color="auto"/>
        <w:bottom w:val="none" w:sz="0" w:space="0" w:color="auto"/>
        <w:right w:val="none" w:sz="0" w:space="0" w:color="auto"/>
      </w:divBdr>
    </w:div>
    <w:div w:id="1066336675">
      <w:bodyDiv w:val="1"/>
      <w:marLeft w:val="0"/>
      <w:marRight w:val="0"/>
      <w:marTop w:val="0"/>
      <w:marBottom w:val="0"/>
      <w:divBdr>
        <w:top w:val="none" w:sz="0" w:space="0" w:color="auto"/>
        <w:left w:val="none" w:sz="0" w:space="0" w:color="auto"/>
        <w:bottom w:val="none" w:sz="0" w:space="0" w:color="auto"/>
        <w:right w:val="none" w:sz="0" w:space="0" w:color="auto"/>
      </w:divBdr>
    </w:div>
    <w:div w:id="1074203498">
      <w:bodyDiv w:val="1"/>
      <w:marLeft w:val="0"/>
      <w:marRight w:val="0"/>
      <w:marTop w:val="0"/>
      <w:marBottom w:val="0"/>
      <w:divBdr>
        <w:top w:val="none" w:sz="0" w:space="0" w:color="auto"/>
        <w:left w:val="none" w:sz="0" w:space="0" w:color="auto"/>
        <w:bottom w:val="none" w:sz="0" w:space="0" w:color="auto"/>
        <w:right w:val="none" w:sz="0" w:space="0" w:color="auto"/>
      </w:divBdr>
    </w:div>
    <w:div w:id="1077092696">
      <w:bodyDiv w:val="1"/>
      <w:marLeft w:val="0"/>
      <w:marRight w:val="0"/>
      <w:marTop w:val="0"/>
      <w:marBottom w:val="0"/>
      <w:divBdr>
        <w:top w:val="none" w:sz="0" w:space="0" w:color="auto"/>
        <w:left w:val="none" w:sz="0" w:space="0" w:color="auto"/>
        <w:bottom w:val="none" w:sz="0" w:space="0" w:color="auto"/>
        <w:right w:val="none" w:sz="0" w:space="0" w:color="auto"/>
      </w:divBdr>
    </w:div>
    <w:div w:id="1078015987">
      <w:bodyDiv w:val="1"/>
      <w:marLeft w:val="0"/>
      <w:marRight w:val="0"/>
      <w:marTop w:val="0"/>
      <w:marBottom w:val="0"/>
      <w:divBdr>
        <w:top w:val="none" w:sz="0" w:space="0" w:color="auto"/>
        <w:left w:val="none" w:sz="0" w:space="0" w:color="auto"/>
        <w:bottom w:val="none" w:sz="0" w:space="0" w:color="auto"/>
        <w:right w:val="none" w:sz="0" w:space="0" w:color="auto"/>
      </w:divBdr>
    </w:div>
    <w:div w:id="1079640812">
      <w:bodyDiv w:val="1"/>
      <w:marLeft w:val="0"/>
      <w:marRight w:val="0"/>
      <w:marTop w:val="0"/>
      <w:marBottom w:val="0"/>
      <w:divBdr>
        <w:top w:val="none" w:sz="0" w:space="0" w:color="auto"/>
        <w:left w:val="none" w:sz="0" w:space="0" w:color="auto"/>
        <w:bottom w:val="none" w:sz="0" w:space="0" w:color="auto"/>
        <w:right w:val="none" w:sz="0" w:space="0" w:color="auto"/>
      </w:divBdr>
    </w:div>
    <w:div w:id="1082028151">
      <w:bodyDiv w:val="1"/>
      <w:marLeft w:val="0"/>
      <w:marRight w:val="0"/>
      <w:marTop w:val="0"/>
      <w:marBottom w:val="0"/>
      <w:divBdr>
        <w:top w:val="none" w:sz="0" w:space="0" w:color="auto"/>
        <w:left w:val="none" w:sz="0" w:space="0" w:color="auto"/>
        <w:bottom w:val="none" w:sz="0" w:space="0" w:color="auto"/>
        <w:right w:val="none" w:sz="0" w:space="0" w:color="auto"/>
      </w:divBdr>
    </w:div>
    <w:div w:id="1082797328">
      <w:bodyDiv w:val="1"/>
      <w:marLeft w:val="0"/>
      <w:marRight w:val="0"/>
      <w:marTop w:val="0"/>
      <w:marBottom w:val="0"/>
      <w:divBdr>
        <w:top w:val="none" w:sz="0" w:space="0" w:color="auto"/>
        <w:left w:val="none" w:sz="0" w:space="0" w:color="auto"/>
        <w:bottom w:val="none" w:sz="0" w:space="0" w:color="auto"/>
        <w:right w:val="none" w:sz="0" w:space="0" w:color="auto"/>
      </w:divBdr>
    </w:div>
    <w:div w:id="1083603410">
      <w:bodyDiv w:val="1"/>
      <w:marLeft w:val="0"/>
      <w:marRight w:val="0"/>
      <w:marTop w:val="0"/>
      <w:marBottom w:val="0"/>
      <w:divBdr>
        <w:top w:val="none" w:sz="0" w:space="0" w:color="auto"/>
        <w:left w:val="none" w:sz="0" w:space="0" w:color="auto"/>
        <w:bottom w:val="none" w:sz="0" w:space="0" w:color="auto"/>
        <w:right w:val="none" w:sz="0" w:space="0" w:color="auto"/>
      </w:divBdr>
    </w:div>
    <w:div w:id="1090152401">
      <w:bodyDiv w:val="1"/>
      <w:marLeft w:val="0"/>
      <w:marRight w:val="0"/>
      <w:marTop w:val="0"/>
      <w:marBottom w:val="0"/>
      <w:divBdr>
        <w:top w:val="none" w:sz="0" w:space="0" w:color="auto"/>
        <w:left w:val="none" w:sz="0" w:space="0" w:color="auto"/>
        <w:bottom w:val="none" w:sz="0" w:space="0" w:color="auto"/>
        <w:right w:val="none" w:sz="0" w:space="0" w:color="auto"/>
      </w:divBdr>
    </w:div>
    <w:div w:id="1092972717">
      <w:bodyDiv w:val="1"/>
      <w:marLeft w:val="0"/>
      <w:marRight w:val="0"/>
      <w:marTop w:val="0"/>
      <w:marBottom w:val="0"/>
      <w:divBdr>
        <w:top w:val="none" w:sz="0" w:space="0" w:color="auto"/>
        <w:left w:val="none" w:sz="0" w:space="0" w:color="auto"/>
        <w:bottom w:val="none" w:sz="0" w:space="0" w:color="auto"/>
        <w:right w:val="none" w:sz="0" w:space="0" w:color="auto"/>
      </w:divBdr>
    </w:div>
    <w:div w:id="1111708682">
      <w:bodyDiv w:val="1"/>
      <w:marLeft w:val="0"/>
      <w:marRight w:val="0"/>
      <w:marTop w:val="0"/>
      <w:marBottom w:val="0"/>
      <w:divBdr>
        <w:top w:val="none" w:sz="0" w:space="0" w:color="auto"/>
        <w:left w:val="none" w:sz="0" w:space="0" w:color="auto"/>
        <w:bottom w:val="none" w:sz="0" w:space="0" w:color="auto"/>
        <w:right w:val="none" w:sz="0" w:space="0" w:color="auto"/>
      </w:divBdr>
    </w:div>
    <w:div w:id="1114713048">
      <w:bodyDiv w:val="1"/>
      <w:marLeft w:val="0"/>
      <w:marRight w:val="0"/>
      <w:marTop w:val="0"/>
      <w:marBottom w:val="0"/>
      <w:divBdr>
        <w:top w:val="none" w:sz="0" w:space="0" w:color="auto"/>
        <w:left w:val="none" w:sz="0" w:space="0" w:color="auto"/>
        <w:bottom w:val="none" w:sz="0" w:space="0" w:color="auto"/>
        <w:right w:val="none" w:sz="0" w:space="0" w:color="auto"/>
      </w:divBdr>
    </w:div>
    <w:div w:id="1115516064">
      <w:bodyDiv w:val="1"/>
      <w:marLeft w:val="0"/>
      <w:marRight w:val="0"/>
      <w:marTop w:val="0"/>
      <w:marBottom w:val="0"/>
      <w:divBdr>
        <w:top w:val="none" w:sz="0" w:space="0" w:color="auto"/>
        <w:left w:val="none" w:sz="0" w:space="0" w:color="auto"/>
        <w:bottom w:val="none" w:sz="0" w:space="0" w:color="auto"/>
        <w:right w:val="none" w:sz="0" w:space="0" w:color="auto"/>
      </w:divBdr>
    </w:div>
    <w:div w:id="1118917995">
      <w:bodyDiv w:val="1"/>
      <w:marLeft w:val="0"/>
      <w:marRight w:val="0"/>
      <w:marTop w:val="0"/>
      <w:marBottom w:val="0"/>
      <w:divBdr>
        <w:top w:val="none" w:sz="0" w:space="0" w:color="auto"/>
        <w:left w:val="none" w:sz="0" w:space="0" w:color="auto"/>
        <w:bottom w:val="none" w:sz="0" w:space="0" w:color="auto"/>
        <w:right w:val="none" w:sz="0" w:space="0" w:color="auto"/>
      </w:divBdr>
    </w:div>
    <w:div w:id="1121922220">
      <w:bodyDiv w:val="1"/>
      <w:marLeft w:val="0"/>
      <w:marRight w:val="0"/>
      <w:marTop w:val="0"/>
      <w:marBottom w:val="0"/>
      <w:divBdr>
        <w:top w:val="none" w:sz="0" w:space="0" w:color="auto"/>
        <w:left w:val="none" w:sz="0" w:space="0" w:color="auto"/>
        <w:bottom w:val="none" w:sz="0" w:space="0" w:color="auto"/>
        <w:right w:val="none" w:sz="0" w:space="0" w:color="auto"/>
      </w:divBdr>
    </w:div>
    <w:div w:id="1123383218">
      <w:bodyDiv w:val="1"/>
      <w:marLeft w:val="0"/>
      <w:marRight w:val="0"/>
      <w:marTop w:val="0"/>
      <w:marBottom w:val="0"/>
      <w:divBdr>
        <w:top w:val="none" w:sz="0" w:space="0" w:color="auto"/>
        <w:left w:val="none" w:sz="0" w:space="0" w:color="auto"/>
        <w:bottom w:val="none" w:sz="0" w:space="0" w:color="auto"/>
        <w:right w:val="none" w:sz="0" w:space="0" w:color="auto"/>
      </w:divBdr>
    </w:div>
    <w:div w:id="1130444111">
      <w:bodyDiv w:val="1"/>
      <w:marLeft w:val="0"/>
      <w:marRight w:val="0"/>
      <w:marTop w:val="0"/>
      <w:marBottom w:val="0"/>
      <w:divBdr>
        <w:top w:val="none" w:sz="0" w:space="0" w:color="auto"/>
        <w:left w:val="none" w:sz="0" w:space="0" w:color="auto"/>
        <w:bottom w:val="none" w:sz="0" w:space="0" w:color="auto"/>
        <w:right w:val="none" w:sz="0" w:space="0" w:color="auto"/>
      </w:divBdr>
    </w:div>
    <w:div w:id="1133018173">
      <w:bodyDiv w:val="1"/>
      <w:marLeft w:val="0"/>
      <w:marRight w:val="0"/>
      <w:marTop w:val="0"/>
      <w:marBottom w:val="0"/>
      <w:divBdr>
        <w:top w:val="none" w:sz="0" w:space="0" w:color="auto"/>
        <w:left w:val="none" w:sz="0" w:space="0" w:color="auto"/>
        <w:bottom w:val="none" w:sz="0" w:space="0" w:color="auto"/>
        <w:right w:val="none" w:sz="0" w:space="0" w:color="auto"/>
      </w:divBdr>
    </w:div>
    <w:div w:id="1139108639">
      <w:bodyDiv w:val="1"/>
      <w:marLeft w:val="0"/>
      <w:marRight w:val="0"/>
      <w:marTop w:val="0"/>
      <w:marBottom w:val="0"/>
      <w:divBdr>
        <w:top w:val="none" w:sz="0" w:space="0" w:color="auto"/>
        <w:left w:val="none" w:sz="0" w:space="0" w:color="auto"/>
        <w:bottom w:val="none" w:sz="0" w:space="0" w:color="auto"/>
        <w:right w:val="none" w:sz="0" w:space="0" w:color="auto"/>
      </w:divBdr>
    </w:div>
    <w:div w:id="1142649551">
      <w:bodyDiv w:val="1"/>
      <w:marLeft w:val="0"/>
      <w:marRight w:val="0"/>
      <w:marTop w:val="0"/>
      <w:marBottom w:val="0"/>
      <w:divBdr>
        <w:top w:val="none" w:sz="0" w:space="0" w:color="auto"/>
        <w:left w:val="none" w:sz="0" w:space="0" w:color="auto"/>
        <w:bottom w:val="none" w:sz="0" w:space="0" w:color="auto"/>
        <w:right w:val="none" w:sz="0" w:space="0" w:color="auto"/>
      </w:divBdr>
      <w:divsChild>
        <w:div w:id="1476800794">
          <w:marLeft w:val="0"/>
          <w:marRight w:val="0"/>
          <w:marTop w:val="0"/>
          <w:marBottom w:val="0"/>
          <w:divBdr>
            <w:top w:val="none" w:sz="0" w:space="0" w:color="auto"/>
            <w:left w:val="none" w:sz="0" w:space="0" w:color="auto"/>
            <w:bottom w:val="none" w:sz="0" w:space="0" w:color="auto"/>
            <w:right w:val="none" w:sz="0" w:space="0" w:color="auto"/>
          </w:divBdr>
          <w:divsChild>
            <w:div w:id="25455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2558">
      <w:bodyDiv w:val="1"/>
      <w:marLeft w:val="0"/>
      <w:marRight w:val="0"/>
      <w:marTop w:val="0"/>
      <w:marBottom w:val="0"/>
      <w:divBdr>
        <w:top w:val="none" w:sz="0" w:space="0" w:color="auto"/>
        <w:left w:val="none" w:sz="0" w:space="0" w:color="auto"/>
        <w:bottom w:val="none" w:sz="0" w:space="0" w:color="auto"/>
        <w:right w:val="none" w:sz="0" w:space="0" w:color="auto"/>
      </w:divBdr>
    </w:div>
    <w:div w:id="1146818007">
      <w:bodyDiv w:val="1"/>
      <w:marLeft w:val="0"/>
      <w:marRight w:val="0"/>
      <w:marTop w:val="0"/>
      <w:marBottom w:val="0"/>
      <w:divBdr>
        <w:top w:val="none" w:sz="0" w:space="0" w:color="auto"/>
        <w:left w:val="none" w:sz="0" w:space="0" w:color="auto"/>
        <w:bottom w:val="none" w:sz="0" w:space="0" w:color="auto"/>
        <w:right w:val="none" w:sz="0" w:space="0" w:color="auto"/>
      </w:divBdr>
    </w:div>
    <w:div w:id="1149053256">
      <w:bodyDiv w:val="1"/>
      <w:marLeft w:val="0"/>
      <w:marRight w:val="0"/>
      <w:marTop w:val="0"/>
      <w:marBottom w:val="0"/>
      <w:divBdr>
        <w:top w:val="none" w:sz="0" w:space="0" w:color="auto"/>
        <w:left w:val="none" w:sz="0" w:space="0" w:color="auto"/>
        <w:bottom w:val="none" w:sz="0" w:space="0" w:color="auto"/>
        <w:right w:val="none" w:sz="0" w:space="0" w:color="auto"/>
      </w:divBdr>
    </w:div>
    <w:div w:id="1157310249">
      <w:bodyDiv w:val="1"/>
      <w:marLeft w:val="0"/>
      <w:marRight w:val="0"/>
      <w:marTop w:val="0"/>
      <w:marBottom w:val="0"/>
      <w:divBdr>
        <w:top w:val="none" w:sz="0" w:space="0" w:color="auto"/>
        <w:left w:val="none" w:sz="0" w:space="0" w:color="auto"/>
        <w:bottom w:val="none" w:sz="0" w:space="0" w:color="auto"/>
        <w:right w:val="none" w:sz="0" w:space="0" w:color="auto"/>
      </w:divBdr>
    </w:div>
    <w:div w:id="1160119500">
      <w:bodyDiv w:val="1"/>
      <w:marLeft w:val="0"/>
      <w:marRight w:val="0"/>
      <w:marTop w:val="0"/>
      <w:marBottom w:val="0"/>
      <w:divBdr>
        <w:top w:val="none" w:sz="0" w:space="0" w:color="auto"/>
        <w:left w:val="none" w:sz="0" w:space="0" w:color="auto"/>
        <w:bottom w:val="none" w:sz="0" w:space="0" w:color="auto"/>
        <w:right w:val="none" w:sz="0" w:space="0" w:color="auto"/>
      </w:divBdr>
    </w:div>
    <w:div w:id="1169174983">
      <w:bodyDiv w:val="1"/>
      <w:marLeft w:val="0"/>
      <w:marRight w:val="0"/>
      <w:marTop w:val="0"/>
      <w:marBottom w:val="0"/>
      <w:divBdr>
        <w:top w:val="none" w:sz="0" w:space="0" w:color="auto"/>
        <w:left w:val="none" w:sz="0" w:space="0" w:color="auto"/>
        <w:bottom w:val="none" w:sz="0" w:space="0" w:color="auto"/>
        <w:right w:val="none" w:sz="0" w:space="0" w:color="auto"/>
      </w:divBdr>
    </w:div>
    <w:div w:id="1169755631">
      <w:bodyDiv w:val="1"/>
      <w:marLeft w:val="0"/>
      <w:marRight w:val="0"/>
      <w:marTop w:val="0"/>
      <w:marBottom w:val="0"/>
      <w:divBdr>
        <w:top w:val="none" w:sz="0" w:space="0" w:color="auto"/>
        <w:left w:val="none" w:sz="0" w:space="0" w:color="auto"/>
        <w:bottom w:val="none" w:sz="0" w:space="0" w:color="auto"/>
        <w:right w:val="none" w:sz="0" w:space="0" w:color="auto"/>
      </w:divBdr>
    </w:div>
    <w:div w:id="1170604207">
      <w:bodyDiv w:val="1"/>
      <w:marLeft w:val="0"/>
      <w:marRight w:val="0"/>
      <w:marTop w:val="0"/>
      <w:marBottom w:val="0"/>
      <w:divBdr>
        <w:top w:val="none" w:sz="0" w:space="0" w:color="auto"/>
        <w:left w:val="none" w:sz="0" w:space="0" w:color="auto"/>
        <w:bottom w:val="none" w:sz="0" w:space="0" w:color="auto"/>
        <w:right w:val="none" w:sz="0" w:space="0" w:color="auto"/>
      </w:divBdr>
    </w:div>
    <w:div w:id="1171337274">
      <w:bodyDiv w:val="1"/>
      <w:marLeft w:val="0"/>
      <w:marRight w:val="0"/>
      <w:marTop w:val="0"/>
      <w:marBottom w:val="0"/>
      <w:divBdr>
        <w:top w:val="none" w:sz="0" w:space="0" w:color="auto"/>
        <w:left w:val="none" w:sz="0" w:space="0" w:color="auto"/>
        <w:bottom w:val="none" w:sz="0" w:space="0" w:color="auto"/>
        <w:right w:val="none" w:sz="0" w:space="0" w:color="auto"/>
      </w:divBdr>
    </w:div>
    <w:div w:id="1171677386">
      <w:bodyDiv w:val="1"/>
      <w:marLeft w:val="0"/>
      <w:marRight w:val="0"/>
      <w:marTop w:val="0"/>
      <w:marBottom w:val="0"/>
      <w:divBdr>
        <w:top w:val="none" w:sz="0" w:space="0" w:color="auto"/>
        <w:left w:val="none" w:sz="0" w:space="0" w:color="auto"/>
        <w:bottom w:val="none" w:sz="0" w:space="0" w:color="auto"/>
        <w:right w:val="none" w:sz="0" w:space="0" w:color="auto"/>
      </w:divBdr>
    </w:div>
    <w:div w:id="1175925918">
      <w:bodyDiv w:val="1"/>
      <w:marLeft w:val="0"/>
      <w:marRight w:val="0"/>
      <w:marTop w:val="0"/>
      <w:marBottom w:val="0"/>
      <w:divBdr>
        <w:top w:val="none" w:sz="0" w:space="0" w:color="auto"/>
        <w:left w:val="none" w:sz="0" w:space="0" w:color="auto"/>
        <w:bottom w:val="none" w:sz="0" w:space="0" w:color="auto"/>
        <w:right w:val="none" w:sz="0" w:space="0" w:color="auto"/>
      </w:divBdr>
    </w:div>
    <w:div w:id="1182282565">
      <w:bodyDiv w:val="1"/>
      <w:marLeft w:val="0"/>
      <w:marRight w:val="0"/>
      <w:marTop w:val="0"/>
      <w:marBottom w:val="0"/>
      <w:divBdr>
        <w:top w:val="none" w:sz="0" w:space="0" w:color="auto"/>
        <w:left w:val="none" w:sz="0" w:space="0" w:color="auto"/>
        <w:bottom w:val="none" w:sz="0" w:space="0" w:color="auto"/>
        <w:right w:val="none" w:sz="0" w:space="0" w:color="auto"/>
      </w:divBdr>
    </w:div>
    <w:div w:id="1190411697">
      <w:bodyDiv w:val="1"/>
      <w:marLeft w:val="0"/>
      <w:marRight w:val="0"/>
      <w:marTop w:val="0"/>
      <w:marBottom w:val="0"/>
      <w:divBdr>
        <w:top w:val="none" w:sz="0" w:space="0" w:color="auto"/>
        <w:left w:val="none" w:sz="0" w:space="0" w:color="auto"/>
        <w:bottom w:val="none" w:sz="0" w:space="0" w:color="auto"/>
        <w:right w:val="none" w:sz="0" w:space="0" w:color="auto"/>
      </w:divBdr>
    </w:div>
    <w:div w:id="1192455916">
      <w:bodyDiv w:val="1"/>
      <w:marLeft w:val="0"/>
      <w:marRight w:val="0"/>
      <w:marTop w:val="0"/>
      <w:marBottom w:val="0"/>
      <w:divBdr>
        <w:top w:val="none" w:sz="0" w:space="0" w:color="auto"/>
        <w:left w:val="none" w:sz="0" w:space="0" w:color="auto"/>
        <w:bottom w:val="none" w:sz="0" w:space="0" w:color="auto"/>
        <w:right w:val="none" w:sz="0" w:space="0" w:color="auto"/>
      </w:divBdr>
    </w:div>
    <w:div w:id="1196234024">
      <w:bodyDiv w:val="1"/>
      <w:marLeft w:val="0"/>
      <w:marRight w:val="0"/>
      <w:marTop w:val="0"/>
      <w:marBottom w:val="0"/>
      <w:divBdr>
        <w:top w:val="none" w:sz="0" w:space="0" w:color="auto"/>
        <w:left w:val="none" w:sz="0" w:space="0" w:color="auto"/>
        <w:bottom w:val="none" w:sz="0" w:space="0" w:color="auto"/>
        <w:right w:val="none" w:sz="0" w:space="0" w:color="auto"/>
      </w:divBdr>
    </w:div>
    <w:div w:id="1196968641">
      <w:bodyDiv w:val="1"/>
      <w:marLeft w:val="0"/>
      <w:marRight w:val="0"/>
      <w:marTop w:val="0"/>
      <w:marBottom w:val="0"/>
      <w:divBdr>
        <w:top w:val="none" w:sz="0" w:space="0" w:color="auto"/>
        <w:left w:val="none" w:sz="0" w:space="0" w:color="auto"/>
        <w:bottom w:val="none" w:sz="0" w:space="0" w:color="auto"/>
        <w:right w:val="none" w:sz="0" w:space="0" w:color="auto"/>
      </w:divBdr>
    </w:div>
    <w:div w:id="1200239824">
      <w:bodyDiv w:val="1"/>
      <w:marLeft w:val="0"/>
      <w:marRight w:val="0"/>
      <w:marTop w:val="0"/>
      <w:marBottom w:val="0"/>
      <w:divBdr>
        <w:top w:val="none" w:sz="0" w:space="0" w:color="auto"/>
        <w:left w:val="none" w:sz="0" w:space="0" w:color="auto"/>
        <w:bottom w:val="none" w:sz="0" w:space="0" w:color="auto"/>
        <w:right w:val="none" w:sz="0" w:space="0" w:color="auto"/>
      </w:divBdr>
    </w:div>
    <w:div w:id="1207719191">
      <w:bodyDiv w:val="1"/>
      <w:marLeft w:val="0"/>
      <w:marRight w:val="0"/>
      <w:marTop w:val="0"/>
      <w:marBottom w:val="0"/>
      <w:divBdr>
        <w:top w:val="none" w:sz="0" w:space="0" w:color="auto"/>
        <w:left w:val="none" w:sz="0" w:space="0" w:color="auto"/>
        <w:bottom w:val="none" w:sz="0" w:space="0" w:color="auto"/>
        <w:right w:val="none" w:sz="0" w:space="0" w:color="auto"/>
      </w:divBdr>
    </w:div>
    <w:div w:id="1209073904">
      <w:bodyDiv w:val="1"/>
      <w:marLeft w:val="0"/>
      <w:marRight w:val="0"/>
      <w:marTop w:val="0"/>
      <w:marBottom w:val="0"/>
      <w:divBdr>
        <w:top w:val="none" w:sz="0" w:space="0" w:color="auto"/>
        <w:left w:val="none" w:sz="0" w:space="0" w:color="auto"/>
        <w:bottom w:val="none" w:sz="0" w:space="0" w:color="auto"/>
        <w:right w:val="none" w:sz="0" w:space="0" w:color="auto"/>
      </w:divBdr>
    </w:div>
    <w:div w:id="1215195891">
      <w:bodyDiv w:val="1"/>
      <w:marLeft w:val="0"/>
      <w:marRight w:val="0"/>
      <w:marTop w:val="0"/>
      <w:marBottom w:val="0"/>
      <w:divBdr>
        <w:top w:val="none" w:sz="0" w:space="0" w:color="auto"/>
        <w:left w:val="none" w:sz="0" w:space="0" w:color="auto"/>
        <w:bottom w:val="none" w:sz="0" w:space="0" w:color="auto"/>
        <w:right w:val="none" w:sz="0" w:space="0" w:color="auto"/>
      </w:divBdr>
    </w:div>
    <w:div w:id="1215389019">
      <w:bodyDiv w:val="1"/>
      <w:marLeft w:val="0"/>
      <w:marRight w:val="0"/>
      <w:marTop w:val="0"/>
      <w:marBottom w:val="0"/>
      <w:divBdr>
        <w:top w:val="none" w:sz="0" w:space="0" w:color="auto"/>
        <w:left w:val="none" w:sz="0" w:space="0" w:color="auto"/>
        <w:bottom w:val="none" w:sz="0" w:space="0" w:color="auto"/>
        <w:right w:val="none" w:sz="0" w:space="0" w:color="auto"/>
      </w:divBdr>
    </w:div>
    <w:div w:id="1216157505">
      <w:bodyDiv w:val="1"/>
      <w:marLeft w:val="0"/>
      <w:marRight w:val="0"/>
      <w:marTop w:val="0"/>
      <w:marBottom w:val="0"/>
      <w:divBdr>
        <w:top w:val="none" w:sz="0" w:space="0" w:color="auto"/>
        <w:left w:val="none" w:sz="0" w:space="0" w:color="auto"/>
        <w:bottom w:val="none" w:sz="0" w:space="0" w:color="auto"/>
        <w:right w:val="none" w:sz="0" w:space="0" w:color="auto"/>
      </w:divBdr>
    </w:div>
    <w:div w:id="1217663903">
      <w:bodyDiv w:val="1"/>
      <w:marLeft w:val="0"/>
      <w:marRight w:val="0"/>
      <w:marTop w:val="0"/>
      <w:marBottom w:val="0"/>
      <w:divBdr>
        <w:top w:val="none" w:sz="0" w:space="0" w:color="auto"/>
        <w:left w:val="none" w:sz="0" w:space="0" w:color="auto"/>
        <w:bottom w:val="none" w:sz="0" w:space="0" w:color="auto"/>
        <w:right w:val="none" w:sz="0" w:space="0" w:color="auto"/>
      </w:divBdr>
    </w:div>
    <w:div w:id="1217859718">
      <w:bodyDiv w:val="1"/>
      <w:marLeft w:val="0"/>
      <w:marRight w:val="0"/>
      <w:marTop w:val="0"/>
      <w:marBottom w:val="0"/>
      <w:divBdr>
        <w:top w:val="none" w:sz="0" w:space="0" w:color="auto"/>
        <w:left w:val="none" w:sz="0" w:space="0" w:color="auto"/>
        <w:bottom w:val="none" w:sz="0" w:space="0" w:color="auto"/>
        <w:right w:val="none" w:sz="0" w:space="0" w:color="auto"/>
      </w:divBdr>
    </w:div>
    <w:div w:id="1225022353">
      <w:bodyDiv w:val="1"/>
      <w:marLeft w:val="0"/>
      <w:marRight w:val="0"/>
      <w:marTop w:val="0"/>
      <w:marBottom w:val="0"/>
      <w:divBdr>
        <w:top w:val="none" w:sz="0" w:space="0" w:color="auto"/>
        <w:left w:val="none" w:sz="0" w:space="0" w:color="auto"/>
        <w:bottom w:val="none" w:sz="0" w:space="0" w:color="auto"/>
        <w:right w:val="none" w:sz="0" w:space="0" w:color="auto"/>
      </w:divBdr>
    </w:div>
    <w:div w:id="1226450761">
      <w:bodyDiv w:val="1"/>
      <w:marLeft w:val="0"/>
      <w:marRight w:val="0"/>
      <w:marTop w:val="0"/>
      <w:marBottom w:val="0"/>
      <w:divBdr>
        <w:top w:val="none" w:sz="0" w:space="0" w:color="auto"/>
        <w:left w:val="none" w:sz="0" w:space="0" w:color="auto"/>
        <w:bottom w:val="none" w:sz="0" w:space="0" w:color="auto"/>
        <w:right w:val="none" w:sz="0" w:space="0" w:color="auto"/>
      </w:divBdr>
    </w:div>
    <w:div w:id="1243101125">
      <w:bodyDiv w:val="1"/>
      <w:marLeft w:val="0"/>
      <w:marRight w:val="0"/>
      <w:marTop w:val="0"/>
      <w:marBottom w:val="0"/>
      <w:divBdr>
        <w:top w:val="none" w:sz="0" w:space="0" w:color="auto"/>
        <w:left w:val="none" w:sz="0" w:space="0" w:color="auto"/>
        <w:bottom w:val="none" w:sz="0" w:space="0" w:color="auto"/>
        <w:right w:val="none" w:sz="0" w:space="0" w:color="auto"/>
      </w:divBdr>
    </w:div>
    <w:div w:id="1252398669">
      <w:bodyDiv w:val="1"/>
      <w:marLeft w:val="0"/>
      <w:marRight w:val="0"/>
      <w:marTop w:val="0"/>
      <w:marBottom w:val="0"/>
      <w:divBdr>
        <w:top w:val="none" w:sz="0" w:space="0" w:color="auto"/>
        <w:left w:val="none" w:sz="0" w:space="0" w:color="auto"/>
        <w:bottom w:val="none" w:sz="0" w:space="0" w:color="auto"/>
        <w:right w:val="none" w:sz="0" w:space="0" w:color="auto"/>
      </w:divBdr>
    </w:div>
    <w:div w:id="1255824882">
      <w:bodyDiv w:val="1"/>
      <w:marLeft w:val="0"/>
      <w:marRight w:val="0"/>
      <w:marTop w:val="0"/>
      <w:marBottom w:val="0"/>
      <w:divBdr>
        <w:top w:val="none" w:sz="0" w:space="0" w:color="auto"/>
        <w:left w:val="none" w:sz="0" w:space="0" w:color="auto"/>
        <w:bottom w:val="none" w:sz="0" w:space="0" w:color="auto"/>
        <w:right w:val="none" w:sz="0" w:space="0" w:color="auto"/>
      </w:divBdr>
    </w:div>
    <w:div w:id="1261648467">
      <w:bodyDiv w:val="1"/>
      <w:marLeft w:val="0"/>
      <w:marRight w:val="0"/>
      <w:marTop w:val="0"/>
      <w:marBottom w:val="0"/>
      <w:divBdr>
        <w:top w:val="none" w:sz="0" w:space="0" w:color="auto"/>
        <w:left w:val="none" w:sz="0" w:space="0" w:color="auto"/>
        <w:bottom w:val="none" w:sz="0" w:space="0" w:color="auto"/>
        <w:right w:val="none" w:sz="0" w:space="0" w:color="auto"/>
      </w:divBdr>
    </w:div>
    <w:div w:id="1265261383">
      <w:bodyDiv w:val="1"/>
      <w:marLeft w:val="0"/>
      <w:marRight w:val="0"/>
      <w:marTop w:val="0"/>
      <w:marBottom w:val="0"/>
      <w:divBdr>
        <w:top w:val="none" w:sz="0" w:space="0" w:color="auto"/>
        <w:left w:val="none" w:sz="0" w:space="0" w:color="auto"/>
        <w:bottom w:val="none" w:sz="0" w:space="0" w:color="auto"/>
        <w:right w:val="none" w:sz="0" w:space="0" w:color="auto"/>
      </w:divBdr>
    </w:div>
    <w:div w:id="1266767287">
      <w:bodyDiv w:val="1"/>
      <w:marLeft w:val="0"/>
      <w:marRight w:val="0"/>
      <w:marTop w:val="0"/>
      <w:marBottom w:val="0"/>
      <w:divBdr>
        <w:top w:val="none" w:sz="0" w:space="0" w:color="auto"/>
        <w:left w:val="none" w:sz="0" w:space="0" w:color="auto"/>
        <w:bottom w:val="none" w:sz="0" w:space="0" w:color="auto"/>
        <w:right w:val="none" w:sz="0" w:space="0" w:color="auto"/>
      </w:divBdr>
    </w:div>
    <w:div w:id="1266957019">
      <w:bodyDiv w:val="1"/>
      <w:marLeft w:val="0"/>
      <w:marRight w:val="0"/>
      <w:marTop w:val="0"/>
      <w:marBottom w:val="0"/>
      <w:divBdr>
        <w:top w:val="none" w:sz="0" w:space="0" w:color="auto"/>
        <w:left w:val="none" w:sz="0" w:space="0" w:color="auto"/>
        <w:bottom w:val="none" w:sz="0" w:space="0" w:color="auto"/>
        <w:right w:val="none" w:sz="0" w:space="0" w:color="auto"/>
      </w:divBdr>
    </w:div>
    <w:div w:id="1281570792">
      <w:bodyDiv w:val="1"/>
      <w:marLeft w:val="0"/>
      <w:marRight w:val="0"/>
      <w:marTop w:val="0"/>
      <w:marBottom w:val="0"/>
      <w:divBdr>
        <w:top w:val="none" w:sz="0" w:space="0" w:color="auto"/>
        <w:left w:val="none" w:sz="0" w:space="0" w:color="auto"/>
        <w:bottom w:val="none" w:sz="0" w:space="0" w:color="auto"/>
        <w:right w:val="none" w:sz="0" w:space="0" w:color="auto"/>
      </w:divBdr>
    </w:div>
    <w:div w:id="1283266702">
      <w:bodyDiv w:val="1"/>
      <w:marLeft w:val="0"/>
      <w:marRight w:val="0"/>
      <w:marTop w:val="0"/>
      <w:marBottom w:val="0"/>
      <w:divBdr>
        <w:top w:val="none" w:sz="0" w:space="0" w:color="auto"/>
        <w:left w:val="none" w:sz="0" w:space="0" w:color="auto"/>
        <w:bottom w:val="none" w:sz="0" w:space="0" w:color="auto"/>
        <w:right w:val="none" w:sz="0" w:space="0" w:color="auto"/>
      </w:divBdr>
    </w:div>
    <w:div w:id="1287933052">
      <w:bodyDiv w:val="1"/>
      <w:marLeft w:val="0"/>
      <w:marRight w:val="0"/>
      <w:marTop w:val="0"/>
      <w:marBottom w:val="0"/>
      <w:divBdr>
        <w:top w:val="none" w:sz="0" w:space="0" w:color="auto"/>
        <w:left w:val="none" w:sz="0" w:space="0" w:color="auto"/>
        <w:bottom w:val="none" w:sz="0" w:space="0" w:color="auto"/>
        <w:right w:val="none" w:sz="0" w:space="0" w:color="auto"/>
      </w:divBdr>
    </w:div>
    <w:div w:id="1288076340">
      <w:bodyDiv w:val="1"/>
      <w:marLeft w:val="0"/>
      <w:marRight w:val="0"/>
      <w:marTop w:val="0"/>
      <w:marBottom w:val="0"/>
      <w:divBdr>
        <w:top w:val="none" w:sz="0" w:space="0" w:color="auto"/>
        <w:left w:val="none" w:sz="0" w:space="0" w:color="auto"/>
        <w:bottom w:val="none" w:sz="0" w:space="0" w:color="auto"/>
        <w:right w:val="none" w:sz="0" w:space="0" w:color="auto"/>
      </w:divBdr>
      <w:divsChild>
        <w:div w:id="644624142">
          <w:marLeft w:val="0"/>
          <w:marRight w:val="0"/>
          <w:marTop w:val="0"/>
          <w:marBottom w:val="0"/>
          <w:divBdr>
            <w:top w:val="none" w:sz="0" w:space="0" w:color="auto"/>
            <w:left w:val="none" w:sz="0" w:space="0" w:color="auto"/>
            <w:bottom w:val="none" w:sz="0" w:space="0" w:color="auto"/>
            <w:right w:val="none" w:sz="0" w:space="0" w:color="auto"/>
          </w:divBdr>
          <w:divsChild>
            <w:div w:id="18585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50396">
      <w:bodyDiv w:val="1"/>
      <w:marLeft w:val="0"/>
      <w:marRight w:val="0"/>
      <w:marTop w:val="0"/>
      <w:marBottom w:val="0"/>
      <w:divBdr>
        <w:top w:val="none" w:sz="0" w:space="0" w:color="auto"/>
        <w:left w:val="none" w:sz="0" w:space="0" w:color="auto"/>
        <w:bottom w:val="none" w:sz="0" w:space="0" w:color="auto"/>
        <w:right w:val="none" w:sz="0" w:space="0" w:color="auto"/>
      </w:divBdr>
    </w:div>
    <w:div w:id="1290239814">
      <w:bodyDiv w:val="1"/>
      <w:marLeft w:val="0"/>
      <w:marRight w:val="0"/>
      <w:marTop w:val="0"/>
      <w:marBottom w:val="0"/>
      <w:divBdr>
        <w:top w:val="none" w:sz="0" w:space="0" w:color="auto"/>
        <w:left w:val="none" w:sz="0" w:space="0" w:color="auto"/>
        <w:bottom w:val="none" w:sz="0" w:space="0" w:color="auto"/>
        <w:right w:val="none" w:sz="0" w:space="0" w:color="auto"/>
      </w:divBdr>
    </w:div>
    <w:div w:id="1298295453">
      <w:bodyDiv w:val="1"/>
      <w:marLeft w:val="0"/>
      <w:marRight w:val="0"/>
      <w:marTop w:val="0"/>
      <w:marBottom w:val="0"/>
      <w:divBdr>
        <w:top w:val="none" w:sz="0" w:space="0" w:color="auto"/>
        <w:left w:val="none" w:sz="0" w:space="0" w:color="auto"/>
        <w:bottom w:val="none" w:sz="0" w:space="0" w:color="auto"/>
        <w:right w:val="none" w:sz="0" w:space="0" w:color="auto"/>
      </w:divBdr>
    </w:div>
    <w:div w:id="1303389544">
      <w:bodyDiv w:val="1"/>
      <w:marLeft w:val="0"/>
      <w:marRight w:val="0"/>
      <w:marTop w:val="0"/>
      <w:marBottom w:val="0"/>
      <w:divBdr>
        <w:top w:val="none" w:sz="0" w:space="0" w:color="auto"/>
        <w:left w:val="none" w:sz="0" w:space="0" w:color="auto"/>
        <w:bottom w:val="none" w:sz="0" w:space="0" w:color="auto"/>
        <w:right w:val="none" w:sz="0" w:space="0" w:color="auto"/>
      </w:divBdr>
    </w:div>
    <w:div w:id="1306813937">
      <w:bodyDiv w:val="1"/>
      <w:marLeft w:val="0"/>
      <w:marRight w:val="0"/>
      <w:marTop w:val="0"/>
      <w:marBottom w:val="0"/>
      <w:divBdr>
        <w:top w:val="none" w:sz="0" w:space="0" w:color="auto"/>
        <w:left w:val="none" w:sz="0" w:space="0" w:color="auto"/>
        <w:bottom w:val="none" w:sz="0" w:space="0" w:color="auto"/>
        <w:right w:val="none" w:sz="0" w:space="0" w:color="auto"/>
      </w:divBdr>
    </w:div>
    <w:div w:id="1307467845">
      <w:bodyDiv w:val="1"/>
      <w:marLeft w:val="0"/>
      <w:marRight w:val="0"/>
      <w:marTop w:val="0"/>
      <w:marBottom w:val="0"/>
      <w:divBdr>
        <w:top w:val="none" w:sz="0" w:space="0" w:color="auto"/>
        <w:left w:val="none" w:sz="0" w:space="0" w:color="auto"/>
        <w:bottom w:val="none" w:sz="0" w:space="0" w:color="auto"/>
        <w:right w:val="none" w:sz="0" w:space="0" w:color="auto"/>
      </w:divBdr>
    </w:div>
    <w:div w:id="1320842175">
      <w:bodyDiv w:val="1"/>
      <w:marLeft w:val="0"/>
      <w:marRight w:val="0"/>
      <w:marTop w:val="0"/>
      <w:marBottom w:val="0"/>
      <w:divBdr>
        <w:top w:val="none" w:sz="0" w:space="0" w:color="auto"/>
        <w:left w:val="none" w:sz="0" w:space="0" w:color="auto"/>
        <w:bottom w:val="none" w:sz="0" w:space="0" w:color="auto"/>
        <w:right w:val="none" w:sz="0" w:space="0" w:color="auto"/>
      </w:divBdr>
    </w:div>
    <w:div w:id="1328826535">
      <w:bodyDiv w:val="1"/>
      <w:marLeft w:val="0"/>
      <w:marRight w:val="0"/>
      <w:marTop w:val="0"/>
      <w:marBottom w:val="0"/>
      <w:divBdr>
        <w:top w:val="none" w:sz="0" w:space="0" w:color="auto"/>
        <w:left w:val="none" w:sz="0" w:space="0" w:color="auto"/>
        <w:bottom w:val="none" w:sz="0" w:space="0" w:color="auto"/>
        <w:right w:val="none" w:sz="0" w:space="0" w:color="auto"/>
      </w:divBdr>
    </w:div>
    <w:div w:id="1330476810">
      <w:bodyDiv w:val="1"/>
      <w:marLeft w:val="0"/>
      <w:marRight w:val="0"/>
      <w:marTop w:val="0"/>
      <w:marBottom w:val="0"/>
      <w:divBdr>
        <w:top w:val="none" w:sz="0" w:space="0" w:color="auto"/>
        <w:left w:val="none" w:sz="0" w:space="0" w:color="auto"/>
        <w:bottom w:val="none" w:sz="0" w:space="0" w:color="auto"/>
        <w:right w:val="none" w:sz="0" w:space="0" w:color="auto"/>
      </w:divBdr>
    </w:div>
    <w:div w:id="1337880303">
      <w:bodyDiv w:val="1"/>
      <w:marLeft w:val="0"/>
      <w:marRight w:val="0"/>
      <w:marTop w:val="0"/>
      <w:marBottom w:val="0"/>
      <w:divBdr>
        <w:top w:val="none" w:sz="0" w:space="0" w:color="auto"/>
        <w:left w:val="none" w:sz="0" w:space="0" w:color="auto"/>
        <w:bottom w:val="none" w:sz="0" w:space="0" w:color="auto"/>
        <w:right w:val="none" w:sz="0" w:space="0" w:color="auto"/>
      </w:divBdr>
    </w:div>
    <w:div w:id="1343119290">
      <w:bodyDiv w:val="1"/>
      <w:marLeft w:val="0"/>
      <w:marRight w:val="0"/>
      <w:marTop w:val="0"/>
      <w:marBottom w:val="0"/>
      <w:divBdr>
        <w:top w:val="none" w:sz="0" w:space="0" w:color="auto"/>
        <w:left w:val="none" w:sz="0" w:space="0" w:color="auto"/>
        <w:bottom w:val="none" w:sz="0" w:space="0" w:color="auto"/>
        <w:right w:val="none" w:sz="0" w:space="0" w:color="auto"/>
      </w:divBdr>
    </w:div>
    <w:div w:id="1343975837">
      <w:bodyDiv w:val="1"/>
      <w:marLeft w:val="0"/>
      <w:marRight w:val="0"/>
      <w:marTop w:val="0"/>
      <w:marBottom w:val="0"/>
      <w:divBdr>
        <w:top w:val="none" w:sz="0" w:space="0" w:color="auto"/>
        <w:left w:val="none" w:sz="0" w:space="0" w:color="auto"/>
        <w:bottom w:val="none" w:sz="0" w:space="0" w:color="auto"/>
        <w:right w:val="none" w:sz="0" w:space="0" w:color="auto"/>
      </w:divBdr>
    </w:div>
    <w:div w:id="1344865271">
      <w:bodyDiv w:val="1"/>
      <w:marLeft w:val="0"/>
      <w:marRight w:val="0"/>
      <w:marTop w:val="0"/>
      <w:marBottom w:val="0"/>
      <w:divBdr>
        <w:top w:val="none" w:sz="0" w:space="0" w:color="auto"/>
        <w:left w:val="none" w:sz="0" w:space="0" w:color="auto"/>
        <w:bottom w:val="none" w:sz="0" w:space="0" w:color="auto"/>
        <w:right w:val="none" w:sz="0" w:space="0" w:color="auto"/>
      </w:divBdr>
    </w:div>
    <w:div w:id="1346596940">
      <w:bodyDiv w:val="1"/>
      <w:marLeft w:val="0"/>
      <w:marRight w:val="0"/>
      <w:marTop w:val="0"/>
      <w:marBottom w:val="0"/>
      <w:divBdr>
        <w:top w:val="none" w:sz="0" w:space="0" w:color="auto"/>
        <w:left w:val="none" w:sz="0" w:space="0" w:color="auto"/>
        <w:bottom w:val="none" w:sz="0" w:space="0" w:color="auto"/>
        <w:right w:val="none" w:sz="0" w:space="0" w:color="auto"/>
      </w:divBdr>
    </w:div>
    <w:div w:id="1347098765">
      <w:bodyDiv w:val="1"/>
      <w:marLeft w:val="0"/>
      <w:marRight w:val="0"/>
      <w:marTop w:val="0"/>
      <w:marBottom w:val="0"/>
      <w:divBdr>
        <w:top w:val="none" w:sz="0" w:space="0" w:color="auto"/>
        <w:left w:val="none" w:sz="0" w:space="0" w:color="auto"/>
        <w:bottom w:val="none" w:sz="0" w:space="0" w:color="auto"/>
        <w:right w:val="none" w:sz="0" w:space="0" w:color="auto"/>
      </w:divBdr>
    </w:div>
    <w:div w:id="1350373220">
      <w:bodyDiv w:val="1"/>
      <w:marLeft w:val="0"/>
      <w:marRight w:val="0"/>
      <w:marTop w:val="0"/>
      <w:marBottom w:val="0"/>
      <w:divBdr>
        <w:top w:val="none" w:sz="0" w:space="0" w:color="auto"/>
        <w:left w:val="none" w:sz="0" w:space="0" w:color="auto"/>
        <w:bottom w:val="none" w:sz="0" w:space="0" w:color="auto"/>
        <w:right w:val="none" w:sz="0" w:space="0" w:color="auto"/>
      </w:divBdr>
    </w:div>
    <w:div w:id="1352950707">
      <w:bodyDiv w:val="1"/>
      <w:marLeft w:val="0"/>
      <w:marRight w:val="0"/>
      <w:marTop w:val="0"/>
      <w:marBottom w:val="0"/>
      <w:divBdr>
        <w:top w:val="none" w:sz="0" w:space="0" w:color="auto"/>
        <w:left w:val="none" w:sz="0" w:space="0" w:color="auto"/>
        <w:bottom w:val="none" w:sz="0" w:space="0" w:color="auto"/>
        <w:right w:val="none" w:sz="0" w:space="0" w:color="auto"/>
      </w:divBdr>
    </w:div>
    <w:div w:id="1355300271">
      <w:bodyDiv w:val="1"/>
      <w:marLeft w:val="0"/>
      <w:marRight w:val="0"/>
      <w:marTop w:val="0"/>
      <w:marBottom w:val="0"/>
      <w:divBdr>
        <w:top w:val="none" w:sz="0" w:space="0" w:color="auto"/>
        <w:left w:val="none" w:sz="0" w:space="0" w:color="auto"/>
        <w:bottom w:val="none" w:sz="0" w:space="0" w:color="auto"/>
        <w:right w:val="none" w:sz="0" w:space="0" w:color="auto"/>
      </w:divBdr>
    </w:div>
    <w:div w:id="1355499385">
      <w:bodyDiv w:val="1"/>
      <w:marLeft w:val="0"/>
      <w:marRight w:val="0"/>
      <w:marTop w:val="0"/>
      <w:marBottom w:val="0"/>
      <w:divBdr>
        <w:top w:val="none" w:sz="0" w:space="0" w:color="auto"/>
        <w:left w:val="none" w:sz="0" w:space="0" w:color="auto"/>
        <w:bottom w:val="none" w:sz="0" w:space="0" w:color="auto"/>
        <w:right w:val="none" w:sz="0" w:space="0" w:color="auto"/>
      </w:divBdr>
      <w:divsChild>
        <w:div w:id="2030443854">
          <w:marLeft w:val="0"/>
          <w:marRight w:val="0"/>
          <w:marTop w:val="0"/>
          <w:marBottom w:val="0"/>
          <w:divBdr>
            <w:top w:val="none" w:sz="0" w:space="0" w:color="auto"/>
            <w:left w:val="none" w:sz="0" w:space="0" w:color="auto"/>
            <w:bottom w:val="none" w:sz="0" w:space="0" w:color="auto"/>
            <w:right w:val="none" w:sz="0" w:space="0" w:color="auto"/>
          </w:divBdr>
          <w:divsChild>
            <w:div w:id="161817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84868">
      <w:bodyDiv w:val="1"/>
      <w:marLeft w:val="0"/>
      <w:marRight w:val="0"/>
      <w:marTop w:val="0"/>
      <w:marBottom w:val="0"/>
      <w:divBdr>
        <w:top w:val="none" w:sz="0" w:space="0" w:color="auto"/>
        <w:left w:val="none" w:sz="0" w:space="0" w:color="auto"/>
        <w:bottom w:val="none" w:sz="0" w:space="0" w:color="auto"/>
        <w:right w:val="none" w:sz="0" w:space="0" w:color="auto"/>
      </w:divBdr>
    </w:div>
    <w:div w:id="1365130263">
      <w:bodyDiv w:val="1"/>
      <w:marLeft w:val="0"/>
      <w:marRight w:val="0"/>
      <w:marTop w:val="0"/>
      <w:marBottom w:val="0"/>
      <w:divBdr>
        <w:top w:val="none" w:sz="0" w:space="0" w:color="auto"/>
        <w:left w:val="none" w:sz="0" w:space="0" w:color="auto"/>
        <w:bottom w:val="none" w:sz="0" w:space="0" w:color="auto"/>
        <w:right w:val="none" w:sz="0" w:space="0" w:color="auto"/>
      </w:divBdr>
    </w:div>
    <w:div w:id="1371226229">
      <w:bodyDiv w:val="1"/>
      <w:marLeft w:val="0"/>
      <w:marRight w:val="0"/>
      <w:marTop w:val="0"/>
      <w:marBottom w:val="0"/>
      <w:divBdr>
        <w:top w:val="none" w:sz="0" w:space="0" w:color="auto"/>
        <w:left w:val="none" w:sz="0" w:space="0" w:color="auto"/>
        <w:bottom w:val="none" w:sz="0" w:space="0" w:color="auto"/>
        <w:right w:val="none" w:sz="0" w:space="0" w:color="auto"/>
      </w:divBdr>
    </w:div>
    <w:div w:id="1376852999">
      <w:bodyDiv w:val="1"/>
      <w:marLeft w:val="0"/>
      <w:marRight w:val="0"/>
      <w:marTop w:val="0"/>
      <w:marBottom w:val="0"/>
      <w:divBdr>
        <w:top w:val="none" w:sz="0" w:space="0" w:color="auto"/>
        <w:left w:val="none" w:sz="0" w:space="0" w:color="auto"/>
        <w:bottom w:val="none" w:sz="0" w:space="0" w:color="auto"/>
        <w:right w:val="none" w:sz="0" w:space="0" w:color="auto"/>
      </w:divBdr>
    </w:div>
    <w:div w:id="1377390008">
      <w:bodyDiv w:val="1"/>
      <w:marLeft w:val="0"/>
      <w:marRight w:val="0"/>
      <w:marTop w:val="0"/>
      <w:marBottom w:val="0"/>
      <w:divBdr>
        <w:top w:val="none" w:sz="0" w:space="0" w:color="auto"/>
        <w:left w:val="none" w:sz="0" w:space="0" w:color="auto"/>
        <w:bottom w:val="none" w:sz="0" w:space="0" w:color="auto"/>
        <w:right w:val="none" w:sz="0" w:space="0" w:color="auto"/>
      </w:divBdr>
    </w:div>
    <w:div w:id="1385788626">
      <w:bodyDiv w:val="1"/>
      <w:marLeft w:val="0"/>
      <w:marRight w:val="0"/>
      <w:marTop w:val="0"/>
      <w:marBottom w:val="0"/>
      <w:divBdr>
        <w:top w:val="none" w:sz="0" w:space="0" w:color="auto"/>
        <w:left w:val="none" w:sz="0" w:space="0" w:color="auto"/>
        <w:bottom w:val="none" w:sz="0" w:space="0" w:color="auto"/>
        <w:right w:val="none" w:sz="0" w:space="0" w:color="auto"/>
      </w:divBdr>
    </w:div>
    <w:div w:id="1391225087">
      <w:bodyDiv w:val="1"/>
      <w:marLeft w:val="0"/>
      <w:marRight w:val="0"/>
      <w:marTop w:val="0"/>
      <w:marBottom w:val="0"/>
      <w:divBdr>
        <w:top w:val="none" w:sz="0" w:space="0" w:color="auto"/>
        <w:left w:val="none" w:sz="0" w:space="0" w:color="auto"/>
        <w:bottom w:val="none" w:sz="0" w:space="0" w:color="auto"/>
        <w:right w:val="none" w:sz="0" w:space="0" w:color="auto"/>
      </w:divBdr>
    </w:div>
    <w:div w:id="1403715945">
      <w:bodyDiv w:val="1"/>
      <w:marLeft w:val="0"/>
      <w:marRight w:val="0"/>
      <w:marTop w:val="0"/>
      <w:marBottom w:val="0"/>
      <w:divBdr>
        <w:top w:val="none" w:sz="0" w:space="0" w:color="auto"/>
        <w:left w:val="none" w:sz="0" w:space="0" w:color="auto"/>
        <w:bottom w:val="none" w:sz="0" w:space="0" w:color="auto"/>
        <w:right w:val="none" w:sz="0" w:space="0" w:color="auto"/>
      </w:divBdr>
    </w:div>
    <w:div w:id="1406418650">
      <w:bodyDiv w:val="1"/>
      <w:marLeft w:val="0"/>
      <w:marRight w:val="0"/>
      <w:marTop w:val="0"/>
      <w:marBottom w:val="0"/>
      <w:divBdr>
        <w:top w:val="none" w:sz="0" w:space="0" w:color="auto"/>
        <w:left w:val="none" w:sz="0" w:space="0" w:color="auto"/>
        <w:bottom w:val="none" w:sz="0" w:space="0" w:color="auto"/>
        <w:right w:val="none" w:sz="0" w:space="0" w:color="auto"/>
      </w:divBdr>
    </w:div>
    <w:div w:id="1411926152">
      <w:bodyDiv w:val="1"/>
      <w:marLeft w:val="0"/>
      <w:marRight w:val="0"/>
      <w:marTop w:val="0"/>
      <w:marBottom w:val="0"/>
      <w:divBdr>
        <w:top w:val="none" w:sz="0" w:space="0" w:color="auto"/>
        <w:left w:val="none" w:sz="0" w:space="0" w:color="auto"/>
        <w:bottom w:val="none" w:sz="0" w:space="0" w:color="auto"/>
        <w:right w:val="none" w:sz="0" w:space="0" w:color="auto"/>
      </w:divBdr>
    </w:div>
    <w:div w:id="1413548217">
      <w:bodyDiv w:val="1"/>
      <w:marLeft w:val="0"/>
      <w:marRight w:val="0"/>
      <w:marTop w:val="0"/>
      <w:marBottom w:val="0"/>
      <w:divBdr>
        <w:top w:val="none" w:sz="0" w:space="0" w:color="auto"/>
        <w:left w:val="none" w:sz="0" w:space="0" w:color="auto"/>
        <w:bottom w:val="none" w:sz="0" w:space="0" w:color="auto"/>
        <w:right w:val="none" w:sz="0" w:space="0" w:color="auto"/>
      </w:divBdr>
    </w:div>
    <w:div w:id="1414818323">
      <w:bodyDiv w:val="1"/>
      <w:marLeft w:val="0"/>
      <w:marRight w:val="0"/>
      <w:marTop w:val="0"/>
      <w:marBottom w:val="0"/>
      <w:divBdr>
        <w:top w:val="none" w:sz="0" w:space="0" w:color="auto"/>
        <w:left w:val="none" w:sz="0" w:space="0" w:color="auto"/>
        <w:bottom w:val="none" w:sz="0" w:space="0" w:color="auto"/>
        <w:right w:val="none" w:sz="0" w:space="0" w:color="auto"/>
      </w:divBdr>
    </w:div>
    <w:div w:id="1415278579">
      <w:bodyDiv w:val="1"/>
      <w:marLeft w:val="0"/>
      <w:marRight w:val="0"/>
      <w:marTop w:val="0"/>
      <w:marBottom w:val="0"/>
      <w:divBdr>
        <w:top w:val="none" w:sz="0" w:space="0" w:color="auto"/>
        <w:left w:val="none" w:sz="0" w:space="0" w:color="auto"/>
        <w:bottom w:val="none" w:sz="0" w:space="0" w:color="auto"/>
        <w:right w:val="none" w:sz="0" w:space="0" w:color="auto"/>
      </w:divBdr>
    </w:div>
    <w:div w:id="1437097897">
      <w:bodyDiv w:val="1"/>
      <w:marLeft w:val="0"/>
      <w:marRight w:val="0"/>
      <w:marTop w:val="0"/>
      <w:marBottom w:val="0"/>
      <w:divBdr>
        <w:top w:val="none" w:sz="0" w:space="0" w:color="auto"/>
        <w:left w:val="none" w:sz="0" w:space="0" w:color="auto"/>
        <w:bottom w:val="none" w:sz="0" w:space="0" w:color="auto"/>
        <w:right w:val="none" w:sz="0" w:space="0" w:color="auto"/>
      </w:divBdr>
    </w:div>
    <w:div w:id="1437406113">
      <w:bodyDiv w:val="1"/>
      <w:marLeft w:val="0"/>
      <w:marRight w:val="0"/>
      <w:marTop w:val="0"/>
      <w:marBottom w:val="0"/>
      <w:divBdr>
        <w:top w:val="none" w:sz="0" w:space="0" w:color="auto"/>
        <w:left w:val="none" w:sz="0" w:space="0" w:color="auto"/>
        <w:bottom w:val="none" w:sz="0" w:space="0" w:color="auto"/>
        <w:right w:val="none" w:sz="0" w:space="0" w:color="auto"/>
      </w:divBdr>
    </w:div>
    <w:div w:id="1443644230">
      <w:bodyDiv w:val="1"/>
      <w:marLeft w:val="0"/>
      <w:marRight w:val="0"/>
      <w:marTop w:val="0"/>
      <w:marBottom w:val="0"/>
      <w:divBdr>
        <w:top w:val="none" w:sz="0" w:space="0" w:color="auto"/>
        <w:left w:val="none" w:sz="0" w:space="0" w:color="auto"/>
        <w:bottom w:val="none" w:sz="0" w:space="0" w:color="auto"/>
        <w:right w:val="none" w:sz="0" w:space="0" w:color="auto"/>
      </w:divBdr>
    </w:div>
    <w:div w:id="1444223856">
      <w:bodyDiv w:val="1"/>
      <w:marLeft w:val="0"/>
      <w:marRight w:val="0"/>
      <w:marTop w:val="0"/>
      <w:marBottom w:val="0"/>
      <w:divBdr>
        <w:top w:val="none" w:sz="0" w:space="0" w:color="auto"/>
        <w:left w:val="none" w:sz="0" w:space="0" w:color="auto"/>
        <w:bottom w:val="none" w:sz="0" w:space="0" w:color="auto"/>
        <w:right w:val="none" w:sz="0" w:space="0" w:color="auto"/>
      </w:divBdr>
    </w:div>
    <w:div w:id="1455363408">
      <w:bodyDiv w:val="1"/>
      <w:marLeft w:val="0"/>
      <w:marRight w:val="0"/>
      <w:marTop w:val="0"/>
      <w:marBottom w:val="0"/>
      <w:divBdr>
        <w:top w:val="none" w:sz="0" w:space="0" w:color="auto"/>
        <w:left w:val="none" w:sz="0" w:space="0" w:color="auto"/>
        <w:bottom w:val="none" w:sz="0" w:space="0" w:color="auto"/>
        <w:right w:val="none" w:sz="0" w:space="0" w:color="auto"/>
      </w:divBdr>
    </w:div>
    <w:div w:id="1456295976">
      <w:bodyDiv w:val="1"/>
      <w:marLeft w:val="0"/>
      <w:marRight w:val="0"/>
      <w:marTop w:val="0"/>
      <w:marBottom w:val="0"/>
      <w:divBdr>
        <w:top w:val="none" w:sz="0" w:space="0" w:color="auto"/>
        <w:left w:val="none" w:sz="0" w:space="0" w:color="auto"/>
        <w:bottom w:val="none" w:sz="0" w:space="0" w:color="auto"/>
        <w:right w:val="none" w:sz="0" w:space="0" w:color="auto"/>
      </w:divBdr>
    </w:div>
    <w:div w:id="1458067528">
      <w:bodyDiv w:val="1"/>
      <w:marLeft w:val="0"/>
      <w:marRight w:val="0"/>
      <w:marTop w:val="0"/>
      <w:marBottom w:val="0"/>
      <w:divBdr>
        <w:top w:val="none" w:sz="0" w:space="0" w:color="auto"/>
        <w:left w:val="none" w:sz="0" w:space="0" w:color="auto"/>
        <w:bottom w:val="none" w:sz="0" w:space="0" w:color="auto"/>
        <w:right w:val="none" w:sz="0" w:space="0" w:color="auto"/>
      </w:divBdr>
    </w:div>
    <w:div w:id="1461611614">
      <w:bodyDiv w:val="1"/>
      <w:marLeft w:val="0"/>
      <w:marRight w:val="0"/>
      <w:marTop w:val="0"/>
      <w:marBottom w:val="0"/>
      <w:divBdr>
        <w:top w:val="none" w:sz="0" w:space="0" w:color="auto"/>
        <w:left w:val="none" w:sz="0" w:space="0" w:color="auto"/>
        <w:bottom w:val="none" w:sz="0" w:space="0" w:color="auto"/>
        <w:right w:val="none" w:sz="0" w:space="0" w:color="auto"/>
      </w:divBdr>
    </w:div>
    <w:div w:id="1464226356">
      <w:bodyDiv w:val="1"/>
      <w:marLeft w:val="0"/>
      <w:marRight w:val="0"/>
      <w:marTop w:val="0"/>
      <w:marBottom w:val="0"/>
      <w:divBdr>
        <w:top w:val="none" w:sz="0" w:space="0" w:color="auto"/>
        <w:left w:val="none" w:sz="0" w:space="0" w:color="auto"/>
        <w:bottom w:val="none" w:sz="0" w:space="0" w:color="auto"/>
        <w:right w:val="none" w:sz="0" w:space="0" w:color="auto"/>
      </w:divBdr>
    </w:div>
    <w:div w:id="1464419352">
      <w:bodyDiv w:val="1"/>
      <w:marLeft w:val="0"/>
      <w:marRight w:val="0"/>
      <w:marTop w:val="0"/>
      <w:marBottom w:val="0"/>
      <w:divBdr>
        <w:top w:val="none" w:sz="0" w:space="0" w:color="auto"/>
        <w:left w:val="none" w:sz="0" w:space="0" w:color="auto"/>
        <w:bottom w:val="none" w:sz="0" w:space="0" w:color="auto"/>
        <w:right w:val="none" w:sz="0" w:space="0" w:color="auto"/>
      </w:divBdr>
    </w:div>
    <w:div w:id="1464889792">
      <w:bodyDiv w:val="1"/>
      <w:marLeft w:val="0"/>
      <w:marRight w:val="0"/>
      <w:marTop w:val="0"/>
      <w:marBottom w:val="0"/>
      <w:divBdr>
        <w:top w:val="none" w:sz="0" w:space="0" w:color="auto"/>
        <w:left w:val="none" w:sz="0" w:space="0" w:color="auto"/>
        <w:bottom w:val="none" w:sz="0" w:space="0" w:color="auto"/>
        <w:right w:val="none" w:sz="0" w:space="0" w:color="auto"/>
      </w:divBdr>
    </w:div>
    <w:div w:id="1473719881">
      <w:bodyDiv w:val="1"/>
      <w:marLeft w:val="0"/>
      <w:marRight w:val="0"/>
      <w:marTop w:val="0"/>
      <w:marBottom w:val="0"/>
      <w:divBdr>
        <w:top w:val="none" w:sz="0" w:space="0" w:color="auto"/>
        <w:left w:val="none" w:sz="0" w:space="0" w:color="auto"/>
        <w:bottom w:val="none" w:sz="0" w:space="0" w:color="auto"/>
        <w:right w:val="none" w:sz="0" w:space="0" w:color="auto"/>
      </w:divBdr>
    </w:div>
    <w:div w:id="1476872851">
      <w:bodyDiv w:val="1"/>
      <w:marLeft w:val="0"/>
      <w:marRight w:val="0"/>
      <w:marTop w:val="0"/>
      <w:marBottom w:val="0"/>
      <w:divBdr>
        <w:top w:val="none" w:sz="0" w:space="0" w:color="auto"/>
        <w:left w:val="none" w:sz="0" w:space="0" w:color="auto"/>
        <w:bottom w:val="none" w:sz="0" w:space="0" w:color="auto"/>
        <w:right w:val="none" w:sz="0" w:space="0" w:color="auto"/>
      </w:divBdr>
    </w:div>
    <w:div w:id="1479297674">
      <w:bodyDiv w:val="1"/>
      <w:marLeft w:val="0"/>
      <w:marRight w:val="0"/>
      <w:marTop w:val="0"/>
      <w:marBottom w:val="0"/>
      <w:divBdr>
        <w:top w:val="none" w:sz="0" w:space="0" w:color="auto"/>
        <w:left w:val="none" w:sz="0" w:space="0" w:color="auto"/>
        <w:bottom w:val="none" w:sz="0" w:space="0" w:color="auto"/>
        <w:right w:val="none" w:sz="0" w:space="0" w:color="auto"/>
      </w:divBdr>
    </w:div>
    <w:div w:id="1481850697">
      <w:bodyDiv w:val="1"/>
      <w:marLeft w:val="0"/>
      <w:marRight w:val="0"/>
      <w:marTop w:val="0"/>
      <w:marBottom w:val="0"/>
      <w:divBdr>
        <w:top w:val="none" w:sz="0" w:space="0" w:color="auto"/>
        <w:left w:val="none" w:sz="0" w:space="0" w:color="auto"/>
        <w:bottom w:val="none" w:sz="0" w:space="0" w:color="auto"/>
        <w:right w:val="none" w:sz="0" w:space="0" w:color="auto"/>
      </w:divBdr>
    </w:div>
    <w:div w:id="1482649503">
      <w:bodyDiv w:val="1"/>
      <w:marLeft w:val="0"/>
      <w:marRight w:val="0"/>
      <w:marTop w:val="0"/>
      <w:marBottom w:val="0"/>
      <w:divBdr>
        <w:top w:val="none" w:sz="0" w:space="0" w:color="auto"/>
        <w:left w:val="none" w:sz="0" w:space="0" w:color="auto"/>
        <w:bottom w:val="none" w:sz="0" w:space="0" w:color="auto"/>
        <w:right w:val="none" w:sz="0" w:space="0" w:color="auto"/>
      </w:divBdr>
    </w:div>
    <w:div w:id="1484271817">
      <w:bodyDiv w:val="1"/>
      <w:marLeft w:val="0"/>
      <w:marRight w:val="0"/>
      <w:marTop w:val="0"/>
      <w:marBottom w:val="0"/>
      <w:divBdr>
        <w:top w:val="none" w:sz="0" w:space="0" w:color="auto"/>
        <w:left w:val="none" w:sz="0" w:space="0" w:color="auto"/>
        <w:bottom w:val="none" w:sz="0" w:space="0" w:color="auto"/>
        <w:right w:val="none" w:sz="0" w:space="0" w:color="auto"/>
      </w:divBdr>
    </w:div>
    <w:div w:id="1490712703">
      <w:bodyDiv w:val="1"/>
      <w:marLeft w:val="0"/>
      <w:marRight w:val="0"/>
      <w:marTop w:val="0"/>
      <w:marBottom w:val="0"/>
      <w:divBdr>
        <w:top w:val="none" w:sz="0" w:space="0" w:color="auto"/>
        <w:left w:val="none" w:sz="0" w:space="0" w:color="auto"/>
        <w:bottom w:val="none" w:sz="0" w:space="0" w:color="auto"/>
        <w:right w:val="none" w:sz="0" w:space="0" w:color="auto"/>
      </w:divBdr>
    </w:div>
    <w:div w:id="1491871146">
      <w:bodyDiv w:val="1"/>
      <w:marLeft w:val="0"/>
      <w:marRight w:val="0"/>
      <w:marTop w:val="0"/>
      <w:marBottom w:val="0"/>
      <w:divBdr>
        <w:top w:val="none" w:sz="0" w:space="0" w:color="auto"/>
        <w:left w:val="none" w:sz="0" w:space="0" w:color="auto"/>
        <w:bottom w:val="none" w:sz="0" w:space="0" w:color="auto"/>
        <w:right w:val="none" w:sz="0" w:space="0" w:color="auto"/>
      </w:divBdr>
    </w:div>
    <w:div w:id="1495072910">
      <w:bodyDiv w:val="1"/>
      <w:marLeft w:val="0"/>
      <w:marRight w:val="0"/>
      <w:marTop w:val="0"/>
      <w:marBottom w:val="0"/>
      <w:divBdr>
        <w:top w:val="none" w:sz="0" w:space="0" w:color="auto"/>
        <w:left w:val="none" w:sz="0" w:space="0" w:color="auto"/>
        <w:bottom w:val="none" w:sz="0" w:space="0" w:color="auto"/>
        <w:right w:val="none" w:sz="0" w:space="0" w:color="auto"/>
      </w:divBdr>
    </w:div>
    <w:div w:id="1495339563">
      <w:bodyDiv w:val="1"/>
      <w:marLeft w:val="0"/>
      <w:marRight w:val="0"/>
      <w:marTop w:val="0"/>
      <w:marBottom w:val="0"/>
      <w:divBdr>
        <w:top w:val="none" w:sz="0" w:space="0" w:color="auto"/>
        <w:left w:val="none" w:sz="0" w:space="0" w:color="auto"/>
        <w:bottom w:val="none" w:sz="0" w:space="0" w:color="auto"/>
        <w:right w:val="none" w:sz="0" w:space="0" w:color="auto"/>
      </w:divBdr>
    </w:div>
    <w:div w:id="1496647627">
      <w:bodyDiv w:val="1"/>
      <w:marLeft w:val="0"/>
      <w:marRight w:val="0"/>
      <w:marTop w:val="0"/>
      <w:marBottom w:val="0"/>
      <w:divBdr>
        <w:top w:val="none" w:sz="0" w:space="0" w:color="auto"/>
        <w:left w:val="none" w:sz="0" w:space="0" w:color="auto"/>
        <w:bottom w:val="none" w:sz="0" w:space="0" w:color="auto"/>
        <w:right w:val="none" w:sz="0" w:space="0" w:color="auto"/>
      </w:divBdr>
    </w:div>
    <w:div w:id="1500342373">
      <w:bodyDiv w:val="1"/>
      <w:marLeft w:val="0"/>
      <w:marRight w:val="0"/>
      <w:marTop w:val="0"/>
      <w:marBottom w:val="0"/>
      <w:divBdr>
        <w:top w:val="none" w:sz="0" w:space="0" w:color="auto"/>
        <w:left w:val="none" w:sz="0" w:space="0" w:color="auto"/>
        <w:bottom w:val="none" w:sz="0" w:space="0" w:color="auto"/>
        <w:right w:val="none" w:sz="0" w:space="0" w:color="auto"/>
      </w:divBdr>
    </w:div>
    <w:div w:id="1501197109">
      <w:bodyDiv w:val="1"/>
      <w:marLeft w:val="0"/>
      <w:marRight w:val="0"/>
      <w:marTop w:val="0"/>
      <w:marBottom w:val="0"/>
      <w:divBdr>
        <w:top w:val="none" w:sz="0" w:space="0" w:color="auto"/>
        <w:left w:val="none" w:sz="0" w:space="0" w:color="auto"/>
        <w:bottom w:val="none" w:sz="0" w:space="0" w:color="auto"/>
        <w:right w:val="none" w:sz="0" w:space="0" w:color="auto"/>
      </w:divBdr>
    </w:div>
    <w:div w:id="1501238978">
      <w:bodyDiv w:val="1"/>
      <w:marLeft w:val="0"/>
      <w:marRight w:val="0"/>
      <w:marTop w:val="0"/>
      <w:marBottom w:val="0"/>
      <w:divBdr>
        <w:top w:val="none" w:sz="0" w:space="0" w:color="auto"/>
        <w:left w:val="none" w:sz="0" w:space="0" w:color="auto"/>
        <w:bottom w:val="none" w:sz="0" w:space="0" w:color="auto"/>
        <w:right w:val="none" w:sz="0" w:space="0" w:color="auto"/>
      </w:divBdr>
    </w:div>
    <w:div w:id="1504779236">
      <w:bodyDiv w:val="1"/>
      <w:marLeft w:val="0"/>
      <w:marRight w:val="0"/>
      <w:marTop w:val="0"/>
      <w:marBottom w:val="0"/>
      <w:divBdr>
        <w:top w:val="none" w:sz="0" w:space="0" w:color="auto"/>
        <w:left w:val="none" w:sz="0" w:space="0" w:color="auto"/>
        <w:bottom w:val="none" w:sz="0" w:space="0" w:color="auto"/>
        <w:right w:val="none" w:sz="0" w:space="0" w:color="auto"/>
      </w:divBdr>
    </w:div>
    <w:div w:id="1508013907">
      <w:bodyDiv w:val="1"/>
      <w:marLeft w:val="0"/>
      <w:marRight w:val="0"/>
      <w:marTop w:val="0"/>
      <w:marBottom w:val="0"/>
      <w:divBdr>
        <w:top w:val="none" w:sz="0" w:space="0" w:color="auto"/>
        <w:left w:val="none" w:sz="0" w:space="0" w:color="auto"/>
        <w:bottom w:val="none" w:sz="0" w:space="0" w:color="auto"/>
        <w:right w:val="none" w:sz="0" w:space="0" w:color="auto"/>
      </w:divBdr>
    </w:div>
    <w:div w:id="1512571192">
      <w:bodyDiv w:val="1"/>
      <w:marLeft w:val="0"/>
      <w:marRight w:val="0"/>
      <w:marTop w:val="0"/>
      <w:marBottom w:val="0"/>
      <w:divBdr>
        <w:top w:val="none" w:sz="0" w:space="0" w:color="auto"/>
        <w:left w:val="none" w:sz="0" w:space="0" w:color="auto"/>
        <w:bottom w:val="none" w:sz="0" w:space="0" w:color="auto"/>
        <w:right w:val="none" w:sz="0" w:space="0" w:color="auto"/>
      </w:divBdr>
    </w:div>
    <w:div w:id="1524053461">
      <w:bodyDiv w:val="1"/>
      <w:marLeft w:val="0"/>
      <w:marRight w:val="0"/>
      <w:marTop w:val="0"/>
      <w:marBottom w:val="0"/>
      <w:divBdr>
        <w:top w:val="none" w:sz="0" w:space="0" w:color="auto"/>
        <w:left w:val="none" w:sz="0" w:space="0" w:color="auto"/>
        <w:bottom w:val="none" w:sz="0" w:space="0" w:color="auto"/>
        <w:right w:val="none" w:sz="0" w:space="0" w:color="auto"/>
      </w:divBdr>
    </w:div>
    <w:div w:id="1528442342">
      <w:bodyDiv w:val="1"/>
      <w:marLeft w:val="0"/>
      <w:marRight w:val="0"/>
      <w:marTop w:val="0"/>
      <w:marBottom w:val="0"/>
      <w:divBdr>
        <w:top w:val="none" w:sz="0" w:space="0" w:color="auto"/>
        <w:left w:val="none" w:sz="0" w:space="0" w:color="auto"/>
        <w:bottom w:val="none" w:sz="0" w:space="0" w:color="auto"/>
        <w:right w:val="none" w:sz="0" w:space="0" w:color="auto"/>
      </w:divBdr>
    </w:div>
    <w:div w:id="1545756786">
      <w:bodyDiv w:val="1"/>
      <w:marLeft w:val="0"/>
      <w:marRight w:val="0"/>
      <w:marTop w:val="0"/>
      <w:marBottom w:val="0"/>
      <w:divBdr>
        <w:top w:val="none" w:sz="0" w:space="0" w:color="auto"/>
        <w:left w:val="none" w:sz="0" w:space="0" w:color="auto"/>
        <w:bottom w:val="none" w:sz="0" w:space="0" w:color="auto"/>
        <w:right w:val="none" w:sz="0" w:space="0" w:color="auto"/>
      </w:divBdr>
    </w:div>
    <w:div w:id="1560938450">
      <w:bodyDiv w:val="1"/>
      <w:marLeft w:val="0"/>
      <w:marRight w:val="0"/>
      <w:marTop w:val="0"/>
      <w:marBottom w:val="0"/>
      <w:divBdr>
        <w:top w:val="none" w:sz="0" w:space="0" w:color="auto"/>
        <w:left w:val="none" w:sz="0" w:space="0" w:color="auto"/>
        <w:bottom w:val="none" w:sz="0" w:space="0" w:color="auto"/>
        <w:right w:val="none" w:sz="0" w:space="0" w:color="auto"/>
      </w:divBdr>
    </w:div>
    <w:div w:id="1563562045">
      <w:bodyDiv w:val="1"/>
      <w:marLeft w:val="0"/>
      <w:marRight w:val="0"/>
      <w:marTop w:val="0"/>
      <w:marBottom w:val="0"/>
      <w:divBdr>
        <w:top w:val="none" w:sz="0" w:space="0" w:color="auto"/>
        <w:left w:val="none" w:sz="0" w:space="0" w:color="auto"/>
        <w:bottom w:val="none" w:sz="0" w:space="0" w:color="auto"/>
        <w:right w:val="none" w:sz="0" w:space="0" w:color="auto"/>
      </w:divBdr>
    </w:div>
    <w:div w:id="1583637371">
      <w:bodyDiv w:val="1"/>
      <w:marLeft w:val="0"/>
      <w:marRight w:val="0"/>
      <w:marTop w:val="0"/>
      <w:marBottom w:val="0"/>
      <w:divBdr>
        <w:top w:val="none" w:sz="0" w:space="0" w:color="auto"/>
        <w:left w:val="none" w:sz="0" w:space="0" w:color="auto"/>
        <w:bottom w:val="none" w:sz="0" w:space="0" w:color="auto"/>
        <w:right w:val="none" w:sz="0" w:space="0" w:color="auto"/>
      </w:divBdr>
    </w:div>
    <w:div w:id="1591549371">
      <w:bodyDiv w:val="1"/>
      <w:marLeft w:val="0"/>
      <w:marRight w:val="0"/>
      <w:marTop w:val="0"/>
      <w:marBottom w:val="0"/>
      <w:divBdr>
        <w:top w:val="none" w:sz="0" w:space="0" w:color="auto"/>
        <w:left w:val="none" w:sz="0" w:space="0" w:color="auto"/>
        <w:bottom w:val="none" w:sz="0" w:space="0" w:color="auto"/>
        <w:right w:val="none" w:sz="0" w:space="0" w:color="auto"/>
      </w:divBdr>
    </w:div>
    <w:div w:id="1594390703">
      <w:bodyDiv w:val="1"/>
      <w:marLeft w:val="0"/>
      <w:marRight w:val="0"/>
      <w:marTop w:val="0"/>
      <w:marBottom w:val="0"/>
      <w:divBdr>
        <w:top w:val="none" w:sz="0" w:space="0" w:color="auto"/>
        <w:left w:val="none" w:sz="0" w:space="0" w:color="auto"/>
        <w:bottom w:val="none" w:sz="0" w:space="0" w:color="auto"/>
        <w:right w:val="none" w:sz="0" w:space="0" w:color="auto"/>
      </w:divBdr>
    </w:div>
    <w:div w:id="1596789706">
      <w:bodyDiv w:val="1"/>
      <w:marLeft w:val="0"/>
      <w:marRight w:val="0"/>
      <w:marTop w:val="0"/>
      <w:marBottom w:val="0"/>
      <w:divBdr>
        <w:top w:val="none" w:sz="0" w:space="0" w:color="auto"/>
        <w:left w:val="none" w:sz="0" w:space="0" w:color="auto"/>
        <w:bottom w:val="none" w:sz="0" w:space="0" w:color="auto"/>
        <w:right w:val="none" w:sz="0" w:space="0" w:color="auto"/>
      </w:divBdr>
    </w:div>
    <w:div w:id="1600599962">
      <w:bodyDiv w:val="1"/>
      <w:marLeft w:val="0"/>
      <w:marRight w:val="0"/>
      <w:marTop w:val="0"/>
      <w:marBottom w:val="0"/>
      <w:divBdr>
        <w:top w:val="none" w:sz="0" w:space="0" w:color="auto"/>
        <w:left w:val="none" w:sz="0" w:space="0" w:color="auto"/>
        <w:bottom w:val="none" w:sz="0" w:space="0" w:color="auto"/>
        <w:right w:val="none" w:sz="0" w:space="0" w:color="auto"/>
      </w:divBdr>
    </w:div>
    <w:div w:id="1606037901">
      <w:bodyDiv w:val="1"/>
      <w:marLeft w:val="0"/>
      <w:marRight w:val="0"/>
      <w:marTop w:val="0"/>
      <w:marBottom w:val="0"/>
      <w:divBdr>
        <w:top w:val="none" w:sz="0" w:space="0" w:color="auto"/>
        <w:left w:val="none" w:sz="0" w:space="0" w:color="auto"/>
        <w:bottom w:val="none" w:sz="0" w:space="0" w:color="auto"/>
        <w:right w:val="none" w:sz="0" w:space="0" w:color="auto"/>
      </w:divBdr>
    </w:div>
    <w:div w:id="1610504271">
      <w:bodyDiv w:val="1"/>
      <w:marLeft w:val="0"/>
      <w:marRight w:val="0"/>
      <w:marTop w:val="0"/>
      <w:marBottom w:val="0"/>
      <w:divBdr>
        <w:top w:val="none" w:sz="0" w:space="0" w:color="auto"/>
        <w:left w:val="none" w:sz="0" w:space="0" w:color="auto"/>
        <w:bottom w:val="none" w:sz="0" w:space="0" w:color="auto"/>
        <w:right w:val="none" w:sz="0" w:space="0" w:color="auto"/>
      </w:divBdr>
    </w:div>
    <w:div w:id="1618221825">
      <w:bodyDiv w:val="1"/>
      <w:marLeft w:val="0"/>
      <w:marRight w:val="0"/>
      <w:marTop w:val="0"/>
      <w:marBottom w:val="0"/>
      <w:divBdr>
        <w:top w:val="none" w:sz="0" w:space="0" w:color="auto"/>
        <w:left w:val="none" w:sz="0" w:space="0" w:color="auto"/>
        <w:bottom w:val="none" w:sz="0" w:space="0" w:color="auto"/>
        <w:right w:val="none" w:sz="0" w:space="0" w:color="auto"/>
      </w:divBdr>
    </w:div>
    <w:div w:id="1618289027">
      <w:bodyDiv w:val="1"/>
      <w:marLeft w:val="0"/>
      <w:marRight w:val="0"/>
      <w:marTop w:val="0"/>
      <w:marBottom w:val="0"/>
      <w:divBdr>
        <w:top w:val="none" w:sz="0" w:space="0" w:color="auto"/>
        <w:left w:val="none" w:sz="0" w:space="0" w:color="auto"/>
        <w:bottom w:val="none" w:sz="0" w:space="0" w:color="auto"/>
        <w:right w:val="none" w:sz="0" w:space="0" w:color="auto"/>
      </w:divBdr>
    </w:div>
    <w:div w:id="1619071153">
      <w:bodyDiv w:val="1"/>
      <w:marLeft w:val="0"/>
      <w:marRight w:val="0"/>
      <w:marTop w:val="0"/>
      <w:marBottom w:val="0"/>
      <w:divBdr>
        <w:top w:val="none" w:sz="0" w:space="0" w:color="auto"/>
        <w:left w:val="none" w:sz="0" w:space="0" w:color="auto"/>
        <w:bottom w:val="none" w:sz="0" w:space="0" w:color="auto"/>
        <w:right w:val="none" w:sz="0" w:space="0" w:color="auto"/>
      </w:divBdr>
    </w:div>
    <w:div w:id="1623921855">
      <w:bodyDiv w:val="1"/>
      <w:marLeft w:val="0"/>
      <w:marRight w:val="0"/>
      <w:marTop w:val="0"/>
      <w:marBottom w:val="0"/>
      <w:divBdr>
        <w:top w:val="none" w:sz="0" w:space="0" w:color="auto"/>
        <w:left w:val="none" w:sz="0" w:space="0" w:color="auto"/>
        <w:bottom w:val="none" w:sz="0" w:space="0" w:color="auto"/>
        <w:right w:val="none" w:sz="0" w:space="0" w:color="auto"/>
      </w:divBdr>
    </w:div>
    <w:div w:id="1627807695">
      <w:bodyDiv w:val="1"/>
      <w:marLeft w:val="0"/>
      <w:marRight w:val="0"/>
      <w:marTop w:val="0"/>
      <w:marBottom w:val="0"/>
      <w:divBdr>
        <w:top w:val="none" w:sz="0" w:space="0" w:color="auto"/>
        <w:left w:val="none" w:sz="0" w:space="0" w:color="auto"/>
        <w:bottom w:val="none" w:sz="0" w:space="0" w:color="auto"/>
        <w:right w:val="none" w:sz="0" w:space="0" w:color="auto"/>
      </w:divBdr>
    </w:div>
    <w:div w:id="1630358929">
      <w:bodyDiv w:val="1"/>
      <w:marLeft w:val="0"/>
      <w:marRight w:val="0"/>
      <w:marTop w:val="0"/>
      <w:marBottom w:val="0"/>
      <w:divBdr>
        <w:top w:val="none" w:sz="0" w:space="0" w:color="auto"/>
        <w:left w:val="none" w:sz="0" w:space="0" w:color="auto"/>
        <w:bottom w:val="none" w:sz="0" w:space="0" w:color="auto"/>
        <w:right w:val="none" w:sz="0" w:space="0" w:color="auto"/>
      </w:divBdr>
    </w:div>
    <w:div w:id="1633174644">
      <w:bodyDiv w:val="1"/>
      <w:marLeft w:val="0"/>
      <w:marRight w:val="0"/>
      <w:marTop w:val="0"/>
      <w:marBottom w:val="0"/>
      <w:divBdr>
        <w:top w:val="none" w:sz="0" w:space="0" w:color="auto"/>
        <w:left w:val="none" w:sz="0" w:space="0" w:color="auto"/>
        <w:bottom w:val="none" w:sz="0" w:space="0" w:color="auto"/>
        <w:right w:val="none" w:sz="0" w:space="0" w:color="auto"/>
      </w:divBdr>
    </w:div>
    <w:div w:id="1634015925">
      <w:bodyDiv w:val="1"/>
      <w:marLeft w:val="0"/>
      <w:marRight w:val="0"/>
      <w:marTop w:val="0"/>
      <w:marBottom w:val="0"/>
      <w:divBdr>
        <w:top w:val="none" w:sz="0" w:space="0" w:color="auto"/>
        <w:left w:val="none" w:sz="0" w:space="0" w:color="auto"/>
        <w:bottom w:val="none" w:sz="0" w:space="0" w:color="auto"/>
        <w:right w:val="none" w:sz="0" w:space="0" w:color="auto"/>
      </w:divBdr>
    </w:div>
    <w:div w:id="1636565027">
      <w:bodyDiv w:val="1"/>
      <w:marLeft w:val="0"/>
      <w:marRight w:val="0"/>
      <w:marTop w:val="0"/>
      <w:marBottom w:val="0"/>
      <w:divBdr>
        <w:top w:val="none" w:sz="0" w:space="0" w:color="auto"/>
        <w:left w:val="none" w:sz="0" w:space="0" w:color="auto"/>
        <w:bottom w:val="none" w:sz="0" w:space="0" w:color="auto"/>
        <w:right w:val="none" w:sz="0" w:space="0" w:color="auto"/>
      </w:divBdr>
    </w:div>
    <w:div w:id="1641766460">
      <w:bodyDiv w:val="1"/>
      <w:marLeft w:val="0"/>
      <w:marRight w:val="0"/>
      <w:marTop w:val="0"/>
      <w:marBottom w:val="0"/>
      <w:divBdr>
        <w:top w:val="none" w:sz="0" w:space="0" w:color="auto"/>
        <w:left w:val="none" w:sz="0" w:space="0" w:color="auto"/>
        <w:bottom w:val="none" w:sz="0" w:space="0" w:color="auto"/>
        <w:right w:val="none" w:sz="0" w:space="0" w:color="auto"/>
      </w:divBdr>
    </w:div>
    <w:div w:id="1644264073">
      <w:bodyDiv w:val="1"/>
      <w:marLeft w:val="0"/>
      <w:marRight w:val="0"/>
      <w:marTop w:val="0"/>
      <w:marBottom w:val="0"/>
      <w:divBdr>
        <w:top w:val="none" w:sz="0" w:space="0" w:color="auto"/>
        <w:left w:val="none" w:sz="0" w:space="0" w:color="auto"/>
        <w:bottom w:val="none" w:sz="0" w:space="0" w:color="auto"/>
        <w:right w:val="none" w:sz="0" w:space="0" w:color="auto"/>
      </w:divBdr>
    </w:div>
    <w:div w:id="1648045575">
      <w:bodyDiv w:val="1"/>
      <w:marLeft w:val="0"/>
      <w:marRight w:val="0"/>
      <w:marTop w:val="0"/>
      <w:marBottom w:val="0"/>
      <w:divBdr>
        <w:top w:val="none" w:sz="0" w:space="0" w:color="auto"/>
        <w:left w:val="none" w:sz="0" w:space="0" w:color="auto"/>
        <w:bottom w:val="none" w:sz="0" w:space="0" w:color="auto"/>
        <w:right w:val="none" w:sz="0" w:space="0" w:color="auto"/>
      </w:divBdr>
    </w:div>
    <w:div w:id="1651252365">
      <w:bodyDiv w:val="1"/>
      <w:marLeft w:val="0"/>
      <w:marRight w:val="0"/>
      <w:marTop w:val="0"/>
      <w:marBottom w:val="0"/>
      <w:divBdr>
        <w:top w:val="none" w:sz="0" w:space="0" w:color="auto"/>
        <w:left w:val="none" w:sz="0" w:space="0" w:color="auto"/>
        <w:bottom w:val="none" w:sz="0" w:space="0" w:color="auto"/>
        <w:right w:val="none" w:sz="0" w:space="0" w:color="auto"/>
      </w:divBdr>
    </w:div>
    <w:div w:id="1651901079">
      <w:bodyDiv w:val="1"/>
      <w:marLeft w:val="0"/>
      <w:marRight w:val="0"/>
      <w:marTop w:val="0"/>
      <w:marBottom w:val="0"/>
      <w:divBdr>
        <w:top w:val="none" w:sz="0" w:space="0" w:color="auto"/>
        <w:left w:val="none" w:sz="0" w:space="0" w:color="auto"/>
        <w:bottom w:val="none" w:sz="0" w:space="0" w:color="auto"/>
        <w:right w:val="none" w:sz="0" w:space="0" w:color="auto"/>
      </w:divBdr>
    </w:div>
    <w:div w:id="1652565423">
      <w:bodyDiv w:val="1"/>
      <w:marLeft w:val="0"/>
      <w:marRight w:val="0"/>
      <w:marTop w:val="0"/>
      <w:marBottom w:val="0"/>
      <w:divBdr>
        <w:top w:val="none" w:sz="0" w:space="0" w:color="auto"/>
        <w:left w:val="none" w:sz="0" w:space="0" w:color="auto"/>
        <w:bottom w:val="none" w:sz="0" w:space="0" w:color="auto"/>
        <w:right w:val="none" w:sz="0" w:space="0" w:color="auto"/>
      </w:divBdr>
    </w:div>
    <w:div w:id="1653828286">
      <w:bodyDiv w:val="1"/>
      <w:marLeft w:val="0"/>
      <w:marRight w:val="0"/>
      <w:marTop w:val="0"/>
      <w:marBottom w:val="0"/>
      <w:divBdr>
        <w:top w:val="none" w:sz="0" w:space="0" w:color="auto"/>
        <w:left w:val="none" w:sz="0" w:space="0" w:color="auto"/>
        <w:bottom w:val="none" w:sz="0" w:space="0" w:color="auto"/>
        <w:right w:val="none" w:sz="0" w:space="0" w:color="auto"/>
      </w:divBdr>
    </w:div>
    <w:div w:id="1664043865">
      <w:bodyDiv w:val="1"/>
      <w:marLeft w:val="0"/>
      <w:marRight w:val="0"/>
      <w:marTop w:val="0"/>
      <w:marBottom w:val="0"/>
      <w:divBdr>
        <w:top w:val="none" w:sz="0" w:space="0" w:color="auto"/>
        <w:left w:val="none" w:sz="0" w:space="0" w:color="auto"/>
        <w:bottom w:val="none" w:sz="0" w:space="0" w:color="auto"/>
        <w:right w:val="none" w:sz="0" w:space="0" w:color="auto"/>
      </w:divBdr>
    </w:div>
    <w:div w:id="1666081739">
      <w:bodyDiv w:val="1"/>
      <w:marLeft w:val="0"/>
      <w:marRight w:val="0"/>
      <w:marTop w:val="0"/>
      <w:marBottom w:val="0"/>
      <w:divBdr>
        <w:top w:val="none" w:sz="0" w:space="0" w:color="auto"/>
        <w:left w:val="none" w:sz="0" w:space="0" w:color="auto"/>
        <w:bottom w:val="none" w:sz="0" w:space="0" w:color="auto"/>
        <w:right w:val="none" w:sz="0" w:space="0" w:color="auto"/>
      </w:divBdr>
    </w:div>
    <w:div w:id="1667199222">
      <w:bodyDiv w:val="1"/>
      <w:marLeft w:val="0"/>
      <w:marRight w:val="0"/>
      <w:marTop w:val="0"/>
      <w:marBottom w:val="0"/>
      <w:divBdr>
        <w:top w:val="none" w:sz="0" w:space="0" w:color="auto"/>
        <w:left w:val="none" w:sz="0" w:space="0" w:color="auto"/>
        <w:bottom w:val="none" w:sz="0" w:space="0" w:color="auto"/>
        <w:right w:val="none" w:sz="0" w:space="0" w:color="auto"/>
      </w:divBdr>
    </w:div>
    <w:div w:id="1670718857">
      <w:bodyDiv w:val="1"/>
      <w:marLeft w:val="0"/>
      <w:marRight w:val="0"/>
      <w:marTop w:val="0"/>
      <w:marBottom w:val="0"/>
      <w:divBdr>
        <w:top w:val="none" w:sz="0" w:space="0" w:color="auto"/>
        <w:left w:val="none" w:sz="0" w:space="0" w:color="auto"/>
        <w:bottom w:val="none" w:sz="0" w:space="0" w:color="auto"/>
        <w:right w:val="none" w:sz="0" w:space="0" w:color="auto"/>
      </w:divBdr>
    </w:div>
    <w:div w:id="1674214608">
      <w:bodyDiv w:val="1"/>
      <w:marLeft w:val="0"/>
      <w:marRight w:val="0"/>
      <w:marTop w:val="0"/>
      <w:marBottom w:val="0"/>
      <w:divBdr>
        <w:top w:val="none" w:sz="0" w:space="0" w:color="auto"/>
        <w:left w:val="none" w:sz="0" w:space="0" w:color="auto"/>
        <w:bottom w:val="none" w:sz="0" w:space="0" w:color="auto"/>
        <w:right w:val="none" w:sz="0" w:space="0" w:color="auto"/>
      </w:divBdr>
    </w:div>
    <w:div w:id="1683126988">
      <w:bodyDiv w:val="1"/>
      <w:marLeft w:val="0"/>
      <w:marRight w:val="0"/>
      <w:marTop w:val="0"/>
      <w:marBottom w:val="0"/>
      <w:divBdr>
        <w:top w:val="none" w:sz="0" w:space="0" w:color="auto"/>
        <w:left w:val="none" w:sz="0" w:space="0" w:color="auto"/>
        <w:bottom w:val="none" w:sz="0" w:space="0" w:color="auto"/>
        <w:right w:val="none" w:sz="0" w:space="0" w:color="auto"/>
      </w:divBdr>
    </w:div>
    <w:div w:id="1684238415">
      <w:bodyDiv w:val="1"/>
      <w:marLeft w:val="0"/>
      <w:marRight w:val="0"/>
      <w:marTop w:val="0"/>
      <w:marBottom w:val="0"/>
      <w:divBdr>
        <w:top w:val="none" w:sz="0" w:space="0" w:color="auto"/>
        <w:left w:val="none" w:sz="0" w:space="0" w:color="auto"/>
        <w:bottom w:val="none" w:sz="0" w:space="0" w:color="auto"/>
        <w:right w:val="none" w:sz="0" w:space="0" w:color="auto"/>
      </w:divBdr>
    </w:div>
    <w:div w:id="1690595934">
      <w:bodyDiv w:val="1"/>
      <w:marLeft w:val="0"/>
      <w:marRight w:val="0"/>
      <w:marTop w:val="0"/>
      <w:marBottom w:val="0"/>
      <w:divBdr>
        <w:top w:val="none" w:sz="0" w:space="0" w:color="auto"/>
        <w:left w:val="none" w:sz="0" w:space="0" w:color="auto"/>
        <w:bottom w:val="none" w:sz="0" w:space="0" w:color="auto"/>
        <w:right w:val="none" w:sz="0" w:space="0" w:color="auto"/>
      </w:divBdr>
    </w:div>
    <w:div w:id="1694185526">
      <w:bodyDiv w:val="1"/>
      <w:marLeft w:val="0"/>
      <w:marRight w:val="0"/>
      <w:marTop w:val="0"/>
      <w:marBottom w:val="0"/>
      <w:divBdr>
        <w:top w:val="none" w:sz="0" w:space="0" w:color="auto"/>
        <w:left w:val="none" w:sz="0" w:space="0" w:color="auto"/>
        <w:bottom w:val="none" w:sz="0" w:space="0" w:color="auto"/>
        <w:right w:val="none" w:sz="0" w:space="0" w:color="auto"/>
      </w:divBdr>
    </w:div>
    <w:div w:id="1699813462">
      <w:bodyDiv w:val="1"/>
      <w:marLeft w:val="0"/>
      <w:marRight w:val="0"/>
      <w:marTop w:val="0"/>
      <w:marBottom w:val="0"/>
      <w:divBdr>
        <w:top w:val="none" w:sz="0" w:space="0" w:color="auto"/>
        <w:left w:val="none" w:sz="0" w:space="0" w:color="auto"/>
        <w:bottom w:val="none" w:sz="0" w:space="0" w:color="auto"/>
        <w:right w:val="none" w:sz="0" w:space="0" w:color="auto"/>
      </w:divBdr>
    </w:div>
    <w:div w:id="1701398089">
      <w:bodyDiv w:val="1"/>
      <w:marLeft w:val="0"/>
      <w:marRight w:val="0"/>
      <w:marTop w:val="0"/>
      <w:marBottom w:val="0"/>
      <w:divBdr>
        <w:top w:val="none" w:sz="0" w:space="0" w:color="auto"/>
        <w:left w:val="none" w:sz="0" w:space="0" w:color="auto"/>
        <w:bottom w:val="none" w:sz="0" w:space="0" w:color="auto"/>
        <w:right w:val="none" w:sz="0" w:space="0" w:color="auto"/>
      </w:divBdr>
    </w:div>
    <w:div w:id="1707409520">
      <w:bodyDiv w:val="1"/>
      <w:marLeft w:val="0"/>
      <w:marRight w:val="0"/>
      <w:marTop w:val="0"/>
      <w:marBottom w:val="0"/>
      <w:divBdr>
        <w:top w:val="none" w:sz="0" w:space="0" w:color="auto"/>
        <w:left w:val="none" w:sz="0" w:space="0" w:color="auto"/>
        <w:bottom w:val="none" w:sz="0" w:space="0" w:color="auto"/>
        <w:right w:val="none" w:sz="0" w:space="0" w:color="auto"/>
      </w:divBdr>
    </w:div>
    <w:div w:id="1707441778">
      <w:bodyDiv w:val="1"/>
      <w:marLeft w:val="0"/>
      <w:marRight w:val="0"/>
      <w:marTop w:val="0"/>
      <w:marBottom w:val="0"/>
      <w:divBdr>
        <w:top w:val="none" w:sz="0" w:space="0" w:color="auto"/>
        <w:left w:val="none" w:sz="0" w:space="0" w:color="auto"/>
        <w:bottom w:val="none" w:sz="0" w:space="0" w:color="auto"/>
        <w:right w:val="none" w:sz="0" w:space="0" w:color="auto"/>
      </w:divBdr>
    </w:div>
    <w:div w:id="1711028629">
      <w:bodyDiv w:val="1"/>
      <w:marLeft w:val="0"/>
      <w:marRight w:val="0"/>
      <w:marTop w:val="0"/>
      <w:marBottom w:val="0"/>
      <w:divBdr>
        <w:top w:val="none" w:sz="0" w:space="0" w:color="auto"/>
        <w:left w:val="none" w:sz="0" w:space="0" w:color="auto"/>
        <w:bottom w:val="none" w:sz="0" w:space="0" w:color="auto"/>
        <w:right w:val="none" w:sz="0" w:space="0" w:color="auto"/>
      </w:divBdr>
    </w:div>
    <w:div w:id="1723669993">
      <w:bodyDiv w:val="1"/>
      <w:marLeft w:val="0"/>
      <w:marRight w:val="0"/>
      <w:marTop w:val="0"/>
      <w:marBottom w:val="0"/>
      <w:divBdr>
        <w:top w:val="none" w:sz="0" w:space="0" w:color="auto"/>
        <w:left w:val="none" w:sz="0" w:space="0" w:color="auto"/>
        <w:bottom w:val="none" w:sz="0" w:space="0" w:color="auto"/>
        <w:right w:val="none" w:sz="0" w:space="0" w:color="auto"/>
      </w:divBdr>
    </w:div>
    <w:div w:id="1724986504">
      <w:bodyDiv w:val="1"/>
      <w:marLeft w:val="0"/>
      <w:marRight w:val="0"/>
      <w:marTop w:val="0"/>
      <w:marBottom w:val="0"/>
      <w:divBdr>
        <w:top w:val="none" w:sz="0" w:space="0" w:color="auto"/>
        <w:left w:val="none" w:sz="0" w:space="0" w:color="auto"/>
        <w:bottom w:val="none" w:sz="0" w:space="0" w:color="auto"/>
        <w:right w:val="none" w:sz="0" w:space="0" w:color="auto"/>
      </w:divBdr>
    </w:div>
    <w:div w:id="1734887281">
      <w:bodyDiv w:val="1"/>
      <w:marLeft w:val="0"/>
      <w:marRight w:val="0"/>
      <w:marTop w:val="0"/>
      <w:marBottom w:val="0"/>
      <w:divBdr>
        <w:top w:val="none" w:sz="0" w:space="0" w:color="auto"/>
        <w:left w:val="none" w:sz="0" w:space="0" w:color="auto"/>
        <w:bottom w:val="none" w:sz="0" w:space="0" w:color="auto"/>
        <w:right w:val="none" w:sz="0" w:space="0" w:color="auto"/>
      </w:divBdr>
    </w:div>
    <w:div w:id="1735548728">
      <w:bodyDiv w:val="1"/>
      <w:marLeft w:val="0"/>
      <w:marRight w:val="0"/>
      <w:marTop w:val="0"/>
      <w:marBottom w:val="0"/>
      <w:divBdr>
        <w:top w:val="none" w:sz="0" w:space="0" w:color="auto"/>
        <w:left w:val="none" w:sz="0" w:space="0" w:color="auto"/>
        <w:bottom w:val="none" w:sz="0" w:space="0" w:color="auto"/>
        <w:right w:val="none" w:sz="0" w:space="0" w:color="auto"/>
      </w:divBdr>
    </w:div>
    <w:div w:id="1739669029">
      <w:bodyDiv w:val="1"/>
      <w:marLeft w:val="0"/>
      <w:marRight w:val="0"/>
      <w:marTop w:val="0"/>
      <w:marBottom w:val="0"/>
      <w:divBdr>
        <w:top w:val="none" w:sz="0" w:space="0" w:color="auto"/>
        <w:left w:val="none" w:sz="0" w:space="0" w:color="auto"/>
        <w:bottom w:val="none" w:sz="0" w:space="0" w:color="auto"/>
        <w:right w:val="none" w:sz="0" w:space="0" w:color="auto"/>
      </w:divBdr>
    </w:div>
    <w:div w:id="1741173794">
      <w:bodyDiv w:val="1"/>
      <w:marLeft w:val="0"/>
      <w:marRight w:val="0"/>
      <w:marTop w:val="0"/>
      <w:marBottom w:val="0"/>
      <w:divBdr>
        <w:top w:val="none" w:sz="0" w:space="0" w:color="auto"/>
        <w:left w:val="none" w:sz="0" w:space="0" w:color="auto"/>
        <w:bottom w:val="none" w:sz="0" w:space="0" w:color="auto"/>
        <w:right w:val="none" w:sz="0" w:space="0" w:color="auto"/>
      </w:divBdr>
    </w:div>
    <w:div w:id="1741948552">
      <w:bodyDiv w:val="1"/>
      <w:marLeft w:val="0"/>
      <w:marRight w:val="0"/>
      <w:marTop w:val="0"/>
      <w:marBottom w:val="0"/>
      <w:divBdr>
        <w:top w:val="none" w:sz="0" w:space="0" w:color="auto"/>
        <w:left w:val="none" w:sz="0" w:space="0" w:color="auto"/>
        <w:bottom w:val="none" w:sz="0" w:space="0" w:color="auto"/>
        <w:right w:val="none" w:sz="0" w:space="0" w:color="auto"/>
      </w:divBdr>
    </w:div>
    <w:div w:id="1744570373">
      <w:bodyDiv w:val="1"/>
      <w:marLeft w:val="0"/>
      <w:marRight w:val="0"/>
      <w:marTop w:val="0"/>
      <w:marBottom w:val="0"/>
      <w:divBdr>
        <w:top w:val="none" w:sz="0" w:space="0" w:color="auto"/>
        <w:left w:val="none" w:sz="0" w:space="0" w:color="auto"/>
        <w:bottom w:val="none" w:sz="0" w:space="0" w:color="auto"/>
        <w:right w:val="none" w:sz="0" w:space="0" w:color="auto"/>
      </w:divBdr>
    </w:div>
    <w:div w:id="1745495740">
      <w:bodyDiv w:val="1"/>
      <w:marLeft w:val="0"/>
      <w:marRight w:val="0"/>
      <w:marTop w:val="0"/>
      <w:marBottom w:val="0"/>
      <w:divBdr>
        <w:top w:val="none" w:sz="0" w:space="0" w:color="auto"/>
        <w:left w:val="none" w:sz="0" w:space="0" w:color="auto"/>
        <w:bottom w:val="none" w:sz="0" w:space="0" w:color="auto"/>
        <w:right w:val="none" w:sz="0" w:space="0" w:color="auto"/>
      </w:divBdr>
    </w:div>
    <w:div w:id="1746610461">
      <w:bodyDiv w:val="1"/>
      <w:marLeft w:val="0"/>
      <w:marRight w:val="0"/>
      <w:marTop w:val="0"/>
      <w:marBottom w:val="0"/>
      <w:divBdr>
        <w:top w:val="none" w:sz="0" w:space="0" w:color="auto"/>
        <w:left w:val="none" w:sz="0" w:space="0" w:color="auto"/>
        <w:bottom w:val="none" w:sz="0" w:space="0" w:color="auto"/>
        <w:right w:val="none" w:sz="0" w:space="0" w:color="auto"/>
      </w:divBdr>
    </w:div>
    <w:div w:id="1747415184">
      <w:bodyDiv w:val="1"/>
      <w:marLeft w:val="0"/>
      <w:marRight w:val="0"/>
      <w:marTop w:val="0"/>
      <w:marBottom w:val="0"/>
      <w:divBdr>
        <w:top w:val="none" w:sz="0" w:space="0" w:color="auto"/>
        <w:left w:val="none" w:sz="0" w:space="0" w:color="auto"/>
        <w:bottom w:val="none" w:sz="0" w:space="0" w:color="auto"/>
        <w:right w:val="none" w:sz="0" w:space="0" w:color="auto"/>
      </w:divBdr>
    </w:div>
    <w:div w:id="1748376633">
      <w:bodyDiv w:val="1"/>
      <w:marLeft w:val="0"/>
      <w:marRight w:val="0"/>
      <w:marTop w:val="0"/>
      <w:marBottom w:val="0"/>
      <w:divBdr>
        <w:top w:val="none" w:sz="0" w:space="0" w:color="auto"/>
        <w:left w:val="none" w:sz="0" w:space="0" w:color="auto"/>
        <w:bottom w:val="none" w:sz="0" w:space="0" w:color="auto"/>
        <w:right w:val="none" w:sz="0" w:space="0" w:color="auto"/>
      </w:divBdr>
    </w:div>
    <w:div w:id="1755937365">
      <w:bodyDiv w:val="1"/>
      <w:marLeft w:val="0"/>
      <w:marRight w:val="0"/>
      <w:marTop w:val="0"/>
      <w:marBottom w:val="0"/>
      <w:divBdr>
        <w:top w:val="none" w:sz="0" w:space="0" w:color="auto"/>
        <w:left w:val="none" w:sz="0" w:space="0" w:color="auto"/>
        <w:bottom w:val="none" w:sz="0" w:space="0" w:color="auto"/>
        <w:right w:val="none" w:sz="0" w:space="0" w:color="auto"/>
      </w:divBdr>
    </w:div>
    <w:div w:id="1759790654">
      <w:bodyDiv w:val="1"/>
      <w:marLeft w:val="0"/>
      <w:marRight w:val="0"/>
      <w:marTop w:val="0"/>
      <w:marBottom w:val="0"/>
      <w:divBdr>
        <w:top w:val="none" w:sz="0" w:space="0" w:color="auto"/>
        <w:left w:val="none" w:sz="0" w:space="0" w:color="auto"/>
        <w:bottom w:val="none" w:sz="0" w:space="0" w:color="auto"/>
        <w:right w:val="none" w:sz="0" w:space="0" w:color="auto"/>
      </w:divBdr>
    </w:div>
    <w:div w:id="1764834566">
      <w:bodyDiv w:val="1"/>
      <w:marLeft w:val="0"/>
      <w:marRight w:val="0"/>
      <w:marTop w:val="0"/>
      <w:marBottom w:val="0"/>
      <w:divBdr>
        <w:top w:val="none" w:sz="0" w:space="0" w:color="auto"/>
        <w:left w:val="none" w:sz="0" w:space="0" w:color="auto"/>
        <w:bottom w:val="none" w:sz="0" w:space="0" w:color="auto"/>
        <w:right w:val="none" w:sz="0" w:space="0" w:color="auto"/>
      </w:divBdr>
    </w:div>
    <w:div w:id="1767648509">
      <w:bodyDiv w:val="1"/>
      <w:marLeft w:val="0"/>
      <w:marRight w:val="0"/>
      <w:marTop w:val="0"/>
      <w:marBottom w:val="0"/>
      <w:divBdr>
        <w:top w:val="none" w:sz="0" w:space="0" w:color="auto"/>
        <w:left w:val="none" w:sz="0" w:space="0" w:color="auto"/>
        <w:bottom w:val="none" w:sz="0" w:space="0" w:color="auto"/>
        <w:right w:val="none" w:sz="0" w:space="0" w:color="auto"/>
      </w:divBdr>
    </w:div>
    <w:div w:id="1777020373">
      <w:bodyDiv w:val="1"/>
      <w:marLeft w:val="0"/>
      <w:marRight w:val="0"/>
      <w:marTop w:val="0"/>
      <w:marBottom w:val="0"/>
      <w:divBdr>
        <w:top w:val="none" w:sz="0" w:space="0" w:color="auto"/>
        <w:left w:val="none" w:sz="0" w:space="0" w:color="auto"/>
        <w:bottom w:val="none" w:sz="0" w:space="0" w:color="auto"/>
        <w:right w:val="none" w:sz="0" w:space="0" w:color="auto"/>
      </w:divBdr>
    </w:div>
    <w:div w:id="1787314324">
      <w:bodyDiv w:val="1"/>
      <w:marLeft w:val="0"/>
      <w:marRight w:val="0"/>
      <w:marTop w:val="0"/>
      <w:marBottom w:val="0"/>
      <w:divBdr>
        <w:top w:val="none" w:sz="0" w:space="0" w:color="auto"/>
        <w:left w:val="none" w:sz="0" w:space="0" w:color="auto"/>
        <w:bottom w:val="none" w:sz="0" w:space="0" w:color="auto"/>
        <w:right w:val="none" w:sz="0" w:space="0" w:color="auto"/>
      </w:divBdr>
    </w:div>
    <w:div w:id="1791362152">
      <w:bodyDiv w:val="1"/>
      <w:marLeft w:val="0"/>
      <w:marRight w:val="0"/>
      <w:marTop w:val="0"/>
      <w:marBottom w:val="0"/>
      <w:divBdr>
        <w:top w:val="none" w:sz="0" w:space="0" w:color="auto"/>
        <w:left w:val="none" w:sz="0" w:space="0" w:color="auto"/>
        <w:bottom w:val="none" w:sz="0" w:space="0" w:color="auto"/>
        <w:right w:val="none" w:sz="0" w:space="0" w:color="auto"/>
      </w:divBdr>
    </w:div>
    <w:div w:id="1795051794">
      <w:bodyDiv w:val="1"/>
      <w:marLeft w:val="0"/>
      <w:marRight w:val="0"/>
      <w:marTop w:val="0"/>
      <w:marBottom w:val="0"/>
      <w:divBdr>
        <w:top w:val="none" w:sz="0" w:space="0" w:color="auto"/>
        <w:left w:val="none" w:sz="0" w:space="0" w:color="auto"/>
        <w:bottom w:val="none" w:sz="0" w:space="0" w:color="auto"/>
        <w:right w:val="none" w:sz="0" w:space="0" w:color="auto"/>
      </w:divBdr>
    </w:div>
    <w:div w:id="1798185301">
      <w:bodyDiv w:val="1"/>
      <w:marLeft w:val="0"/>
      <w:marRight w:val="0"/>
      <w:marTop w:val="0"/>
      <w:marBottom w:val="0"/>
      <w:divBdr>
        <w:top w:val="none" w:sz="0" w:space="0" w:color="auto"/>
        <w:left w:val="none" w:sz="0" w:space="0" w:color="auto"/>
        <w:bottom w:val="none" w:sz="0" w:space="0" w:color="auto"/>
        <w:right w:val="none" w:sz="0" w:space="0" w:color="auto"/>
      </w:divBdr>
    </w:div>
    <w:div w:id="1805924495">
      <w:bodyDiv w:val="1"/>
      <w:marLeft w:val="0"/>
      <w:marRight w:val="0"/>
      <w:marTop w:val="0"/>
      <w:marBottom w:val="0"/>
      <w:divBdr>
        <w:top w:val="none" w:sz="0" w:space="0" w:color="auto"/>
        <w:left w:val="none" w:sz="0" w:space="0" w:color="auto"/>
        <w:bottom w:val="none" w:sz="0" w:space="0" w:color="auto"/>
        <w:right w:val="none" w:sz="0" w:space="0" w:color="auto"/>
      </w:divBdr>
    </w:div>
    <w:div w:id="1820611781">
      <w:bodyDiv w:val="1"/>
      <w:marLeft w:val="0"/>
      <w:marRight w:val="0"/>
      <w:marTop w:val="0"/>
      <w:marBottom w:val="0"/>
      <w:divBdr>
        <w:top w:val="none" w:sz="0" w:space="0" w:color="auto"/>
        <w:left w:val="none" w:sz="0" w:space="0" w:color="auto"/>
        <w:bottom w:val="none" w:sz="0" w:space="0" w:color="auto"/>
        <w:right w:val="none" w:sz="0" w:space="0" w:color="auto"/>
      </w:divBdr>
    </w:div>
    <w:div w:id="1822383609">
      <w:bodyDiv w:val="1"/>
      <w:marLeft w:val="0"/>
      <w:marRight w:val="0"/>
      <w:marTop w:val="0"/>
      <w:marBottom w:val="0"/>
      <w:divBdr>
        <w:top w:val="none" w:sz="0" w:space="0" w:color="auto"/>
        <w:left w:val="none" w:sz="0" w:space="0" w:color="auto"/>
        <w:bottom w:val="none" w:sz="0" w:space="0" w:color="auto"/>
        <w:right w:val="none" w:sz="0" w:space="0" w:color="auto"/>
      </w:divBdr>
    </w:div>
    <w:div w:id="1825271435">
      <w:bodyDiv w:val="1"/>
      <w:marLeft w:val="0"/>
      <w:marRight w:val="0"/>
      <w:marTop w:val="0"/>
      <w:marBottom w:val="0"/>
      <w:divBdr>
        <w:top w:val="none" w:sz="0" w:space="0" w:color="auto"/>
        <w:left w:val="none" w:sz="0" w:space="0" w:color="auto"/>
        <w:bottom w:val="none" w:sz="0" w:space="0" w:color="auto"/>
        <w:right w:val="none" w:sz="0" w:space="0" w:color="auto"/>
      </w:divBdr>
    </w:div>
    <w:div w:id="1825314353">
      <w:bodyDiv w:val="1"/>
      <w:marLeft w:val="0"/>
      <w:marRight w:val="0"/>
      <w:marTop w:val="0"/>
      <w:marBottom w:val="0"/>
      <w:divBdr>
        <w:top w:val="none" w:sz="0" w:space="0" w:color="auto"/>
        <w:left w:val="none" w:sz="0" w:space="0" w:color="auto"/>
        <w:bottom w:val="none" w:sz="0" w:space="0" w:color="auto"/>
        <w:right w:val="none" w:sz="0" w:space="0" w:color="auto"/>
      </w:divBdr>
    </w:div>
    <w:div w:id="1826050334">
      <w:bodyDiv w:val="1"/>
      <w:marLeft w:val="0"/>
      <w:marRight w:val="0"/>
      <w:marTop w:val="0"/>
      <w:marBottom w:val="0"/>
      <w:divBdr>
        <w:top w:val="none" w:sz="0" w:space="0" w:color="auto"/>
        <w:left w:val="none" w:sz="0" w:space="0" w:color="auto"/>
        <w:bottom w:val="none" w:sz="0" w:space="0" w:color="auto"/>
        <w:right w:val="none" w:sz="0" w:space="0" w:color="auto"/>
      </w:divBdr>
    </w:div>
    <w:div w:id="1826119498">
      <w:bodyDiv w:val="1"/>
      <w:marLeft w:val="0"/>
      <w:marRight w:val="0"/>
      <w:marTop w:val="0"/>
      <w:marBottom w:val="0"/>
      <w:divBdr>
        <w:top w:val="none" w:sz="0" w:space="0" w:color="auto"/>
        <w:left w:val="none" w:sz="0" w:space="0" w:color="auto"/>
        <w:bottom w:val="none" w:sz="0" w:space="0" w:color="auto"/>
        <w:right w:val="none" w:sz="0" w:space="0" w:color="auto"/>
      </w:divBdr>
    </w:div>
    <w:div w:id="1830977041">
      <w:bodyDiv w:val="1"/>
      <w:marLeft w:val="0"/>
      <w:marRight w:val="0"/>
      <w:marTop w:val="0"/>
      <w:marBottom w:val="0"/>
      <w:divBdr>
        <w:top w:val="none" w:sz="0" w:space="0" w:color="auto"/>
        <w:left w:val="none" w:sz="0" w:space="0" w:color="auto"/>
        <w:bottom w:val="none" w:sz="0" w:space="0" w:color="auto"/>
        <w:right w:val="none" w:sz="0" w:space="0" w:color="auto"/>
      </w:divBdr>
    </w:div>
    <w:div w:id="1836068497">
      <w:bodyDiv w:val="1"/>
      <w:marLeft w:val="0"/>
      <w:marRight w:val="0"/>
      <w:marTop w:val="0"/>
      <w:marBottom w:val="0"/>
      <w:divBdr>
        <w:top w:val="none" w:sz="0" w:space="0" w:color="auto"/>
        <w:left w:val="none" w:sz="0" w:space="0" w:color="auto"/>
        <w:bottom w:val="none" w:sz="0" w:space="0" w:color="auto"/>
        <w:right w:val="none" w:sz="0" w:space="0" w:color="auto"/>
      </w:divBdr>
    </w:div>
    <w:div w:id="1847747961">
      <w:bodyDiv w:val="1"/>
      <w:marLeft w:val="0"/>
      <w:marRight w:val="0"/>
      <w:marTop w:val="0"/>
      <w:marBottom w:val="0"/>
      <w:divBdr>
        <w:top w:val="none" w:sz="0" w:space="0" w:color="auto"/>
        <w:left w:val="none" w:sz="0" w:space="0" w:color="auto"/>
        <w:bottom w:val="none" w:sz="0" w:space="0" w:color="auto"/>
        <w:right w:val="none" w:sz="0" w:space="0" w:color="auto"/>
      </w:divBdr>
    </w:div>
    <w:div w:id="1855070180">
      <w:bodyDiv w:val="1"/>
      <w:marLeft w:val="0"/>
      <w:marRight w:val="0"/>
      <w:marTop w:val="0"/>
      <w:marBottom w:val="0"/>
      <w:divBdr>
        <w:top w:val="none" w:sz="0" w:space="0" w:color="auto"/>
        <w:left w:val="none" w:sz="0" w:space="0" w:color="auto"/>
        <w:bottom w:val="none" w:sz="0" w:space="0" w:color="auto"/>
        <w:right w:val="none" w:sz="0" w:space="0" w:color="auto"/>
      </w:divBdr>
    </w:div>
    <w:div w:id="1858037647">
      <w:bodyDiv w:val="1"/>
      <w:marLeft w:val="0"/>
      <w:marRight w:val="0"/>
      <w:marTop w:val="0"/>
      <w:marBottom w:val="0"/>
      <w:divBdr>
        <w:top w:val="none" w:sz="0" w:space="0" w:color="auto"/>
        <w:left w:val="none" w:sz="0" w:space="0" w:color="auto"/>
        <w:bottom w:val="none" w:sz="0" w:space="0" w:color="auto"/>
        <w:right w:val="none" w:sz="0" w:space="0" w:color="auto"/>
      </w:divBdr>
    </w:div>
    <w:div w:id="1864513285">
      <w:bodyDiv w:val="1"/>
      <w:marLeft w:val="0"/>
      <w:marRight w:val="0"/>
      <w:marTop w:val="0"/>
      <w:marBottom w:val="0"/>
      <w:divBdr>
        <w:top w:val="none" w:sz="0" w:space="0" w:color="auto"/>
        <w:left w:val="none" w:sz="0" w:space="0" w:color="auto"/>
        <w:bottom w:val="none" w:sz="0" w:space="0" w:color="auto"/>
        <w:right w:val="none" w:sz="0" w:space="0" w:color="auto"/>
      </w:divBdr>
    </w:div>
    <w:div w:id="1865169732">
      <w:bodyDiv w:val="1"/>
      <w:marLeft w:val="0"/>
      <w:marRight w:val="0"/>
      <w:marTop w:val="0"/>
      <w:marBottom w:val="0"/>
      <w:divBdr>
        <w:top w:val="none" w:sz="0" w:space="0" w:color="auto"/>
        <w:left w:val="none" w:sz="0" w:space="0" w:color="auto"/>
        <w:bottom w:val="none" w:sz="0" w:space="0" w:color="auto"/>
        <w:right w:val="none" w:sz="0" w:space="0" w:color="auto"/>
      </w:divBdr>
    </w:div>
    <w:div w:id="1868131823">
      <w:bodyDiv w:val="1"/>
      <w:marLeft w:val="0"/>
      <w:marRight w:val="0"/>
      <w:marTop w:val="0"/>
      <w:marBottom w:val="0"/>
      <w:divBdr>
        <w:top w:val="none" w:sz="0" w:space="0" w:color="auto"/>
        <w:left w:val="none" w:sz="0" w:space="0" w:color="auto"/>
        <w:bottom w:val="none" w:sz="0" w:space="0" w:color="auto"/>
        <w:right w:val="none" w:sz="0" w:space="0" w:color="auto"/>
      </w:divBdr>
    </w:div>
    <w:div w:id="1871453033">
      <w:bodyDiv w:val="1"/>
      <w:marLeft w:val="0"/>
      <w:marRight w:val="0"/>
      <w:marTop w:val="0"/>
      <w:marBottom w:val="0"/>
      <w:divBdr>
        <w:top w:val="none" w:sz="0" w:space="0" w:color="auto"/>
        <w:left w:val="none" w:sz="0" w:space="0" w:color="auto"/>
        <w:bottom w:val="none" w:sz="0" w:space="0" w:color="auto"/>
        <w:right w:val="none" w:sz="0" w:space="0" w:color="auto"/>
      </w:divBdr>
    </w:div>
    <w:div w:id="1874994889">
      <w:bodyDiv w:val="1"/>
      <w:marLeft w:val="0"/>
      <w:marRight w:val="0"/>
      <w:marTop w:val="0"/>
      <w:marBottom w:val="0"/>
      <w:divBdr>
        <w:top w:val="none" w:sz="0" w:space="0" w:color="auto"/>
        <w:left w:val="none" w:sz="0" w:space="0" w:color="auto"/>
        <w:bottom w:val="none" w:sz="0" w:space="0" w:color="auto"/>
        <w:right w:val="none" w:sz="0" w:space="0" w:color="auto"/>
      </w:divBdr>
    </w:div>
    <w:div w:id="1875532746">
      <w:bodyDiv w:val="1"/>
      <w:marLeft w:val="0"/>
      <w:marRight w:val="0"/>
      <w:marTop w:val="0"/>
      <w:marBottom w:val="0"/>
      <w:divBdr>
        <w:top w:val="none" w:sz="0" w:space="0" w:color="auto"/>
        <w:left w:val="none" w:sz="0" w:space="0" w:color="auto"/>
        <w:bottom w:val="none" w:sz="0" w:space="0" w:color="auto"/>
        <w:right w:val="none" w:sz="0" w:space="0" w:color="auto"/>
      </w:divBdr>
    </w:div>
    <w:div w:id="1896893741">
      <w:bodyDiv w:val="1"/>
      <w:marLeft w:val="0"/>
      <w:marRight w:val="0"/>
      <w:marTop w:val="0"/>
      <w:marBottom w:val="0"/>
      <w:divBdr>
        <w:top w:val="none" w:sz="0" w:space="0" w:color="auto"/>
        <w:left w:val="none" w:sz="0" w:space="0" w:color="auto"/>
        <w:bottom w:val="none" w:sz="0" w:space="0" w:color="auto"/>
        <w:right w:val="none" w:sz="0" w:space="0" w:color="auto"/>
      </w:divBdr>
    </w:div>
    <w:div w:id="1907570888">
      <w:bodyDiv w:val="1"/>
      <w:marLeft w:val="0"/>
      <w:marRight w:val="0"/>
      <w:marTop w:val="0"/>
      <w:marBottom w:val="0"/>
      <w:divBdr>
        <w:top w:val="none" w:sz="0" w:space="0" w:color="auto"/>
        <w:left w:val="none" w:sz="0" w:space="0" w:color="auto"/>
        <w:bottom w:val="none" w:sz="0" w:space="0" w:color="auto"/>
        <w:right w:val="none" w:sz="0" w:space="0" w:color="auto"/>
      </w:divBdr>
    </w:div>
    <w:div w:id="1908104093">
      <w:bodyDiv w:val="1"/>
      <w:marLeft w:val="0"/>
      <w:marRight w:val="0"/>
      <w:marTop w:val="0"/>
      <w:marBottom w:val="0"/>
      <w:divBdr>
        <w:top w:val="none" w:sz="0" w:space="0" w:color="auto"/>
        <w:left w:val="none" w:sz="0" w:space="0" w:color="auto"/>
        <w:bottom w:val="none" w:sz="0" w:space="0" w:color="auto"/>
        <w:right w:val="none" w:sz="0" w:space="0" w:color="auto"/>
      </w:divBdr>
    </w:div>
    <w:div w:id="1908952219">
      <w:bodyDiv w:val="1"/>
      <w:marLeft w:val="0"/>
      <w:marRight w:val="0"/>
      <w:marTop w:val="0"/>
      <w:marBottom w:val="0"/>
      <w:divBdr>
        <w:top w:val="none" w:sz="0" w:space="0" w:color="auto"/>
        <w:left w:val="none" w:sz="0" w:space="0" w:color="auto"/>
        <w:bottom w:val="none" w:sz="0" w:space="0" w:color="auto"/>
        <w:right w:val="none" w:sz="0" w:space="0" w:color="auto"/>
      </w:divBdr>
    </w:div>
    <w:div w:id="1914582508">
      <w:bodyDiv w:val="1"/>
      <w:marLeft w:val="0"/>
      <w:marRight w:val="0"/>
      <w:marTop w:val="0"/>
      <w:marBottom w:val="0"/>
      <w:divBdr>
        <w:top w:val="none" w:sz="0" w:space="0" w:color="auto"/>
        <w:left w:val="none" w:sz="0" w:space="0" w:color="auto"/>
        <w:bottom w:val="none" w:sz="0" w:space="0" w:color="auto"/>
        <w:right w:val="none" w:sz="0" w:space="0" w:color="auto"/>
      </w:divBdr>
    </w:div>
    <w:div w:id="1916892074">
      <w:bodyDiv w:val="1"/>
      <w:marLeft w:val="0"/>
      <w:marRight w:val="0"/>
      <w:marTop w:val="0"/>
      <w:marBottom w:val="0"/>
      <w:divBdr>
        <w:top w:val="none" w:sz="0" w:space="0" w:color="auto"/>
        <w:left w:val="none" w:sz="0" w:space="0" w:color="auto"/>
        <w:bottom w:val="none" w:sz="0" w:space="0" w:color="auto"/>
        <w:right w:val="none" w:sz="0" w:space="0" w:color="auto"/>
      </w:divBdr>
    </w:div>
    <w:div w:id="1918249805">
      <w:bodyDiv w:val="1"/>
      <w:marLeft w:val="0"/>
      <w:marRight w:val="0"/>
      <w:marTop w:val="0"/>
      <w:marBottom w:val="0"/>
      <w:divBdr>
        <w:top w:val="none" w:sz="0" w:space="0" w:color="auto"/>
        <w:left w:val="none" w:sz="0" w:space="0" w:color="auto"/>
        <w:bottom w:val="none" w:sz="0" w:space="0" w:color="auto"/>
        <w:right w:val="none" w:sz="0" w:space="0" w:color="auto"/>
      </w:divBdr>
    </w:div>
    <w:div w:id="1928952606">
      <w:bodyDiv w:val="1"/>
      <w:marLeft w:val="0"/>
      <w:marRight w:val="0"/>
      <w:marTop w:val="0"/>
      <w:marBottom w:val="0"/>
      <w:divBdr>
        <w:top w:val="none" w:sz="0" w:space="0" w:color="auto"/>
        <w:left w:val="none" w:sz="0" w:space="0" w:color="auto"/>
        <w:bottom w:val="none" w:sz="0" w:space="0" w:color="auto"/>
        <w:right w:val="none" w:sz="0" w:space="0" w:color="auto"/>
      </w:divBdr>
    </w:div>
    <w:div w:id="1935362015">
      <w:bodyDiv w:val="1"/>
      <w:marLeft w:val="0"/>
      <w:marRight w:val="0"/>
      <w:marTop w:val="0"/>
      <w:marBottom w:val="0"/>
      <w:divBdr>
        <w:top w:val="none" w:sz="0" w:space="0" w:color="auto"/>
        <w:left w:val="none" w:sz="0" w:space="0" w:color="auto"/>
        <w:bottom w:val="none" w:sz="0" w:space="0" w:color="auto"/>
        <w:right w:val="none" w:sz="0" w:space="0" w:color="auto"/>
      </w:divBdr>
    </w:div>
    <w:div w:id="1936867340">
      <w:bodyDiv w:val="1"/>
      <w:marLeft w:val="0"/>
      <w:marRight w:val="0"/>
      <w:marTop w:val="0"/>
      <w:marBottom w:val="0"/>
      <w:divBdr>
        <w:top w:val="none" w:sz="0" w:space="0" w:color="auto"/>
        <w:left w:val="none" w:sz="0" w:space="0" w:color="auto"/>
        <w:bottom w:val="none" w:sz="0" w:space="0" w:color="auto"/>
        <w:right w:val="none" w:sz="0" w:space="0" w:color="auto"/>
      </w:divBdr>
    </w:div>
    <w:div w:id="1939603638">
      <w:bodyDiv w:val="1"/>
      <w:marLeft w:val="0"/>
      <w:marRight w:val="0"/>
      <w:marTop w:val="0"/>
      <w:marBottom w:val="0"/>
      <w:divBdr>
        <w:top w:val="none" w:sz="0" w:space="0" w:color="auto"/>
        <w:left w:val="none" w:sz="0" w:space="0" w:color="auto"/>
        <w:bottom w:val="none" w:sz="0" w:space="0" w:color="auto"/>
        <w:right w:val="none" w:sz="0" w:space="0" w:color="auto"/>
      </w:divBdr>
    </w:div>
    <w:div w:id="1943344573">
      <w:bodyDiv w:val="1"/>
      <w:marLeft w:val="0"/>
      <w:marRight w:val="0"/>
      <w:marTop w:val="0"/>
      <w:marBottom w:val="0"/>
      <w:divBdr>
        <w:top w:val="none" w:sz="0" w:space="0" w:color="auto"/>
        <w:left w:val="none" w:sz="0" w:space="0" w:color="auto"/>
        <w:bottom w:val="none" w:sz="0" w:space="0" w:color="auto"/>
        <w:right w:val="none" w:sz="0" w:space="0" w:color="auto"/>
      </w:divBdr>
    </w:div>
    <w:div w:id="1944223572">
      <w:bodyDiv w:val="1"/>
      <w:marLeft w:val="0"/>
      <w:marRight w:val="0"/>
      <w:marTop w:val="0"/>
      <w:marBottom w:val="0"/>
      <w:divBdr>
        <w:top w:val="none" w:sz="0" w:space="0" w:color="auto"/>
        <w:left w:val="none" w:sz="0" w:space="0" w:color="auto"/>
        <w:bottom w:val="none" w:sz="0" w:space="0" w:color="auto"/>
        <w:right w:val="none" w:sz="0" w:space="0" w:color="auto"/>
      </w:divBdr>
    </w:div>
    <w:div w:id="1948806671">
      <w:bodyDiv w:val="1"/>
      <w:marLeft w:val="0"/>
      <w:marRight w:val="0"/>
      <w:marTop w:val="0"/>
      <w:marBottom w:val="0"/>
      <w:divBdr>
        <w:top w:val="none" w:sz="0" w:space="0" w:color="auto"/>
        <w:left w:val="none" w:sz="0" w:space="0" w:color="auto"/>
        <w:bottom w:val="none" w:sz="0" w:space="0" w:color="auto"/>
        <w:right w:val="none" w:sz="0" w:space="0" w:color="auto"/>
      </w:divBdr>
    </w:div>
    <w:div w:id="1950964913">
      <w:bodyDiv w:val="1"/>
      <w:marLeft w:val="0"/>
      <w:marRight w:val="0"/>
      <w:marTop w:val="0"/>
      <w:marBottom w:val="0"/>
      <w:divBdr>
        <w:top w:val="none" w:sz="0" w:space="0" w:color="auto"/>
        <w:left w:val="none" w:sz="0" w:space="0" w:color="auto"/>
        <w:bottom w:val="none" w:sz="0" w:space="0" w:color="auto"/>
        <w:right w:val="none" w:sz="0" w:space="0" w:color="auto"/>
      </w:divBdr>
    </w:div>
    <w:div w:id="1951936167">
      <w:bodyDiv w:val="1"/>
      <w:marLeft w:val="0"/>
      <w:marRight w:val="0"/>
      <w:marTop w:val="0"/>
      <w:marBottom w:val="0"/>
      <w:divBdr>
        <w:top w:val="none" w:sz="0" w:space="0" w:color="auto"/>
        <w:left w:val="none" w:sz="0" w:space="0" w:color="auto"/>
        <w:bottom w:val="none" w:sz="0" w:space="0" w:color="auto"/>
        <w:right w:val="none" w:sz="0" w:space="0" w:color="auto"/>
      </w:divBdr>
    </w:div>
    <w:div w:id="1966036110">
      <w:bodyDiv w:val="1"/>
      <w:marLeft w:val="0"/>
      <w:marRight w:val="0"/>
      <w:marTop w:val="0"/>
      <w:marBottom w:val="0"/>
      <w:divBdr>
        <w:top w:val="none" w:sz="0" w:space="0" w:color="auto"/>
        <w:left w:val="none" w:sz="0" w:space="0" w:color="auto"/>
        <w:bottom w:val="none" w:sz="0" w:space="0" w:color="auto"/>
        <w:right w:val="none" w:sz="0" w:space="0" w:color="auto"/>
      </w:divBdr>
    </w:div>
    <w:div w:id="1966037688">
      <w:bodyDiv w:val="1"/>
      <w:marLeft w:val="0"/>
      <w:marRight w:val="0"/>
      <w:marTop w:val="0"/>
      <w:marBottom w:val="0"/>
      <w:divBdr>
        <w:top w:val="none" w:sz="0" w:space="0" w:color="auto"/>
        <w:left w:val="none" w:sz="0" w:space="0" w:color="auto"/>
        <w:bottom w:val="none" w:sz="0" w:space="0" w:color="auto"/>
        <w:right w:val="none" w:sz="0" w:space="0" w:color="auto"/>
      </w:divBdr>
      <w:divsChild>
        <w:div w:id="480194920">
          <w:marLeft w:val="0"/>
          <w:marRight w:val="0"/>
          <w:marTop w:val="0"/>
          <w:marBottom w:val="0"/>
          <w:divBdr>
            <w:top w:val="none" w:sz="0" w:space="0" w:color="auto"/>
            <w:left w:val="none" w:sz="0" w:space="0" w:color="auto"/>
            <w:bottom w:val="none" w:sz="0" w:space="0" w:color="auto"/>
            <w:right w:val="none" w:sz="0" w:space="0" w:color="auto"/>
          </w:divBdr>
          <w:divsChild>
            <w:div w:id="3329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11040">
      <w:bodyDiv w:val="1"/>
      <w:marLeft w:val="0"/>
      <w:marRight w:val="0"/>
      <w:marTop w:val="0"/>
      <w:marBottom w:val="0"/>
      <w:divBdr>
        <w:top w:val="none" w:sz="0" w:space="0" w:color="auto"/>
        <w:left w:val="none" w:sz="0" w:space="0" w:color="auto"/>
        <w:bottom w:val="none" w:sz="0" w:space="0" w:color="auto"/>
        <w:right w:val="none" w:sz="0" w:space="0" w:color="auto"/>
      </w:divBdr>
    </w:div>
    <w:div w:id="1966814711">
      <w:bodyDiv w:val="1"/>
      <w:marLeft w:val="0"/>
      <w:marRight w:val="0"/>
      <w:marTop w:val="0"/>
      <w:marBottom w:val="0"/>
      <w:divBdr>
        <w:top w:val="none" w:sz="0" w:space="0" w:color="auto"/>
        <w:left w:val="none" w:sz="0" w:space="0" w:color="auto"/>
        <w:bottom w:val="none" w:sz="0" w:space="0" w:color="auto"/>
        <w:right w:val="none" w:sz="0" w:space="0" w:color="auto"/>
      </w:divBdr>
    </w:div>
    <w:div w:id="1968505671">
      <w:bodyDiv w:val="1"/>
      <w:marLeft w:val="0"/>
      <w:marRight w:val="0"/>
      <w:marTop w:val="0"/>
      <w:marBottom w:val="0"/>
      <w:divBdr>
        <w:top w:val="none" w:sz="0" w:space="0" w:color="auto"/>
        <w:left w:val="none" w:sz="0" w:space="0" w:color="auto"/>
        <w:bottom w:val="none" w:sz="0" w:space="0" w:color="auto"/>
        <w:right w:val="none" w:sz="0" w:space="0" w:color="auto"/>
      </w:divBdr>
    </w:div>
    <w:div w:id="1971207599">
      <w:bodyDiv w:val="1"/>
      <w:marLeft w:val="0"/>
      <w:marRight w:val="0"/>
      <w:marTop w:val="0"/>
      <w:marBottom w:val="0"/>
      <w:divBdr>
        <w:top w:val="none" w:sz="0" w:space="0" w:color="auto"/>
        <w:left w:val="none" w:sz="0" w:space="0" w:color="auto"/>
        <w:bottom w:val="none" w:sz="0" w:space="0" w:color="auto"/>
        <w:right w:val="none" w:sz="0" w:space="0" w:color="auto"/>
      </w:divBdr>
    </w:div>
    <w:div w:id="1976594182">
      <w:bodyDiv w:val="1"/>
      <w:marLeft w:val="0"/>
      <w:marRight w:val="0"/>
      <w:marTop w:val="0"/>
      <w:marBottom w:val="0"/>
      <w:divBdr>
        <w:top w:val="none" w:sz="0" w:space="0" w:color="auto"/>
        <w:left w:val="none" w:sz="0" w:space="0" w:color="auto"/>
        <w:bottom w:val="none" w:sz="0" w:space="0" w:color="auto"/>
        <w:right w:val="none" w:sz="0" w:space="0" w:color="auto"/>
      </w:divBdr>
    </w:div>
    <w:div w:id="1978408281">
      <w:bodyDiv w:val="1"/>
      <w:marLeft w:val="0"/>
      <w:marRight w:val="0"/>
      <w:marTop w:val="0"/>
      <w:marBottom w:val="0"/>
      <w:divBdr>
        <w:top w:val="none" w:sz="0" w:space="0" w:color="auto"/>
        <w:left w:val="none" w:sz="0" w:space="0" w:color="auto"/>
        <w:bottom w:val="none" w:sz="0" w:space="0" w:color="auto"/>
        <w:right w:val="none" w:sz="0" w:space="0" w:color="auto"/>
      </w:divBdr>
    </w:div>
    <w:div w:id="1980569677">
      <w:bodyDiv w:val="1"/>
      <w:marLeft w:val="0"/>
      <w:marRight w:val="0"/>
      <w:marTop w:val="0"/>
      <w:marBottom w:val="0"/>
      <w:divBdr>
        <w:top w:val="none" w:sz="0" w:space="0" w:color="auto"/>
        <w:left w:val="none" w:sz="0" w:space="0" w:color="auto"/>
        <w:bottom w:val="none" w:sz="0" w:space="0" w:color="auto"/>
        <w:right w:val="none" w:sz="0" w:space="0" w:color="auto"/>
      </w:divBdr>
    </w:div>
    <w:div w:id="1982538312">
      <w:bodyDiv w:val="1"/>
      <w:marLeft w:val="0"/>
      <w:marRight w:val="0"/>
      <w:marTop w:val="0"/>
      <w:marBottom w:val="0"/>
      <w:divBdr>
        <w:top w:val="none" w:sz="0" w:space="0" w:color="auto"/>
        <w:left w:val="none" w:sz="0" w:space="0" w:color="auto"/>
        <w:bottom w:val="none" w:sz="0" w:space="0" w:color="auto"/>
        <w:right w:val="none" w:sz="0" w:space="0" w:color="auto"/>
      </w:divBdr>
    </w:div>
    <w:div w:id="1985811158">
      <w:bodyDiv w:val="1"/>
      <w:marLeft w:val="0"/>
      <w:marRight w:val="0"/>
      <w:marTop w:val="0"/>
      <w:marBottom w:val="0"/>
      <w:divBdr>
        <w:top w:val="none" w:sz="0" w:space="0" w:color="auto"/>
        <w:left w:val="none" w:sz="0" w:space="0" w:color="auto"/>
        <w:bottom w:val="none" w:sz="0" w:space="0" w:color="auto"/>
        <w:right w:val="none" w:sz="0" w:space="0" w:color="auto"/>
      </w:divBdr>
    </w:div>
    <w:div w:id="1991933356">
      <w:bodyDiv w:val="1"/>
      <w:marLeft w:val="0"/>
      <w:marRight w:val="0"/>
      <w:marTop w:val="0"/>
      <w:marBottom w:val="0"/>
      <w:divBdr>
        <w:top w:val="none" w:sz="0" w:space="0" w:color="auto"/>
        <w:left w:val="none" w:sz="0" w:space="0" w:color="auto"/>
        <w:bottom w:val="none" w:sz="0" w:space="0" w:color="auto"/>
        <w:right w:val="none" w:sz="0" w:space="0" w:color="auto"/>
      </w:divBdr>
    </w:div>
    <w:div w:id="1993022356">
      <w:bodyDiv w:val="1"/>
      <w:marLeft w:val="0"/>
      <w:marRight w:val="0"/>
      <w:marTop w:val="0"/>
      <w:marBottom w:val="0"/>
      <w:divBdr>
        <w:top w:val="none" w:sz="0" w:space="0" w:color="auto"/>
        <w:left w:val="none" w:sz="0" w:space="0" w:color="auto"/>
        <w:bottom w:val="none" w:sz="0" w:space="0" w:color="auto"/>
        <w:right w:val="none" w:sz="0" w:space="0" w:color="auto"/>
      </w:divBdr>
    </w:div>
    <w:div w:id="1993949027">
      <w:bodyDiv w:val="1"/>
      <w:marLeft w:val="0"/>
      <w:marRight w:val="0"/>
      <w:marTop w:val="0"/>
      <w:marBottom w:val="0"/>
      <w:divBdr>
        <w:top w:val="none" w:sz="0" w:space="0" w:color="auto"/>
        <w:left w:val="none" w:sz="0" w:space="0" w:color="auto"/>
        <w:bottom w:val="none" w:sz="0" w:space="0" w:color="auto"/>
        <w:right w:val="none" w:sz="0" w:space="0" w:color="auto"/>
      </w:divBdr>
    </w:div>
    <w:div w:id="1994022072">
      <w:bodyDiv w:val="1"/>
      <w:marLeft w:val="0"/>
      <w:marRight w:val="0"/>
      <w:marTop w:val="0"/>
      <w:marBottom w:val="0"/>
      <w:divBdr>
        <w:top w:val="none" w:sz="0" w:space="0" w:color="auto"/>
        <w:left w:val="none" w:sz="0" w:space="0" w:color="auto"/>
        <w:bottom w:val="none" w:sz="0" w:space="0" w:color="auto"/>
        <w:right w:val="none" w:sz="0" w:space="0" w:color="auto"/>
      </w:divBdr>
    </w:div>
    <w:div w:id="1994482054">
      <w:bodyDiv w:val="1"/>
      <w:marLeft w:val="0"/>
      <w:marRight w:val="0"/>
      <w:marTop w:val="0"/>
      <w:marBottom w:val="0"/>
      <w:divBdr>
        <w:top w:val="none" w:sz="0" w:space="0" w:color="auto"/>
        <w:left w:val="none" w:sz="0" w:space="0" w:color="auto"/>
        <w:bottom w:val="none" w:sz="0" w:space="0" w:color="auto"/>
        <w:right w:val="none" w:sz="0" w:space="0" w:color="auto"/>
      </w:divBdr>
    </w:div>
    <w:div w:id="1995600314">
      <w:bodyDiv w:val="1"/>
      <w:marLeft w:val="0"/>
      <w:marRight w:val="0"/>
      <w:marTop w:val="0"/>
      <w:marBottom w:val="0"/>
      <w:divBdr>
        <w:top w:val="none" w:sz="0" w:space="0" w:color="auto"/>
        <w:left w:val="none" w:sz="0" w:space="0" w:color="auto"/>
        <w:bottom w:val="none" w:sz="0" w:space="0" w:color="auto"/>
        <w:right w:val="none" w:sz="0" w:space="0" w:color="auto"/>
      </w:divBdr>
    </w:div>
    <w:div w:id="1998141727">
      <w:bodyDiv w:val="1"/>
      <w:marLeft w:val="0"/>
      <w:marRight w:val="0"/>
      <w:marTop w:val="0"/>
      <w:marBottom w:val="0"/>
      <w:divBdr>
        <w:top w:val="none" w:sz="0" w:space="0" w:color="auto"/>
        <w:left w:val="none" w:sz="0" w:space="0" w:color="auto"/>
        <w:bottom w:val="none" w:sz="0" w:space="0" w:color="auto"/>
        <w:right w:val="none" w:sz="0" w:space="0" w:color="auto"/>
      </w:divBdr>
    </w:div>
    <w:div w:id="2003195041">
      <w:bodyDiv w:val="1"/>
      <w:marLeft w:val="0"/>
      <w:marRight w:val="0"/>
      <w:marTop w:val="0"/>
      <w:marBottom w:val="0"/>
      <w:divBdr>
        <w:top w:val="none" w:sz="0" w:space="0" w:color="auto"/>
        <w:left w:val="none" w:sz="0" w:space="0" w:color="auto"/>
        <w:bottom w:val="none" w:sz="0" w:space="0" w:color="auto"/>
        <w:right w:val="none" w:sz="0" w:space="0" w:color="auto"/>
      </w:divBdr>
    </w:div>
    <w:div w:id="2005739855">
      <w:bodyDiv w:val="1"/>
      <w:marLeft w:val="0"/>
      <w:marRight w:val="0"/>
      <w:marTop w:val="0"/>
      <w:marBottom w:val="0"/>
      <w:divBdr>
        <w:top w:val="none" w:sz="0" w:space="0" w:color="auto"/>
        <w:left w:val="none" w:sz="0" w:space="0" w:color="auto"/>
        <w:bottom w:val="none" w:sz="0" w:space="0" w:color="auto"/>
        <w:right w:val="none" w:sz="0" w:space="0" w:color="auto"/>
      </w:divBdr>
    </w:div>
    <w:div w:id="2011330761">
      <w:bodyDiv w:val="1"/>
      <w:marLeft w:val="0"/>
      <w:marRight w:val="0"/>
      <w:marTop w:val="0"/>
      <w:marBottom w:val="0"/>
      <w:divBdr>
        <w:top w:val="none" w:sz="0" w:space="0" w:color="auto"/>
        <w:left w:val="none" w:sz="0" w:space="0" w:color="auto"/>
        <w:bottom w:val="none" w:sz="0" w:space="0" w:color="auto"/>
        <w:right w:val="none" w:sz="0" w:space="0" w:color="auto"/>
      </w:divBdr>
    </w:div>
    <w:div w:id="2025017258">
      <w:bodyDiv w:val="1"/>
      <w:marLeft w:val="0"/>
      <w:marRight w:val="0"/>
      <w:marTop w:val="0"/>
      <w:marBottom w:val="0"/>
      <w:divBdr>
        <w:top w:val="none" w:sz="0" w:space="0" w:color="auto"/>
        <w:left w:val="none" w:sz="0" w:space="0" w:color="auto"/>
        <w:bottom w:val="none" w:sz="0" w:space="0" w:color="auto"/>
        <w:right w:val="none" w:sz="0" w:space="0" w:color="auto"/>
      </w:divBdr>
    </w:div>
    <w:div w:id="2035037787">
      <w:bodyDiv w:val="1"/>
      <w:marLeft w:val="0"/>
      <w:marRight w:val="0"/>
      <w:marTop w:val="0"/>
      <w:marBottom w:val="0"/>
      <w:divBdr>
        <w:top w:val="none" w:sz="0" w:space="0" w:color="auto"/>
        <w:left w:val="none" w:sz="0" w:space="0" w:color="auto"/>
        <w:bottom w:val="none" w:sz="0" w:space="0" w:color="auto"/>
        <w:right w:val="none" w:sz="0" w:space="0" w:color="auto"/>
      </w:divBdr>
    </w:div>
    <w:div w:id="2038070599">
      <w:bodyDiv w:val="1"/>
      <w:marLeft w:val="0"/>
      <w:marRight w:val="0"/>
      <w:marTop w:val="0"/>
      <w:marBottom w:val="0"/>
      <w:divBdr>
        <w:top w:val="none" w:sz="0" w:space="0" w:color="auto"/>
        <w:left w:val="none" w:sz="0" w:space="0" w:color="auto"/>
        <w:bottom w:val="none" w:sz="0" w:space="0" w:color="auto"/>
        <w:right w:val="none" w:sz="0" w:space="0" w:color="auto"/>
      </w:divBdr>
    </w:div>
    <w:div w:id="2046758916">
      <w:bodyDiv w:val="1"/>
      <w:marLeft w:val="0"/>
      <w:marRight w:val="0"/>
      <w:marTop w:val="0"/>
      <w:marBottom w:val="0"/>
      <w:divBdr>
        <w:top w:val="none" w:sz="0" w:space="0" w:color="auto"/>
        <w:left w:val="none" w:sz="0" w:space="0" w:color="auto"/>
        <w:bottom w:val="none" w:sz="0" w:space="0" w:color="auto"/>
        <w:right w:val="none" w:sz="0" w:space="0" w:color="auto"/>
      </w:divBdr>
    </w:div>
    <w:div w:id="2051418711">
      <w:bodyDiv w:val="1"/>
      <w:marLeft w:val="0"/>
      <w:marRight w:val="0"/>
      <w:marTop w:val="0"/>
      <w:marBottom w:val="0"/>
      <w:divBdr>
        <w:top w:val="none" w:sz="0" w:space="0" w:color="auto"/>
        <w:left w:val="none" w:sz="0" w:space="0" w:color="auto"/>
        <w:bottom w:val="none" w:sz="0" w:space="0" w:color="auto"/>
        <w:right w:val="none" w:sz="0" w:space="0" w:color="auto"/>
      </w:divBdr>
    </w:div>
    <w:div w:id="2063554707">
      <w:bodyDiv w:val="1"/>
      <w:marLeft w:val="0"/>
      <w:marRight w:val="0"/>
      <w:marTop w:val="0"/>
      <w:marBottom w:val="0"/>
      <w:divBdr>
        <w:top w:val="none" w:sz="0" w:space="0" w:color="auto"/>
        <w:left w:val="none" w:sz="0" w:space="0" w:color="auto"/>
        <w:bottom w:val="none" w:sz="0" w:space="0" w:color="auto"/>
        <w:right w:val="none" w:sz="0" w:space="0" w:color="auto"/>
      </w:divBdr>
    </w:div>
    <w:div w:id="2071027848">
      <w:bodyDiv w:val="1"/>
      <w:marLeft w:val="0"/>
      <w:marRight w:val="0"/>
      <w:marTop w:val="0"/>
      <w:marBottom w:val="0"/>
      <w:divBdr>
        <w:top w:val="none" w:sz="0" w:space="0" w:color="auto"/>
        <w:left w:val="none" w:sz="0" w:space="0" w:color="auto"/>
        <w:bottom w:val="none" w:sz="0" w:space="0" w:color="auto"/>
        <w:right w:val="none" w:sz="0" w:space="0" w:color="auto"/>
      </w:divBdr>
    </w:div>
    <w:div w:id="2072579890">
      <w:bodyDiv w:val="1"/>
      <w:marLeft w:val="0"/>
      <w:marRight w:val="0"/>
      <w:marTop w:val="0"/>
      <w:marBottom w:val="0"/>
      <w:divBdr>
        <w:top w:val="none" w:sz="0" w:space="0" w:color="auto"/>
        <w:left w:val="none" w:sz="0" w:space="0" w:color="auto"/>
        <w:bottom w:val="none" w:sz="0" w:space="0" w:color="auto"/>
        <w:right w:val="none" w:sz="0" w:space="0" w:color="auto"/>
      </w:divBdr>
    </w:div>
    <w:div w:id="2073305174">
      <w:bodyDiv w:val="1"/>
      <w:marLeft w:val="0"/>
      <w:marRight w:val="0"/>
      <w:marTop w:val="0"/>
      <w:marBottom w:val="0"/>
      <w:divBdr>
        <w:top w:val="none" w:sz="0" w:space="0" w:color="auto"/>
        <w:left w:val="none" w:sz="0" w:space="0" w:color="auto"/>
        <w:bottom w:val="none" w:sz="0" w:space="0" w:color="auto"/>
        <w:right w:val="none" w:sz="0" w:space="0" w:color="auto"/>
      </w:divBdr>
    </w:div>
    <w:div w:id="2074623115">
      <w:bodyDiv w:val="1"/>
      <w:marLeft w:val="0"/>
      <w:marRight w:val="0"/>
      <w:marTop w:val="0"/>
      <w:marBottom w:val="0"/>
      <w:divBdr>
        <w:top w:val="none" w:sz="0" w:space="0" w:color="auto"/>
        <w:left w:val="none" w:sz="0" w:space="0" w:color="auto"/>
        <w:bottom w:val="none" w:sz="0" w:space="0" w:color="auto"/>
        <w:right w:val="none" w:sz="0" w:space="0" w:color="auto"/>
      </w:divBdr>
    </w:div>
    <w:div w:id="2077627152">
      <w:bodyDiv w:val="1"/>
      <w:marLeft w:val="0"/>
      <w:marRight w:val="0"/>
      <w:marTop w:val="0"/>
      <w:marBottom w:val="0"/>
      <w:divBdr>
        <w:top w:val="none" w:sz="0" w:space="0" w:color="auto"/>
        <w:left w:val="none" w:sz="0" w:space="0" w:color="auto"/>
        <w:bottom w:val="none" w:sz="0" w:space="0" w:color="auto"/>
        <w:right w:val="none" w:sz="0" w:space="0" w:color="auto"/>
      </w:divBdr>
    </w:div>
    <w:div w:id="2080206652">
      <w:bodyDiv w:val="1"/>
      <w:marLeft w:val="0"/>
      <w:marRight w:val="0"/>
      <w:marTop w:val="0"/>
      <w:marBottom w:val="0"/>
      <w:divBdr>
        <w:top w:val="none" w:sz="0" w:space="0" w:color="auto"/>
        <w:left w:val="none" w:sz="0" w:space="0" w:color="auto"/>
        <w:bottom w:val="none" w:sz="0" w:space="0" w:color="auto"/>
        <w:right w:val="none" w:sz="0" w:space="0" w:color="auto"/>
      </w:divBdr>
      <w:divsChild>
        <w:div w:id="1848444394">
          <w:marLeft w:val="0"/>
          <w:marRight w:val="0"/>
          <w:marTop w:val="0"/>
          <w:marBottom w:val="0"/>
          <w:divBdr>
            <w:top w:val="none" w:sz="0" w:space="0" w:color="auto"/>
            <w:left w:val="none" w:sz="0" w:space="0" w:color="auto"/>
            <w:bottom w:val="none" w:sz="0" w:space="0" w:color="auto"/>
            <w:right w:val="none" w:sz="0" w:space="0" w:color="auto"/>
          </w:divBdr>
          <w:divsChild>
            <w:div w:id="171804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3415">
      <w:bodyDiv w:val="1"/>
      <w:marLeft w:val="0"/>
      <w:marRight w:val="0"/>
      <w:marTop w:val="0"/>
      <w:marBottom w:val="0"/>
      <w:divBdr>
        <w:top w:val="none" w:sz="0" w:space="0" w:color="auto"/>
        <w:left w:val="none" w:sz="0" w:space="0" w:color="auto"/>
        <w:bottom w:val="none" w:sz="0" w:space="0" w:color="auto"/>
        <w:right w:val="none" w:sz="0" w:space="0" w:color="auto"/>
      </w:divBdr>
    </w:div>
    <w:div w:id="2086105824">
      <w:bodyDiv w:val="1"/>
      <w:marLeft w:val="0"/>
      <w:marRight w:val="0"/>
      <w:marTop w:val="0"/>
      <w:marBottom w:val="0"/>
      <w:divBdr>
        <w:top w:val="none" w:sz="0" w:space="0" w:color="auto"/>
        <w:left w:val="none" w:sz="0" w:space="0" w:color="auto"/>
        <w:bottom w:val="none" w:sz="0" w:space="0" w:color="auto"/>
        <w:right w:val="none" w:sz="0" w:space="0" w:color="auto"/>
      </w:divBdr>
    </w:div>
    <w:div w:id="2093967324">
      <w:bodyDiv w:val="1"/>
      <w:marLeft w:val="0"/>
      <w:marRight w:val="0"/>
      <w:marTop w:val="0"/>
      <w:marBottom w:val="0"/>
      <w:divBdr>
        <w:top w:val="none" w:sz="0" w:space="0" w:color="auto"/>
        <w:left w:val="none" w:sz="0" w:space="0" w:color="auto"/>
        <w:bottom w:val="none" w:sz="0" w:space="0" w:color="auto"/>
        <w:right w:val="none" w:sz="0" w:space="0" w:color="auto"/>
      </w:divBdr>
    </w:div>
    <w:div w:id="2103799463">
      <w:bodyDiv w:val="1"/>
      <w:marLeft w:val="0"/>
      <w:marRight w:val="0"/>
      <w:marTop w:val="0"/>
      <w:marBottom w:val="0"/>
      <w:divBdr>
        <w:top w:val="none" w:sz="0" w:space="0" w:color="auto"/>
        <w:left w:val="none" w:sz="0" w:space="0" w:color="auto"/>
        <w:bottom w:val="none" w:sz="0" w:space="0" w:color="auto"/>
        <w:right w:val="none" w:sz="0" w:space="0" w:color="auto"/>
      </w:divBdr>
    </w:div>
    <w:div w:id="2104644520">
      <w:bodyDiv w:val="1"/>
      <w:marLeft w:val="0"/>
      <w:marRight w:val="0"/>
      <w:marTop w:val="0"/>
      <w:marBottom w:val="0"/>
      <w:divBdr>
        <w:top w:val="none" w:sz="0" w:space="0" w:color="auto"/>
        <w:left w:val="none" w:sz="0" w:space="0" w:color="auto"/>
        <w:bottom w:val="none" w:sz="0" w:space="0" w:color="auto"/>
        <w:right w:val="none" w:sz="0" w:space="0" w:color="auto"/>
      </w:divBdr>
    </w:div>
    <w:div w:id="2114545521">
      <w:bodyDiv w:val="1"/>
      <w:marLeft w:val="0"/>
      <w:marRight w:val="0"/>
      <w:marTop w:val="0"/>
      <w:marBottom w:val="0"/>
      <w:divBdr>
        <w:top w:val="none" w:sz="0" w:space="0" w:color="auto"/>
        <w:left w:val="none" w:sz="0" w:space="0" w:color="auto"/>
        <w:bottom w:val="none" w:sz="0" w:space="0" w:color="auto"/>
        <w:right w:val="none" w:sz="0" w:space="0" w:color="auto"/>
      </w:divBdr>
    </w:div>
    <w:div w:id="2116829711">
      <w:bodyDiv w:val="1"/>
      <w:marLeft w:val="0"/>
      <w:marRight w:val="0"/>
      <w:marTop w:val="0"/>
      <w:marBottom w:val="0"/>
      <w:divBdr>
        <w:top w:val="none" w:sz="0" w:space="0" w:color="auto"/>
        <w:left w:val="none" w:sz="0" w:space="0" w:color="auto"/>
        <w:bottom w:val="none" w:sz="0" w:space="0" w:color="auto"/>
        <w:right w:val="none" w:sz="0" w:space="0" w:color="auto"/>
      </w:divBdr>
    </w:div>
    <w:div w:id="2127579763">
      <w:bodyDiv w:val="1"/>
      <w:marLeft w:val="0"/>
      <w:marRight w:val="0"/>
      <w:marTop w:val="0"/>
      <w:marBottom w:val="0"/>
      <w:divBdr>
        <w:top w:val="none" w:sz="0" w:space="0" w:color="auto"/>
        <w:left w:val="none" w:sz="0" w:space="0" w:color="auto"/>
        <w:bottom w:val="none" w:sz="0" w:space="0" w:color="auto"/>
        <w:right w:val="none" w:sz="0" w:space="0" w:color="auto"/>
      </w:divBdr>
    </w:div>
    <w:div w:id="2127649164">
      <w:bodyDiv w:val="1"/>
      <w:marLeft w:val="0"/>
      <w:marRight w:val="0"/>
      <w:marTop w:val="0"/>
      <w:marBottom w:val="0"/>
      <w:divBdr>
        <w:top w:val="none" w:sz="0" w:space="0" w:color="auto"/>
        <w:left w:val="none" w:sz="0" w:space="0" w:color="auto"/>
        <w:bottom w:val="none" w:sz="0" w:space="0" w:color="auto"/>
        <w:right w:val="none" w:sz="0" w:space="0" w:color="auto"/>
      </w:divBdr>
    </w:div>
    <w:div w:id="2127698055">
      <w:bodyDiv w:val="1"/>
      <w:marLeft w:val="0"/>
      <w:marRight w:val="0"/>
      <w:marTop w:val="0"/>
      <w:marBottom w:val="0"/>
      <w:divBdr>
        <w:top w:val="none" w:sz="0" w:space="0" w:color="auto"/>
        <w:left w:val="none" w:sz="0" w:space="0" w:color="auto"/>
        <w:bottom w:val="none" w:sz="0" w:space="0" w:color="auto"/>
        <w:right w:val="none" w:sz="0" w:space="0" w:color="auto"/>
      </w:divBdr>
    </w:div>
    <w:div w:id="2137679346">
      <w:bodyDiv w:val="1"/>
      <w:marLeft w:val="0"/>
      <w:marRight w:val="0"/>
      <w:marTop w:val="0"/>
      <w:marBottom w:val="0"/>
      <w:divBdr>
        <w:top w:val="none" w:sz="0" w:space="0" w:color="auto"/>
        <w:left w:val="none" w:sz="0" w:space="0" w:color="auto"/>
        <w:bottom w:val="none" w:sz="0" w:space="0" w:color="auto"/>
        <w:right w:val="none" w:sz="0" w:space="0" w:color="auto"/>
      </w:divBdr>
    </w:div>
    <w:div w:id="2140998309">
      <w:bodyDiv w:val="1"/>
      <w:marLeft w:val="0"/>
      <w:marRight w:val="0"/>
      <w:marTop w:val="0"/>
      <w:marBottom w:val="0"/>
      <w:divBdr>
        <w:top w:val="none" w:sz="0" w:space="0" w:color="auto"/>
        <w:left w:val="none" w:sz="0" w:space="0" w:color="auto"/>
        <w:bottom w:val="none" w:sz="0" w:space="0" w:color="auto"/>
        <w:right w:val="none" w:sz="0" w:space="0" w:color="auto"/>
      </w:divBdr>
    </w:div>
    <w:div w:id="2142576694">
      <w:bodyDiv w:val="1"/>
      <w:marLeft w:val="0"/>
      <w:marRight w:val="0"/>
      <w:marTop w:val="0"/>
      <w:marBottom w:val="0"/>
      <w:divBdr>
        <w:top w:val="none" w:sz="0" w:space="0" w:color="auto"/>
        <w:left w:val="none" w:sz="0" w:space="0" w:color="auto"/>
        <w:bottom w:val="none" w:sz="0" w:space="0" w:color="auto"/>
        <w:right w:val="none" w:sz="0" w:space="0" w:color="auto"/>
      </w:divBdr>
    </w:div>
    <w:div w:id="21461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alizada 1">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D8FF8-10A3-4789-AE6E-029D76784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1793</TotalTime>
  <Pages>45</Pages>
  <Words>6039</Words>
  <Characters>32613</Characters>
  <Application>Microsoft Office Word</Application>
  <DocSecurity>0</DocSecurity>
  <Lines>271</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Arthur</dc:creator>
  <cp:lastModifiedBy>Usuario</cp:lastModifiedBy>
  <cp:revision>170</cp:revision>
  <cp:lastPrinted>2024-09-23T13:02:00Z</cp:lastPrinted>
  <dcterms:created xsi:type="dcterms:W3CDTF">2024-09-20T15:16:00Z</dcterms:created>
  <dcterms:modified xsi:type="dcterms:W3CDTF">2025-01-03T17:34:00Z</dcterms:modified>
</cp:coreProperties>
</file>