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46" w:rsidRDefault="001A234C" w:rsidP="00120507">
      <w:pPr>
        <w:pStyle w:val="Ttulo1"/>
      </w:pPr>
      <w:r>
        <w:t xml:space="preserve">Kata - </w:t>
      </w:r>
      <w:r w:rsidR="00120507">
        <w:t xml:space="preserve">TDD: </w:t>
      </w:r>
      <w:r w:rsidR="008A18DD">
        <w:t>Boliche</w:t>
      </w:r>
    </w:p>
    <w:p w:rsidR="00120507" w:rsidRDefault="00120507" w:rsidP="00120507">
      <w:pPr>
        <w:pStyle w:val="Ttulo2"/>
      </w:pPr>
      <w:r>
        <w:t>O que é?</w:t>
      </w:r>
    </w:p>
    <w:p w:rsidR="008A18DD" w:rsidRDefault="00120507" w:rsidP="00731A5E">
      <w:pPr>
        <w:ind w:firstLine="708"/>
      </w:pPr>
      <w:r>
        <w:t>O boliche é</w:t>
      </w:r>
      <w:r w:rsidR="008A18DD">
        <w:t xml:space="preserve"> um esporte cujo objetivo é derrubar, com uma bola, uma série de pinos alinhados ao fundo de uma pista. Como a perícia do jogador é mais importante que a sua força ou resistência física, pode-se jogar boliche por toda a vida e obter bons resultados, tanto por lazer entre amigos e familiares como por esporte em competições nacionais e internacionais.</w:t>
      </w:r>
    </w:p>
    <w:p w:rsidR="008A18DD" w:rsidRDefault="008A18DD" w:rsidP="00120507">
      <w:pPr>
        <w:pStyle w:val="Ttulo2"/>
      </w:pPr>
      <w:r>
        <w:t>Objetivo</w:t>
      </w:r>
    </w:p>
    <w:p w:rsidR="008A18DD" w:rsidRDefault="008A18DD" w:rsidP="00731A5E">
      <w:pPr>
        <w:ind w:firstLine="708"/>
      </w:pPr>
      <w:r>
        <w:t>O boliche tem por finalidade arremessar uma bola sobre uma pista para atingir dez pinos dispostos em uma formação triangular.</w:t>
      </w:r>
    </w:p>
    <w:p w:rsidR="008A18DD" w:rsidRDefault="008A18DD" w:rsidP="008A18D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724010" cy="463258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wling_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010" cy="4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DD" w:rsidRDefault="008A18DD" w:rsidP="00731A5E">
      <w:pPr>
        <w:ind w:firstLine="708"/>
      </w:pPr>
      <w:r>
        <w:t>Uma partida ou uma “linha” consiste em dez jogadas (</w:t>
      </w:r>
      <w:r w:rsidR="002D2BE7">
        <w:t>“F</w:t>
      </w:r>
      <w:r>
        <w:t>rames</w:t>
      </w:r>
      <w:r w:rsidR="002D2BE7">
        <w:t>”</w:t>
      </w:r>
      <w:r>
        <w:t xml:space="preserve">). Do </w:t>
      </w:r>
      <w:r w:rsidR="002D2BE7">
        <w:t>“F</w:t>
      </w:r>
      <w:r>
        <w:t>rame</w:t>
      </w:r>
      <w:r w:rsidR="002D2BE7">
        <w:t>”</w:t>
      </w:r>
      <w:r>
        <w:t xml:space="preserve"> </w:t>
      </w:r>
      <w:proofErr w:type="gramStart"/>
      <w:r>
        <w:t>1</w:t>
      </w:r>
      <w:proofErr w:type="gramEnd"/>
      <w:r>
        <w:t xml:space="preserve"> ao 9 o jogador tem direito a dois arremessos no máximo, a fim de derrubar todos os pinos “</w:t>
      </w:r>
      <w:proofErr w:type="spellStart"/>
      <w:r>
        <w:t>Spare</w:t>
      </w:r>
      <w:proofErr w:type="spellEnd"/>
      <w:r>
        <w:t>”. No caso de derrubar todos os pinos no primeiro arremesso – “</w:t>
      </w:r>
      <w:proofErr w:type="spellStart"/>
      <w:r>
        <w:t>Strike</w:t>
      </w:r>
      <w:proofErr w:type="spellEnd"/>
      <w:r>
        <w:t xml:space="preserve">” -, o jogador não deve arremessar a segunda bola. No décimo </w:t>
      </w:r>
      <w:r w:rsidR="002D2BE7">
        <w:t>“F</w:t>
      </w:r>
      <w:r>
        <w:t>rame</w:t>
      </w:r>
      <w:r w:rsidR="002D2BE7">
        <w:t>”</w:t>
      </w:r>
      <w:r>
        <w:t xml:space="preserve"> existe a possibilidade de três arremessos. Se nos dois primeiros arremessos foram derrubados os 10 pinos “</w:t>
      </w:r>
      <w:proofErr w:type="spellStart"/>
      <w:r>
        <w:t>Spare</w:t>
      </w:r>
      <w:proofErr w:type="spellEnd"/>
      <w:r>
        <w:t>”, ou se foi (foram) feito(s) 1 ou 2 “</w:t>
      </w:r>
      <w:proofErr w:type="spellStart"/>
      <w:r>
        <w:t>Strikes</w:t>
      </w:r>
      <w:proofErr w:type="spellEnd"/>
      <w:r>
        <w:t>” haverá o terceiro arremesso.</w:t>
      </w:r>
    </w:p>
    <w:p w:rsidR="008A18DD" w:rsidRDefault="008A18DD" w:rsidP="00731A5E">
      <w:pPr>
        <w:ind w:firstLine="708"/>
      </w:pPr>
      <w:r>
        <w:t>Quando um atleta consegue dois “</w:t>
      </w:r>
      <w:proofErr w:type="spellStart"/>
      <w:r>
        <w:t>Strikes</w:t>
      </w:r>
      <w:proofErr w:type="spellEnd"/>
      <w:r>
        <w:t>” seguidos, ele faz um “</w:t>
      </w:r>
      <w:proofErr w:type="spellStart"/>
      <w:r>
        <w:t>lique</w:t>
      </w:r>
      <w:proofErr w:type="spellEnd"/>
      <w:r>
        <w:t>” ou “duque”. O número máximo de pontos numa partida é 300, conseguidos com doze “</w:t>
      </w:r>
      <w:proofErr w:type="spellStart"/>
      <w:r>
        <w:t>Strikes</w:t>
      </w:r>
      <w:proofErr w:type="spellEnd"/>
      <w:r>
        <w:t>”.</w:t>
      </w:r>
    </w:p>
    <w:p w:rsidR="00731A5E" w:rsidRDefault="00731A5E" w:rsidP="00731A5E">
      <w:pPr>
        <w:pStyle w:val="Ttulo2"/>
      </w:pPr>
      <w:r>
        <w:t>A Canaleta</w:t>
      </w:r>
    </w:p>
    <w:p w:rsidR="008A18DD" w:rsidRDefault="00731A5E" w:rsidP="00C2184F">
      <w:pPr>
        <w:ind w:firstLine="708"/>
      </w:pPr>
      <w:r w:rsidRPr="00731A5E">
        <w:t>Canaletas são depressões (valas), que existem à esquerda e à direita das pistas, destinadas a evitar que as bolas invadam as pistas vizinhas. As bolas lançadas são devolvidas aos jogadores por um túnel, geralmente instalado abaixo das pistas e ao lado das canaletas. Atualmente, os equipamentos de boliche mais modernos possuem dispositivos chamados "</w:t>
      </w:r>
      <w:proofErr w:type="spellStart"/>
      <w:r w:rsidRPr="00731A5E">
        <w:t>bumpers</w:t>
      </w:r>
      <w:proofErr w:type="spellEnd"/>
      <w:r w:rsidRPr="00731A5E">
        <w:t>", que podem ser acionados opcionalmente pelo jogador para evitar que as bolas caiam nas canaletas. Esta ferramenta é bastante útil para jogadores novos ou crianças, ajudando a fazer com que a bola acerte os pinos nos jogos de lazer e entretenimento.</w:t>
      </w:r>
      <w:r>
        <w:t xml:space="preserve"> No caso da bola cair na canaleta, não acerta nenhum pino, sendo assim, não marca nenhum ponto naquele arremesso.</w:t>
      </w:r>
    </w:p>
    <w:p w:rsidR="008A18DD" w:rsidRDefault="008A18DD" w:rsidP="00120507">
      <w:pPr>
        <w:pStyle w:val="Ttulo2"/>
      </w:pPr>
      <w:r>
        <w:t>Requerimentos</w:t>
      </w:r>
    </w:p>
    <w:p w:rsidR="008A18DD" w:rsidRDefault="008A18DD" w:rsidP="00024935">
      <w:pPr>
        <w:ind w:firstLine="360"/>
      </w:pPr>
      <w:r>
        <w:t>Escreva uma classe chamada “Jogo” que possui dois métodos:</w:t>
      </w:r>
    </w:p>
    <w:p w:rsidR="008A18DD" w:rsidRDefault="008A18DD" w:rsidP="00120507">
      <w:pPr>
        <w:pStyle w:val="PargrafodaLista"/>
        <w:numPr>
          <w:ilvl w:val="0"/>
          <w:numId w:val="1"/>
        </w:numPr>
      </w:pPr>
      <w:proofErr w:type="spellStart"/>
      <w:r>
        <w:t>Lancar</w:t>
      </w:r>
      <w:proofErr w:type="spellEnd"/>
      <w:r>
        <w:t xml:space="preserve">(pinos: </w:t>
      </w:r>
      <w:proofErr w:type="spellStart"/>
      <w:r>
        <w:t>int</w:t>
      </w:r>
      <w:proofErr w:type="spellEnd"/>
      <w:r>
        <w:t>)</w:t>
      </w:r>
      <w:r w:rsidR="00120507">
        <w:t xml:space="preserve"> : </w:t>
      </w:r>
      <w:proofErr w:type="spellStart"/>
      <w:r w:rsidR="00120507">
        <w:t>void</w:t>
      </w:r>
      <w:proofErr w:type="spellEnd"/>
      <w:r w:rsidR="00120507">
        <w:t xml:space="preserve"> -</w:t>
      </w:r>
      <w:r>
        <w:t xml:space="preserve"> que é chamada todas as vezes que um jogador fizer sua jogada. O argumento é o número de pinos que ele acertou.</w:t>
      </w:r>
    </w:p>
    <w:p w:rsidR="008A18DD" w:rsidRDefault="008A18DD" w:rsidP="00120507">
      <w:pPr>
        <w:pStyle w:val="PargrafodaLista"/>
        <w:numPr>
          <w:ilvl w:val="0"/>
          <w:numId w:val="1"/>
        </w:numPr>
      </w:pPr>
      <w:proofErr w:type="spellStart"/>
      <w:r>
        <w:t>Pontuacao</w:t>
      </w:r>
      <w:proofErr w:type="spellEnd"/>
      <w:r>
        <w:t>()</w:t>
      </w:r>
      <w:r w:rsidR="00120507">
        <w:t xml:space="preserve"> : </w:t>
      </w:r>
      <w:proofErr w:type="spellStart"/>
      <w:r w:rsidR="00120507">
        <w:t>int</w:t>
      </w:r>
      <w:proofErr w:type="spellEnd"/>
      <w:r w:rsidR="00120507">
        <w:t xml:space="preserve"> -</w:t>
      </w:r>
      <w:r>
        <w:t xml:space="preserve"> </w:t>
      </w:r>
      <w:r w:rsidR="00196B90">
        <w:t>Deve ser chamado somente no fim do jogo, e retorna um inteiro dizendo o total do placar para o jogador.</w:t>
      </w:r>
    </w:p>
    <w:p w:rsidR="00196B90" w:rsidRDefault="00196B90">
      <w:r>
        <w:br w:type="page"/>
      </w:r>
    </w:p>
    <w:p w:rsidR="00196B90" w:rsidRDefault="00196B90" w:rsidP="00E4457D">
      <w:pPr>
        <w:pStyle w:val="Ttulo2"/>
      </w:pPr>
      <w:r>
        <w:lastRenderedPageBreak/>
        <w:t>Uma Rápida Sessão de Design</w:t>
      </w:r>
    </w:p>
    <w:p w:rsidR="00E4457D" w:rsidRPr="00E4457D" w:rsidRDefault="00E4457D" w:rsidP="00E4457D">
      <w:bookmarkStart w:id="0" w:name="_GoBack"/>
      <w:bookmarkEnd w:id="0"/>
    </w:p>
    <w:p w:rsidR="00196B90" w:rsidRDefault="00E4457D" w:rsidP="008A18DD">
      <w:r>
        <w:rPr>
          <w:noProof/>
          <w:lang w:eastAsia="pt-BR"/>
        </w:rPr>
        <w:drawing>
          <wp:inline distT="0" distB="0" distL="0" distR="0">
            <wp:extent cx="5400040" cy="229997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7D" w:rsidRDefault="00E4457D" w:rsidP="008A18DD"/>
    <w:p w:rsidR="00E4457D" w:rsidRDefault="00E4457D" w:rsidP="008A18DD"/>
    <w:sectPr w:rsidR="00E44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D4300"/>
    <w:multiLevelType w:val="hybridMultilevel"/>
    <w:tmpl w:val="2E70D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8DD"/>
    <w:rsid w:val="00024935"/>
    <w:rsid w:val="0003769F"/>
    <w:rsid w:val="00120507"/>
    <w:rsid w:val="00196B90"/>
    <w:rsid w:val="001A234C"/>
    <w:rsid w:val="002D2BE7"/>
    <w:rsid w:val="00731A5E"/>
    <w:rsid w:val="008A18DD"/>
    <w:rsid w:val="00C2184F"/>
    <w:rsid w:val="00D45E67"/>
    <w:rsid w:val="00E4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0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0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8D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20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205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205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45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0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0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8D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20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205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205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45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Mercado Eletrônico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Orestes Teixeira</dc:creator>
  <cp:lastModifiedBy>Marco Antonio Orestes Teixeira</cp:lastModifiedBy>
  <cp:revision>6</cp:revision>
  <dcterms:created xsi:type="dcterms:W3CDTF">2015-06-30T12:46:00Z</dcterms:created>
  <dcterms:modified xsi:type="dcterms:W3CDTF">2015-06-30T14:20:00Z</dcterms:modified>
</cp:coreProperties>
</file>