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>{{data_relatorio}}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>{{razao_social}}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>{{endereco}}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>{{responsavel}}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>{{laboratorio}}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08666470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CB0276">
              <w:t>Blocos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64797894" w:rsidR="00162BB7" w:rsidRPr="00CB0276" w:rsidRDefault="00162BB7" w:rsidP="00162BB7">
            <w:pPr>
              <w:pStyle w:val="TableParagraph"/>
              <w:spacing w:before="95"/>
              <w:rPr>
                <w:u w:val="single"/>
              </w:rPr>
            </w:pPr>
            <w:r>
              <w:t xml:space="preserve">  </w:t>
            </w:r>
            <w:r w:rsidR="00CB0276">
              <w:t>Análise dimensional e desempenho nos blocos de concreto.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CBF550F" w14:textId="5FE54FD4" w:rsidR="00DF5353" w:rsidRDefault="005F46D1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>
        <w:rPr>
          <w:rFonts w:ascii="Arial" w:hAnsi="Arial" w:cs="Arial"/>
          <w:sz w:val="24"/>
          <w:szCs w:val="24"/>
        </w:rPr>
        <w:t>O</w:t>
      </w:r>
      <w:r w:rsidR="00DF5353" w:rsidRPr="00135677">
        <w:rPr>
          <w:rFonts w:ascii="Arial" w:hAnsi="Arial" w:cs="Arial"/>
          <w:sz w:val="24"/>
          <w:szCs w:val="24"/>
        </w:rPr>
        <w:t xml:space="preserve"> </w:t>
      </w:r>
      <w:r w:rsidR="00DF5353">
        <w:rPr>
          <w:rFonts w:ascii="Arial" w:hAnsi="Arial" w:cs="Arial"/>
          <w:sz w:val="24"/>
          <w:szCs w:val="24"/>
        </w:rPr>
        <w:t xml:space="preserve">presente </w:t>
      </w:r>
      <w:r w:rsidR="00DF5353" w:rsidRPr="00135677">
        <w:rPr>
          <w:rFonts w:ascii="Arial" w:hAnsi="Arial" w:cs="Arial"/>
          <w:sz w:val="24"/>
          <w:szCs w:val="24"/>
        </w:rPr>
        <w:t>relatório</w:t>
      </w:r>
      <w:r w:rsidR="00DF5353">
        <w:rPr>
          <w:rFonts w:ascii="Arial" w:hAnsi="Arial" w:cs="Arial"/>
          <w:sz w:val="24"/>
          <w:szCs w:val="24"/>
        </w:rPr>
        <w:t xml:space="preserve"> </w:t>
      </w:r>
      <w:r w:rsidR="00DF5353" w:rsidRPr="003124F1">
        <w:rPr>
          <w:rFonts w:ascii="Arial" w:hAnsi="Arial" w:cs="Arial"/>
          <w:sz w:val="24"/>
          <w:szCs w:val="24"/>
        </w:rPr>
        <w:t xml:space="preserve">tem como objetivo  apresentar </w:t>
      </w:r>
      <w:r w:rsidR="00DF5353" w:rsidRPr="00113020">
        <w:rPr>
          <w:rFonts w:ascii="Arial" w:hAnsi="Arial" w:cs="Arial"/>
          <w:sz w:val="24"/>
          <w:szCs w:val="24"/>
        </w:rPr>
        <w:t>os resultados de ruptura d</w:t>
      </w:r>
      <w:r w:rsidR="00DF5353">
        <w:rPr>
          <w:rFonts w:ascii="Arial" w:hAnsi="Arial" w:cs="Arial"/>
          <w:sz w:val="24"/>
          <w:szCs w:val="24"/>
        </w:rPr>
        <w:t>os</w:t>
      </w:r>
      <w:r w:rsidR="00DF5353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DF5353">
        <w:rPr>
          <w:rFonts w:ascii="Arial" w:hAnsi="Arial" w:cs="Arial"/>
          <w:sz w:val="24"/>
          <w:szCs w:val="24"/>
        </w:rPr>
        <w:t xml:space="preserve">retirados no cliente </w:t>
      </w:r>
      <w:r w:rsidR="00DF5353"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DF5353" w:rsidRPr="009B62B6">
        <w:rPr>
          <w:rFonts w:ascii="Arial" w:hAnsi="Arial" w:cs="Arial"/>
          <w:sz w:val="24"/>
          <w:szCs w:val="24"/>
        </w:rPr>
        <w:t xml:space="preserve">no dia </w:t>
      </w:r>
      <w:r w:rsidR="0007482D">
        <w:rPr>
          <w:rFonts w:ascii="Arial" w:hAnsi="Arial" w:cs="Arial"/>
          <w:sz w:val="24"/>
          <w:szCs w:val="24"/>
        </w:rPr>
        <w:t>{{</w:t>
      </w:r>
      <w:r w:rsidR="0007482D" w:rsidRPr="0007482D">
        <w:rPr>
          <w:rFonts w:ascii="Arial" w:hAnsi="Arial" w:cs="Arial"/>
          <w:sz w:val="24"/>
          <w:szCs w:val="24"/>
        </w:rPr>
        <w:t>data_ensaio_format</w:t>
      </w:r>
      <w:r w:rsidR="0007482D">
        <w:rPr>
          <w:rFonts w:ascii="Arial" w:hAnsi="Arial" w:cs="Arial"/>
          <w:sz w:val="24"/>
          <w:szCs w:val="24"/>
        </w:rPr>
        <w:t>}}</w:t>
      </w:r>
      <w:r w:rsidR="00DF5353" w:rsidRPr="009B62B6">
        <w:rPr>
          <w:rFonts w:ascii="Arial" w:hAnsi="Arial" w:cs="Arial"/>
          <w:sz w:val="24"/>
          <w:szCs w:val="24"/>
        </w:rPr>
        <w:t xml:space="preserve"> com unidade localizada em </w:t>
      </w:r>
      <w:r w:rsidR="0007482D">
        <w:rPr>
          <w:rFonts w:ascii="Arial" w:hAnsi="Arial" w:cs="Arial"/>
          <w:sz w:val="24"/>
          <w:szCs w:val="24"/>
        </w:rPr>
        <w:t>{{</w:t>
      </w:r>
      <w:r w:rsidR="0007482D" w:rsidRPr="0007482D">
        <w:rPr>
          <w:rFonts w:ascii="Arial" w:hAnsi="Arial" w:cs="Arial"/>
          <w:sz w:val="24"/>
          <w:szCs w:val="24"/>
        </w:rPr>
        <w:t>local_cliente</w:t>
      </w:r>
      <w:r w:rsidR="0007482D">
        <w:rPr>
          <w:rFonts w:ascii="Arial" w:hAnsi="Arial" w:cs="Arial"/>
          <w:sz w:val="24"/>
          <w:szCs w:val="24"/>
        </w:rPr>
        <w:t>}}</w:t>
      </w:r>
      <w:r w:rsidR="00DF5353" w:rsidRPr="009B62B6">
        <w:rPr>
          <w:rFonts w:ascii="Arial" w:hAnsi="Arial" w:cs="Arial"/>
          <w:sz w:val="24"/>
          <w:szCs w:val="24"/>
        </w:rPr>
        <w:t>.</w:t>
      </w:r>
    </w:p>
    <w:p w14:paraId="532F23CC" w14:textId="77777777" w:rsidR="00DF5353" w:rsidRDefault="00DF5353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527D32FB" w:rsidR="0052632A" w:rsidRPr="00FE76D3" w:rsidRDefault="00DF5353" w:rsidP="00DF5353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Nos prontificamos em executar integralmente os ensaios nas famílias de blocos </w:t>
      </w:r>
      <w:r w:rsidRPr="003124F1">
        <w:rPr>
          <w:rFonts w:ascii="Arial" w:hAnsi="Arial" w:cs="Arial"/>
          <w:sz w:val="24"/>
          <w:szCs w:val="24"/>
        </w:rPr>
        <w:t xml:space="preserve">à partir do uso da </w:t>
      </w:r>
      <w:r>
        <w:rPr>
          <w:rFonts w:ascii="Arial" w:hAnsi="Arial" w:cs="Arial"/>
          <w:sz w:val="24"/>
          <w:szCs w:val="24"/>
        </w:rPr>
        <w:t xml:space="preserve">estrutura de laboratório Móvel | InterCement e com ensaios executados em suas respectivas idades, base aos critérios de </w:t>
      </w:r>
      <w:r w:rsidRPr="009B62B6">
        <w:rPr>
          <w:bCs/>
          <w:sz w:val="24"/>
        </w:rPr>
        <w:t>norma ABNT NBR 12118 e</w:t>
      </w:r>
      <w:r>
        <w:rPr>
          <w:bCs/>
          <w:sz w:val="24"/>
        </w:rPr>
        <w:t xml:space="preserve"> ABNT NBR 6136</w:t>
      </w:r>
      <w:r w:rsidRPr="009B62B6">
        <w:rPr>
          <w:bCs/>
          <w:sz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dimensional e dos resultados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="00084E6E"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4B69A015" w14:textId="49253A06" w:rsidR="00DF5353" w:rsidRPr="009B62B6" w:rsidRDefault="00D747B7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9B62B6">
        <w:rPr>
          <w:rFonts w:ascii="Arial" w:hAnsi="Arial" w:cs="Arial"/>
          <w:sz w:val="24"/>
          <w:szCs w:val="24"/>
        </w:rPr>
        <w:t xml:space="preserve">A empresa </w:t>
      </w:r>
      <w:r w:rsidR="0007482D">
        <w:rPr>
          <w:rFonts w:ascii="Arial" w:hAnsi="Arial" w:cs="Arial"/>
          <w:sz w:val="24"/>
          <w:szCs w:val="24"/>
        </w:rPr>
        <w:t>{{cabecalho}}</w:t>
      </w:r>
      <w:r w:rsidR="00DF5353" w:rsidRPr="009B62B6">
        <w:rPr>
          <w:rFonts w:ascii="Arial" w:hAnsi="Arial" w:cs="Arial"/>
          <w:sz w:val="24"/>
          <w:szCs w:val="24"/>
        </w:rPr>
        <w:t xml:space="preserve"> atua no segmento de produção de blocos de concreto de alta tecnologia e confiabilidade.</w:t>
      </w:r>
    </w:p>
    <w:p w14:paraId="2E2F33B3" w14:textId="7226AC2B" w:rsidR="00DF5353" w:rsidRPr="009B62B6" w:rsidRDefault="00DF5353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</w:t>
      </w:r>
      <w:r w:rsidR="0007482D">
        <w:rPr>
          <w:rFonts w:ascii="Arial" w:hAnsi="Arial" w:cs="Arial"/>
          <w:sz w:val="24"/>
          <w:szCs w:val="24"/>
        </w:rPr>
        <w:t>{{ tipo_cimento }}</w:t>
      </w:r>
      <w:r w:rsidRPr="009B62B6">
        <w:rPr>
          <w:rFonts w:ascii="Arial" w:hAnsi="Arial" w:cs="Arial"/>
          <w:sz w:val="24"/>
          <w:szCs w:val="24"/>
        </w:rPr>
        <w:t xml:space="preserve"> da InterCement </w:t>
      </w:r>
      <w:r>
        <w:rPr>
          <w:rFonts w:ascii="Arial" w:hAnsi="Arial" w:cs="Arial"/>
          <w:sz w:val="24"/>
          <w:szCs w:val="24"/>
        </w:rPr>
        <w:t xml:space="preserve">fabricado por </w:t>
      </w:r>
      <w:r w:rsidR="0007482D">
        <w:rPr>
          <w:rFonts w:ascii="Arial" w:hAnsi="Arial" w:cs="Arial"/>
          <w:sz w:val="24"/>
          <w:szCs w:val="24"/>
        </w:rPr>
        <w:t>{{ local_fabrica }}</w:t>
      </w:r>
      <w:r w:rsidRPr="009B62B6">
        <w:rPr>
          <w:rFonts w:ascii="Arial" w:hAnsi="Arial" w:cs="Arial"/>
          <w:sz w:val="24"/>
          <w:szCs w:val="24"/>
        </w:rPr>
        <w:t>.</w:t>
      </w:r>
    </w:p>
    <w:p w14:paraId="68103FE0" w14:textId="4582F123" w:rsidR="001E6A10" w:rsidRDefault="001E6A10" w:rsidP="00DF5353">
      <w:pPr>
        <w:tabs>
          <w:tab w:val="left" w:pos="468"/>
        </w:tabs>
        <w:spacing w:line="360" w:lineRule="auto"/>
        <w:ind w:left="107"/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F15EB74" w14:textId="591EDCDB" w:rsidR="00DF5353" w:rsidRDefault="00156195" w:rsidP="00DF5353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DF5353" w:rsidRPr="00156195">
        <w:rPr>
          <w:rFonts w:ascii="Arial" w:hAnsi="Arial" w:cs="Arial"/>
          <w:sz w:val="24"/>
          <w:szCs w:val="24"/>
        </w:rPr>
        <w:t>O estudo em questão</w:t>
      </w:r>
      <w:r w:rsidR="00DF5353">
        <w:rPr>
          <w:rFonts w:ascii="Arial" w:hAnsi="Arial" w:cs="Arial"/>
          <w:sz w:val="24"/>
          <w:szCs w:val="24"/>
        </w:rPr>
        <w:t>,</w:t>
      </w:r>
      <w:r w:rsidR="00DF5353"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DF5353">
        <w:rPr>
          <w:rFonts w:ascii="Arial" w:hAnsi="Arial" w:cs="Arial"/>
          <w:sz w:val="24"/>
          <w:szCs w:val="24"/>
        </w:rPr>
        <w:t xml:space="preserve">blocos produzidos pelo cliente, sendo total de </w:t>
      </w:r>
      <w:r w:rsidR="0007482D">
        <w:rPr>
          <w:rFonts w:ascii="Arial" w:hAnsi="Arial" w:cs="Arial"/>
          <w:sz w:val="24"/>
          <w:szCs w:val="24"/>
        </w:rPr>
        <w:t>{{ qde_lotes }}</w:t>
      </w:r>
      <w:r w:rsidR="00DF5353">
        <w:rPr>
          <w:rFonts w:ascii="Arial" w:hAnsi="Arial" w:cs="Arial"/>
          <w:sz w:val="24"/>
          <w:szCs w:val="24"/>
        </w:rPr>
        <w:t xml:space="preserve"> familia</w:t>
      </w:r>
      <w:r w:rsidR="000A0B93">
        <w:rPr>
          <w:rFonts w:ascii="Arial" w:hAnsi="Arial" w:cs="Arial"/>
          <w:sz w:val="24"/>
          <w:szCs w:val="24"/>
        </w:rPr>
        <w:t>(</w:t>
      </w:r>
      <w:r w:rsidR="00DF5353">
        <w:rPr>
          <w:rFonts w:ascii="Arial" w:hAnsi="Arial" w:cs="Arial"/>
          <w:sz w:val="24"/>
          <w:szCs w:val="24"/>
        </w:rPr>
        <w:t>s</w:t>
      </w:r>
      <w:r w:rsidR="000A0B93">
        <w:rPr>
          <w:rFonts w:ascii="Arial" w:hAnsi="Arial" w:cs="Arial"/>
          <w:sz w:val="24"/>
          <w:szCs w:val="24"/>
        </w:rPr>
        <w:t>)</w:t>
      </w:r>
      <w:r w:rsidR="00DF5353">
        <w:rPr>
          <w:rFonts w:ascii="Arial" w:hAnsi="Arial" w:cs="Arial"/>
          <w:sz w:val="24"/>
          <w:szCs w:val="24"/>
        </w:rPr>
        <w:t xml:space="preserve"> com Fbk informado e lotes expostos a seguir no presente relatório.</w:t>
      </w:r>
    </w:p>
    <w:p w14:paraId="0678107A" w14:textId="3F9E830A" w:rsidR="00383AD0" w:rsidRPr="00383AD0" w:rsidRDefault="00383AD0" w:rsidP="00DF5353">
      <w:pPr>
        <w:tabs>
          <w:tab w:val="left" w:pos="468"/>
        </w:tabs>
        <w:spacing w:line="360" w:lineRule="auto"/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324C74FF" w14:textId="77777777" w:rsidR="00DF5353" w:rsidRDefault="00DF5353" w:rsidP="00DF5353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>adotado a referência de família de blocos base aos lotes determinados pelo cliente, co</w:t>
      </w:r>
      <w:r>
        <w:rPr>
          <w:bCs/>
          <w:sz w:val="24"/>
        </w:rPr>
        <w:t>nsiderando data de fabricação, F</w:t>
      </w:r>
      <w:r w:rsidRPr="009B62B6">
        <w:rPr>
          <w:bCs/>
          <w:sz w:val="24"/>
        </w:rPr>
        <w:t xml:space="preserve">bk teórico e demais informações ilustradas na tabela a seguir, para </w:t>
      </w:r>
      <w:r w:rsidRPr="009B62B6">
        <w:rPr>
          <w:bCs/>
          <w:sz w:val="24"/>
        </w:rPr>
        <w:lastRenderedPageBreak/>
        <w:t>referenciar os exemplares durante os ensaios a compressão conforme norma ABNT NBR 12118 e análise dimensional.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8E703B" w14:paraId="65D5DDB5" w14:textId="77777777" w:rsidTr="001B5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0A054F5" w14:textId="1CB5FE96" w:rsidR="008E703B" w:rsidRPr="00C919D9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bCs/>
                <w:sz w:val="20"/>
                <w:szCs w:val="20"/>
                <w:lang w:val="en-US"/>
              </w:rPr>
              <w:t xml:space="preserve"> for item in </w:t>
            </w:r>
            <w:proofErr w:type="spellStart"/>
            <w:r>
              <w:rPr>
                <w:bCs/>
                <w:sz w:val="20"/>
                <w:szCs w:val="20"/>
                <w:lang w:val="en-US"/>
              </w:rPr>
              <w:t>lotes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5AA4D6" w14:textId="7FB1976C" w:rsidR="008E703B" w:rsidRPr="001B5086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7246B5" w14:textId="3FE048D0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D0F8AF6" w14:textId="6FAFA1D5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852DDDB" w14:textId="6FA0321E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3E15CFE8" w14:textId="3978F01C" w:rsidR="008E703B" w:rsidRDefault="008E703B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{{item.lote}}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{{item.data_fabricacao}}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{{item.bloco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s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_concreto}}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</w:t>
            </w:r>
            <w:r w:rsidR="004F6E38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dimensao</w:t>
            </w:r>
            <w:r w:rsidR="00E61901"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  <w:u w:val="single"/>
              </w:rPr>
              <w:t>_teorica</w:t>
            </w: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}}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{{item.fbk_teorico}}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>{{item.com_funcao_estrutural}}</w:t>
            </w:r>
          </w:p>
        </w:tc>
      </w:tr>
      <w:tr w:rsidR="00E12F00" w14:paraId="6CD6EDF0" w14:textId="77777777" w:rsidTr="004B5D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13F6DA12" w14:textId="706391BD" w:rsidR="00E12F00" w:rsidRDefault="00E12F00" w:rsidP="00E12F00">
            <w:pPr>
              <w:pStyle w:val="Corpodetexto"/>
              <w:rPr>
                <w:rFonts w:asciiTheme="minorHAnsi" w:hAnsiTheme="minorHAnsi" w:cstheme="minorHAnsi"/>
                <w:sz w:val="20"/>
                <w:szCs w:val="20"/>
              </w:rPr>
            </w:pPr>
            <w:r w:rsidRPr="00D217B5">
              <w:rPr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tr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217B5">
              <w:rPr>
                <w:bCs/>
                <w:sz w:val="20"/>
                <w:szCs w:val="20"/>
                <w:lang w:val="en-US"/>
              </w:rPr>
              <w:t>endfor</w:t>
            </w:r>
            <w:proofErr w:type="spellEnd"/>
            <w:r w:rsidRPr="00D217B5">
              <w:rPr>
                <w:bCs/>
                <w:sz w:val="20"/>
                <w:szCs w:val="20"/>
                <w:lang w:val="en-US"/>
              </w:rPr>
              <w:t xml:space="preserve"> %}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0018A7D4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CEB27D6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746422F1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  <w:vAlign w:val="center"/>
          </w:tcPr>
          <w:p w14:paraId="409D7C19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74AEB15B" w14:textId="77777777" w:rsidR="00E12F00" w:rsidRDefault="00E12F00" w:rsidP="008E703B">
            <w:pPr>
              <w:pStyle w:val="Corpodetex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>{%for item in </w:t>
      </w:r>
      <w:proofErr w:type="spellStart"/>
      <w:r w:rsidRPr="00A701A8">
        <w:rPr>
          <w:color w:val="632423" w:themeColor="accent2" w:themeShade="80"/>
          <w:sz w:val="20"/>
          <w:szCs w:val="20"/>
          <w:lang w:val="en-US"/>
        </w:rPr>
        <w:t>lotes_result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proofErr w:type="gramStart"/>
      <w:r w:rsidR="00ED2E50">
        <w:rPr>
          <w:rFonts w:ascii="Arial" w:hAnsi="Arial" w:cs="Arial"/>
          <w:b/>
          <w:sz w:val="24"/>
          <w:szCs w:val="24"/>
        </w:rPr>
        <w:t>item.dimensao</w:t>
      </w:r>
      <w:proofErr w:type="gramEnd"/>
      <w:r w:rsidR="00ED2E50">
        <w:rPr>
          <w:rFonts w:ascii="Arial" w:hAnsi="Arial" w:cs="Arial"/>
          <w:b/>
          <w:sz w:val="24"/>
          <w:szCs w:val="24"/>
        </w:rPr>
        <w:t>_teorica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>{{</w:t>
      </w:r>
      <w:proofErr w:type="spellStart"/>
      <w:r w:rsidR="00ED2E50">
        <w:rPr>
          <w:rFonts w:ascii="Arial" w:hAnsi="Arial" w:cs="Arial"/>
          <w:b/>
          <w:sz w:val="24"/>
          <w:szCs w:val="24"/>
        </w:rPr>
        <w:t>item.lote</w:t>
      </w:r>
      <w:proofErr w:type="spellEnd"/>
      <w:r w:rsidR="00ED2E50">
        <w:rPr>
          <w:rFonts w:ascii="Arial" w:hAnsi="Arial" w:cs="Arial"/>
          <w:b/>
          <w:sz w:val="24"/>
          <w:szCs w:val="24"/>
        </w:rPr>
        <w:t>}}</w:t>
      </w:r>
    </w:p>
    <w:p w14:paraId="4B42A155" w14:textId="25CA990A" w:rsidR="00F661EC" w:rsidRDefault="00F661EC" w:rsidP="00DF5353">
      <w:pPr>
        <w:pStyle w:val="Corpodetexto3"/>
        <w:spacing w:after="0" w:line="360" w:lineRule="auto"/>
        <w:ind w:left="360"/>
        <w:jc w:val="both"/>
        <w:rPr>
          <w:rFonts w:ascii="Arial" w:hAnsi="Arial" w:cs="Arial"/>
          <w:bCs/>
          <w:sz w:val="20"/>
          <w:szCs w:val="20"/>
        </w:rPr>
      </w:pPr>
      <w:proofErr w:type="spellStart"/>
      <w:r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>{{</w:t>
      </w:r>
      <w:proofErr w:type="spellStart"/>
      <w:r w:rsidR="00ED2E50">
        <w:rPr>
          <w:rFonts w:ascii="Arial" w:hAnsi="Arial" w:cs="Arial"/>
          <w:bCs/>
          <w:sz w:val="20"/>
          <w:szCs w:val="20"/>
        </w:rPr>
        <w:t>item.fbk_teorico</w:t>
      </w:r>
      <w:proofErr w:type="spellEnd"/>
      <w:r w:rsidR="00ED2E50">
        <w:rPr>
          <w:rFonts w:ascii="Arial" w:hAnsi="Arial" w:cs="Arial"/>
          <w:bCs/>
          <w:sz w:val="20"/>
          <w:szCs w:val="20"/>
        </w:rPr>
        <w:t>}}</w:t>
      </w:r>
      <w:r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>Resultados – Bloco de Concreto</w:t>
            </w:r>
            <w:r w:rsidR="00650156">
              <w:rPr>
                <w:rFonts w:ascii="Arial" w:hAnsi="Arial" w:cs="Arial"/>
                <w:b/>
              </w:rPr>
              <w:t xml:space="preserve"> {{item.dimensao</w:t>
            </w:r>
            <w:r w:rsidR="00E61901">
              <w:rPr>
                <w:rFonts w:ascii="Arial" w:hAnsi="Arial" w:cs="Arial"/>
                <w:b/>
              </w:rPr>
              <w:t>_teorica</w:t>
            </w:r>
            <w:r w:rsidR="00650156">
              <w:rPr>
                <w:rFonts w:ascii="Arial" w:hAnsi="Arial" w:cs="Arial"/>
                <w:b/>
              </w:rPr>
              <w:t>}} cm – F</w:t>
            </w:r>
            <w:r w:rsidR="00EC3B32">
              <w:rPr>
                <w:rFonts w:ascii="Arial" w:hAnsi="Arial" w:cs="Arial"/>
                <w:b/>
              </w:rPr>
              <w:t>bk</w:t>
            </w:r>
            <w:r w:rsidR="00650156">
              <w:rPr>
                <w:rFonts w:ascii="Arial" w:hAnsi="Arial" w:cs="Arial"/>
                <w:b/>
              </w:rPr>
              <w:t xml:space="preserve"> {{ item.fbk_teorico}}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{{item.dimensao_padrao.comprimento}}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{{item.dimensao_padrao.largura}}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{{item.dimensao_padrao.altura}}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long}}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</w:t>
            </w:r>
            <w:r w:rsidR="00681BCA">
              <w:rPr>
                <w:rFonts w:ascii="Arial" w:hAnsi="Arial" w:cs="Arial"/>
                <w:sz w:val="18"/>
                <w:szCs w:val="18"/>
              </w:rPr>
              <w:t>paredes_</w:t>
            </w:r>
            <w:r>
              <w:rPr>
                <w:rFonts w:ascii="Arial" w:hAnsi="Arial" w:cs="Arial"/>
                <w:sz w:val="18"/>
                <w:szCs w:val="18"/>
              </w:rPr>
              <w:t>transv}}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>{{item.dimensao_padrao.espessura}}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CC9F2FC" w14:textId="22DC6108" w:rsidR="00A701A8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1DD5BDCE" w14:textId="7A8E01E5" w:rsidR="006A20D4" w:rsidRPr="00A701A8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B64925" w14:textId="1599A409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BDF467A" w14:textId="750DC6D0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FB4EF0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67530A91" w14:textId="77777777" w:rsidR="008B4C7A" w:rsidRDefault="002849B7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</w:t>
            </w:r>
            <w:r w:rsidR="00916C01">
              <w:rPr>
                <w:sz w:val="20"/>
                <w:szCs w:val="20"/>
              </w:rPr>
              <w:t>.</w:t>
            </w:r>
          </w:p>
          <w:p w14:paraId="2F9F8A77" w14:textId="7A854FCB" w:rsidR="006A20D4" w:rsidRDefault="00916C01" w:rsidP="008B4C7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C8515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04EF152" w14:textId="60D172E1" w:rsidR="004F228A" w:rsidRDefault="002849B7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</w:t>
            </w:r>
          </w:p>
          <w:p w14:paraId="168FD066" w14:textId="797C9BE1" w:rsidR="006A20D4" w:rsidRDefault="004F228A" w:rsidP="004F228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 xml:space="preserve"> </w:t>
            </w:r>
            <w:r w:rsidR="002849B7"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8DE2E8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63A9260" w14:textId="3C9DB17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3CF44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300E44FE" w14:textId="666E8C9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F44B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2E798F21" w14:textId="55E6B59A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29C527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0874AA13" w14:textId="0F6D5816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A718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7EAD6082" w14:textId="745E2F15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52EFF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resultado[0]</w:t>
            </w:r>
          </w:p>
          <w:p w14:paraId="5C5C519D" w14:textId="3286F8C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B482E0B" w14:textId="13B93E85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3CF7594" w14:textId="6A988A2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 xml:space="preserve">ordem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6DB6EB0" w14:textId="52E0EF52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8DEA681" w14:textId="6210626C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8D9F646" w14:textId="7F618B52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</w:t>
            </w:r>
            <w:r w:rsidR="00916C01">
              <w:rPr>
                <w:sz w:val="20"/>
                <w:szCs w:val="20"/>
              </w:rPr>
              <w:t>]</w:t>
            </w:r>
          </w:p>
          <w:p w14:paraId="2CC9A05D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00A66062" w14:textId="3C267578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B386DEE" w14:textId="7051636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09CC47F4" w14:textId="5727D54F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8049AA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AF103B7" w14:textId="240A51A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7CF0FF87" w14:textId="2A9A2605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042D7CC" w14:textId="715E70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4487E9F9" w14:textId="0C56CEE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55F559F" w14:textId="34D6629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2D27C45C" w14:textId="22BB4DE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C821DF1" w14:textId="1515A07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9A4BB29" w14:textId="362868C7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45D6F38" w14:textId="45B1A3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6FAD0782" w14:textId="73F742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06F006E" w14:textId="1668F67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resultado[1]</w:t>
            </w:r>
          </w:p>
          <w:p w14:paraId="5C05EA7B" w14:textId="230B39AC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F8A592F" w14:textId="2EE4402B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1E3D153" w14:textId="28A39EF0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605E7" w14:textId="59DDBF2C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BE2490C" w14:textId="2E14F95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F6E4F6" w14:textId="613ECF1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</w:t>
            </w:r>
            <w:r w:rsidR="00916C01">
              <w:rPr>
                <w:sz w:val="20"/>
                <w:szCs w:val="20"/>
              </w:rPr>
              <w:t>]</w:t>
            </w:r>
          </w:p>
          <w:p w14:paraId="7EBA8762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31940C7" w14:textId="1E25F2D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041DB26" w14:textId="0C7E7EA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6AD6F007" w14:textId="4D75D69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79AF4A2" w14:textId="6444A70C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52C31F4C" w14:textId="204E3B2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1605DF6" w14:textId="1C8A45E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22949009" w14:textId="0190B58C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7C2573">
              <w:rPr>
                <w:sz w:val="20"/>
                <w:szCs w:val="20"/>
              </w:rPr>
              <w:t>.</w:t>
            </w:r>
            <w:r w:rsidR="004F228A">
              <w:rPr>
                <w:sz w:val="20"/>
                <w:szCs w:val="20"/>
              </w:rPr>
              <w:t>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FAAAD1" w14:textId="52841FC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3866728D" w14:textId="4DF16AFD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79756C" w14:textId="26A1CCB3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4D45576D" w14:textId="0CE3E51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55EC6A1" w14:textId="73B1CA5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7837C005" w14:textId="7E299A9F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5D9A6C" w14:textId="06722A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resultado[2]</w:t>
            </w:r>
          </w:p>
          <w:p w14:paraId="0DCE6E57" w14:textId="5CA7660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CDB7E81" w14:textId="68B17F9A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B769C80" w14:textId="7DB3DB5C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79118A9" w14:textId="0210E5B4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105ECAE5" w14:textId="3DF7D4BF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2CA2F06" w14:textId="5D4FF4A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</w:t>
            </w:r>
            <w:r w:rsidR="00916C01">
              <w:rPr>
                <w:sz w:val="20"/>
                <w:szCs w:val="20"/>
              </w:rPr>
              <w:t>]</w:t>
            </w:r>
          </w:p>
          <w:p w14:paraId="017AD39F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1F9A785A" w14:textId="6603EFA5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305BB70" w14:textId="7CFF5BF2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407E147" w14:textId="4BCFA737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7AF32B" w14:textId="1502E2D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3D5A0655" w14:textId="5C491CDC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487D082" w14:textId="40741A9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1B1C4CB" w14:textId="781281F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607EF0" w14:textId="6C8E2FE9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5BD77863" w14:textId="154C2C60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6113D22" w14:textId="64B9ED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7432433B" w14:textId="196ECC74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22F7930" w14:textId="7A6365F1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474A2366" w14:textId="460D644E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D7EB159" w14:textId="299FEB6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resultado[3]</w:t>
            </w:r>
          </w:p>
          <w:p w14:paraId="023CC85D" w14:textId="46B53BA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D99BA8" w14:textId="669C8849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125769F" w14:textId="68FC36F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34C4A4C7" w14:textId="6965EF35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2544A06F" w14:textId="209F9773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lastRenderedPageBreak/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11E1295F" w14:textId="079671C0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</w:t>
            </w:r>
            <w:r w:rsidR="00916C01">
              <w:rPr>
                <w:sz w:val="20"/>
                <w:szCs w:val="20"/>
              </w:rPr>
              <w:t>]</w:t>
            </w:r>
          </w:p>
          <w:p w14:paraId="05FCE7CC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54CB80AA" w14:textId="2E38A6CE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C31A2F3" w14:textId="6FEE68C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1E13D865" w14:textId="607FE55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3969A444" w14:textId="7EB1121F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A615DF9" w14:textId="296982C8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69F2653" w14:textId="53223CF5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045F1E02" w14:textId="346F5485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03EF5D8E" w14:textId="574161B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00EF2A4" w14:textId="70B8FED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4A3CDD38" w14:textId="5F8B8814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687F5518" w14:textId="631DA0BF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F08FD99" w14:textId="019CFF4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77F0598D" w14:textId="4FCE9629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</w:t>
            </w:r>
            <w:r>
              <w:rPr>
                <w:sz w:val="20"/>
                <w:szCs w:val="20"/>
              </w:rPr>
              <w:lastRenderedPageBreak/>
              <w:t>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04943C6F" w14:textId="14A4A418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resultado[4]</w:t>
            </w:r>
          </w:p>
          <w:p w14:paraId="5AA85C46" w14:textId="238E4F26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</w:t>
            </w:r>
            <w:r>
              <w:rPr>
                <w:sz w:val="20"/>
                <w:szCs w:val="20"/>
              </w:rPr>
              <w:lastRenderedPageBreak/>
              <w:t>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>{{</w:t>
            </w:r>
            <w:r>
              <w:rPr>
                <w:sz w:val="20"/>
                <w:szCs w:val="20"/>
              </w:rPr>
              <w:t>item.</w:t>
            </w:r>
          </w:p>
          <w:p w14:paraId="498987DA" w14:textId="0D55265C" w:rsidR="00A701A8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315B1321" w14:textId="3B3D126B" w:rsidR="006A20D4" w:rsidRDefault="00A701A8" w:rsidP="0046307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</w:t>
            </w:r>
            <w:r w:rsidR="0046307D">
              <w:rPr>
                <w:sz w:val="20"/>
                <w:szCs w:val="20"/>
              </w:rPr>
              <w:t>ordem</w:t>
            </w:r>
            <w:r w:rsidR="0046307D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52103E0" w14:textId="1302BDCA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DF9AF62" w14:textId="752EC731" w:rsidR="006A20D4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.massa</w:t>
            </w:r>
            <w:r w:rsidR="00D76134">
              <w:rPr>
                <w:sz w:val="20"/>
                <w:szCs w:val="20"/>
              </w:rPr>
              <w:t>_f</w:t>
            </w:r>
            <w:r w:rsidR="00D76134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3B487A6" w14:textId="5C4913FF" w:rsidR="00916C01" w:rsidRDefault="005911C7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</w:t>
            </w:r>
            <w:r w:rsidR="00916C01">
              <w:rPr>
                <w:sz w:val="20"/>
                <w:szCs w:val="20"/>
              </w:rPr>
              <w:t>]</w:t>
            </w:r>
          </w:p>
          <w:p w14:paraId="1FC4DF3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.comp.</w:t>
            </w:r>
          </w:p>
          <w:p w14:paraId="3ECA06A3" w14:textId="11A9D08C" w:rsidR="006A20D4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valor_format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1B39A552" w14:textId="30DA0E2B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76D725B" w14:textId="430DFC56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.largura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28C7EA48" w14:textId="50FCD1E6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6CC8F069" w14:textId="4B2B8AFA" w:rsidR="006A20D4" w:rsidRDefault="002849B7" w:rsidP="008049A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.altura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C400A45" w14:textId="55CA567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73BBE6CD" w14:textId="20504A22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.long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51620766" w14:textId="3041E30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0A922DA7" w14:textId="642D5639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.transv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FF3D68C" w14:textId="7BA3DB90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24EE17CB" w14:textId="55C9404E" w:rsidR="006A20D4" w:rsidRDefault="002849B7" w:rsidP="007C257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.espessura</w:t>
            </w:r>
            <w:r w:rsidR="004F228A">
              <w:rPr>
                <w:sz w:val="20"/>
                <w:szCs w:val="20"/>
              </w:rPr>
              <w:t>.valor_format</w:t>
            </w:r>
            <w:r w:rsidR="004F228A" w:rsidRPr="00A701A8">
              <w:rPr>
                <w:sz w:val="20"/>
                <w:szCs w:val="20"/>
              </w:rPr>
              <w:t xml:space="preserve"> 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7A4F418E" w14:textId="751DE0FD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5D137C18" w14:textId="302735D4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.carga_n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>{{</w:t>
            </w:r>
            <w:r>
              <w:rPr>
                <w:sz w:val="20"/>
                <w:szCs w:val="20"/>
              </w:rPr>
              <w:t>item.</w:t>
            </w:r>
          </w:p>
          <w:p w14:paraId="650D091E" w14:textId="16C7ED9E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resultado[5]</w:t>
            </w:r>
          </w:p>
          <w:p w14:paraId="4F8C8B25" w14:textId="3AB07EBA" w:rsidR="006A20D4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4"/>
                <w:szCs w:val="24"/>
              </w:rPr>
            </w:pPr>
            <w:r>
              <w:rPr>
                <w:sz w:val="20"/>
                <w:szCs w:val="20"/>
              </w:rPr>
              <w:t>.resistencia</w:t>
            </w:r>
            <w:r w:rsidR="00D76134">
              <w:rPr>
                <w:sz w:val="20"/>
                <w:szCs w:val="20"/>
              </w:rPr>
              <w:t>_f</w:t>
            </w:r>
            <w:r w:rsidRPr="00A701A8">
              <w:rPr>
                <w:sz w:val="20"/>
                <w:szCs w:val="20"/>
              </w:rPr>
              <w:t>}}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>{{item.media}}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>{{item.fbk.fbk</w:t>
            </w:r>
            <w:r w:rsidR="00054DAA">
              <w:rPr>
                <w:rFonts w:ascii="Arial" w:hAnsi="Arial" w:cs="Arial"/>
                <w:b/>
              </w:rPr>
              <w:t>_f</w:t>
            </w:r>
            <w:r w:rsidRPr="00AF3A41">
              <w:rPr>
                <w:rFonts w:ascii="Arial" w:hAnsi="Arial" w:cs="Arial"/>
                <w:b/>
              </w:rPr>
              <w:t>}}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>{{</w:t>
      </w:r>
      <w:proofErr w:type="spellStart"/>
      <w:r w:rsidR="00860328">
        <w:rPr>
          <w:rFonts w:ascii="Arial" w:hAnsi="Arial" w:cs="Arial"/>
          <w:b/>
          <w:sz w:val="24"/>
          <w:szCs w:val="24"/>
        </w:rPr>
        <w:t>item.fbk.fbk</w:t>
      </w:r>
      <w:r w:rsidR="00054DAA">
        <w:rPr>
          <w:rFonts w:ascii="Arial" w:hAnsi="Arial" w:cs="Arial"/>
          <w:b/>
          <w:sz w:val="24"/>
          <w:szCs w:val="24"/>
        </w:rPr>
        <w:t>_f</w:t>
      </w:r>
      <w:proofErr w:type="spellEnd"/>
      <w:r w:rsidR="00860328">
        <w:rPr>
          <w:rFonts w:ascii="Arial" w:hAnsi="Arial" w:cs="Arial"/>
          <w:b/>
          <w:sz w:val="24"/>
          <w:szCs w:val="24"/>
        </w:rPr>
        <w:t>}}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item.norma</w:t>
      </w:r>
      <w:proofErr w:type="gramEnd"/>
      <w:r w:rsidR="00376EEB">
        <w:rPr>
          <w:rFonts w:ascii="Arial" w:hAnsi="Arial" w:cs="Arial"/>
          <w:b/>
          <w:color w:val="000000" w:themeColor="text1"/>
          <w:sz w:val="24"/>
          <w:szCs w:val="24"/>
        </w:rPr>
        <w:t>_abnt_format</w:t>
      </w:r>
      <w:proofErr w:type="spellEnd"/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{{</w:t>
      </w:r>
      <w:proofErr w:type="spellStart"/>
      <w:proofErr w:type="gramStart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item.atende</w:t>
      </w:r>
      <w:proofErr w:type="gramEnd"/>
      <w:r w:rsidR="00860328">
        <w:rPr>
          <w:rFonts w:ascii="Arial" w:hAnsi="Arial" w:cs="Arial"/>
          <w:b/>
          <w:color w:val="000000" w:themeColor="text1"/>
          <w:sz w:val="24"/>
          <w:szCs w:val="24"/>
        </w:rPr>
        <w:t>_fbk_format</w:t>
      </w:r>
      <w:proofErr w:type="spellEnd"/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>}}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>{{</w:t>
      </w:r>
      <w:proofErr w:type="spellStart"/>
      <w:r w:rsidR="001932FB">
        <w:rPr>
          <w:rFonts w:ascii="Arial" w:hAnsi="Arial" w:cs="Arial"/>
          <w:sz w:val="24"/>
          <w:szCs w:val="24"/>
        </w:rPr>
        <w:t>data_ensaio_format</w:t>
      </w:r>
      <w:proofErr w:type="spellEnd"/>
      <w:r w:rsidR="001932FB">
        <w:rPr>
          <w:rFonts w:ascii="Arial" w:hAnsi="Arial" w:cs="Arial"/>
          <w:sz w:val="24"/>
          <w:szCs w:val="24"/>
        </w:rPr>
        <w:t>}}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>{{</w:t>
      </w:r>
      <w:proofErr w:type="spellStart"/>
      <w:proofErr w:type="gramStart"/>
      <w:r w:rsidR="001932FB">
        <w:rPr>
          <w:rFonts w:ascii="Arial" w:hAnsi="Arial" w:cs="Arial"/>
          <w:b/>
          <w:bCs/>
          <w:sz w:val="24"/>
          <w:szCs w:val="24"/>
        </w:rPr>
        <w:t>item.idade</w:t>
      </w:r>
      <w:proofErr w:type="gramEnd"/>
      <w:r w:rsidR="001932FB">
        <w:rPr>
          <w:rFonts w:ascii="Arial" w:hAnsi="Arial" w:cs="Arial"/>
          <w:b/>
          <w:bCs/>
          <w:sz w:val="24"/>
          <w:szCs w:val="24"/>
        </w:rPr>
        <w:t>_</w:t>
      </w:r>
      <w:r w:rsidR="001932FB" w:rsidRPr="00BB184B">
        <w:rPr>
          <w:rFonts w:ascii="Arial" w:hAnsi="Arial" w:cs="Arial"/>
          <w:b/>
          <w:bCs/>
          <w:sz w:val="24"/>
          <w:szCs w:val="24"/>
          <w:u w:val="single"/>
        </w:rPr>
        <w:t>fabicacao</w:t>
      </w:r>
      <w:proofErr w:type="spellEnd"/>
      <w:r w:rsidR="001932FB">
        <w:rPr>
          <w:rFonts w:ascii="Arial" w:hAnsi="Arial" w:cs="Arial"/>
          <w:b/>
          <w:bCs/>
          <w:sz w:val="24"/>
          <w:szCs w:val="24"/>
        </w:rPr>
        <w:t>}}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>{{</w:t>
      </w:r>
      <w:r w:rsidR="00352E5F" w:rsidRPr="00352E5F">
        <w:rPr>
          <w:rFonts w:ascii="Arial" w:hAnsi="Arial" w:cs="Arial"/>
          <w:b/>
          <w:color w:val="000000" w:themeColor="text1"/>
          <w:sz w:val="24"/>
          <w:szCs w:val="24"/>
        </w:rPr>
        <w:t xml:space="preserve"> </w:t>
      </w:r>
      <w:r w:rsidR="00352E5F">
        <w:rPr>
          <w:rFonts w:ascii="Arial" w:hAnsi="Arial" w:cs="Arial"/>
          <w:b/>
          <w:color w:val="000000" w:themeColor="text1"/>
          <w:sz w:val="24"/>
          <w:szCs w:val="24"/>
        </w:rPr>
        <w:t>item</w:t>
      </w:r>
      <w:proofErr w:type="gramEnd"/>
      <w:r w:rsidR="00352E5F">
        <w:rPr>
          <w:rFonts w:ascii="Arial" w:hAnsi="Arial" w:cs="Arial"/>
          <w:b/>
          <w:sz w:val="24"/>
          <w:szCs w:val="24"/>
        </w:rPr>
        <w:t xml:space="preserve"> .classe}}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>{% </w:t>
      </w:r>
      <w:proofErr w:type="spellStart"/>
      <w:r>
        <w:rPr>
          <w:color w:val="632423" w:themeColor="accent2" w:themeShade="80"/>
          <w:sz w:val="20"/>
          <w:szCs w:val="20"/>
          <w:lang w:val="en-US"/>
        </w:rPr>
        <w:t>endfor</w:t>
      </w:r>
      <w:proofErr w:type="spellEnd"/>
      <w:r w:rsidRPr="00A701A8">
        <w:rPr>
          <w:color w:val="632423" w:themeColor="accent2" w:themeShade="80"/>
          <w:sz w:val="20"/>
          <w:szCs w:val="20"/>
          <w:lang w:val="en-US"/>
        </w:rPr>
        <w:t xml:space="preserve"> %}</w:t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7EDEB06D" w:rsidR="00293486" w:rsidRPr="00F76CA1" w:rsidRDefault="00FA3C5D" w:rsidP="000A0B93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</w:t>
            </w:r>
            <w:r w:rsidR="000A0B93">
              <w:rPr>
                <w:b/>
                <w:color w:val="FFFFFF" w:themeColor="background1"/>
              </w:rPr>
              <w:t>t</w:t>
            </w:r>
            <w:r w:rsidR="00293486" w:rsidRPr="00F76CA1">
              <w:rPr>
                <w:b/>
                <w:color w:val="FFFFFF" w:themeColor="background1"/>
              </w:rPr>
              <w:t>ica de compressão</w:t>
            </w:r>
          </w:p>
        </w:tc>
      </w:tr>
      <w:tr w:rsidR="00293486" w14:paraId="0D7C4427" w14:textId="77777777" w:rsidTr="00293486">
        <w:tc>
          <w:tcPr>
            <w:tcW w:w="2740" w:type="dxa"/>
          </w:tcPr>
          <w:p w14:paraId="1C007E9B" w14:textId="7B77B459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for item in </w:t>
            </w:r>
            <w:proofErr w:type="spellStart"/>
            <w:r w:rsidR="00F76CA1" w:rsidRPr="00F76CA1">
              <w:rPr>
                <w:color w:val="632423" w:themeColor="accent2" w:themeShade="80"/>
                <w:lang w:val="en-US"/>
              </w:rPr>
              <w:t>lotes_result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5A05C4A4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2A55BA9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35E42C17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>{{item.lote}}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>{{</w:t>
            </w:r>
            <w:r w:rsidRPr="00F76CA1">
              <w:rPr>
                <w:rFonts w:ascii="Arial" w:hAnsi="Arial" w:cs="Arial"/>
                <w:color w:val="000000" w:themeColor="text1"/>
              </w:rPr>
              <w:t>item</w:t>
            </w:r>
            <w:r w:rsidRPr="00F76CA1">
              <w:rPr>
                <w:rFonts w:ascii="Arial" w:hAnsi="Arial" w:cs="Arial"/>
              </w:rPr>
              <w:t xml:space="preserve"> .classe}}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{{item.norma_abnt_format}}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>{{item.atende_fbk_format}}</w:t>
            </w:r>
          </w:p>
        </w:tc>
      </w:tr>
      <w:tr w:rsidR="00293486" w14:paraId="7F0F43EF" w14:textId="77777777" w:rsidTr="00293486">
        <w:tc>
          <w:tcPr>
            <w:tcW w:w="2740" w:type="dxa"/>
          </w:tcPr>
          <w:p w14:paraId="5E847CFD" w14:textId="3594217C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  <w:r w:rsidRPr="00F76CA1">
              <w:rPr>
                <w:bCs/>
                <w:lang w:val="en-US"/>
              </w:rPr>
              <w:t>{%</w:t>
            </w:r>
            <w:proofErr w:type="spellStart"/>
            <w:r w:rsidRPr="00F76CA1">
              <w:rPr>
                <w:bCs/>
                <w:lang w:val="en-US"/>
              </w:rPr>
              <w:t>tr</w:t>
            </w:r>
            <w:proofErr w:type="spellEnd"/>
            <w:r w:rsidRPr="00F76CA1">
              <w:rPr>
                <w:bCs/>
                <w:lang w:val="en-US"/>
              </w:rPr>
              <w:t xml:space="preserve"> </w:t>
            </w:r>
            <w:proofErr w:type="spellStart"/>
            <w:r w:rsidRPr="00F76CA1">
              <w:rPr>
                <w:bCs/>
                <w:lang w:val="en-US"/>
              </w:rPr>
              <w:t>endfor</w:t>
            </w:r>
            <w:proofErr w:type="spellEnd"/>
            <w:r w:rsidRPr="00F76CA1">
              <w:rPr>
                <w:bCs/>
                <w:lang w:val="en-US"/>
              </w:rPr>
              <w:t xml:space="preserve"> %}</w:t>
            </w:r>
          </w:p>
        </w:tc>
        <w:tc>
          <w:tcPr>
            <w:tcW w:w="2740" w:type="dxa"/>
          </w:tcPr>
          <w:p w14:paraId="1BBBE508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124E25B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  <w:tc>
          <w:tcPr>
            <w:tcW w:w="2740" w:type="dxa"/>
          </w:tcPr>
          <w:p w14:paraId="5B08E392" w14:textId="77777777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rPr>
                <w:b/>
              </w:rPr>
            </w:pP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4F0E90A1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A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  <w:bookmarkStart w:id="2" w:name="_GoBack"/>
      <w:bookmarkEnd w:id="2"/>
    </w:p>
    <w:p w14:paraId="7CCF48AD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8,0 MPa)</w:t>
      </w:r>
    </w:p>
    <w:p w14:paraId="37240D09" w14:textId="77777777" w:rsidR="00383BE6" w:rsidRDefault="00383BE6" w:rsidP="00383BE6">
      <w:pPr>
        <w:pStyle w:val="Corpodetexto"/>
        <w:rPr>
          <w:rFonts w:eastAsia="Arial MT"/>
        </w:rPr>
      </w:pPr>
    </w:p>
    <w:p w14:paraId="7D14D33B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B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22F86AC8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função estrutural, para uso em elementos de alvenaria acima do nivel do solo Fbk ≥ 4,0 e Fbk ˂ 8,0 MPa)</w:t>
      </w:r>
    </w:p>
    <w:p w14:paraId="2F25474F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</w:p>
    <w:p w14:paraId="442D7492" w14:textId="77777777" w:rsidR="00383BE6" w:rsidRPr="006243A7" w:rsidRDefault="00383BE6" w:rsidP="00383BE6">
      <w:pPr>
        <w:pStyle w:val="Corpodetexto"/>
        <w:rPr>
          <w:rFonts w:eastAsia="Arial MT"/>
          <w:b w:val="0"/>
          <w:bCs w:val="0"/>
          <w:sz w:val="20"/>
          <w:szCs w:val="20"/>
        </w:rPr>
      </w:pPr>
      <w:r w:rsidRPr="006243A7">
        <w:rPr>
          <w:rFonts w:eastAsia="Arial MT"/>
          <w:sz w:val="20"/>
          <w:szCs w:val="20"/>
        </w:rPr>
        <w:t>*CLASSE C</w:t>
      </w:r>
      <w:r w:rsidRPr="006243A7">
        <w:rPr>
          <w:rFonts w:eastAsia="Arial MT"/>
          <w:b w:val="0"/>
          <w:bCs w:val="0"/>
          <w:sz w:val="20"/>
          <w:szCs w:val="20"/>
        </w:rPr>
        <w:t xml:space="preserve"> </w:t>
      </w:r>
    </w:p>
    <w:p w14:paraId="1EDDDAD6" w14:textId="77777777" w:rsidR="00383BE6" w:rsidRPr="001D0C0D" w:rsidRDefault="00383BE6" w:rsidP="00383BE6">
      <w:pPr>
        <w:pStyle w:val="Corpodetexto"/>
        <w:rPr>
          <w:rFonts w:eastAsia="Arial MT"/>
          <w:b w:val="0"/>
          <w:bCs w:val="0"/>
          <w:sz w:val="18"/>
          <w:szCs w:val="18"/>
        </w:rPr>
      </w:pPr>
      <w:r w:rsidRPr="001D0C0D">
        <w:rPr>
          <w:rFonts w:eastAsia="Arial MT"/>
          <w:b w:val="0"/>
          <w:bCs w:val="0"/>
          <w:sz w:val="18"/>
          <w:szCs w:val="18"/>
        </w:rPr>
        <w:t>(Com ou Sem função estrutural, para uso em elementos de alvenaria acima do nivel do solo e Fbk &gt; 3,0 MPa)</w:t>
      </w:r>
    </w:p>
    <w:p w14:paraId="1E8224CC" w14:textId="77777777" w:rsidR="00190C3D" w:rsidRDefault="00190C3D" w:rsidP="00383BE6">
      <w:pPr>
        <w:tabs>
          <w:tab w:val="left" w:pos="828"/>
          <w:tab w:val="left" w:pos="829"/>
        </w:tabs>
        <w:spacing w:before="2" w:after="1"/>
        <w:ind w:left="106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68A2D690" w14:textId="77777777" w:rsidR="00383BE6" w:rsidRDefault="00C1552B" w:rsidP="00383BE6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="00383BE6" w:rsidRPr="00C1552B">
        <w:rPr>
          <w:b w:val="0"/>
          <w:bCs w:val="0"/>
        </w:rPr>
        <w:t>Pela análise dimen</w:t>
      </w:r>
      <w:r w:rsidR="00383BE6">
        <w:rPr>
          <w:b w:val="0"/>
          <w:bCs w:val="0"/>
        </w:rPr>
        <w:t>s</w:t>
      </w:r>
      <w:r w:rsidR="00383BE6" w:rsidRPr="00C1552B">
        <w:rPr>
          <w:b w:val="0"/>
          <w:bCs w:val="0"/>
        </w:rPr>
        <w:t>ional dos blocos</w:t>
      </w:r>
      <w:r w:rsidR="00383BE6">
        <w:rPr>
          <w:b w:val="0"/>
          <w:bCs w:val="0"/>
        </w:rPr>
        <w:t xml:space="preserve"> na tabela resumo,</w:t>
      </w:r>
      <w:r w:rsidR="00383BE6" w:rsidRPr="00C1552B">
        <w:rPr>
          <w:b w:val="0"/>
          <w:bCs w:val="0"/>
        </w:rPr>
        <w:t xml:space="preserve"> </w:t>
      </w:r>
      <w:r w:rsidR="00383BE6">
        <w:rPr>
          <w:b w:val="0"/>
          <w:bCs w:val="0"/>
        </w:rPr>
        <w:t xml:space="preserve">foi constatado </w:t>
      </w:r>
      <w:r w:rsidR="00383BE6" w:rsidRPr="0040431F">
        <w:rPr>
          <w:b w:val="0"/>
          <w:bCs w:val="0"/>
        </w:rPr>
        <w:t>as famílias atendem a</w:t>
      </w:r>
      <w:r w:rsidR="00383BE6">
        <w:rPr>
          <w:b w:val="0"/>
          <w:bCs w:val="0"/>
        </w:rPr>
        <w:t xml:space="preserve"> ABNT NBR 6136, base ao comprimento, largura, altura, paredes longitudinais e transversais.</w:t>
      </w:r>
    </w:p>
    <w:p w14:paraId="4A0E4002" w14:textId="77777777" w:rsidR="00383BE6" w:rsidRPr="003B7808" w:rsidRDefault="00383BE6" w:rsidP="00383BE6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1FBA6392" w14:textId="77777777" w:rsidR="00383BE6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>stica</w:t>
      </w:r>
      <w:r>
        <w:rPr>
          <w:rFonts w:eastAsia="Arial MT"/>
          <w:b w:val="0"/>
          <w:bCs w:val="0"/>
        </w:rPr>
        <w:t xml:space="preserve"> base aos lotes ilustrados na tabela resumo</w:t>
      </w:r>
      <w:r w:rsidRPr="009B62B6">
        <w:rPr>
          <w:rFonts w:eastAsia="Arial MT"/>
          <w:b w:val="0"/>
          <w:bCs w:val="0"/>
        </w:rPr>
        <w:t>.</w:t>
      </w:r>
    </w:p>
    <w:p w14:paraId="4C8A9F85" w14:textId="77777777" w:rsidR="00383BE6" w:rsidRPr="003B7808" w:rsidRDefault="00383BE6" w:rsidP="00383BE6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7D169617" w14:textId="77777777" w:rsidR="00383BE6" w:rsidRDefault="00383BE6" w:rsidP="00383BE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tecnológico dos seus produtos. </w:t>
      </w:r>
    </w:p>
    <w:p w14:paraId="6688FC52" w14:textId="77777777" w:rsidR="00383BE6" w:rsidRDefault="00383BE6" w:rsidP="00383BE6">
      <w:pPr>
        <w:pStyle w:val="Corpodetexto"/>
        <w:spacing w:before="9"/>
      </w:pPr>
    </w:p>
    <w:p w14:paraId="3044BB51" w14:textId="77777777" w:rsidR="00383BE6" w:rsidRDefault="00383BE6" w:rsidP="00383BE6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34958F2F" w:rsidR="001625A3" w:rsidRDefault="001625A3" w:rsidP="00383BE6">
      <w:pPr>
        <w:pStyle w:val="Corpodetexto"/>
        <w:spacing w:before="9" w:line="360" w:lineRule="auto"/>
        <w:rPr>
          <w:rFonts w:asciiTheme="minorHAnsi" w:hAnsiTheme="minorHAnsi"/>
          <w:b w:val="0"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>{{data_relatorio}}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0"/>
      <w:footerReference w:type="default" r:id="rId11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0C9E284" w14:textId="77777777" w:rsidR="00503532" w:rsidRDefault="00503532">
      <w:r>
        <w:separator/>
      </w:r>
    </w:p>
  </w:endnote>
  <w:endnote w:type="continuationSeparator" w:id="0">
    <w:p w14:paraId="126E38C8" w14:textId="77777777" w:rsidR="00503532" w:rsidRDefault="005035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4D8BF97A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A0B93">
                            <w:rPr>
                              <w:rFonts w:ascii="Times New Roman"/>
                              <w:noProof/>
                              <w:sz w:val="24"/>
                            </w:rPr>
                            <w:t>6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4D8BF97A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0A0B93">
                      <w:rPr>
                        <w:rFonts w:ascii="Times New Roman"/>
                        <w:noProof/>
                        <w:sz w:val="24"/>
                      </w:rPr>
                      <w:t>6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158414" w14:textId="77777777" w:rsidR="00503532" w:rsidRDefault="00503532">
      <w:r>
        <w:separator/>
      </w:r>
    </w:p>
  </w:footnote>
  <w:footnote w:type="continuationSeparator" w:id="0">
    <w:p w14:paraId="3E74C7AF" w14:textId="77777777" w:rsidR="00503532" w:rsidRDefault="005035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>{{cabecalho}}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>{{cabecalho}}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7482D"/>
    <w:rsid w:val="00081EA9"/>
    <w:rsid w:val="00084E6E"/>
    <w:rsid w:val="0009010C"/>
    <w:rsid w:val="000A0B93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3BE6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86819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03532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4D4A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0276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DF5353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51AA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5C85F-691C-4B16-BF49-66C71A440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1323</Words>
  <Characters>7147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83</cp:revision>
  <cp:lastPrinted>2024-11-13T18:21:00Z</cp:lastPrinted>
  <dcterms:created xsi:type="dcterms:W3CDTF">2025-11-11T17:58:00Z</dcterms:created>
  <dcterms:modified xsi:type="dcterms:W3CDTF">2026-01-18T12:49:00Z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