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D526700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B35A64">
        <w:rPr>
          <w:sz w:val="24"/>
        </w:rPr>
        <w:t>São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Paulo,</w:t>
      </w:r>
      <w:r w:rsidR="00B35A64">
        <w:rPr>
          <w:spacing w:val="1"/>
          <w:sz w:val="24"/>
        </w:rPr>
        <w:t xml:space="preserve"> </w:t>
      </w:r>
      <w:r w:rsidR="007A6717">
        <w:rPr>
          <w:spacing w:val="1"/>
          <w:sz w:val="24"/>
        </w:rPr>
        <w:t>30</w:t>
      </w:r>
      <w:r w:rsidR="00B35A64">
        <w:rPr>
          <w:sz w:val="24"/>
        </w:rPr>
        <w:t xml:space="preserve"> de</w:t>
      </w:r>
      <w:r w:rsidR="00A94746">
        <w:rPr>
          <w:spacing w:val="-2"/>
          <w:sz w:val="24"/>
        </w:rPr>
        <w:t xml:space="preserve"> </w:t>
      </w:r>
      <w:r w:rsidR="007A6717">
        <w:rPr>
          <w:spacing w:val="-2"/>
          <w:sz w:val="24"/>
        </w:rPr>
        <w:t>setembro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de</w:t>
      </w:r>
      <w:r w:rsidR="00B35A64">
        <w:rPr>
          <w:spacing w:val="-3"/>
          <w:sz w:val="24"/>
        </w:rPr>
        <w:t xml:space="preserve"> </w:t>
      </w:r>
      <w:r w:rsidR="00B35A64">
        <w:rPr>
          <w:sz w:val="24"/>
        </w:rPr>
        <w:t>202</w:t>
      </w:r>
      <w:r w:rsidR="00E34577">
        <w:rPr>
          <w:sz w:val="24"/>
        </w:rPr>
        <w:t>5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>{{razao_social}}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>{{endereco}}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{{responsavel}}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>{{laboratorio}}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695916A7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{{tipo_material}}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1F04C4D3" w:rsidR="00162BB7" w:rsidRPr="00162BB7" w:rsidRDefault="00162BB7" w:rsidP="00162BB7">
            <w:pPr>
              <w:pStyle w:val="TableParagraph"/>
              <w:spacing w:before="95"/>
            </w:pPr>
            <w:r>
              <w:t xml:space="preserve">  </w:t>
            </w:r>
            <w:r w:rsidR="0042752E">
              <w:t>{{objetivo}}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F5986CD" w14:textId="1212173C" w:rsidR="00A94746" w:rsidRDefault="005F46D1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O</w:t>
      </w:r>
      <w:r w:rsidRPr="0013567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presente </w:t>
      </w:r>
      <w:r w:rsidRPr="00135677">
        <w:rPr>
          <w:rFonts w:ascii="Arial" w:hAnsi="Arial" w:cs="Arial"/>
          <w:sz w:val="24"/>
          <w:szCs w:val="24"/>
        </w:rPr>
        <w:t>relatório</w:t>
      </w:r>
      <w:r>
        <w:rPr>
          <w:rFonts w:ascii="Arial" w:hAnsi="Arial" w:cs="Arial"/>
          <w:sz w:val="24"/>
          <w:szCs w:val="24"/>
        </w:rPr>
        <w:t xml:space="preserve"> </w:t>
      </w:r>
      <w:r w:rsidRPr="003124F1">
        <w:rPr>
          <w:rFonts w:ascii="Arial" w:hAnsi="Arial" w:cs="Arial"/>
          <w:sz w:val="24"/>
          <w:szCs w:val="24"/>
        </w:rPr>
        <w:t xml:space="preserve">tem </w:t>
      </w:r>
      <w:r w:rsidR="00854BAB" w:rsidRPr="003124F1">
        <w:rPr>
          <w:rFonts w:ascii="Arial" w:hAnsi="Arial" w:cs="Arial"/>
          <w:sz w:val="24"/>
          <w:szCs w:val="24"/>
        </w:rPr>
        <w:t>com</w:t>
      </w:r>
      <w:r w:rsidRPr="003124F1">
        <w:rPr>
          <w:rFonts w:ascii="Arial" w:hAnsi="Arial" w:cs="Arial"/>
          <w:sz w:val="24"/>
          <w:szCs w:val="24"/>
        </w:rPr>
        <w:t xml:space="preserve">o objetivo  apresentar </w:t>
      </w:r>
      <w:r w:rsidR="00ED2F06" w:rsidRPr="00113020">
        <w:rPr>
          <w:rFonts w:ascii="Arial" w:hAnsi="Arial" w:cs="Arial"/>
          <w:sz w:val="24"/>
          <w:szCs w:val="24"/>
        </w:rPr>
        <w:t>os resultados de ruptura d</w:t>
      </w:r>
      <w:r w:rsidR="00247157">
        <w:rPr>
          <w:rFonts w:ascii="Arial" w:hAnsi="Arial" w:cs="Arial"/>
          <w:sz w:val="24"/>
          <w:szCs w:val="24"/>
        </w:rPr>
        <w:t>os</w:t>
      </w:r>
      <w:r w:rsidR="00ED2F06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ED2F06">
        <w:rPr>
          <w:rFonts w:ascii="Arial" w:hAnsi="Arial" w:cs="Arial"/>
          <w:sz w:val="24"/>
          <w:szCs w:val="24"/>
        </w:rPr>
        <w:t xml:space="preserve">retirados no cliente </w:t>
      </w:r>
      <w:r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ED2F06" w:rsidRPr="009B62B6">
        <w:rPr>
          <w:rFonts w:ascii="Arial" w:hAnsi="Arial" w:cs="Arial"/>
          <w:sz w:val="24"/>
          <w:szCs w:val="24"/>
        </w:rPr>
        <w:t xml:space="preserve">no dia </w:t>
      </w:r>
      <w:r w:rsidR="00E34577">
        <w:rPr>
          <w:rFonts w:ascii="Arial" w:hAnsi="Arial" w:cs="Arial"/>
          <w:sz w:val="24"/>
          <w:szCs w:val="24"/>
        </w:rPr>
        <w:t>1</w:t>
      </w:r>
      <w:r w:rsidR="007A6717">
        <w:rPr>
          <w:rFonts w:ascii="Arial" w:hAnsi="Arial" w:cs="Arial"/>
          <w:sz w:val="24"/>
          <w:szCs w:val="24"/>
        </w:rPr>
        <w:t>5</w:t>
      </w:r>
      <w:r w:rsidRPr="009B62B6">
        <w:rPr>
          <w:rFonts w:ascii="Arial" w:hAnsi="Arial" w:cs="Arial"/>
          <w:sz w:val="24"/>
          <w:szCs w:val="24"/>
        </w:rPr>
        <w:t xml:space="preserve"> </w:t>
      </w:r>
      <w:r w:rsidR="00ED2F06" w:rsidRPr="009B62B6">
        <w:rPr>
          <w:rFonts w:ascii="Arial" w:hAnsi="Arial" w:cs="Arial"/>
          <w:sz w:val="24"/>
          <w:szCs w:val="24"/>
        </w:rPr>
        <w:t xml:space="preserve">de </w:t>
      </w:r>
      <w:r w:rsidR="007A6717">
        <w:rPr>
          <w:rFonts w:ascii="Arial" w:hAnsi="Arial" w:cs="Arial"/>
          <w:sz w:val="24"/>
          <w:szCs w:val="24"/>
        </w:rPr>
        <w:t>setembro</w:t>
      </w:r>
      <w:r w:rsidRPr="009B62B6">
        <w:rPr>
          <w:rFonts w:ascii="Arial" w:hAnsi="Arial" w:cs="Arial"/>
          <w:sz w:val="24"/>
          <w:szCs w:val="24"/>
        </w:rPr>
        <w:t xml:space="preserve"> de 202</w:t>
      </w:r>
      <w:r w:rsidR="00E34577">
        <w:rPr>
          <w:rFonts w:ascii="Arial" w:hAnsi="Arial" w:cs="Arial"/>
          <w:sz w:val="24"/>
          <w:szCs w:val="24"/>
        </w:rPr>
        <w:t>5</w:t>
      </w:r>
      <w:r w:rsidR="00084E6E" w:rsidRPr="009B62B6">
        <w:rPr>
          <w:rFonts w:ascii="Arial" w:hAnsi="Arial" w:cs="Arial"/>
          <w:sz w:val="24"/>
          <w:szCs w:val="24"/>
        </w:rPr>
        <w:t xml:space="preserve"> </w:t>
      </w:r>
      <w:r w:rsidR="00247157" w:rsidRPr="009B62B6">
        <w:rPr>
          <w:rFonts w:ascii="Arial" w:hAnsi="Arial" w:cs="Arial"/>
          <w:sz w:val="24"/>
          <w:szCs w:val="24"/>
        </w:rPr>
        <w:t xml:space="preserve">com unidade </w:t>
      </w:r>
      <w:r w:rsidR="00084E6E" w:rsidRPr="009B62B6">
        <w:rPr>
          <w:rFonts w:ascii="Arial" w:hAnsi="Arial" w:cs="Arial"/>
          <w:sz w:val="24"/>
          <w:szCs w:val="24"/>
        </w:rPr>
        <w:t>localizada em Valinhos-SP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1DF05ED3" w14:textId="562E77A4" w:rsidR="00E57BEE" w:rsidRDefault="00A94746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="005F46D1"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7052FC25" w:rsidR="0052632A" w:rsidRPr="00FE76D3" w:rsidRDefault="00084E6E" w:rsidP="00F55777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</w:t>
      </w:r>
      <w:r w:rsidR="00F55777">
        <w:rPr>
          <w:rFonts w:ascii="Arial" w:hAnsi="Arial" w:cs="Arial"/>
          <w:sz w:val="24"/>
          <w:szCs w:val="24"/>
        </w:rPr>
        <w:t>Nos</w:t>
      </w:r>
      <w:r>
        <w:rPr>
          <w:rFonts w:ascii="Arial" w:hAnsi="Arial" w:cs="Arial"/>
          <w:sz w:val="24"/>
          <w:szCs w:val="24"/>
        </w:rPr>
        <w:t xml:space="preserve"> prontificamos em destinar as fam</w:t>
      </w:r>
      <w:r w:rsidR="00AF4E1D">
        <w:rPr>
          <w:rFonts w:ascii="Arial" w:hAnsi="Arial" w:cs="Arial"/>
          <w:sz w:val="24"/>
          <w:szCs w:val="24"/>
        </w:rPr>
        <w:t>í</w:t>
      </w:r>
      <w:r>
        <w:rPr>
          <w:rFonts w:ascii="Arial" w:hAnsi="Arial" w:cs="Arial"/>
          <w:sz w:val="24"/>
          <w:szCs w:val="24"/>
        </w:rPr>
        <w:t xml:space="preserve">lias de blocos para serem ensaiados </w:t>
      </w:r>
      <w:r w:rsidRPr="003124F1">
        <w:rPr>
          <w:rFonts w:ascii="Arial" w:hAnsi="Arial" w:cs="Arial"/>
          <w:sz w:val="24"/>
          <w:szCs w:val="24"/>
        </w:rPr>
        <w:t>à partir do uso da estrutura de laboratório d</w:t>
      </w:r>
      <w:r>
        <w:rPr>
          <w:rFonts w:ascii="Arial" w:hAnsi="Arial" w:cs="Arial"/>
          <w:sz w:val="24"/>
          <w:szCs w:val="24"/>
        </w:rPr>
        <w:t>a SAROM Engenharia</w:t>
      </w:r>
      <w:r w:rsidRPr="003124F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 com ensaios executados </w:t>
      </w:r>
      <w:r w:rsidR="007A6717">
        <w:rPr>
          <w:rFonts w:ascii="Arial" w:hAnsi="Arial" w:cs="Arial"/>
          <w:sz w:val="24"/>
          <w:szCs w:val="24"/>
        </w:rPr>
        <w:t>em suas respectivas idades</w:t>
      </w:r>
      <w:r>
        <w:rPr>
          <w:rFonts w:ascii="Arial" w:hAnsi="Arial" w:cs="Arial"/>
          <w:sz w:val="24"/>
          <w:szCs w:val="24"/>
        </w:rPr>
        <w:t xml:space="preserve"> a pedido do cliente</w:t>
      </w:r>
      <w:r w:rsidR="00F55777">
        <w:rPr>
          <w:rFonts w:ascii="Arial" w:hAnsi="Arial" w:cs="Arial"/>
          <w:sz w:val="24"/>
          <w:szCs w:val="24"/>
        </w:rPr>
        <w:t>,</w:t>
      </w:r>
      <w:r w:rsidR="00A94746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dos resultados referente aos blocos</w:t>
      </w:r>
      <w:r w:rsidR="008E703B">
        <w:rPr>
          <w:rFonts w:ascii="Arial" w:hAnsi="Arial" w:cs="Arial"/>
          <w:sz w:val="24"/>
          <w:szCs w:val="24"/>
        </w:rPr>
        <w:t xml:space="preserve"> sem função estrutura</w:t>
      </w:r>
      <w:r>
        <w:rPr>
          <w:rFonts w:ascii="Arial" w:hAnsi="Arial" w:cs="Arial"/>
          <w:sz w:val="24"/>
          <w:szCs w:val="24"/>
        </w:rPr>
        <w:t xml:space="preserve"> de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8E703B">
        <w:rPr>
          <w:rFonts w:ascii="Arial" w:hAnsi="Arial" w:cs="Arial"/>
          <w:sz w:val="24"/>
          <w:szCs w:val="24"/>
        </w:rPr>
        <w:t>3,0</w:t>
      </w:r>
      <w:r w:rsidR="00A94746">
        <w:rPr>
          <w:rFonts w:ascii="Arial" w:hAnsi="Arial" w:cs="Arial"/>
          <w:sz w:val="24"/>
          <w:szCs w:val="24"/>
        </w:rPr>
        <w:t xml:space="preserve"> MPa (Lote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>) e</w:t>
      </w:r>
      <w:r w:rsidR="008E703B">
        <w:rPr>
          <w:rFonts w:ascii="Arial" w:hAnsi="Arial" w:cs="Arial"/>
          <w:sz w:val="24"/>
          <w:szCs w:val="24"/>
        </w:rPr>
        <w:t xml:space="preserve"> estruturais de 4</w:t>
      </w:r>
      <w:r w:rsidR="00A94746">
        <w:rPr>
          <w:rFonts w:ascii="Arial" w:hAnsi="Arial" w:cs="Arial"/>
          <w:sz w:val="24"/>
          <w:szCs w:val="24"/>
        </w:rPr>
        <w:t>,0 MPa (Lote 0</w:t>
      </w:r>
      <w:r w:rsidR="008E703B">
        <w:rPr>
          <w:rFonts w:ascii="Arial" w:hAnsi="Arial" w:cs="Arial"/>
          <w:sz w:val="24"/>
          <w:szCs w:val="24"/>
        </w:rPr>
        <w:t>4</w:t>
      </w:r>
      <w:r w:rsidR="00E34577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5</w:t>
      </w:r>
      <w:r w:rsidR="00A94746">
        <w:rPr>
          <w:rFonts w:ascii="Arial" w:hAnsi="Arial" w:cs="Arial"/>
          <w:sz w:val="24"/>
          <w:szCs w:val="24"/>
        </w:rPr>
        <w:t>)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77907044" w14:textId="32C4B49A" w:rsidR="00ED2F06" w:rsidRPr="009B62B6" w:rsidRDefault="00D747B7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ED2F06" w:rsidRPr="009B62B6">
        <w:rPr>
          <w:rFonts w:ascii="Arial" w:hAnsi="Arial" w:cs="Arial"/>
          <w:sz w:val="24"/>
          <w:szCs w:val="24"/>
        </w:rPr>
        <w:t>A empresa MarcFort atua no segmento de produção de blocos de concreto de alta tecnologia e confiabilidade.</w:t>
      </w:r>
    </w:p>
    <w:p w14:paraId="7010705D" w14:textId="5F3216EB" w:rsidR="00D747B7" w:rsidRPr="009B62B6" w:rsidRDefault="00ED2F06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CP V ARI CAUÊ Estrutura Big Bag 1.500kg da InterCement </w:t>
      </w:r>
      <w:r w:rsidR="00F55777">
        <w:rPr>
          <w:rFonts w:ascii="Arial" w:hAnsi="Arial" w:cs="Arial"/>
          <w:sz w:val="24"/>
          <w:szCs w:val="24"/>
        </w:rPr>
        <w:t xml:space="preserve">fabricado por </w:t>
      </w:r>
      <w:r w:rsidRPr="009B62B6">
        <w:rPr>
          <w:rFonts w:ascii="Arial" w:hAnsi="Arial" w:cs="Arial"/>
          <w:sz w:val="24"/>
          <w:szCs w:val="24"/>
        </w:rPr>
        <w:t>Ijaci-MG.</w:t>
      </w:r>
    </w:p>
    <w:p w14:paraId="68103FE0" w14:textId="19CBAE43" w:rsidR="001E6A10" w:rsidRDefault="001E6A10" w:rsidP="00D747B7">
      <w:pPr>
        <w:tabs>
          <w:tab w:val="left" w:pos="468"/>
        </w:tabs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</w:t>
      </w:r>
    </w:p>
    <w:p w14:paraId="5E738CC5" w14:textId="43B0EDB3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  <w:r w:rsidRPr="00922EC2">
        <w:rPr>
          <w:rFonts w:ascii="Arial" w:hAnsi="Arial" w:cs="Arial"/>
          <w:spacing w:val="-1"/>
          <w:sz w:val="16"/>
          <w:szCs w:val="16"/>
        </w:rPr>
        <w:t xml:space="preserve">Figura 1: </w:t>
      </w:r>
      <w:r w:rsidR="00C40A88">
        <w:rPr>
          <w:rFonts w:ascii="Arial" w:hAnsi="Arial" w:cs="Arial"/>
          <w:spacing w:val="-1"/>
          <w:sz w:val="16"/>
          <w:szCs w:val="16"/>
        </w:rPr>
        <w:t xml:space="preserve"> </w:t>
      </w:r>
      <w:r w:rsidR="00815FB8">
        <w:rPr>
          <w:rFonts w:ascii="Arial" w:hAnsi="Arial" w:cs="Arial"/>
          <w:spacing w:val="-1"/>
          <w:sz w:val="16"/>
          <w:szCs w:val="16"/>
        </w:rPr>
        <w:t>MarcFort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– </w:t>
      </w:r>
      <w:r w:rsidR="00815FB8">
        <w:rPr>
          <w:rFonts w:ascii="Arial" w:hAnsi="Arial" w:cs="Arial"/>
          <w:spacing w:val="-1"/>
          <w:sz w:val="16"/>
          <w:szCs w:val="16"/>
        </w:rPr>
        <w:t xml:space="preserve">Valinhos </w:t>
      </w:r>
      <w:r w:rsidR="007D7ABF">
        <w:rPr>
          <w:rFonts w:ascii="Arial" w:hAnsi="Arial" w:cs="Arial"/>
          <w:spacing w:val="-1"/>
          <w:sz w:val="16"/>
          <w:szCs w:val="16"/>
        </w:rPr>
        <w:t>SP</w:t>
      </w: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</w:t>
      </w:r>
    </w:p>
    <w:p w14:paraId="2E429B5E" w14:textId="3F515861" w:rsidR="00BC2DEA" w:rsidRDefault="008E3F70" w:rsidP="001E42D0">
      <w:pPr>
        <w:tabs>
          <w:tab w:val="left" w:pos="468"/>
        </w:tabs>
        <w:jc w:val="center"/>
        <w:rPr>
          <w:b/>
          <w:noProof/>
          <w:sz w:val="24"/>
        </w:rPr>
      </w:pPr>
      <w:r>
        <w:rPr>
          <w:b/>
          <w:noProof/>
          <w:sz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966DFE8" wp14:editId="30363E6F">
                <wp:simplePos x="0" y="0"/>
                <wp:positionH relativeFrom="margin">
                  <wp:posOffset>3942715</wp:posOffset>
                </wp:positionH>
                <wp:positionV relativeFrom="paragraph">
                  <wp:posOffset>34925</wp:posOffset>
                </wp:positionV>
                <wp:extent cx="3214255" cy="1468582"/>
                <wp:effectExtent l="0" t="0" r="0" b="0"/>
                <wp:wrapNone/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4255" cy="14685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CE073E" w14:textId="11351236" w:rsidR="00815FB8" w:rsidRDefault="00815FB8">
                            <w:r w:rsidRPr="00815FB8">
                              <w:rPr>
                                <w:b/>
                                <w:noProof/>
                                <w:sz w:val="24"/>
                                <w:lang w:val="pt-BR" w:eastAsia="pt-BR"/>
                              </w:rPr>
                              <w:drawing>
                                <wp:inline distT="0" distB="0" distL="0" distR="0" wp14:anchorId="3C0850F9" wp14:editId="4687EB56">
                                  <wp:extent cx="1694062" cy="1188720"/>
                                  <wp:effectExtent l="0" t="0" r="1905" b="0"/>
                                  <wp:docPr id="3" name="Imagem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 rotWithShape="1">
                                          <a:blip r:embed="rId8"/>
                                          <a:srcRect l="-3694" r="-1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26764" cy="121166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66DFE8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left:0;text-align:left;margin-left:310.45pt;margin-top:2.75pt;width:253.1pt;height:115.65pt;z-index:251743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" filled="f" stroked="f" strokeweight=".5pt">
                <v:textbox>
                  <w:txbxContent>
                    <w:p w14:paraId="5CCE073E" w14:textId="11351236" w:rsidR="00815FB8" w:rsidRDefault="00815FB8">
                      <w:r w:rsidRPr="00815FB8">
                        <w:rPr>
                          <w:b/>
                          <w:noProof/>
                          <w:sz w:val="24"/>
                          <w:lang w:val="pt-BR" w:eastAsia="pt-BR"/>
                        </w:rPr>
                        <w:drawing>
                          <wp:inline distT="0" distB="0" distL="0" distR="0" wp14:anchorId="3C0850F9" wp14:editId="4687EB56">
                            <wp:extent cx="1694062" cy="1188720"/>
                            <wp:effectExtent l="0" t="0" r="1905" b="0"/>
                            <wp:docPr id="3" name="Imagem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 rotWithShape="1">
                                    <a:blip r:embed="rId9"/>
                                    <a:srcRect l="-3694" r="-1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1726764" cy="1211667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ffectLst>
                                      <a:softEdge rad="112500"/>
                                    </a:effectLst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D2F06" w:rsidRPr="00ED2F06">
        <w:rPr>
          <w:b/>
          <w:noProof/>
          <w:sz w:val="24"/>
          <w:lang w:val="pt-BR" w:eastAsia="pt-BR"/>
        </w:rPr>
        <w:drawing>
          <wp:inline distT="0" distB="0" distL="0" distR="0" wp14:anchorId="74C04C01" wp14:editId="0CA2EFF3">
            <wp:extent cx="4608742" cy="2118360"/>
            <wp:effectExtent l="0" t="0" r="190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2167" cy="21888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  <w:r w:rsidR="00A92E8C" w:rsidRPr="00A92E8C">
        <w:rPr>
          <w:b/>
          <w:noProof/>
          <w:sz w:val="24"/>
        </w:rPr>
        <w:t xml:space="preserve"> </w:t>
      </w:r>
    </w:p>
    <w:p w14:paraId="2EB85250" w14:textId="118F6E5F" w:rsidR="00A94746" w:rsidRDefault="00A94746" w:rsidP="001E42D0">
      <w:pPr>
        <w:tabs>
          <w:tab w:val="left" w:pos="468"/>
        </w:tabs>
        <w:jc w:val="center"/>
        <w:rPr>
          <w:b/>
          <w:noProof/>
          <w:sz w:val="24"/>
        </w:rPr>
      </w:pPr>
    </w:p>
    <w:p w14:paraId="4689FB44" w14:textId="77777777" w:rsidR="00A94746" w:rsidRDefault="00A94746" w:rsidP="001E42D0">
      <w:pPr>
        <w:tabs>
          <w:tab w:val="left" w:pos="468"/>
        </w:tabs>
        <w:jc w:val="center"/>
        <w:rPr>
          <w:b/>
          <w:sz w:val="24"/>
        </w:rPr>
      </w:pPr>
    </w:p>
    <w:p w14:paraId="34525CB5" w14:textId="0FEF6CC2" w:rsidR="005C0583" w:rsidRDefault="005C0583" w:rsidP="00D747B7">
      <w:pPr>
        <w:tabs>
          <w:tab w:val="left" w:pos="468"/>
        </w:tabs>
        <w:rPr>
          <w:b/>
          <w:sz w:val="24"/>
        </w:rPr>
      </w:pP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65D2464" w14:textId="5BE1D912" w:rsidR="00383AD0" w:rsidRDefault="00156195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156195">
        <w:rPr>
          <w:rFonts w:ascii="Arial" w:hAnsi="Arial" w:cs="Arial"/>
          <w:sz w:val="24"/>
          <w:szCs w:val="24"/>
        </w:rPr>
        <w:t>O estudo em questão</w:t>
      </w:r>
      <w:r w:rsidR="00A50D70">
        <w:rPr>
          <w:rFonts w:ascii="Arial" w:hAnsi="Arial" w:cs="Arial"/>
          <w:sz w:val="24"/>
          <w:szCs w:val="24"/>
        </w:rPr>
        <w:t>,</w:t>
      </w:r>
      <w:r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815FB8">
        <w:rPr>
          <w:rFonts w:ascii="Arial" w:hAnsi="Arial" w:cs="Arial"/>
          <w:sz w:val="24"/>
          <w:szCs w:val="24"/>
        </w:rPr>
        <w:t>blocos</w:t>
      </w:r>
      <w:r w:rsidR="00F55777">
        <w:rPr>
          <w:rFonts w:ascii="Arial" w:hAnsi="Arial" w:cs="Arial"/>
          <w:sz w:val="24"/>
          <w:szCs w:val="24"/>
        </w:rPr>
        <w:t xml:space="preserve"> produzidos pelo cliente</w:t>
      </w:r>
      <w:r w:rsidR="00815FB8">
        <w:rPr>
          <w:rFonts w:ascii="Arial" w:hAnsi="Arial" w:cs="Arial"/>
          <w:sz w:val="24"/>
          <w:szCs w:val="24"/>
        </w:rPr>
        <w:t xml:space="preserve">, sendo </w:t>
      </w:r>
      <w:r w:rsidR="008E703B">
        <w:rPr>
          <w:rFonts w:ascii="Arial" w:hAnsi="Arial" w:cs="Arial"/>
          <w:sz w:val="24"/>
          <w:szCs w:val="24"/>
        </w:rPr>
        <w:t>quatro</w:t>
      </w:r>
      <w:r w:rsidR="00815FB8">
        <w:rPr>
          <w:rFonts w:ascii="Arial" w:hAnsi="Arial" w:cs="Arial"/>
          <w:sz w:val="24"/>
          <w:szCs w:val="24"/>
        </w:rPr>
        <w:t xml:space="preserve"> familias </w:t>
      </w:r>
      <w:r w:rsidR="000B149A">
        <w:rPr>
          <w:rFonts w:ascii="Arial" w:hAnsi="Arial" w:cs="Arial"/>
          <w:sz w:val="24"/>
          <w:szCs w:val="24"/>
        </w:rPr>
        <w:t xml:space="preserve">com Fbk </w:t>
      </w:r>
      <w:r w:rsidR="00B6317A">
        <w:rPr>
          <w:rFonts w:ascii="Arial" w:hAnsi="Arial" w:cs="Arial"/>
          <w:sz w:val="24"/>
          <w:szCs w:val="24"/>
        </w:rPr>
        <w:t>informado</w:t>
      </w:r>
      <w:r w:rsidR="000B149A">
        <w:rPr>
          <w:rFonts w:ascii="Arial" w:hAnsi="Arial" w:cs="Arial"/>
          <w:sz w:val="24"/>
          <w:szCs w:val="24"/>
        </w:rPr>
        <w:t xml:space="preserve"> </w:t>
      </w:r>
      <w:r w:rsidR="00815FB8">
        <w:rPr>
          <w:rFonts w:ascii="Arial" w:hAnsi="Arial" w:cs="Arial"/>
          <w:sz w:val="24"/>
          <w:szCs w:val="24"/>
        </w:rPr>
        <w:t xml:space="preserve">de </w:t>
      </w:r>
      <w:r w:rsidR="008E703B">
        <w:rPr>
          <w:rFonts w:ascii="Arial" w:hAnsi="Arial" w:cs="Arial"/>
          <w:b/>
          <w:bCs/>
          <w:sz w:val="24"/>
          <w:szCs w:val="24"/>
        </w:rPr>
        <w:t>3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>,</w:t>
      </w:r>
      <w:r w:rsidR="008E703B">
        <w:rPr>
          <w:rFonts w:ascii="Arial" w:hAnsi="Arial" w:cs="Arial"/>
          <w:b/>
          <w:bCs/>
          <w:sz w:val="24"/>
          <w:szCs w:val="24"/>
        </w:rPr>
        <w:t>0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 xml:space="preserve"> MP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a</w:t>
      </w:r>
      <w:r w:rsidR="00F55777">
        <w:rPr>
          <w:rFonts w:ascii="Arial" w:hAnsi="Arial" w:cs="Arial"/>
          <w:sz w:val="24"/>
          <w:szCs w:val="24"/>
        </w:rPr>
        <w:t xml:space="preserve">, considerando o </w:t>
      </w:r>
      <w:r w:rsidR="00A94746">
        <w:rPr>
          <w:rFonts w:ascii="Arial" w:hAnsi="Arial" w:cs="Arial"/>
          <w:sz w:val="24"/>
          <w:szCs w:val="24"/>
        </w:rPr>
        <w:t>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 xml:space="preserve"> e</w:t>
      </w:r>
      <w:r w:rsidR="008E703B">
        <w:rPr>
          <w:rFonts w:ascii="Arial" w:hAnsi="Arial" w:cs="Arial"/>
          <w:sz w:val="24"/>
          <w:szCs w:val="24"/>
        </w:rPr>
        <w:t xml:space="preserve"> também, blocos estruturais</w:t>
      </w:r>
      <w:r w:rsidR="00A94746">
        <w:rPr>
          <w:rFonts w:ascii="Arial" w:hAnsi="Arial" w:cs="Arial"/>
          <w:sz w:val="24"/>
          <w:szCs w:val="24"/>
        </w:rPr>
        <w:t xml:space="preserve"> de </w:t>
      </w:r>
      <w:r w:rsidR="008E703B">
        <w:rPr>
          <w:rFonts w:ascii="Arial" w:hAnsi="Arial" w:cs="Arial"/>
          <w:b/>
          <w:bCs/>
          <w:sz w:val="24"/>
          <w:szCs w:val="24"/>
        </w:rPr>
        <w:t>4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,0 MPa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F55777">
        <w:rPr>
          <w:rFonts w:ascii="Arial" w:hAnsi="Arial" w:cs="Arial"/>
          <w:sz w:val="24"/>
          <w:szCs w:val="24"/>
        </w:rPr>
        <w:t>considerando o</w:t>
      </w:r>
      <w:r w:rsidR="00324616">
        <w:rPr>
          <w:rFonts w:ascii="Arial" w:hAnsi="Arial" w:cs="Arial"/>
          <w:sz w:val="24"/>
          <w:szCs w:val="24"/>
        </w:rPr>
        <w:t>s</w:t>
      </w:r>
      <w:r w:rsidR="00F55777">
        <w:rPr>
          <w:rFonts w:ascii="Arial" w:hAnsi="Arial" w:cs="Arial"/>
          <w:sz w:val="24"/>
          <w:szCs w:val="24"/>
        </w:rPr>
        <w:t xml:space="preserve"> </w:t>
      </w:r>
      <w:r w:rsidR="00A94746">
        <w:rPr>
          <w:rFonts w:ascii="Arial" w:hAnsi="Arial" w:cs="Arial"/>
          <w:sz w:val="24"/>
          <w:szCs w:val="24"/>
        </w:rPr>
        <w:t>Lote</w:t>
      </w:r>
      <w:r w:rsidR="00324616">
        <w:rPr>
          <w:rFonts w:ascii="Arial" w:hAnsi="Arial" w:cs="Arial"/>
          <w:sz w:val="24"/>
          <w:szCs w:val="24"/>
        </w:rPr>
        <w:t>s</w:t>
      </w:r>
      <w:r w:rsidR="00A94746">
        <w:rPr>
          <w:rFonts w:ascii="Arial" w:hAnsi="Arial" w:cs="Arial"/>
          <w:sz w:val="24"/>
          <w:szCs w:val="24"/>
        </w:rPr>
        <w:t xml:space="preserve"> 0</w:t>
      </w:r>
      <w:r w:rsidR="008E703B">
        <w:rPr>
          <w:rFonts w:ascii="Arial" w:hAnsi="Arial" w:cs="Arial"/>
          <w:sz w:val="24"/>
          <w:szCs w:val="24"/>
        </w:rPr>
        <w:t>3</w:t>
      </w:r>
      <w:r w:rsidR="00324616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4</w:t>
      </w:r>
      <w:r w:rsidR="00815FB8">
        <w:rPr>
          <w:rFonts w:ascii="Arial" w:hAnsi="Arial" w:cs="Arial"/>
          <w:sz w:val="24"/>
          <w:szCs w:val="24"/>
        </w:rPr>
        <w:t>.</w:t>
      </w:r>
    </w:p>
    <w:p w14:paraId="0678107A" w14:textId="77777777" w:rsidR="00383AD0" w:rsidRPr="00383AD0" w:rsidRDefault="00383AD0" w:rsidP="00156195">
      <w:pPr>
        <w:tabs>
          <w:tab w:val="left" w:pos="468"/>
        </w:tabs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17538B38" w14:textId="5EF25E14" w:rsidR="00865774" w:rsidRDefault="00865774" w:rsidP="00A94746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 xml:space="preserve">adotado a referência de </w:t>
      </w:r>
      <w:r w:rsidR="004B583E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4B583E" w:rsidRPr="009B62B6">
        <w:rPr>
          <w:bCs/>
          <w:sz w:val="24"/>
        </w:rPr>
        <w:t>lia de blocos base ao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lote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determinado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pelo cliente, considerando data de fabricação, fbk teórico e demais informações ilustradas na tabela a seguir</w:t>
      </w:r>
      <w:r w:rsidR="00084E6E" w:rsidRPr="009B62B6">
        <w:rPr>
          <w:bCs/>
          <w:sz w:val="24"/>
        </w:rPr>
        <w:t>,</w:t>
      </w:r>
      <w:r w:rsidR="004B583E" w:rsidRPr="009B62B6">
        <w:rPr>
          <w:bCs/>
          <w:sz w:val="24"/>
        </w:rPr>
        <w:t xml:space="preserve"> para referenciar os </w:t>
      </w:r>
      <w:r w:rsidRPr="009B62B6">
        <w:rPr>
          <w:bCs/>
          <w:sz w:val="24"/>
        </w:rPr>
        <w:t xml:space="preserve">exemplares durante os ensaios a compressão </w:t>
      </w:r>
      <w:r w:rsidR="00F661EC" w:rsidRPr="009B62B6">
        <w:rPr>
          <w:bCs/>
          <w:sz w:val="24"/>
        </w:rPr>
        <w:t>conforme norma ABNT NBR 12118 e análise dimen</w:t>
      </w:r>
      <w:r w:rsidR="00C1552B" w:rsidRPr="009B62B6">
        <w:rPr>
          <w:bCs/>
          <w:sz w:val="24"/>
        </w:rPr>
        <w:t>s</w:t>
      </w:r>
      <w:r w:rsidR="00F661EC" w:rsidRPr="009B62B6">
        <w:rPr>
          <w:bCs/>
          <w:sz w:val="24"/>
        </w:rPr>
        <w:t>ional</w:t>
      </w:r>
      <w:r w:rsidR="00564AF6" w:rsidRPr="009B62B6">
        <w:rPr>
          <w:bCs/>
          <w:sz w:val="24"/>
        </w:rPr>
        <w:t>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8E703B" w14:paraId="65D5DDB5" w14:textId="77777777" w:rsidTr="001B50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0A054F5" w14:textId="1CB5FE96" w:rsidR="008E703B" w:rsidRPr="00C919D9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bCs/>
                <w:sz w:val="20"/>
                <w:szCs w:val="20"/>
                <w:lang w:val="en-US"/>
              </w:rPr>
              <w:t xml:space="preserve"> for item in 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lotes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5AA4D6" w14:textId="7FB1976C" w:rsidR="008E703B" w:rsidRPr="001B5086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7246B5" w14:textId="3FE048D0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D0F8AF6" w14:textId="6FAFA1D5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852DDDB" w14:textId="6FA0321E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3E15CFE8" w14:textId="3978F01C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{{item.lote}}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{{item.data_fabricacao}}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{{item.bloco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s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_concreto}}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dimensao</w:t>
            </w:r>
            <w:r w:rsidR="00E61901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  <w:t>_teorica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{{item.fbk_teorico}}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{{item.com_funcao_estrutural}}</w:t>
            </w:r>
          </w:p>
        </w:tc>
      </w:tr>
      <w:tr w:rsidR="00E12F00" w14:paraId="6CD6EDF0" w14:textId="77777777" w:rsidTr="004B5D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13F6DA12" w14:textId="706391BD" w:rsidR="00E12F00" w:rsidRDefault="00E12F00" w:rsidP="00E12F00">
            <w:pPr>
              <w:pStyle w:val="Corpodetexto"/>
              <w:rPr>
                <w:rFonts w:asciiTheme="minorHAnsi" w:hAnsiTheme="minorHAnsi" w:cstheme="minorHAnsi"/>
                <w:sz w:val="20"/>
                <w:szCs w:val="20"/>
              </w:rPr>
            </w:pPr>
            <w:r w:rsidRPr="00D217B5"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endfor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0018A7D4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CEB27D6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746422F1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09D7C19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4AEB15B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F64ADD0" w14:textId="4F9C679F" w:rsidR="00E12F00" w:rsidRDefault="00E12F00" w:rsidP="00820C7F">
      <w:pPr>
        <w:tabs>
          <w:tab w:val="left" w:pos="468"/>
        </w:tabs>
        <w:rPr>
          <w:noProof/>
        </w:rPr>
      </w:pPr>
    </w:p>
    <w:p w14:paraId="3E402052" w14:textId="77777777" w:rsidR="00E12F00" w:rsidRDefault="00E12F00" w:rsidP="00820C7F">
      <w:pPr>
        <w:tabs>
          <w:tab w:val="left" w:pos="468"/>
        </w:tabs>
        <w:rPr>
          <w:noProof/>
        </w:rPr>
      </w:pPr>
    </w:p>
    <w:p w14:paraId="3EA73E1F" w14:textId="47A028B2" w:rsidR="001D4FA9" w:rsidRDefault="001D4FA9" w:rsidP="00820C7F">
      <w:pPr>
        <w:tabs>
          <w:tab w:val="left" w:pos="468"/>
        </w:tabs>
        <w:rPr>
          <w:noProof/>
        </w:rPr>
      </w:pPr>
    </w:p>
    <w:p w14:paraId="66460F66" w14:textId="5D42C046" w:rsidR="001D4FA9" w:rsidRDefault="001D4FA9" w:rsidP="00820C7F">
      <w:pPr>
        <w:tabs>
          <w:tab w:val="left" w:pos="468"/>
        </w:tabs>
        <w:rPr>
          <w:noProof/>
        </w:rPr>
      </w:pPr>
    </w:p>
    <w:p w14:paraId="64D71E76" w14:textId="77777777" w:rsidR="001D4FA9" w:rsidRDefault="001D4FA9" w:rsidP="00820C7F">
      <w:pPr>
        <w:tabs>
          <w:tab w:val="left" w:pos="468"/>
        </w:tabs>
        <w:rPr>
          <w:noProof/>
        </w:rPr>
      </w:pPr>
    </w:p>
    <w:p w14:paraId="51AC0865" w14:textId="2795AAE2" w:rsidR="003B0BBA" w:rsidRPr="00820C7F" w:rsidRDefault="003B0BBA" w:rsidP="00446E99">
      <w:pPr>
        <w:tabs>
          <w:tab w:val="left" w:pos="468"/>
        </w:tabs>
        <w:spacing w:line="360" w:lineRule="auto"/>
        <w:rPr>
          <w:b/>
          <w:sz w:val="24"/>
        </w:rPr>
      </w:pPr>
      <w:r>
        <w:t xml:space="preserve">           </w:t>
      </w:r>
      <w:r w:rsidRPr="009B62B6">
        <w:rPr>
          <w:bCs/>
          <w:sz w:val="24"/>
        </w:rPr>
        <w:t>N</w:t>
      </w:r>
      <w:r w:rsidR="006E5507" w:rsidRPr="009B62B6">
        <w:rPr>
          <w:bCs/>
          <w:sz w:val="24"/>
        </w:rPr>
        <w:t>a</w:t>
      </w:r>
      <w:r w:rsidRPr="009B62B6">
        <w:rPr>
          <w:bCs/>
          <w:sz w:val="24"/>
        </w:rPr>
        <w:t xml:space="preserve">s </w:t>
      </w:r>
      <w:r w:rsidR="00190C3D">
        <w:rPr>
          <w:bCs/>
          <w:sz w:val="24"/>
        </w:rPr>
        <w:t>4</w:t>
      </w:r>
      <w:r w:rsidRPr="009B62B6">
        <w:rPr>
          <w:bCs/>
          <w:sz w:val="24"/>
        </w:rPr>
        <w:t xml:space="preserve"> </w:t>
      </w:r>
      <w:r w:rsidR="006E5507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6E5507" w:rsidRPr="009B62B6">
        <w:rPr>
          <w:bCs/>
          <w:sz w:val="24"/>
        </w:rPr>
        <w:t>lias de blocos</w:t>
      </w:r>
      <w:r w:rsidRPr="009B62B6">
        <w:rPr>
          <w:bCs/>
          <w:sz w:val="24"/>
        </w:rPr>
        <w:t xml:space="preserve">, </w:t>
      </w:r>
      <w:r w:rsidR="006E5507" w:rsidRPr="009B62B6">
        <w:rPr>
          <w:bCs/>
          <w:sz w:val="24"/>
        </w:rPr>
        <w:t>foi realizado a marcação das informações na face e ao serem entregues no laboratório, realizamos a identificação nos formulários co</w:t>
      </w:r>
      <w:r w:rsidR="00084E6E" w:rsidRPr="009B62B6">
        <w:rPr>
          <w:bCs/>
          <w:sz w:val="24"/>
        </w:rPr>
        <w:t>ntemplando</w:t>
      </w:r>
      <w:r w:rsidR="006E5507" w:rsidRPr="009B62B6">
        <w:rPr>
          <w:bCs/>
          <w:sz w:val="24"/>
        </w:rPr>
        <w:t xml:space="preserve"> as informações necessárias</w:t>
      </w:r>
      <w:r w:rsidRPr="009B62B6">
        <w:rPr>
          <w:bCs/>
          <w:sz w:val="24"/>
        </w:rPr>
        <w:t>.</w:t>
      </w:r>
    </w:p>
    <w:p w14:paraId="2AE51449" w14:textId="7479EF3B" w:rsidR="001522B9" w:rsidRDefault="001522B9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>{%for item in </w:t>
      </w:r>
      <w:proofErr w:type="spellStart"/>
      <w:r w:rsidRPr="00A701A8">
        <w:rPr>
          <w:color w:val="632423" w:themeColor="accent2" w:themeShade="80"/>
          <w:sz w:val="20"/>
          <w:szCs w:val="20"/>
          <w:lang w:val="en-US"/>
        </w:rPr>
        <w:t>lotes_result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proofErr w:type="gramStart"/>
      <w:r w:rsidR="00ED2E50">
        <w:rPr>
          <w:rFonts w:ascii="Arial" w:hAnsi="Arial" w:cs="Arial"/>
          <w:b/>
          <w:sz w:val="24"/>
          <w:szCs w:val="24"/>
        </w:rPr>
        <w:t>item.dimensao</w:t>
      </w:r>
      <w:proofErr w:type="gramEnd"/>
      <w:r w:rsidR="00ED2E50">
        <w:rPr>
          <w:rFonts w:ascii="Arial" w:hAnsi="Arial" w:cs="Arial"/>
          <w:b/>
          <w:sz w:val="24"/>
          <w:szCs w:val="24"/>
        </w:rPr>
        <w:t>_teorica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r w:rsidR="00ED2E50">
        <w:rPr>
          <w:rFonts w:ascii="Arial" w:hAnsi="Arial" w:cs="Arial"/>
          <w:b/>
          <w:sz w:val="24"/>
          <w:szCs w:val="24"/>
        </w:rPr>
        <w:t>item.lote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>{{</w:t>
      </w:r>
      <w:proofErr w:type="spellStart"/>
      <w:r w:rsidR="00ED2E50">
        <w:rPr>
          <w:rFonts w:ascii="Arial" w:hAnsi="Arial" w:cs="Arial"/>
          <w:bCs/>
          <w:sz w:val="20"/>
          <w:szCs w:val="20"/>
        </w:rPr>
        <w:t>item.fbk_teorico</w:t>
      </w:r>
      <w:proofErr w:type="spellEnd"/>
      <w:r w:rsidR="00ED2E50">
        <w:rPr>
          <w:rFonts w:ascii="Arial" w:hAnsi="Arial" w:cs="Arial"/>
          <w:bCs/>
          <w:sz w:val="20"/>
          <w:szCs w:val="20"/>
        </w:rPr>
        <w:t>}}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839"/>
        <w:gridCol w:w="838"/>
        <w:gridCol w:w="957"/>
        <w:gridCol w:w="1314"/>
        <w:gridCol w:w="1241"/>
        <w:gridCol w:w="1168"/>
        <w:gridCol w:w="1268"/>
        <w:gridCol w:w="1493"/>
        <w:gridCol w:w="838"/>
        <w:gridCol w:w="898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0548A0BB" w:rsidR="006A20D4" w:rsidRPr="00B465FF" w:rsidRDefault="00A701A8" w:rsidP="00E619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>Resultados – Bloco de Concreto</w:t>
            </w:r>
            <w:r w:rsidR="00650156">
              <w:rPr>
                <w:rFonts w:ascii="Arial" w:hAnsi="Arial" w:cs="Arial"/>
                <w:b/>
              </w:rPr>
              <w:t xml:space="preserve"> {{item.dimensao</w:t>
            </w:r>
            <w:r w:rsidR="00E61901">
              <w:rPr>
                <w:rFonts w:ascii="Arial" w:hAnsi="Arial" w:cs="Arial"/>
                <w:b/>
              </w:rPr>
              <w:t>_teorica</w:t>
            </w:r>
            <w:r w:rsidR="00650156">
              <w:rPr>
                <w:rFonts w:ascii="Arial" w:hAnsi="Arial" w:cs="Arial"/>
                <w:b/>
              </w:rPr>
              <w:t>}} cm – FBK {{ item.fbk_teorico}} MPa</w:t>
            </w:r>
          </w:p>
        </w:tc>
      </w:tr>
      <w:tr w:rsidR="004F228A" w:rsidRPr="00B465FF" w14:paraId="214B37D0" w14:textId="77777777" w:rsidTr="00B465FF">
        <w:trPr>
          <w:trHeight w:val="397"/>
        </w:trPr>
        <w:tc>
          <w:tcPr>
            <w:tcW w:w="1071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1071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3216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144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318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880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1154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11CF66CF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(Mpa)</w:t>
            </w:r>
          </w:p>
        </w:tc>
      </w:tr>
      <w:tr w:rsidR="004F228A" w14:paraId="5E10E2CB" w14:textId="77777777" w:rsidTr="00B465FF"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318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80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54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4F228A" w14:paraId="4513A60B" w14:textId="77777777" w:rsidTr="00B465FF">
        <w:tc>
          <w:tcPr>
            <w:tcW w:w="1071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1071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072" w:type="dxa"/>
            <w:shd w:val="pct20" w:color="auto" w:fill="auto"/>
            <w:vAlign w:val="center"/>
          </w:tcPr>
          <w:p w14:paraId="1F4AF138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1914A44C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47EFBEDE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537A1A8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0E58524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18" w:type="dxa"/>
            <w:shd w:val="pct20" w:color="auto" w:fill="auto"/>
            <w:vAlign w:val="center"/>
          </w:tcPr>
          <w:p w14:paraId="6D59788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0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154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4F228A" w14:paraId="5CB3CD93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CC9F2FC" w14:textId="22DC6108" w:rsidR="00A701A8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1DD5BDCE" w14:textId="6D504DEA" w:rsidR="006A20D4" w:rsidRPr="00A701A8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.n_bloco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B64925" w14:textId="1599A409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BDF467A" w14:textId="4690D097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FB4EF0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67530A91" w14:textId="77777777" w:rsidR="008B4C7A" w:rsidRDefault="002849B7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</w:t>
            </w:r>
            <w:r w:rsidR="00916C01">
              <w:rPr>
                <w:sz w:val="20"/>
                <w:szCs w:val="20"/>
              </w:rPr>
              <w:t>.</w:t>
            </w:r>
          </w:p>
          <w:p w14:paraId="2F9F8A77" w14:textId="7A854FCB" w:rsidR="006A20D4" w:rsidRDefault="00916C01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C8515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04EF152" w14:textId="60D172E1" w:rsidR="004F228A" w:rsidRDefault="002849B7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</w:t>
            </w:r>
          </w:p>
          <w:p w14:paraId="168FD066" w14:textId="797C9BE1" w:rsidR="006A20D4" w:rsidRDefault="004F228A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 xml:space="preserve"> 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8DE2E8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63A9260" w14:textId="3C9DB17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3CF44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300E44FE" w14:textId="666E8C9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F44B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E798F21" w14:textId="55E6B59A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9C527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0874AA13" w14:textId="0F6D5816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A718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EAD6082" w14:textId="2308CFF1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52EFF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5C5C519D" w14:textId="755E12F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4F228A" w14:paraId="6A014C05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482E0B" w14:textId="13B93E85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3CF7594" w14:textId="1B1B4666" w:rsidR="006A20D4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.n_bloco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6DB6EB0" w14:textId="52E0EF52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8DEA681" w14:textId="3B323805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8D9F646" w14:textId="7F618B52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</w:t>
            </w:r>
            <w:r w:rsidR="00916C01">
              <w:rPr>
                <w:sz w:val="20"/>
                <w:szCs w:val="20"/>
              </w:rPr>
              <w:t>]</w:t>
            </w:r>
          </w:p>
          <w:p w14:paraId="2CC9A05D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00A66062" w14:textId="3C267578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386DEE" w14:textId="7051636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09CC47F4" w14:textId="5727D54F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8049AA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AF103B7" w14:textId="240A51A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7CF0FF87" w14:textId="2A9A2605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042D7CC" w14:textId="715E70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4487E9F9" w14:textId="0C56CEE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55F559F" w14:textId="34D6629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D27C45C" w14:textId="22BB4DE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821DF1" w14:textId="1515A07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9A4BB29" w14:textId="362868C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45D6F38" w14:textId="45B1A3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FAD0782" w14:textId="1F808C3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06F006E" w14:textId="1668F67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5C05EA7B" w14:textId="6D7081B5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4F228A" w14:paraId="436BB016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F8A592F" w14:textId="2EE4402B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1E3D153" w14:textId="298C5DE1" w:rsidR="006A20D4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.n_bloco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605E7" w14:textId="59DDBF2C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BE2490C" w14:textId="158D4C22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F6E4F6" w14:textId="613ECF1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</w:t>
            </w:r>
            <w:r w:rsidR="00916C01">
              <w:rPr>
                <w:sz w:val="20"/>
                <w:szCs w:val="20"/>
              </w:rPr>
              <w:t>]</w:t>
            </w:r>
          </w:p>
          <w:p w14:paraId="7EBA8762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31940C7" w14:textId="1E25F2D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041DB26" w14:textId="0C7E7EA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AD6F007" w14:textId="4D75D69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79AF4A2" w14:textId="6444A70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52C31F4C" w14:textId="204E3B2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1605DF6" w14:textId="1C8A45E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22949009" w14:textId="0190B58C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7C2573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FAAAD1" w14:textId="52841FC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3866728D" w14:textId="4DF16AFD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79756C" w14:textId="26A1CC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4D45576D" w14:textId="0CE3E51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5EC6A1" w14:textId="73B1CA5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837C005" w14:textId="3FF6E2D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5D9A6C" w14:textId="06722A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0DCE6E57" w14:textId="6BFA0FE7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4F228A" w14:paraId="70DF561F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CDB7E81" w14:textId="68B17F9A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B769C80" w14:textId="5B90D59B" w:rsidR="006A20D4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.n_bloco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79118A9" w14:textId="0210E5B4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105ECAE5" w14:textId="246BF6D8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2CA2F06" w14:textId="5D4FF4A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</w:t>
            </w:r>
            <w:r w:rsidR="00916C01">
              <w:rPr>
                <w:sz w:val="20"/>
                <w:szCs w:val="20"/>
              </w:rPr>
              <w:t>]</w:t>
            </w:r>
          </w:p>
          <w:p w14:paraId="017AD39F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1F9A785A" w14:textId="6603EFA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305BB70" w14:textId="7CFF5BF2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407E147" w14:textId="4BCFA73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7AF32B" w14:textId="1502E2D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3D5A0655" w14:textId="5C491CD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487D082" w14:textId="40741A9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1B1C4CB" w14:textId="781281F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607EF0" w14:textId="6C8E2F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5BD77863" w14:textId="154C2C6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6113D22" w14:textId="64B9ED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432433B" w14:textId="196ECC74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2F7930" w14:textId="7A6365F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74A2366" w14:textId="02491137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D7EB159" w14:textId="299FEB6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23CC85D" w14:textId="10667FA6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4F228A" w14:paraId="07E8D28F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D99BA8" w14:textId="669C8849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125769F" w14:textId="193567EE" w:rsidR="006A20D4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.n_bloco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C4A4C7" w14:textId="6965EF35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2544A06F" w14:textId="76F22B39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1E1295F" w14:textId="079671C0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</w:t>
            </w:r>
            <w:r w:rsidR="00916C01">
              <w:rPr>
                <w:sz w:val="20"/>
                <w:szCs w:val="20"/>
              </w:rPr>
              <w:t>]</w:t>
            </w:r>
          </w:p>
          <w:p w14:paraId="05FCE7CC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54CB80AA" w14:textId="2E38A6CE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31A2F3" w14:textId="6FEE68C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1E13D865" w14:textId="607FE55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969A444" w14:textId="7EB1121F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A615DF9" w14:textId="296982C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9F2653" w14:textId="53223CF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045F1E02" w14:textId="346F548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3EF5D8E" w14:textId="574161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00EF2A4" w14:textId="70B8FED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CDD38" w14:textId="5F8B88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687F5518" w14:textId="631DA0BF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F08FD99" w14:textId="019CFF4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7F0598D" w14:textId="36F5A6C2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4943C6F" w14:textId="14A4A41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AA85C46" w14:textId="45DF20A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4F228A" w14:paraId="5DC2EFE5" w14:textId="77777777" w:rsidTr="00C64219">
        <w:trPr>
          <w:trHeight w:val="284"/>
        </w:trPr>
        <w:tc>
          <w:tcPr>
            <w:tcW w:w="1071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98987DA" w14:textId="0D55265C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315B1321" w14:textId="3C2DA324" w:rsidR="006A20D4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.n_bloco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52103E0" w14:textId="1302BDCA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DF9AF62" w14:textId="2E9E6452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3B487A6" w14:textId="5C4913F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</w:t>
            </w:r>
            <w:r w:rsidR="00916C01">
              <w:rPr>
                <w:sz w:val="20"/>
                <w:szCs w:val="20"/>
              </w:rPr>
              <w:t>]</w:t>
            </w:r>
          </w:p>
          <w:p w14:paraId="1FC4DF3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ECA06A3" w14:textId="11A9D08C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B39A552" w14:textId="30DA0E2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76D725B" w14:textId="430DFC56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8C7EA48" w14:textId="50FCD1E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CC8F069" w14:textId="4B2B8AFA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C400A45" w14:textId="55CA567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73BBE6CD" w14:textId="20504A2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1620766" w14:textId="3041E30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A922DA7" w14:textId="642D563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FF3D68C" w14:textId="7BA3DB9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24EE17CB" w14:textId="55C9404E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A4F418E" w14:textId="751DE0F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5D137C18" w14:textId="4D92EF21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50D091E" w14:textId="16C7ED9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4F8C8B25" w14:textId="40239F3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4776B02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190C3D">
        <w:rPr>
          <w:rFonts w:ascii="Arial" w:hAnsi="Arial" w:cs="Arial"/>
          <w:b/>
          <w:sz w:val="24"/>
          <w:szCs w:val="24"/>
        </w:rPr>
        <w:t>4</w:t>
      </w:r>
      <w:r w:rsidRPr="00C1552B">
        <w:rPr>
          <w:rFonts w:ascii="Arial" w:hAnsi="Arial" w:cs="Arial"/>
          <w:b/>
          <w:sz w:val="24"/>
          <w:szCs w:val="24"/>
        </w:rPr>
        <w:t>,</w:t>
      </w:r>
      <w:r w:rsidR="00935E69">
        <w:rPr>
          <w:rFonts w:ascii="Arial" w:hAnsi="Arial" w:cs="Arial"/>
          <w:b/>
          <w:sz w:val="24"/>
          <w:szCs w:val="24"/>
        </w:rPr>
        <w:t>1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lastRenderedPageBreak/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gramStart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item.norma</w:t>
      </w:r>
      <w:proofErr w:type="gramEnd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_abnt_format</w:t>
      </w:r>
      <w:bookmarkStart w:id="2" w:name="_GoBack"/>
      <w:bookmarkEnd w:id="2"/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26F863FE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Pr="00A32CD8">
        <w:rPr>
          <w:rFonts w:ascii="Arial" w:hAnsi="Arial" w:cs="Arial"/>
          <w:b/>
          <w:color w:val="00B050"/>
          <w:sz w:val="24"/>
          <w:szCs w:val="24"/>
        </w:rPr>
        <w:t>ATENDE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28BA7BA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16 de setembro de 2025 atingindo a idade de </w:t>
      </w:r>
      <w:r w:rsidRPr="00190C3D">
        <w:rPr>
          <w:rFonts w:ascii="Arial" w:hAnsi="Arial" w:cs="Arial"/>
          <w:b/>
          <w:bCs/>
          <w:sz w:val="24"/>
          <w:szCs w:val="24"/>
        </w:rPr>
        <w:t>36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6E75B3EC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r>
        <w:rPr>
          <w:rFonts w:ascii="Arial" w:hAnsi="Arial" w:cs="Arial"/>
          <w:b/>
          <w:sz w:val="24"/>
          <w:szCs w:val="24"/>
        </w:rPr>
        <w:t>C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>{% </w:t>
      </w:r>
      <w:proofErr w:type="spellStart"/>
      <w:r>
        <w:rPr>
          <w:color w:val="632423" w:themeColor="accent2" w:themeShade="80"/>
          <w:sz w:val="20"/>
          <w:szCs w:val="20"/>
          <w:lang w:val="en-US"/>
        </w:rPr>
        <w:t>endfor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688702C5" w:rsidR="007C0909" w:rsidRDefault="007C0909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1E8224CC" w14:textId="77777777" w:rsidR="00190C3D" w:rsidRDefault="00190C3D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BB0DD9" w14:textId="77777777" w:rsidR="00FA5B3E" w:rsidRPr="00C1552B" w:rsidRDefault="00FA5B3E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6602503" w14:textId="77777777" w:rsidR="004B7DF1" w:rsidRPr="008B4746" w:rsidRDefault="004B7DF1" w:rsidP="004B7DF1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  <w:r w:rsidRPr="008B4746">
        <w:rPr>
          <w:b/>
          <w:bCs/>
          <w:noProof/>
          <w:sz w:val="24"/>
          <w:szCs w:val="24"/>
        </w:rPr>
        <w:t xml:space="preserve">Custos relativos a Consultoria Técnica </w:t>
      </w:r>
    </w:p>
    <w:p w14:paraId="7178B3A9" w14:textId="77777777" w:rsidR="004B7DF1" w:rsidRDefault="004B7DF1" w:rsidP="004B7DF1">
      <w:p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</w:p>
    <w:p w14:paraId="3E9156DA" w14:textId="1E0CE159" w:rsidR="004B7DF1" w:rsidRDefault="004B7DF1" w:rsidP="004B7DF1">
      <w:pPr>
        <w:tabs>
          <w:tab w:val="left" w:pos="828"/>
          <w:tab w:val="left" w:pos="829"/>
        </w:tabs>
        <w:spacing w:line="360" w:lineRule="auto"/>
        <w:rPr>
          <w:rFonts w:ascii="Arial" w:eastAsia="Arial" w:hAnsi="Arial" w:cs="Arial"/>
          <w:sz w:val="24"/>
          <w:szCs w:val="24"/>
        </w:rPr>
      </w:pPr>
      <w:r>
        <w:t xml:space="preserve">           </w:t>
      </w:r>
      <w:r w:rsidRPr="006E477D">
        <w:rPr>
          <w:rFonts w:ascii="Arial" w:eastAsia="Arial" w:hAnsi="Arial" w:cs="Arial"/>
          <w:sz w:val="24"/>
          <w:szCs w:val="24"/>
        </w:rPr>
        <w:t xml:space="preserve">Os custos </w:t>
      </w:r>
      <w:r>
        <w:rPr>
          <w:rFonts w:ascii="Arial" w:eastAsia="Arial" w:hAnsi="Arial" w:cs="Arial"/>
          <w:sz w:val="24"/>
          <w:szCs w:val="24"/>
        </w:rPr>
        <w:t xml:space="preserve">relativos aos trabalhos </w:t>
      </w:r>
      <w:r w:rsidRPr="006E477D">
        <w:rPr>
          <w:rFonts w:ascii="Arial" w:eastAsia="Arial" w:hAnsi="Arial" w:cs="Arial"/>
          <w:sz w:val="24"/>
          <w:szCs w:val="24"/>
        </w:rPr>
        <w:t>de consultoria</w:t>
      </w:r>
      <w:r>
        <w:rPr>
          <w:rFonts w:ascii="Arial" w:eastAsia="Arial" w:hAnsi="Arial" w:cs="Arial"/>
          <w:sz w:val="24"/>
          <w:szCs w:val="24"/>
        </w:rPr>
        <w:t xml:space="preserve"> do presente relatório neste caso, no valor de   </w:t>
      </w:r>
      <w:r w:rsidRPr="00663C64">
        <w:rPr>
          <w:rFonts w:ascii="Arial" w:eastAsia="Arial" w:hAnsi="Arial" w:cs="Arial"/>
          <w:sz w:val="24"/>
          <w:szCs w:val="24"/>
        </w:rPr>
        <w:t xml:space="preserve">R$ </w:t>
      </w:r>
      <w:r>
        <w:rPr>
          <w:rFonts w:ascii="Arial" w:eastAsia="Arial" w:hAnsi="Arial" w:cs="Arial"/>
          <w:sz w:val="24"/>
          <w:szCs w:val="24"/>
        </w:rPr>
        <w:t>4</w:t>
      </w:r>
      <w:r w:rsidRPr="00663C64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>631</w:t>
      </w:r>
      <w:r w:rsidRPr="00663C64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>5</w:t>
      </w:r>
      <w:r w:rsidRPr="00663C64"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</w:rPr>
        <w:t>,</w:t>
      </w:r>
      <w:r w:rsidRPr="006E477D">
        <w:rPr>
          <w:rFonts w:ascii="Arial" w:eastAsia="Arial" w:hAnsi="Arial" w:cs="Arial"/>
          <w:sz w:val="24"/>
          <w:szCs w:val="24"/>
        </w:rPr>
        <w:t xml:space="preserve"> não são repassados </w:t>
      </w:r>
      <w:r>
        <w:rPr>
          <w:rFonts w:ascii="Arial" w:eastAsia="Arial" w:hAnsi="Arial" w:cs="Arial"/>
          <w:sz w:val="24"/>
          <w:szCs w:val="24"/>
        </w:rPr>
        <w:t xml:space="preserve">aos clientes, visando impactar positivamente na análise da qualidade dos produtos pelos </w:t>
      </w:r>
      <w:r w:rsidRPr="004857CE">
        <w:rPr>
          <w:rFonts w:ascii="Arial" w:eastAsia="Arial" w:hAnsi="Arial" w:cs="Arial"/>
          <w:b/>
          <w:bCs/>
          <w:sz w:val="24"/>
          <w:szCs w:val="24"/>
        </w:rPr>
        <w:t>Consultores Especialistas</w:t>
      </w:r>
      <w:r w:rsidRPr="004857CE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considerando a respectiva utilidade do cimento InterCement.</w:t>
      </w:r>
    </w:p>
    <w:p w14:paraId="68BDB7CB" w14:textId="77777777" w:rsidR="004B7DF1" w:rsidRPr="00AD0A09" w:rsidRDefault="004B7DF1" w:rsidP="004B7DF1">
      <w:pPr>
        <w:tabs>
          <w:tab w:val="left" w:pos="828"/>
          <w:tab w:val="left" w:pos="829"/>
        </w:tabs>
        <w:spacing w:line="360" w:lineRule="auto"/>
        <w:jc w:val="center"/>
        <w:rPr>
          <w:rFonts w:ascii="Arial" w:eastAsia="Arial" w:hAnsi="Arial" w:cs="Arial"/>
          <w:spacing w:val="-1"/>
          <w:sz w:val="8"/>
          <w:szCs w:val="8"/>
        </w:rPr>
      </w:pPr>
    </w:p>
    <w:p w14:paraId="5140D557" w14:textId="77777777" w:rsidR="004B7DF1" w:rsidRPr="00AD0A09" w:rsidRDefault="004B7DF1" w:rsidP="004B7DF1">
      <w:pPr>
        <w:tabs>
          <w:tab w:val="left" w:pos="828"/>
          <w:tab w:val="left" w:pos="829"/>
        </w:tabs>
        <w:jc w:val="center"/>
        <w:rPr>
          <w:rFonts w:ascii="Arial" w:eastAsia="Arial" w:hAnsi="Arial" w:cs="Arial"/>
          <w:sz w:val="24"/>
          <w:szCs w:val="24"/>
        </w:rPr>
      </w:pP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Tabela </w:t>
      </w:r>
      <w:r>
        <w:rPr>
          <w:rFonts w:ascii="Arial" w:eastAsia="Arial" w:hAnsi="Arial" w:cs="Arial"/>
          <w:spacing w:val="-1"/>
          <w:sz w:val="16"/>
          <w:szCs w:val="16"/>
        </w:rPr>
        <w:t>6</w:t>
      </w: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: </w:t>
      </w:r>
      <w:r>
        <w:rPr>
          <w:rFonts w:ascii="Arial" w:eastAsia="Arial" w:hAnsi="Arial" w:cs="Arial"/>
          <w:spacing w:val="-1"/>
          <w:sz w:val="16"/>
          <w:szCs w:val="16"/>
        </w:rPr>
        <w:t>Consolidação de atividades - Consultoria</w:t>
      </w:r>
    </w:p>
    <w:p w14:paraId="69D88D84" w14:textId="200F0085" w:rsidR="004B7DF1" w:rsidRDefault="004B7DF1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  <w:r w:rsidRPr="004B7DF1">
        <w:rPr>
          <w:noProof/>
          <w:lang w:val="pt-BR" w:eastAsia="pt-BR"/>
        </w:rPr>
        <w:drawing>
          <wp:inline distT="0" distB="0" distL="0" distR="0" wp14:anchorId="6928B079" wp14:editId="2B803943">
            <wp:extent cx="6965950" cy="942340"/>
            <wp:effectExtent l="0" t="0" r="635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3BB1D" w14:textId="77777777" w:rsidR="00FA5B3E" w:rsidRDefault="00FA5B3E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00809C14" w14:textId="33985BE5" w:rsidR="004B7DF1" w:rsidRDefault="004B7DF1" w:rsidP="004B7DF1">
      <w:pPr>
        <w:pStyle w:val="TableParagraph"/>
        <w:ind w:right="88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09910AD2" wp14:editId="2AF40618">
            <wp:extent cx="2354580" cy="2094147"/>
            <wp:effectExtent l="0" t="0" r="7620" b="190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91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3C05EB85" wp14:editId="72806F1A">
            <wp:extent cx="1564793" cy="2074545"/>
            <wp:effectExtent l="0" t="0" r="0" b="190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523" cy="2084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9AF493" w14:textId="12A596A1" w:rsidR="004B7DF1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75904F30" w14:textId="77777777" w:rsidR="004B7DF1" w:rsidRPr="00B455AB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5CA0306A" w14:textId="62606309" w:rsidR="00562D1A" w:rsidRDefault="00C1552B" w:rsidP="003B7808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Pr="00C1552B">
        <w:rPr>
          <w:b w:val="0"/>
          <w:bCs w:val="0"/>
        </w:rPr>
        <w:t>Pela análise dimen</w:t>
      </w:r>
      <w:r>
        <w:rPr>
          <w:b w:val="0"/>
          <w:bCs w:val="0"/>
        </w:rPr>
        <w:t>s</w:t>
      </w:r>
      <w:r w:rsidRPr="00C1552B">
        <w:rPr>
          <w:b w:val="0"/>
          <w:bCs w:val="0"/>
        </w:rPr>
        <w:t>ional dos blocos</w:t>
      </w:r>
      <w:r>
        <w:rPr>
          <w:b w:val="0"/>
          <w:bCs w:val="0"/>
        </w:rPr>
        <w:t>,</w:t>
      </w:r>
      <w:r w:rsidRPr="00C1552B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foi constatado que </w:t>
      </w:r>
      <w:r w:rsidRPr="0040431F">
        <w:rPr>
          <w:b w:val="0"/>
          <w:bCs w:val="0"/>
        </w:rPr>
        <w:t>todas as fam</w:t>
      </w:r>
      <w:r w:rsidR="00D3459C" w:rsidRPr="0040431F">
        <w:rPr>
          <w:b w:val="0"/>
          <w:bCs w:val="0"/>
        </w:rPr>
        <w:t>í</w:t>
      </w:r>
      <w:r w:rsidRPr="0040431F">
        <w:rPr>
          <w:b w:val="0"/>
          <w:bCs w:val="0"/>
        </w:rPr>
        <w:t>lias atende</w:t>
      </w:r>
      <w:r w:rsidR="00D3459C" w:rsidRPr="0040431F">
        <w:rPr>
          <w:b w:val="0"/>
          <w:bCs w:val="0"/>
        </w:rPr>
        <w:t>m</w:t>
      </w:r>
      <w:r w:rsidRPr="0040431F">
        <w:rPr>
          <w:b w:val="0"/>
          <w:bCs w:val="0"/>
        </w:rPr>
        <w:t xml:space="preserve"> a</w:t>
      </w:r>
      <w:r>
        <w:rPr>
          <w:b w:val="0"/>
          <w:bCs w:val="0"/>
        </w:rPr>
        <w:t xml:space="preserve"> ABNT NBR 6136, base ao comprimento, largura, altura, paredes longitudinais e transversais.</w:t>
      </w:r>
    </w:p>
    <w:p w14:paraId="31015D50" w14:textId="77777777" w:rsidR="003B7808" w:rsidRPr="003B7808" w:rsidRDefault="003B7808" w:rsidP="003B7808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51813ABA" w14:textId="03DFB773" w:rsidR="00935E69" w:rsidRDefault="00935E69" w:rsidP="004B7DF1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 xml:space="preserve">stica e </w:t>
      </w:r>
      <w:r w:rsidR="004B7DF1">
        <w:rPr>
          <w:rFonts w:eastAsia="Arial MT"/>
          <w:b w:val="0"/>
          <w:bCs w:val="0"/>
        </w:rPr>
        <w:t xml:space="preserve">os Lotes 1 e 2 se enquadram na </w:t>
      </w:r>
      <w:r w:rsidR="004B7DF1" w:rsidRPr="004B7DF1">
        <w:rPr>
          <w:rFonts w:eastAsia="Arial MT"/>
        </w:rPr>
        <w:t>CLASSE C</w:t>
      </w:r>
      <w:r w:rsidR="004B7DF1">
        <w:rPr>
          <w:rFonts w:eastAsia="Arial MT"/>
          <w:b w:val="0"/>
          <w:bCs w:val="0"/>
        </w:rPr>
        <w:t xml:space="preserve"> </w:t>
      </w:r>
      <w:r w:rsidR="004B7DF1" w:rsidRPr="004B7DF1">
        <w:rPr>
          <w:rFonts w:eastAsia="Arial MT"/>
          <w:b w:val="0"/>
          <w:bCs w:val="0"/>
        </w:rPr>
        <w:t>(Com ou Sem função estrutural, para uso em elementos de alvenaria acima do nivel do solo e Fbk &gt; 3,0 MPa)</w:t>
      </w:r>
      <w:r w:rsidR="004B7DF1">
        <w:rPr>
          <w:rFonts w:eastAsia="Arial MT"/>
          <w:b w:val="0"/>
          <w:bCs w:val="0"/>
        </w:rPr>
        <w:t xml:space="preserve"> e os Lotes 3 e 4, </w:t>
      </w:r>
      <w:r w:rsidRPr="009B62B6">
        <w:rPr>
          <w:rFonts w:eastAsia="Arial MT"/>
          <w:b w:val="0"/>
          <w:bCs w:val="0"/>
        </w:rPr>
        <w:t xml:space="preserve">se enquadram na </w:t>
      </w:r>
      <w:r w:rsidRPr="004B7DF1">
        <w:rPr>
          <w:rFonts w:eastAsia="Arial MT"/>
        </w:rPr>
        <w:t>CLASSE B</w:t>
      </w:r>
      <w:r w:rsidRPr="009B62B6">
        <w:rPr>
          <w:rFonts w:eastAsia="Arial MT"/>
          <w:b w:val="0"/>
          <w:bCs w:val="0"/>
        </w:rPr>
        <w:t xml:space="preserve"> (Com função estrutural, para uso em elementos de alvenaria acima do nivel do solo Fbk ≥ 4,0 e Fbk ˂ 8,0 MPa).</w:t>
      </w:r>
    </w:p>
    <w:p w14:paraId="790AD21D" w14:textId="2F2BA4C3" w:rsidR="003B7808" w:rsidRPr="003B7808" w:rsidRDefault="003B7808" w:rsidP="003B7808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53B2C70F" w14:textId="77777777" w:rsidR="003B7808" w:rsidRDefault="003B7808" w:rsidP="003B78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</w:t>
      </w:r>
      <w:r w:rsidRPr="00B250AF">
        <w:rPr>
          <w:rFonts w:ascii="Arial" w:hAnsi="Arial" w:cs="Arial"/>
          <w:sz w:val="24"/>
          <w:szCs w:val="24"/>
        </w:rPr>
        <w:lastRenderedPageBreak/>
        <w:t xml:space="preserve">tecnológico dos seus produtos. </w:t>
      </w:r>
    </w:p>
    <w:p w14:paraId="766C6CA6" w14:textId="77777777" w:rsidR="00B457D2" w:rsidRDefault="00B457D2" w:rsidP="00B457D2">
      <w:pPr>
        <w:pStyle w:val="Corpodetexto"/>
        <w:spacing w:before="9"/>
      </w:pPr>
    </w:p>
    <w:p w14:paraId="7EF768EA" w14:textId="7F2941D1" w:rsidR="001625A3" w:rsidRDefault="001625A3" w:rsidP="001625A3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2EE1D23A" w:rsidR="001625A3" w:rsidRDefault="001625A3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4599B5F4" w:rsidR="00156195" w:rsidRPr="0047281C" w:rsidRDefault="00156195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São Paulo,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30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setembro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202</w:t>
      </w:r>
      <w:r w:rsidR="00311FDE">
        <w:rPr>
          <w:rFonts w:asciiTheme="minorHAnsi" w:hAnsiTheme="minorHAnsi" w:cs="Arial"/>
          <w:bCs/>
          <w:color w:val="000000"/>
          <w:sz w:val="26"/>
          <w:szCs w:val="26"/>
        </w:rPr>
        <w:t>5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6"/>
      <w:footerReference w:type="default" r:id="rId17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CEDC8C6" w14:textId="77777777" w:rsidR="00B660AD" w:rsidRDefault="00B660AD">
      <w:r>
        <w:separator/>
      </w:r>
    </w:p>
  </w:endnote>
  <w:endnote w:type="continuationSeparator" w:id="0">
    <w:p w14:paraId="7594E626" w14:textId="77777777" w:rsidR="00B660AD" w:rsidRDefault="00B660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546F5327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376EEB">
                            <w:rPr>
                              <w:rFonts w:ascii="Times New Roman"/>
                              <w:noProof/>
                              <w:sz w:val="24"/>
                            </w:rPr>
                            <w:t>5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546F5327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376EEB">
                      <w:rPr>
                        <w:rFonts w:ascii="Times New Roman"/>
                        <w:noProof/>
                        <w:sz w:val="24"/>
                      </w:rPr>
                      <w:t>5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5BE132F" w14:textId="77777777" w:rsidR="00B660AD" w:rsidRDefault="00B660AD">
      <w:r>
        <w:separator/>
      </w:r>
    </w:p>
  </w:footnote>
  <w:footnote w:type="continuationSeparator" w:id="0">
    <w:p w14:paraId="07B98ADE" w14:textId="77777777" w:rsidR="00B660AD" w:rsidRDefault="00B660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743116F" w14:textId="202A7BDF" w:rsidR="0052632A" w:rsidRDefault="00815FB8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MarcFort</w:t>
                          </w:r>
                          <w:r w:rsidR="004B6194">
                            <w:rPr>
                              <w:sz w:val="28"/>
                            </w:rPr>
                            <w:t xml:space="preserve"> </w:t>
                          </w:r>
                          <w:r w:rsidR="00162BB7">
                            <w:rPr>
                              <w:sz w:val="28"/>
                            </w:rPr>
                            <w:t xml:space="preserve">– </w:t>
                          </w:r>
                          <w:r>
                            <w:rPr>
                              <w:sz w:val="28"/>
                            </w:rPr>
                            <w:t>Valinhos</w:t>
                          </w:r>
                          <w:r w:rsidR="00C3244C" w:rsidRPr="00C3244C">
                            <w:rPr>
                              <w:sz w:val="28"/>
                            </w:rPr>
                            <w:t xml:space="preserve"> </w:t>
                          </w:r>
                          <w:r w:rsidR="005C0583">
                            <w:rPr>
                              <w:sz w:val="28"/>
                            </w:rPr>
                            <w:t>SP</w:t>
                          </w:r>
                        </w:p>
                        <w:p w14:paraId="0818703C" w14:textId="02F97806" w:rsidR="00162BB7" w:rsidRDefault="00E34577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1</w:t>
                          </w:r>
                          <w:r w:rsidR="007A6717">
                            <w:rPr>
                              <w:sz w:val="28"/>
                            </w:rPr>
                            <w:t>5</w:t>
                          </w:r>
                          <w:r w:rsidR="00162BB7">
                            <w:rPr>
                              <w:sz w:val="28"/>
                            </w:rPr>
                            <w:t>/</w:t>
                          </w:r>
                          <w:r>
                            <w:rPr>
                              <w:sz w:val="28"/>
                            </w:rPr>
                            <w:t>0</w:t>
                          </w:r>
                          <w:r w:rsidR="007A6717">
                            <w:rPr>
                              <w:sz w:val="28"/>
                            </w:rPr>
                            <w:t>9</w:t>
                          </w:r>
                          <w:r w:rsidR="00162BB7">
                            <w:rPr>
                              <w:sz w:val="28"/>
                            </w:rPr>
                            <w:t>/202</w:t>
                          </w:r>
                          <w:r>
                            <w:rPr>
                              <w:sz w:val="28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743116F" w14:textId="202A7BDF" w:rsidR="0052632A" w:rsidRDefault="00815FB8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MarcFort</w:t>
                    </w:r>
                    <w:r w:rsidR="004B6194">
                      <w:rPr>
                        <w:sz w:val="28"/>
                      </w:rPr>
                      <w:t xml:space="preserve"> </w:t>
                    </w:r>
                    <w:r w:rsidR="00162BB7">
                      <w:rPr>
                        <w:sz w:val="28"/>
                      </w:rPr>
                      <w:t xml:space="preserve">– </w:t>
                    </w:r>
                    <w:r>
                      <w:rPr>
                        <w:sz w:val="28"/>
                      </w:rPr>
                      <w:t>Valinhos</w:t>
                    </w:r>
                    <w:r w:rsidR="00C3244C" w:rsidRPr="00C3244C">
                      <w:rPr>
                        <w:sz w:val="28"/>
                      </w:rPr>
                      <w:t xml:space="preserve"> </w:t>
                    </w:r>
                    <w:r w:rsidR="005C0583">
                      <w:rPr>
                        <w:sz w:val="28"/>
                      </w:rPr>
                      <w:t>SP</w:t>
                    </w:r>
                  </w:p>
                  <w:p w14:paraId="0818703C" w14:textId="02F97806" w:rsidR="00162BB7" w:rsidRDefault="00E34577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1</w:t>
                    </w:r>
                    <w:r w:rsidR="007A6717">
                      <w:rPr>
                        <w:sz w:val="28"/>
                      </w:rPr>
                      <w:t>5</w:t>
                    </w:r>
                    <w:r w:rsidR="00162BB7">
                      <w:rPr>
                        <w:sz w:val="28"/>
                      </w:rPr>
                      <w:t>/</w:t>
                    </w:r>
                    <w:r>
                      <w:rPr>
                        <w:sz w:val="28"/>
                      </w:rPr>
                      <w:t>0</w:t>
                    </w:r>
                    <w:r w:rsidR="007A6717">
                      <w:rPr>
                        <w:sz w:val="28"/>
                      </w:rPr>
                      <w:t>9</w:t>
                    </w:r>
                    <w:r w:rsidR="00162BB7">
                      <w:rPr>
                        <w:sz w:val="28"/>
                      </w:rPr>
                      <w:t>/202</w:t>
                    </w:r>
                    <w:r>
                      <w:rPr>
                        <w:sz w:val="28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44ABD"/>
    <w:rsid w:val="00146481"/>
    <w:rsid w:val="00150CAD"/>
    <w:rsid w:val="001522B9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50934"/>
    <w:rsid w:val="00256251"/>
    <w:rsid w:val="00256CF8"/>
    <w:rsid w:val="00274F66"/>
    <w:rsid w:val="00280078"/>
    <w:rsid w:val="00281435"/>
    <w:rsid w:val="00283DE3"/>
    <w:rsid w:val="002849B7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4982"/>
    <w:rsid w:val="003551AA"/>
    <w:rsid w:val="003577FE"/>
    <w:rsid w:val="00357923"/>
    <w:rsid w:val="00360711"/>
    <w:rsid w:val="00374E45"/>
    <w:rsid w:val="00376EEB"/>
    <w:rsid w:val="0038051D"/>
    <w:rsid w:val="00383AD0"/>
    <w:rsid w:val="00384723"/>
    <w:rsid w:val="00397214"/>
    <w:rsid w:val="003A77F7"/>
    <w:rsid w:val="003B0BBA"/>
    <w:rsid w:val="003B7808"/>
    <w:rsid w:val="003C158D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752E"/>
    <w:rsid w:val="00436ED5"/>
    <w:rsid w:val="00441249"/>
    <w:rsid w:val="00446E99"/>
    <w:rsid w:val="0047281C"/>
    <w:rsid w:val="0047298E"/>
    <w:rsid w:val="004736C7"/>
    <w:rsid w:val="00473E6F"/>
    <w:rsid w:val="004777A6"/>
    <w:rsid w:val="004840F2"/>
    <w:rsid w:val="004967EC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33EE"/>
    <w:rsid w:val="004F228A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4176E"/>
    <w:rsid w:val="00645043"/>
    <w:rsid w:val="00650156"/>
    <w:rsid w:val="00655BA3"/>
    <w:rsid w:val="00663B53"/>
    <w:rsid w:val="006653E3"/>
    <w:rsid w:val="00670D2E"/>
    <w:rsid w:val="00677C1F"/>
    <w:rsid w:val="00685487"/>
    <w:rsid w:val="00692F5E"/>
    <w:rsid w:val="0069571E"/>
    <w:rsid w:val="006A20D4"/>
    <w:rsid w:val="006A2C46"/>
    <w:rsid w:val="006B4F2A"/>
    <w:rsid w:val="006B7014"/>
    <w:rsid w:val="006E5507"/>
    <w:rsid w:val="006E772F"/>
    <w:rsid w:val="006F2CC0"/>
    <w:rsid w:val="00700794"/>
    <w:rsid w:val="00700A52"/>
    <w:rsid w:val="00702F06"/>
    <w:rsid w:val="0070398C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4644"/>
    <w:rsid w:val="009615F8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90689"/>
    <w:rsid w:val="0099082F"/>
    <w:rsid w:val="009910E6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7F02"/>
    <w:rsid w:val="00AE74C2"/>
    <w:rsid w:val="00AE7F32"/>
    <w:rsid w:val="00AF4E1D"/>
    <w:rsid w:val="00AF685B"/>
    <w:rsid w:val="00AF69AA"/>
    <w:rsid w:val="00B04B32"/>
    <w:rsid w:val="00B04CAE"/>
    <w:rsid w:val="00B05CF6"/>
    <w:rsid w:val="00B2377D"/>
    <w:rsid w:val="00B331FF"/>
    <w:rsid w:val="00B35A64"/>
    <w:rsid w:val="00B455AB"/>
    <w:rsid w:val="00B457D2"/>
    <w:rsid w:val="00B465FF"/>
    <w:rsid w:val="00B55234"/>
    <w:rsid w:val="00B6317A"/>
    <w:rsid w:val="00B660AD"/>
    <w:rsid w:val="00B66196"/>
    <w:rsid w:val="00B87ABA"/>
    <w:rsid w:val="00BA44D6"/>
    <w:rsid w:val="00BA70D9"/>
    <w:rsid w:val="00BA7F97"/>
    <w:rsid w:val="00BB0203"/>
    <w:rsid w:val="00BB02A9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454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E12F00"/>
    <w:rsid w:val="00E15105"/>
    <w:rsid w:val="00E15E40"/>
    <w:rsid w:val="00E16DEF"/>
    <w:rsid w:val="00E253BC"/>
    <w:rsid w:val="00E34577"/>
    <w:rsid w:val="00E40A06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81879"/>
    <w:rsid w:val="00F85618"/>
    <w:rsid w:val="00F91E14"/>
    <w:rsid w:val="00F96C60"/>
    <w:rsid w:val="00F9743C"/>
    <w:rsid w:val="00FA228D"/>
    <w:rsid w:val="00FA4502"/>
    <w:rsid w:val="00FA5B3E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image" Target="media/image7.emf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10F89-6C1F-4071-8500-0C5FDB0CF3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1333</Words>
  <Characters>7200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8516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44</cp:revision>
  <cp:lastPrinted>2024-11-13T18:21:00Z</cp:lastPrinted>
  <dcterms:created xsi:type="dcterms:W3CDTF">2025-11-11T17:58:00Z</dcterms:created>
  <dcterms:modified xsi:type="dcterms:W3CDTF">2025-11-16T17:23:00Z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