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E0E4" w14:textId="5DB2FF13" w:rsidR="007458EE" w:rsidRPr="007458EE" w:rsidRDefault="007458EE" w:rsidP="001652ED">
      <w:pPr>
        <w:pStyle w:val="Ttulo"/>
        <w:rPr>
          <w:rFonts w:eastAsia="Times New Roman"/>
          <w:lang w:eastAsia="es-MX"/>
        </w:rPr>
      </w:pPr>
      <w:r w:rsidRPr="007458EE">
        <w:rPr>
          <w:rFonts w:eastAsia="Times New Roman"/>
          <w:lang w:eastAsia="es-MX"/>
        </w:rPr>
        <w:t xml:space="preserve">DOCUMENTO DE </w:t>
      </w:r>
      <w:r w:rsidR="00897100">
        <w:rPr>
          <w:rFonts w:eastAsia="Times New Roman"/>
          <w:lang w:eastAsia="es-MX"/>
        </w:rPr>
        <w:t>INTERFACES GRÁFICAS UI</w:t>
      </w:r>
    </w:p>
    <w:p w14:paraId="5B2734DD" w14:textId="77777777" w:rsidR="007458EE" w:rsidRPr="007458EE" w:rsidRDefault="007458EE" w:rsidP="001652ED">
      <w:pPr>
        <w:pStyle w:val="Subttulo"/>
        <w:rPr>
          <w:rFonts w:eastAsia="Times New Roman"/>
          <w:lang w:eastAsia="es-MX"/>
        </w:rPr>
      </w:pPr>
      <w:r w:rsidRPr="007458EE">
        <w:rPr>
          <w:rFonts w:eastAsia="Times New Roman"/>
          <w:lang w:eastAsia="es-MX"/>
        </w:rPr>
        <w:t>Sistema Unidad Territorial</w:t>
      </w:r>
    </w:p>
    <w:p w14:paraId="0A23D84E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Proyecto: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Sistema Unidad Territorial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br/>
      </w: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Estudiante: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Marco Barrera Tillería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br/>
      </w: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Carrera: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Ingeniería en Informática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br/>
      </w: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Fecha: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Octubre 2025</w:t>
      </w:r>
    </w:p>
    <w:p w14:paraId="1C2DEFE5" w14:textId="0C6C53C1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6BAE920F" w14:textId="77777777" w:rsidR="007458EE" w:rsidRDefault="007458EE">
      <w:pP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-630321709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19A28928" w14:textId="645E77BF" w:rsidR="007458EE" w:rsidRDefault="007458EE">
          <w:pPr>
            <w:pStyle w:val="TtuloTDC"/>
          </w:pPr>
          <w:r>
            <w:rPr>
              <w:lang w:val="es-ES"/>
            </w:rPr>
            <w:t>Tabla de contenido</w:t>
          </w:r>
        </w:p>
        <w:p w14:paraId="174323F8" w14:textId="2FEAD4A4" w:rsidR="00C03059" w:rsidRDefault="007458EE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11978731" w:history="1">
            <w:r w:rsidR="00C03059" w:rsidRPr="00D2426C">
              <w:rPr>
                <w:rStyle w:val="Hipervnculo"/>
                <w:rFonts w:eastAsia="Times New Roman"/>
                <w:noProof/>
                <w:lang w:eastAsia="es-MX"/>
              </w:rPr>
              <w:t>1. INTRODUCCIÓN</w:t>
            </w:r>
            <w:r w:rsidR="00C03059">
              <w:rPr>
                <w:noProof/>
                <w:webHidden/>
              </w:rPr>
              <w:tab/>
            </w:r>
            <w:r w:rsidR="00C03059">
              <w:rPr>
                <w:noProof/>
                <w:webHidden/>
              </w:rPr>
              <w:fldChar w:fldCharType="begin"/>
            </w:r>
            <w:r w:rsidR="00C03059">
              <w:rPr>
                <w:noProof/>
                <w:webHidden/>
              </w:rPr>
              <w:instrText xml:space="preserve"> PAGEREF _Toc211978731 \h </w:instrText>
            </w:r>
            <w:r w:rsidR="00C03059">
              <w:rPr>
                <w:noProof/>
                <w:webHidden/>
              </w:rPr>
            </w:r>
            <w:r w:rsidR="00C03059">
              <w:rPr>
                <w:noProof/>
                <w:webHidden/>
              </w:rPr>
              <w:fldChar w:fldCharType="separate"/>
            </w:r>
            <w:r w:rsidR="00C03059">
              <w:rPr>
                <w:noProof/>
                <w:webHidden/>
              </w:rPr>
              <w:t>3</w:t>
            </w:r>
            <w:r w:rsidR="00C03059">
              <w:rPr>
                <w:noProof/>
                <w:webHidden/>
              </w:rPr>
              <w:fldChar w:fldCharType="end"/>
            </w:r>
          </w:hyperlink>
        </w:p>
        <w:p w14:paraId="05C78C42" w14:textId="2CAE8B3D" w:rsidR="00C03059" w:rsidRDefault="00C03059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8732" w:history="1">
            <w:r w:rsidRPr="00D2426C">
              <w:rPr>
                <w:rStyle w:val="Hipervnculo"/>
                <w:noProof/>
              </w:rPr>
              <w:t>2. MÓDULO DE ACCESO PÚBLICO (VECINOS)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6511" w14:textId="5A5192BA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33" w:history="1">
            <w:r w:rsidRPr="00D2426C">
              <w:rPr>
                <w:rStyle w:val="Hipervnculo"/>
                <w:noProof/>
              </w:rPr>
              <w:t>2.1. Autenticación y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13A5" w14:textId="150566E3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34" w:history="1">
            <w:r w:rsidRPr="00D2426C">
              <w:rPr>
                <w:rStyle w:val="Hipervnculo"/>
                <w:noProof/>
              </w:rPr>
              <w:t>2.2. Gestión de Membresía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6BF2" w14:textId="05EF1169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35" w:history="1">
            <w:r w:rsidRPr="00D2426C">
              <w:rPr>
                <w:rStyle w:val="Hipervnculo"/>
                <w:noProof/>
              </w:rPr>
              <w:t>2.3.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F5EF" w14:textId="04C9CAB6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36" w:history="1">
            <w:r w:rsidRPr="00D2426C">
              <w:rPr>
                <w:rStyle w:val="Hipervnculo"/>
                <w:noProof/>
              </w:rPr>
              <w:t>2.4. Actividades y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B58D" w14:textId="5C80CD3F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37" w:history="1">
            <w:r w:rsidRPr="00D2426C">
              <w:rPr>
                <w:rStyle w:val="Hipervnculo"/>
                <w:noProof/>
              </w:rPr>
              <w:t>2.5. Recursos Comunitarios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D95D" w14:textId="71A84F56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38" w:history="1">
            <w:r w:rsidRPr="00D2426C">
              <w:rPr>
                <w:rStyle w:val="Hipervnculo"/>
                <w:noProof/>
              </w:rPr>
              <w:t>2.6. Información y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70EC" w14:textId="3A183787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39" w:history="1">
            <w:r w:rsidRPr="00D2426C">
              <w:rPr>
                <w:rStyle w:val="Hipervnculo"/>
                <w:noProof/>
              </w:rPr>
              <w:t>2.7.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C0B0" w14:textId="627928EC" w:rsidR="00C03059" w:rsidRDefault="00C03059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8740" w:history="1">
            <w:r w:rsidRPr="00D2426C">
              <w:rPr>
                <w:rStyle w:val="Hipervnculo"/>
                <w:noProof/>
              </w:rPr>
              <w:t>3. MÓDULO DE GESTIÓN INTERNA (DIRECTORIO)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E732" w14:textId="435EAF33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41" w:history="1">
            <w:r w:rsidRPr="00D2426C">
              <w:rPr>
                <w:rStyle w:val="Hipervnculo"/>
                <w:noProof/>
              </w:rPr>
              <w:t>3.1. Dashboard y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390A" w14:textId="582487D4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42" w:history="1">
            <w:r w:rsidRPr="00D2426C">
              <w:rPr>
                <w:rStyle w:val="Hipervnculo"/>
                <w:noProof/>
              </w:rPr>
              <w:t>3.2. Gestión de Vecinos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003C" w14:textId="03AAF4A2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43" w:history="1">
            <w:r w:rsidRPr="00D2426C">
              <w:rPr>
                <w:rStyle w:val="Hipervnculo"/>
                <w:noProof/>
              </w:rPr>
              <w:t>3.3. Gestión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E233" w14:textId="18BCA5C9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44" w:history="1">
            <w:r w:rsidRPr="00D2426C">
              <w:rPr>
                <w:rStyle w:val="Hipervnculo"/>
                <w:noProof/>
              </w:rPr>
              <w:t>3.4.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A7A6" w14:textId="21D1506C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45" w:history="1">
            <w:r w:rsidRPr="00D2426C">
              <w:rPr>
                <w:rStyle w:val="Hipervnculo"/>
                <w:noProof/>
              </w:rPr>
              <w:t>3.5. Gestión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8583" w14:textId="076E35B1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46" w:history="1">
            <w:r w:rsidRPr="00D2426C">
              <w:rPr>
                <w:rStyle w:val="Hipervnculo"/>
                <w:noProof/>
              </w:rPr>
              <w:t>3.6. Gestión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D651" w14:textId="0A99DE2C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47" w:history="1">
            <w:r w:rsidRPr="00D2426C">
              <w:rPr>
                <w:rStyle w:val="Hipervnculo"/>
                <w:noProof/>
              </w:rPr>
              <w:t>3.7. Sistema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D890" w14:textId="5D3FBECB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48" w:history="1">
            <w:r w:rsidRPr="00D2426C">
              <w:rPr>
                <w:rStyle w:val="Hipervnculo"/>
                <w:noProof/>
              </w:rPr>
              <w:t>3.8. Administración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DECF" w14:textId="72AFDA04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49" w:history="1">
            <w:r w:rsidRPr="00D2426C">
              <w:rPr>
                <w:rStyle w:val="Hipervnculo"/>
                <w:noProof/>
              </w:rPr>
              <w:t>3.9. Auditoría y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8484" w14:textId="7AC7F2A7" w:rsidR="00C03059" w:rsidRDefault="00C03059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8750" w:history="1">
            <w:r w:rsidRPr="00D2426C">
              <w:rPr>
                <w:rStyle w:val="Hipervnculo"/>
                <w:noProof/>
              </w:rPr>
              <w:t>4. INTERFACES COMPARTIDAS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8336" w14:textId="2F24D136" w:rsidR="00C03059" w:rsidRDefault="00C03059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8751" w:history="1">
            <w:r w:rsidRPr="00D2426C">
              <w:rPr>
                <w:rStyle w:val="Hipervnculo"/>
                <w:noProof/>
              </w:rPr>
              <w:t>5.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7E7E" w14:textId="2D4230DC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52" w:history="1">
            <w:r w:rsidRPr="00D2426C">
              <w:rPr>
                <w:rStyle w:val="Hipervnculo"/>
                <w:noProof/>
              </w:rPr>
              <w:t>5.1. Enfoque MVP (Mínimo Viable): 25-30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7361" w14:textId="7D5991BA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53" w:history="1">
            <w:r w:rsidRPr="00D2426C">
              <w:rPr>
                <w:rStyle w:val="Hipervnculo"/>
                <w:noProof/>
                <w:lang w:val="en-US"/>
              </w:rPr>
              <w:t>5.2. Enfoque Completo (Full Feature): 40-45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0E47" w14:textId="41781C64" w:rsidR="00C03059" w:rsidRDefault="00C0305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8754" w:history="1">
            <w:r w:rsidRPr="00D2426C">
              <w:rPr>
                <w:rStyle w:val="Hipervnculo"/>
                <w:noProof/>
              </w:rPr>
              <w:t>5.3. Distribución (18 semanas):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A2EA" w14:textId="0D4744CC" w:rsidR="00C03059" w:rsidRDefault="00C03059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8755" w:history="1">
            <w:r w:rsidRPr="00D2426C">
              <w:rPr>
                <w:rStyle w:val="Hipervnculo"/>
                <w:noProof/>
              </w:rPr>
              <w:t>6. CONSIDERACIONES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E524" w14:textId="2D83B2AE" w:rsidR="00C03059" w:rsidRDefault="00C03059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8756" w:history="1">
            <w:r w:rsidRPr="00D2426C">
              <w:rPr>
                <w:rStyle w:val="Hipervnculo"/>
                <w:rFonts w:eastAsia="Times New Roman"/>
                <w:noProof/>
                <w:lang w:eastAsia="es-MX"/>
              </w:rPr>
              <w:t>7.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914F" w14:textId="427572C4" w:rsidR="007458EE" w:rsidRDefault="007458EE">
          <w:r>
            <w:rPr>
              <w:b/>
              <w:bCs/>
              <w:noProof/>
            </w:rPr>
            <w:fldChar w:fldCharType="end"/>
          </w:r>
        </w:p>
      </w:sdtContent>
    </w:sdt>
    <w:p w14:paraId="321EF5ED" w14:textId="57A83964" w:rsidR="007458EE" w:rsidRDefault="007458EE">
      <w:pP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p w14:paraId="2958E994" w14:textId="02953BAC" w:rsidR="007458EE" w:rsidRPr="007458EE" w:rsidRDefault="007458EE" w:rsidP="007458EE">
      <w:pPr>
        <w:pStyle w:val="Ttulo1"/>
        <w:rPr>
          <w:rFonts w:eastAsia="Times New Roman"/>
          <w:lang w:eastAsia="es-MX"/>
        </w:rPr>
      </w:pPr>
      <w:bookmarkStart w:id="0" w:name="_Toc211978731"/>
      <w:r w:rsidRPr="007458EE">
        <w:rPr>
          <w:rFonts w:eastAsia="Times New Roman"/>
          <w:lang w:eastAsia="es-MX"/>
        </w:rPr>
        <w:lastRenderedPageBreak/>
        <w:t>1. INTRODUCCIÓN</w:t>
      </w:r>
      <w:bookmarkEnd w:id="0"/>
    </w:p>
    <w:p w14:paraId="10BAE642" w14:textId="77777777" w:rsidR="00387059" w:rsidRDefault="00387059" w:rsidP="00387059">
      <w:pPr>
        <w:spacing w:line="360" w:lineRule="auto"/>
      </w:pPr>
    </w:p>
    <w:p w14:paraId="7AA21A51" w14:textId="1A6E3383" w:rsidR="00CE062F" w:rsidRPr="00CE062F" w:rsidRDefault="00CE062F" w:rsidP="00387059">
      <w:pPr>
        <w:spacing w:line="360" w:lineRule="auto"/>
      </w:pPr>
      <w:r w:rsidRPr="00CE062F">
        <w:t xml:space="preserve">El diseño de interfaces gráficas de usuario (UI) constituye un elemento fundamental en el éxito del Sistema Unidad Territorial, ya que determina la manera en que vecinos y directivos interactuarán con la plataforma para realizar sus actividades cotidianas de gestión comunitaria. Considerando que los usuarios finales del sistema poseen diversos niveles de alfabetización digital y que muchos de ellos son adultos mayores con poca experiencia en aplicaciones web, el diseño de interfaces debe priorizar la simplicidad, claridad e </w:t>
      </w:r>
      <w:proofErr w:type="spellStart"/>
      <w:r w:rsidRPr="00CE062F">
        <w:t>intuitividad</w:t>
      </w:r>
      <w:proofErr w:type="spellEnd"/>
      <w:r w:rsidRPr="00CE062F">
        <w:t xml:space="preserve"> por sobre la complejidad visual o funcional.</w:t>
      </w:r>
    </w:p>
    <w:p w14:paraId="37D8879E" w14:textId="77777777" w:rsidR="00CE062F" w:rsidRPr="00CE062F" w:rsidRDefault="00CE062F" w:rsidP="00387059">
      <w:pPr>
        <w:spacing w:line="360" w:lineRule="auto"/>
      </w:pPr>
      <w:r w:rsidRPr="00CE062F">
        <w:t xml:space="preserve">Este documento presenta la arquitectura completa de interfaces del Sistema Unidad Territorial, organizada en dos niveles principales de acceso: el Módulo de Acceso Público para vecinos y el Módulo de Gestión Interna para el directorio de la junta de vecinos. Cada interfaz ha sido conceptualizada siguiendo principios de diseño centrado en el usuario (UCD), accesibilidad web (WCAG 2.1), y responsive </w:t>
      </w:r>
      <w:proofErr w:type="spellStart"/>
      <w:r w:rsidRPr="00CE062F">
        <w:t>design</w:t>
      </w:r>
      <w:proofErr w:type="spellEnd"/>
      <w:r w:rsidRPr="00CE062F">
        <w:t xml:space="preserve"> para garantizar una experiencia óptima en dispositivos móviles, </w:t>
      </w:r>
      <w:proofErr w:type="spellStart"/>
      <w:r w:rsidRPr="00CE062F">
        <w:t>tablets</w:t>
      </w:r>
      <w:proofErr w:type="spellEnd"/>
      <w:r w:rsidRPr="00CE062F">
        <w:t xml:space="preserve"> y computadores de escritorio.</w:t>
      </w:r>
    </w:p>
    <w:p w14:paraId="08D78B59" w14:textId="77777777" w:rsidR="00CE062F" w:rsidRPr="00CE062F" w:rsidRDefault="00CE062F" w:rsidP="00387059">
      <w:pPr>
        <w:spacing w:line="360" w:lineRule="auto"/>
      </w:pPr>
      <w:r w:rsidRPr="00CE062F">
        <w:t xml:space="preserve">La estructuración de las interfaces responde directamente a los requerimientos funcionales identificados en la fase de análisis y busca facilitar los principales flujos de trabajo del sistema: inscripción de vecinos, gestión de solicitudes, administración de recursos comunitarios, organización de actividades, y comunicación efectiva entre el directorio y la comunidad. El diseño contempla la reutilización de componentes UI consistentes, la implementación de patrones de navegación familiares, y la aplicación de </w:t>
      </w:r>
      <w:proofErr w:type="spellStart"/>
      <w:r w:rsidRPr="00CE062F">
        <w:t>feedback</w:t>
      </w:r>
      <w:proofErr w:type="spellEnd"/>
      <w:r w:rsidRPr="00CE062F">
        <w:t xml:space="preserve"> visual claro para guiar al usuario en cada acción que realice dentro del sistema.</w:t>
      </w:r>
    </w:p>
    <w:p w14:paraId="0C90FCCB" w14:textId="77777777" w:rsidR="00897100" w:rsidRDefault="00897100">
      <w:r>
        <w:br w:type="page"/>
      </w:r>
    </w:p>
    <w:p w14:paraId="4AD802A8" w14:textId="110155E4" w:rsidR="00897100" w:rsidRDefault="007A71DD" w:rsidP="00897100">
      <w:pPr>
        <w:pStyle w:val="Ttulo1"/>
      </w:pPr>
      <w:bookmarkStart w:id="1" w:name="_Toc211978732"/>
      <w:r>
        <w:lastRenderedPageBreak/>
        <w:t xml:space="preserve">2. </w:t>
      </w:r>
      <w:r w:rsidR="00897100" w:rsidRPr="00897100">
        <w:t>MÓDULO DE ACCESO PÚBLICO (VECINOS)</w:t>
      </w:r>
      <w:bookmarkEnd w:id="1"/>
      <w:r w:rsidR="00897100" w:rsidRPr="00897100">
        <w:t xml:space="preserve"> </w:t>
      </w:r>
    </w:p>
    <w:p w14:paraId="5BEAD147" w14:textId="2C208CBE" w:rsidR="00897100" w:rsidRPr="00897100" w:rsidRDefault="007A71DD" w:rsidP="00CE062F">
      <w:pPr>
        <w:pStyle w:val="Ttulo2"/>
      </w:pPr>
      <w:bookmarkStart w:id="2" w:name="_Toc211978733"/>
      <w:r>
        <w:rPr>
          <w:rStyle w:val="Textoennegrita"/>
          <w:b w:val="0"/>
          <w:bCs w:val="0"/>
        </w:rPr>
        <w:t xml:space="preserve">2.1. </w:t>
      </w:r>
      <w:r w:rsidR="00897100" w:rsidRPr="00897100">
        <w:rPr>
          <w:rStyle w:val="Textoennegrita"/>
          <w:b w:val="0"/>
          <w:bCs w:val="0"/>
        </w:rPr>
        <w:t>Autenticación y Perfil</w:t>
      </w:r>
      <w:bookmarkEnd w:id="2"/>
    </w:p>
    <w:p w14:paraId="5A6B805C" w14:textId="77777777" w:rsidR="00897100" w:rsidRPr="00CE062F" w:rsidRDefault="00897100" w:rsidP="00387059">
      <w:pPr>
        <w:pStyle w:val="whitespace-normal"/>
        <w:numPr>
          <w:ilvl w:val="0"/>
          <w:numId w:val="23"/>
        </w:numPr>
        <w:spacing w:line="360" w:lineRule="auto"/>
        <w:rPr>
          <w:rFonts w:asciiTheme="minorHAnsi" w:hAnsiTheme="minorHAnsi"/>
        </w:rPr>
      </w:pPr>
      <w:proofErr w:type="spellStart"/>
      <w:r w:rsidRPr="00CE062F">
        <w:rPr>
          <w:rFonts w:asciiTheme="minorHAnsi" w:hAnsiTheme="minorHAnsi"/>
        </w:rPr>
        <w:t>Login</w:t>
      </w:r>
      <w:proofErr w:type="spellEnd"/>
      <w:r w:rsidRPr="00CE062F">
        <w:rPr>
          <w:rFonts w:asciiTheme="minorHAnsi" w:hAnsiTheme="minorHAnsi"/>
        </w:rPr>
        <w:t xml:space="preserve"> / Inicio de sesión</w:t>
      </w:r>
    </w:p>
    <w:p w14:paraId="69283504" w14:textId="77777777" w:rsidR="00897100" w:rsidRPr="00CE062F" w:rsidRDefault="00897100" w:rsidP="00387059">
      <w:pPr>
        <w:pStyle w:val="whitespace-normal"/>
        <w:numPr>
          <w:ilvl w:val="0"/>
          <w:numId w:val="2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Registro de usuario</w:t>
      </w:r>
    </w:p>
    <w:p w14:paraId="4686D45D" w14:textId="77777777" w:rsidR="00897100" w:rsidRPr="00CE062F" w:rsidRDefault="00897100" w:rsidP="00387059">
      <w:pPr>
        <w:pStyle w:val="whitespace-normal"/>
        <w:numPr>
          <w:ilvl w:val="0"/>
          <w:numId w:val="2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Recuperación de contraseña</w:t>
      </w:r>
    </w:p>
    <w:p w14:paraId="3D8DBB91" w14:textId="77777777" w:rsidR="00897100" w:rsidRPr="00CE062F" w:rsidRDefault="00897100" w:rsidP="00387059">
      <w:pPr>
        <w:pStyle w:val="whitespace-normal"/>
        <w:numPr>
          <w:ilvl w:val="0"/>
          <w:numId w:val="2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Mi perfil (visualización y edición)</w:t>
      </w:r>
    </w:p>
    <w:p w14:paraId="016183F8" w14:textId="04CF5BB9" w:rsidR="00897100" w:rsidRDefault="007A71DD" w:rsidP="00CE062F">
      <w:pPr>
        <w:pStyle w:val="Ttulo2"/>
      </w:pPr>
      <w:bookmarkStart w:id="3" w:name="_Toc211978734"/>
      <w:r>
        <w:rPr>
          <w:rStyle w:val="Textoennegrita"/>
          <w:b w:val="0"/>
          <w:bCs w:val="0"/>
        </w:rPr>
        <w:t xml:space="preserve">2.2. </w:t>
      </w:r>
      <w:r w:rsidR="00897100">
        <w:rPr>
          <w:rStyle w:val="Textoennegrita"/>
          <w:b w:val="0"/>
          <w:bCs w:val="0"/>
        </w:rPr>
        <w:t>Gestión de Membresía</w:t>
      </w:r>
      <w:bookmarkEnd w:id="3"/>
    </w:p>
    <w:p w14:paraId="15106FDA" w14:textId="77777777" w:rsidR="00897100" w:rsidRPr="00CE062F" w:rsidRDefault="00897100" w:rsidP="00387059">
      <w:pPr>
        <w:pStyle w:val="whitespace-normal"/>
        <w:numPr>
          <w:ilvl w:val="0"/>
          <w:numId w:val="24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Formulario de inscripción a la junta</w:t>
      </w:r>
    </w:p>
    <w:p w14:paraId="329FBEDC" w14:textId="77777777" w:rsidR="00897100" w:rsidRPr="00CE062F" w:rsidRDefault="00897100" w:rsidP="00387059">
      <w:pPr>
        <w:pStyle w:val="whitespace-normal"/>
        <w:numPr>
          <w:ilvl w:val="0"/>
          <w:numId w:val="24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Estado de mi membresía</w:t>
      </w:r>
    </w:p>
    <w:p w14:paraId="3569D9E6" w14:textId="77777777" w:rsidR="00897100" w:rsidRPr="00CE062F" w:rsidRDefault="00897100" w:rsidP="00387059">
      <w:pPr>
        <w:pStyle w:val="whitespace-normal"/>
        <w:numPr>
          <w:ilvl w:val="0"/>
          <w:numId w:val="24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Renovación de membresía (opcional)</w:t>
      </w:r>
    </w:p>
    <w:p w14:paraId="38D911D4" w14:textId="2D8CF28B" w:rsidR="00897100" w:rsidRDefault="007A71DD" w:rsidP="00CE062F">
      <w:pPr>
        <w:pStyle w:val="Ttulo2"/>
      </w:pPr>
      <w:bookmarkStart w:id="4" w:name="_Toc211978735"/>
      <w:r>
        <w:rPr>
          <w:rStyle w:val="Textoennegrita"/>
          <w:b w:val="0"/>
          <w:bCs w:val="0"/>
        </w:rPr>
        <w:t xml:space="preserve">2.3. </w:t>
      </w:r>
      <w:r w:rsidR="00897100">
        <w:rPr>
          <w:rStyle w:val="Textoennegrita"/>
          <w:b w:val="0"/>
          <w:bCs w:val="0"/>
        </w:rPr>
        <w:t>Solicitudes</w:t>
      </w:r>
      <w:bookmarkEnd w:id="4"/>
    </w:p>
    <w:p w14:paraId="7A8DB5E6" w14:textId="77777777" w:rsidR="00897100" w:rsidRPr="00CE062F" w:rsidRDefault="00897100" w:rsidP="00387059">
      <w:pPr>
        <w:pStyle w:val="whitespace-normal"/>
        <w:numPr>
          <w:ilvl w:val="0"/>
          <w:numId w:val="25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Listado de mis solicitudes</w:t>
      </w:r>
    </w:p>
    <w:p w14:paraId="29882820" w14:textId="77777777" w:rsidR="00897100" w:rsidRPr="00CE062F" w:rsidRDefault="00897100" w:rsidP="00387059">
      <w:pPr>
        <w:pStyle w:val="whitespace-normal"/>
        <w:numPr>
          <w:ilvl w:val="0"/>
          <w:numId w:val="25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Nueva solicitud (formulario genérico)</w:t>
      </w:r>
    </w:p>
    <w:p w14:paraId="677818EE" w14:textId="77777777" w:rsidR="00897100" w:rsidRPr="00CE062F" w:rsidRDefault="00897100" w:rsidP="00387059">
      <w:pPr>
        <w:pStyle w:val="whitespace-normal"/>
        <w:numPr>
          <w:ilvl w:val="0"/>
          <w:numId w:val="25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Detalle y seguimiento de solicitud</w:t>
      </w:r>
    </w:p>
    <w:p w14:paraId="05616357" w14:textId="77777777" w:rsidR="00897100" w:rsidRPr="00CE062F" w:rsidRDefault="00897100" w:rsidP="00387059">
      <w:pPr>
        <w:pStyle w:val="whitespace-normal"/>
        <w:numPr>
          <w:ilvl w:val="0"/>
          <w:numId w:val="25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Solicitud de certificado de residencia (específica)</w:t>
      </w:r>
    </w:p>
    <w:p w14:paraId="042CC445" w14:textId="09D9F4AA" w:rsidR="00897100" w:rsidRDefault="007A71DD" w:rsidP="00CE062F">
      <w:pPr>
        <w:pStyle w:val="Ttulo2"/>
      </w:pPr>
      <w:bookmarkStart w:id="5" w:name="_Toc211978736"/>
      <w:r>
        <w:rPr>
          <w:rStyle w:val="Textoennegrita"/>
          <w:b w:val="0"/>
          <w:bCs w:val="0"/>
        </w:rPr>
        <w:t xml:space="preserve">2.4. </w:t>
      </w:r>
      <w:r w:rsidR="00897100">
        <w:rPr>
          <w:rStyle w:val="Textoennegrita"/>
          <w:b w:val="0"/>
          <w:bCs w:val="0"/>
        </w:rPr>
        <w:t>Actividades y Eventos</w:t>
      </w:r>
      <w:bookmarkEnd w:id="5"/>
    </w:p>
    <w:p w14:paraId="44723F5E" w14:textId="77777777" w:rsidR="00897100" w:rsidRPr="00CE062F" w:rsidRDefault="00897100" w:rsidP="00387059">
      <w:pPr>
        <w:pStyle w:val="whitespace-normal"/>
        <w:numPr>
          <w:ilvl w:val="0"/>
          <w:numId w:val="26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Catálogo de actividades disponibles</w:t>
      </w:r>
    </w:p>
    <w:p w14:paraId="6DF5CABE" w14:textId="77777777" w:rsidR="00897100" w:rsidRPr="00CE062F" w:rsidRDefault="00897100" w:rsidP="00387059">
      <w:pPr>
        <w:pStyle w:val="whitespace-normal"/>
        <w:numPr>
          <w:ilvl w:val="0"/>
          <w:numId w:val="26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Detalle de actividad</w:t>
      </w:r>
    </w:p>
    <w:p w14:paraId="096FD3D0" w14:textId="77777777" w:rsidR="00897100" w:rsidRPr="00CE062F" w:rsidRDefault="00897100" w:rsidP="00387059">
      <w:pPr>
        <w:pStyle w:val="whitespace-normal"/>
        <w:numPr>
          <w:ilvl w:val="0"/>
          <w:numId w:val="26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Mis inscripciones a actividades</w:t>
      </w:r>
    </w:p>
    <w:p w14:paraId="081B245B" w14:textId="77777777" w:rsidR="00387059" w:rsidRDefault="00387059">
      <w:pPr>
        <w:rPr>
          <w:rStyle w:val="Textoennegrita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32"/>
          <w:szCs w:val="32"/>
        </w:rPr>
      </w:pPr>
      <w:r>
        <w:rPr>
          <w:rStyle w:val="Textoennegrita"/>
          <w:b w:val="0"/>
          <w:bCs w:val="0"/>
        </w:rPr>
        <w:br w:type="page"/>
      </w:r>
    </w:p>
    <w:p w14:paraId="221D7E8C" w14:textId="6D203842" w:rsidR="00897100" w:rsidRDefault="007A71DD" w:rsidP="00CE062F">
      <w:pPr>
        <w:pStyle w:val="Ttulo2"/>
      </w:pPr>
      <w:bookmarkStart w:id="6" w:name="_Toc211978737"/>
      <w:r>
        <w:rPr>
          <w:rStyle w:val="Textoennegrita"/>
          <w:b w:val="0"/>
          <w:bCs w:val="0"/>
        </w:rPr>
        <w:lastRenderedPageBreak/>
        <w:t xml:space="preserve">2.5. </w:t>
      </w:r>
      <w:r w:rsidR="00897100">
        <w:rPr>
          <w:rStyle w:val="Textoennegrita"/>
          <w:b w:val="0"/>
          <w:bCs w:val="0"/>
        </w:rPr>
        <w:t>Recursos Comunitarios</w:t>
      </w:r>
      <w:bookmarkEnd w:id="6"/>
    </w:p>
    <w:p w14:paraId="608C8C3C" w14:textId="77777777" w:rsidR="00897100" w:rsidRPr="00CE062F" w:rsidRDefault="00897100" w:rsidP="00387059">
      <w:pPr>
        <w:pStyle w:val="whitespace-normal"/>
        <w:numPr>
          <w:ilvl w:val="0"/>
          <w:numId w:val="27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Catálogo de recursos disponibles</w:t>
      </w:r>
    </w:p>
    <w:p w14:paraId="0AECCFAA" w14:textId="77777777" w:rsidR="00897100" w:rsidRPr="00CE062F" w:rsidRDefault="00897100" w:rsidP="00387059">
      <w:pPr>
        <w:pStyle w:val="whitespace-normal"/>
        <w:numPr>
          <w:ilvl w:val="0"/>
          <w:numId w:val="27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Calendario de reservas</w:t>
      </w:r>
    </w:p>
    <w:p w14:paraId="39E75585" w14:textId="77777777" w:rsidR="00897100" w:rsidRPr="00CE062F" w:rsidRDefault="00897100" w:rsidP="00387059">
      <w:pPr>
        <w:pStyle w:val="whitespace-normal"/>
        <w:numPr>
          <w:ilvl w:val="0"/>
          <w:numId w:val="27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Formulario de reserva de recurso</w:t>
      </w:r>
    </w:p>
    <w:p w14:paraId="7AC8A1F6" w14:textId="77777777" w:rsidR="00897100" w:rsidRPr="00CE062F" w:rsidRDefault="00897100" w:rsidP="00387059">
      <w:pPr>
        <w:pStyle w:val="whitespace-normal"/>
        <w:numPr>
          <w:ilvl w:val="0"/>
          <w:numId w:val="27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Mis reservas</w:t>
      </w:r>
    </w:p>
    <w:p w14:paraId="7DFA419D" w14:textId="1F9416BC" w:rsidR="00897100" w:rsidRDefault="007A71DD" w:rsidP="00CE062F">
      <w:pPr>
        <w:pStyle w:val="Ttulo2"/>
      </w:pPr>
      <w:bookmarkStart w:id="7" w:name="_Toc211978738"/>
      <w:r>
        <w:rPr>
          <w:rStyle w:val="Textoennegrita"/>
          <w:b w:val="0"/>
          <w:bCs w:val="0"/>
        </w:rPr>
        <w:t xml:space="preserve">2.6. </w:t>
      </w:r>
      <w:r w:rsidR="00897100">
        <w:rPr>
          <w:rStyle w:val="Textoennegrita"/>
          <w:b w:val="0"/>
          <w:bCs w:val="0"/>
        </w:rPr>
        <w:t>Información y Comunicación</w:t>
      </w:r>
      <w:bookmarkEnd w:id="7"/>
    </w:p>
    <w:p w14:paraId="04B42FC8" w14:textId="77777777" w:rsidR="00897100" w:rsidRPr="00CE062F" w:rsidRDefault="00897100" w:rsidP="00387059">
      <w:pPr>
        <w:pStyle w:val="whitespace-normal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Portal de noticias comunitarias</w:t>
      </w:r>
    </w:p>
    <w:p w14:paraId="0F99B5FE" w14:textId="77777777" w:rsidR="00897100" w:rsidRPr="00CE062F" w:rsidRDefault="00897100" w:rsidP="00387059">
      <w:pPr>
        <w:pStyle w:val="whitespace-normal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Detalle de noticia</w:t>
      </w:r>
    </w:p>
    <w:p w14:paraId="16E79CCE" w14:textId="77777777" w:rsidR="00897100" w:rsidRPr="00CE062F" w:rsidRDefault="00897100" w:rsidP="00387059">
      <w:pPr>
        <w:pStyle w:val="whitespace-normal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Centro de notificaciones personales</w:t>
      </w:r>
    </w:p>
    <w:p w14:paraId="4E7741E8" w14:textId="77777777" w:rsidR="00897100" w:rsidRPr="00CE062F" w:rsidRDefault="00897100" w:rsidP="00387059">
      <w:pPr>
        <w:pStyle w:val="whitespace-normal"/>
        <w:numPr>
          <w:ilvl w:val="0"/>
          <w:numId w:val="28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Avisos y anuncios</w:t>
      </w:r>
    </w:p>
    <w:p w14:paraId="50284E87" w14:textId="79BBC785" w:rsidR="00897100" w:rsidRDefault="007A71DD" w:rsidP="00CE062F">
      <w:pPr>
        <w:pStyle w:val="Ttulo2"/>
      </w:pPr>
      <w:bookmarkStart w:id="8" w:name="_Toc211978739"/>
      <w:r>
        <w:rPr>
          <w:rStyle w:val="Textoennegrita"/>
          <w:b w:val="0"/>
          <w:bCs w:val="0"/>
        </w:rPr>
        <w:t xml:space="preserve">2.7. </w:t>
      </w:r>
      <w:r w:rsidR="00897100">
        <w:rPr>
          <w:rStyle w:val="Textoennegrita"/>
          <w:b w:val="0"/>
          <w:bCs w:val="0"/>
        </w:rPr>
        <w:t>Proyectos</w:t>
      </w:r>
      <w:bookmarkEnd w:id="8"/>
    </w:p>
    <w:p w14:paraId="35596470" w14:textId="77777777" w:rsidR="00897100" w:rsidRPr="00CE062F" w:rsidRDefault="00897100" w:rsidP="00387059">
      <w:pPr>
        <w:pStyle w:val="whitespace-normal"/>
        <w:numPr>
          <w:ilvl w:val="0"/>
          <w:numId w:val="29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Listado de proyectos vecinales</w:t>
      </w:r>
    </w:p>
    <w:p w14:paraId="416EFCE5" w14:textId="77777777" w:rsidR="00897100" w:rsidRPr="00CE062F" w:rsidRDefault="00897100" w:rsidP="00387059">
      <w:pPr>
        <w:pStyle w:val="whitespace-normal"/>
        <w:numPr>
          <w:ilvl w:val="0"/>
          <w:numId w:val="29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Detalle de proyecto</w:t>
      </w:r>
    </w:p>
    <w:p w14:paraId="59E8BFB9" w14:textId="77777777" w:rsidR="00897100" w:rsidRPr="00CE062F" w:rsidRDefault="00897100" w:rsidP="00387059">
      <w:pPr>
        <w:pStyle w:val="whitespace-normal"/>
        <w:numPr>
          <w:ilvl w:val="0"/>
          <w:numId w:val="29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Formulario de propuesta de proyecto (miembros activos)</w:t>
      </w:r>
    </w:p>
    <w:p w14:paraId="510FF093" w14:textId="4DAC4AEF" w:rsidR="00CE062F" w:rsidRDefault="00CE062F">
      <w:r>
        <w:br w:type="page"/>
      </w:r>
    </w:p>
    <w:p w14:paraId="65C38997" w14:textId="77777777" w:rsidR="00897100" w:rsidRDefault="00897100" w:rsidP="00897100"/>
    <w:p w14:paraId="6D529158" w14:textId="0B9012AE" w:rsidR="00CE062F" w:rsidRDefault="00387059" w:rsidP="00CE062F">
      <w:pPr>
        <w:pStyle w:val="Ttulo1"/>
        <w:rPr>
          <w:rStyle w:val="Textoennegrita"/>
          <w:b w:val="0"/>
          <w:bCs w:val="0"/>
        </w:rPr>
      </w:pPr>
      <w:bookmarkStart w:id="9" w:name="_Toc211978740"/>
      <w:r>
        <w:rPr>
          <w:rStyle w:val="Textoennegrita"/>
          <w:b w:val="0"/>
          <w:bCs w:val="0"/>
        </w:rPr>
        <w:t xml:space="preserve">3. </w:t>
      </w:r>
      <w:r w:rsidR="00897100">
        <w:rPr>
          <w:rStyle w:val="Textoennegrita"/>
          <w:b w:val="0"/>
          <w:bCs w:val="0"/>
        </w:rPr>
        <w:t>MÓDULO DE GESTIÓN INTERNA (DIRECTORIO)</w:t>
      </w:r>
      <w:bookmarkEnd w:id="9"/>
      <w:r w:rsidR="00897100">
        <w:rPr>
          <w:rStyle w:val="Textoennegrita"/>
          <w:b w:val="0"/>
          <w:bCs w:val="0"/>
        </w:rPr>
        <w:t xml:space="preserve">  </w:t>
      </w:r>
    </w:p>
    <w:p w14:paraId="20E36648" w14:textId="00FBE5F6" w:rsidR="00897100" w:rsidRDefault="00387059" w:rsidP="00CE062F">
      <w:pPr>
        <w:pStyle w:val="Ttulo2"/>
      </w:pPr>
      <w:bookmarkStart w:id="10" w:name="_Toc211978741"/>
      <w:r>
        <w:rPr>
          <w:rStyle w:val="Textoennegrita"/>
          <w:b w:val="0"/>
          <w:bCs w:val="0"/>
        </w:rPr>
        <w:t xml:space="preserve">3.1. </w:t>
      </w:r>
      <w:proofErr w:type="spellStart"/>
      <w:r w:rsidR="00897100">
        <w:rPr>
          <w:rStyle w:val="Textoennegrita"/>
          <w:b w:val="0"/>
          <w:bCs w:val="0"/>
        </w:rPr>
        <w:t>Dashboard</w:t>
      </w:r>
      <w:proofErr w:type="spellEnd"/>
      <w:r w:rsidR="00897100">
        <w:rPr>
          <w:rStyle w:val="Textoennegrita"/>
          <w:b w:val="0"/>
          <w:bCs w:val="0"/>
        </w:rPr>
        <w:t xml:space="preserve"> y Analítica</w:t>
      </w:r>
      <w:bookmarkEnd w:id="10"/>
    </w:p>
    <w:p w14:paraId="4ED78B08" w14:textId="77777777" w:rsidR="00897100" w:rsidRPr="00CE062F" w:rsidRDefault="00897100" w:rsidP="00387059">
      <w:pPr>
        <w:pStyle w:val="whitespace-normal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proofErr w:type="spellStart"/>
      <w:r w:rsidRPr="00CE062F">
        <w:rPr>
          <w:rFonts w:asciiTheme="minorHAnsi" w:hAnsiTheme="minorHAnsi"/>
        </w:rPr>
        <w:t>Dashboard</w:t>
      </w:r>
      <w:proofErr w:type="spellEnd"/>
      <w:r w:rsidRPr="00CE062F">
        <w:rPr>
          <w:rFonts w:asciiTheme="minorHAnsi" w:hAnsiTheme="minorHAnsi"/>
        </w:rPr>
        <w:t xml:space="preserve"> principal del directorio</w:t>
      </w:r>
    </w:p>
    <w:p w14:paraId="3DFD988F" w14:textId="77777777" w:rsidR="00897100" w:rsidRPr="00CE062F" w:rsidRDefault="00897100" w:rsidP="00387059">
      <w:pPr>
        <w:pStyle w:val="whitespace-normal"/>
        <w:numPr>
          <w:ilvl w:val="0"/>
          <w:numId w:val="30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Estadísticas y reportes</w:t>
      </w:r>
    </w:p>
    <w:p w14:paraId="44D279F2" w14:textId="1C8DCE0E" w:rsidR="00897100" w:rsidRDefault="00387059" w:rsidP="00CE062F">
      <w:pPr>
        <w:pStyle w:val="Ttulo2"/>
      </w:pPr>
      <w:bookmarkStart w:id="11" w:name="_Toc211978742"/>
      <w:r>
        <w:rPr>
          <w:rStyle w:val="Textoennegrita"/>
          <w:b w:val="0"/>
          <w:bCs w:val="0"/>
        </w:rPr>
        <w:t xml:space="preserve">3.2. </w:t>
      </w:r>
      <w:r w:rsidR="00897100">
        <w:rPr>
          <w:rStyle w:val="Textoennegrita"/>
          <w:b w:val="0"/>
          <w:bCs w:val="0"/>
        </w:rPr>
        <w:t>Gestión de Vecinos</w:t>
      </w:r>
      <w:bookmarkEnd w:id="11"/>
    </w:p>
    <w:p w14:paraId="599D0424" w14:textId="77777777" w:rsidR="00897100" w:rsidRPr="00CE062F" w:rsidRDefault="00897100" w:rsidP="00387059">
      <w:pPr>
        <w:pStyle w:val="whitespace-normal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Listado de vecinos registrados</w:t>
      </w:r>
    </w:p>
    <w:p w14:paraId="77B4C100" w14:textId="77777777" w:rsidR="00897100" w:rsidRPr="00CE062F" w:rsidRDefault="00897100" w:rsidP="00387059">
      <w:pPr>
        <w:pStyle w:val="whitespace-normal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Detalle de vecino</w:t>
      </w:r>
    </w:p>
    <w:p w14:paraId="6C5D1ABA" w14:textId="77777777" w:rsidR="00897100" w:rsidRPr="00CE062F" w:rsidRDefault="00897100" w:rsidP="00387059">
      <w:pPr>
        <w:pStyle w:val="whitespace-normal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Formulario de registro manual</w:t>
      </w:r>
    </w:p>
    <w:p w14:paraId="4AD749D4" w14:textId="77777777" w:rsidR="00897100" w:rsidRPr="00CE062F" w:rsidRDefault="00897100" w:rsidP="00387059">
      <w:pPr>
        <w:pStyle w:val="whitespace-normal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Gestión de miembros activos</w:t>
      </w:r>
    </w:p>
    <w:p w14:paraId="40383863" w14:textId="77777777" w:rsidR="00897100" w:rsidRPr="00CE062F" w:rsidRDefault="00897100" w:rsidP="00387059">
      <w:pPr>
        <w:pStyle w:val="whitespace-normal"/>
        <w:numPr>
          <w:ilvl w:val="0"/>
          <w:numId w:val="31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Gestión de directiva (cargos)</w:t>
      </w:r>
    </w:p>
    <w:p w14:paraId="47D7F6CC" w14:textId="2DAB8CD9" w:rsidR="00897100" w:rsidRDefault="00387059" w:rsidP="00CE062F">
      <w:pPr>
        <w:pStyle w:val="Ttulo2"/>
      </w:pPr>
      <w:bookmarkStart w:id="12" w:name="_Toc211978743"/>
      <w:r>
        <w:rPr>
          <w:rStyle w:val="Textoennegrita"/>
          <w:b w:val="0"/>
          <w:bCs w:val="0"/>
        </w:rPr>
        <w:t xml:space="preserve">3.3. </w:t>
      </w:r>
      <w:r w:rsidR="00897100">
        <w:rPr>
          <w:rStyle w:val="Textoennegrita"/>
          <w:b w:val="0"/>
          <w:bCs w:val="0"/>
        </w:rPr>
        <w:t>Gestión de Solicitudes</w:t>
      </w:r>
      <w:bookmarkEnd w:id="12"/>
    </w:p>
    <w:p w14:paraId="4323B8DD" w14:textId="77777777" w:rsidR="00897100" w:rsidRPr="00CE062F" w:rsidRDefault="00897100" w:rsidP="00387059">
      <w:pPr>
        <w:pStyle w:val="whitespace-normal"/>
        <w:numPr>
          <w:ilvl w:val="0"/>
          <w:numId w:val="32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Bandeja de entrada de solicitudes</w:t>
      </w:r>
    </w:p>
    <w:p w14:paraId="4C77DE6F" w14:textId="77777777" w:rsidR="00897100" w:rsidRPr="00CE062F" w:rsidRDefault="00897100" w:rsidP="00387059">
      <w:pPr>
        <w:pStyle w:val="whitespace-normal"/>
        <w:numPr>
          <w:ilvl w:val="0"/>
          <w:numId w:val="32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Revisión y procesamiento de solicitud</w:t>
      </w:r>
    </w:p>
    <w:p w14:paraId="2D9D3499" w14:textId="77777777" w:rsidR="00897100" w:rsidRPr="00CE062F" w:rsidRDefault="00897100" w:rsidP="00387059">
      <w:pPr>
        <w:pStyle w:val="whitespace-normal"/>
        <w:numPr>
          <w:ilvl w:val="0"/>
          <w:numId w:val="32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Generación de certificados</w:t>
      </w:r>
    </w:p>
    <w:p w14:paraId="02F7971F" w14:textId="77777777" w:rsidR="00897100" w:rsidRPr="00CE062F" w:rsidRDefault="00897100" w:rsidP="00387059">
      <w:pPr>
        <w:pStyle w:val="whitespace-normal"/>
        <w:numPr>
          <w:ilvl w:val="0"/>
          <w:numId w:val="32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Historial de solicitudes procesadas</w:t>
      </w:r>
    </w:p>
    <w:p w14:paraId="6F6D22F3" w14:textId="04DD3408" w:rsidR="00897100" w:rsidRDefault="00387059" w:rsidP="00CE062F">
      <w:pPr>
        <w:pStyle w:val="Ttulo2"/>
      </w:pPr>
      <w:bookmarkStart w:id="13" w:name="_Toc211978744"/>
      <w:r>
        <w:rPr>
          <w:rStyle w:val="Textoennegrita"/>
          <w:b w:val="0"/>
          <w:bCs w:val="0"/>
        </w:rPr>
        <w:t xml:space="preserve">3.4. </w:t>
      </w:r>
      <w:r w:rsidR="00897100">
        <w:rPr>
          <w:rStyle w:val="Textoennegrita"/>
          <w:b w:val="0"/>
          <w:bCs w:val="0"/>
        </w:rPr>
        <w:t>Gestión de Proyectos</w:t>
      </w:r>
      <w:bookmarkEnd w:id="13"/>
    </w:p>
    <w:p w14:paraId="48E2C84E" w14:textId="77777777" w:rsidR="00897100" w:rsidRPr="00CE062F" w:rsidRDefault="00897100" w:rsidP="00387059">
      <w:pPr>
        <w:pStyle w:val="whitespace-normal"/>
        <w:numPr>
          <w:ilvl w:val="0"/>
          <w:numId w:val="3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Panel de proyectos</w:t>
      </w:r>
    </w:p>
    <w:p w14:paraId="3F2B24B0" w14:textId="77777777" w:rsidR="00897100" w:rsidRPr="00CE062F" w:rsidRDefault="00897100" w:rsidP="00387059">
      <w:pPr>
        <w:pStyle w:val="whitespace-normal"/>
        <w:numPr>
          <w:ilvl w:val="0"/>
          <w:numId w:val="3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Crear/editar proyecto</w:t>
      </w:r>
    </w:p>
    <w:p w14:paraId="752B514C" w14:textId="77777777" w:rsidR="00897100" w:rsidRPr="00CE062F" w:rsidRDefault="00897100" w:rsidP="00387059">
      <w:pPr>
        <w:pStyle w:val="whitespace-normal"/>
        <w:numPr>
          <w:ilvl w:val="0"/>
          <w:numId w:val="3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Evaluación de proyectos propuestos</w:t>
      </w:r>
    </w:p>
    <w:p w14:paraId="19DAB6E4" w14:textId="77777777" w:rsidR="00897100" w:rsidRPr="00CE062F" w:rsidRDefault="00897100" w:rsidP="00387059">
      <w:pPr>
        <w:pStyle w:val="whitespace-normal"/>
        <w:numPr>
          <w:ilvl w:val="0"/>
          <w:numId w:val="3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Seguimiento de hitos y avances</w:t>
      </w:r>
    </w:p>
    <w:p w14:paraId="76A6FA0E" w14:textId="6CBDCA54" w:rsidR="00897100" w:rsidRDefault="00387059" w:rsidP="00CE062F">
      <w:pPr>
        <w:pStyle w:val="Ttulo2"/>
      </w:pPr>
      <w:bookmarkStart w:id="14" w:name="_Toc211978745"/>
      <w:r>
        <w:rPr>
          <w:rStyle w:val="Textoennegrita"/>
          <w:b w:val="0"/>
          <w:bCs w:val="0"/>
        </w:rPr>
        <w:lastRenderedPageBreak/>
        <w:t xml:space="preserve">3.5. </w:t>
      </w:r>
      <w:r w:rsidR="00897100">
        <w:rPr>
          <w:rStyle w:val="Textoennegrita"/>
          <w:b w:val="0"/>
          <w:bCs w:val="0"/>
        </w:rPr>
        <w:t>Gestión de Recursos</w:t>
      </w:r>
      <w:bookmarkEnd w:id="14"/>
    </w:p>
    <w:p w14:paraId="7ED3D1E2" w14:textId="77777777" w:rsidR="00897100" w:rsidRPr="00CE062F" w:rsidRDefault="00897100" w:rsidP="00387059">
      <w:pPr>
        <w:pStyle w:val="whitespace-normal"/>
        <w:numPr>
          <w:ilvl w:val="0"/>
          <w:numId w:val="34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Administración de recursos comunitarios</w:t>
      </w:r>
    </w:p>
    <w:p w14:paraId="1F27D366" w14:textId="77777777" w:rsidR="00897100" w:rsidRPr="00CE062F" w:rsidRDefault="00897100" w:rsidP="00387059">
      <w:pPr>
        <w:pStyle w:val="whitespace-normal"/>
        <w:numPr>
          <w:ilvl w:val="0"/>
          <w:numId w:val="34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Calendario maestro de reservas</w:t>
      </w:r>
    </w:p>
    <w:p w14:paraId="1F6B5F53" w14:textId="09C3DE5E" w:rsidR="00CE062F" w:rsidRPr="00387059" w:rsidRDefault="00897100" w:rsidP="00387059">
      <w:pPr>
        <w:pStyle w:val="whitespace-normal"/>
        <w:numPr>
          <w:ilvl w:val="0"/>
          <w:numId w:val="34"/>
        </w:numPr>
        <w:spacing w:line="360" w:lineRule="auto"/>
        <w:rPr>
          <w:rStyle w:val="Textoennegrita"/>
          <w:rFonts w:asciiTheme="minorHAnsi" w:hAnsiTheme="minorHAnsi"/>
          <w:b w:val="0"/>
          <w:bCs w:val="0"/>
        </w:rPr>
      </w:pPr>
      <w:r w:rsidRPr="00CE062F">
        <w:rPr>
          <w:rFonts w:asciiTheme="minorHAnsi" w:hAnsiTheme="minorHAnsi"/>
        </w:rPr>
        <w:t>Aprobación/rechazo de reservas</w:t>
      </w:r>
    </w:p>
    <w:p w14:paraId="68154F2D" w14:textId="144E6B96" w:rsidR="00897100" w:rsidRDefault="00387059" w:rsidP="00CE062F">
      <w:pPr>
        <w:pStyle w:val="Ttulo2"/>
      </w:pPr>
      <w:bookmarkStart w:id="15" w:name="_Toc211978746"/>
      <w:r>
        <w:rPr>
          <w:rStyle w:val="Textoennegrita"/>
          <w:b w:val="0"/>
          <w:bCs w:val="0"/>
        </w:rPr>
        <w:t xml:space="preserve">3.6. </w:t>
      </w:r>
      <w:r w:rsidR="00897100">
        <w:rPr>
          <w:rStyle w:val="Textoennegrita"/>
          <w:b w:val="0"/>
          <w:bCs w:val="0"/>
        </w:rPr>
        <w:t>Gestión de Actividades</w:t>
      </w:r>
      <w:bookmarkEnd w:id="15"/>
    </w:p>
    <w:p w14:paraId="148B63EA" w14:textId="77777777" w:rsidR="00897100" w:rsidRPr="00CE062F" w:rsidRDefault="00897100" w:rsidP="00387059">
      <w:pPr>
        <w:pStyle w:val="whitespace-normal"/>
        <w:numPr>
          <w:ilvl w:val="0"/>
          <w:numId w:val="35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Panel de actividades</w:t>
      </w:r>
    </w:p>
    <w:p w14:paraId="4284D76F" w14:textId="77777777" w:rsidR="00897100" w:rsidRPr="00CE062F" w:rsidRDefault="00897100" w:rsidP="00387059">
      <w:pPr>
        <w:pStyle w:val="whitespace-normal"/>
        <w:numPr>
          <w:ilvl w:val="0"/>
          <w:numId w:val="35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Crear/editar actividad</w:t>
      </w:r>
    </w:p>
    <w:p w14:paraId="7D49857A" w14:textId="77777777" w:rsidR="00897100" w:rsidRPr="00CE062F" w:rsidRDefault="00897100" w:rsidP="00387059">
      <w:pPr>
        <w:pStyle w:val="whitespace-normal"/>
        <w:numPr>
          <w:ilvl w:val="0"/>
          <w:numId w:val="35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Gestión de inscripciones y asistencia</w:t>
      </w:r>
    </w:p>
    <w:p w14:paraId="08929674" w14:textId="13B6E295" w:rsidR="00897100" w:rsidRDefault="00387059" w:rsidP="00CE062F">
      <w:pPr>
        <w:pStyle w:val="Ttulo2"/>
      </w:pPr>
      <w:bookmarkStart w:id="16" w:name="_Toc211978747"/>
      <w:r>
        <w:rPr>
          <w:rStyle w:val="Textoennegrita"/>
          <w:b w:val="0"/>
          <w:bCs w:val="0"/>
        </w:rPr>
        <w:t xml:space="preserve">3.7. </w:t>
      </w:r>
      <w:r w:rsidR="00897100">
        <w:rPr>
          <w:rStyle w:val="Textoennegrita"/>
          <w:b w:val="0"/>
          <w:bCs w:val="0"/>
        </w:rPr>
        <w:t>Sistema de Comunicaciones</w:t>
      </w:r>
      <w:bookmarkEnd w:id="16"/>
    </w:p>
    <w:p w14:paraId="7AA2A0A7" w14:textId="77777777" w:rsidR="00897100" w:rsidRPr="00CE062F" w:rsidRDefault="00897100" w:rsidP="00387059">
      <w:pPr>
        <w:pStyle w:val="whitespace-normal"/>
        <w:numPr>
          <w:ilvl w:val="0"/>
          <w:numId w:val="36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Centro de notificaciones masivas</w:t>
      </w:r>
    </w:p>
    <w:p w14:paraId="4BFA0F91" w14:textId="77777777" w:rsidR="00897100" w:rsidRPr="00CE062F" w:rsidRDefault="00897100" w:rsidP="00387059">
      <w:pPr>
        <w:pStyle w:val="whitespace-normal"/>
        <w:numPr>
          <w:ilvl w:val="0"/>
          <w:numId w:val="36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Creación de avisos</w:t>
      </w:r>
    </w:p>
    <w:p w14:paraId="533412E7" w14:textId="77777777" w:rsidR="00897100" w:rsidRPr="00CE062F" w:rsidRDefault="00897100" w:rsidP="00387059">
      <w:pPr>
        <w:pStyle w:val="whitespace-normal"/>
        <w:numPr>
          <w:ilvl w:val="0"/>
          <w:numId w:val="36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Publicación de noticias</w:t>
      </w:r>
    </w:p>
    <w:p w14:paraId="0FC610F8" w14:textId="77777777" w:rsidR="00897100" w:rsidRPr="00CE062F" w:rsidRDefault="00897100" w:rsidP="00387059">
      <w:pPr>
        <w:pStyle w:val="whitespace-normal"/>
        <w:numPr>
          <w:ilvl w:val="0"/>
          <w:numId w:val="36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Configuración de plantillas de notificación</w:t>
      </w:r>
    </w:p>
    <w:p w14:paraId="3C85C6E5" w14:textId="77777777" w:rsidR="00897100" w:rsidRPr="00CE062F" w:rsidRDefault="00897100" w:rsidP="00387059">
      <w:pPr>
        <w:pStyle w:val="whitespace-normal"/>
        <w:numPr>
          <w:ilvl w:val="0"/>
          <w:numId w:val="36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Historial de comunicaciones enviadas</w:t>
      </w:r>
    </w:p>
    <w:p w14:paraId="732C1FFF" w14:textId="21F091E3" w:rsidR="00897100" w:rsidRDefault="00387059" w:rsidP="00CE062F">
      <w:pPr>
        <w:pStyle w:val="Ttulo2"/>
      </w:pPr>
      <w:bookmarkStart w:id="17" w:name="_Toc211978748"/>
      <w:r>
        <w:rPr>
          <w:rStyle w:val="Textoennegrita"/>
          <w:b w:val="0"/>
          <w:bCs w:val="0"/>
        </w:rPr>
        <w:t xml:space="preserve">3.8. </w:t>
      </w:r>
      <w:r w:rsidR="00897100">
        <w:rPr>
          <w:rStyle w:val="Textoennegrita"/>
          <w:b w:val="0"/>
          <w:bCs w:val="0"/>
        </w:rPr>
        <w:t>Administración del Sistema</w:t>
      </w:r>
      <w:bookmarkEnd w:id="17"/>
    </w:p>
    <w:p w14:paraId="7ED46D8C" w14:textId="77777777" w:rsidR="00897100" w:rsidRPr="00CE062F" w:rsidRDefault="00897100" w:rsidP="00387059">
      <w:pPr>
        <w:pStyle w:val="whitespace-normal"/>
        <w:numPr>
          <w:ilvl w:val="0"/>
          <w:numId w:val="37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Configuración general de la junta</w:t>
      </w:r>
    </w:p>
    <w:p w14:paraId="367B9410" w14:textId="77777777" w:rsidR="00897100" w:rsidRPr="00CE062F" w:rsidRDefault="00897100" w:rsidP="00387059">
      <w:pPr>
        <w:pStyle w:val="whitespace-normal"/>
        <w:numPr>
          <w:ilvl w:val="0"/>
          <w:numId w:val="37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Gestión de roles y permisos</w:t>
      </w:r>
    </w:p>
    <w:p w14:paraId="3DEBFB8F" w14:textId="77777777" w:rsidR="00897100" w:rsidRPr="00CE062F" w:rsidRDefault="00897100" w:rsidP="00387059">
      <w:pPr>
        <w:pStyle w:val="whitespace-normal"/>
        <w:numPr>
          <w:ilvl w:val="0"/>
          <w:numId w:val="37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Gestión de documentos</w:t>
      </w:r>
    </w:p>
    <w:p w14:paraId="211E7D4F" w14:textId="77777777" w:rsidR="00897100" w:rsidRPr="00CE062F" w:rsidRDefault="00897100" w:rsidP="00387059">
      <w:pPr>
        <w:pStyle w:val="whitespace-normal"/>
        <w:numPr>
          <w:ilvl w:val="0"/>
          <w:numId w:val="37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Repositorio de archivos</w:t>
      </w:r>
    </w:p>
    <w:p w14:paraId="29BA09CE" w14:textId="5B3182D1" w:rsidR="00897100" w:rsidRDefault="00387059" w:rsidP="00CE062F">
      <w:pPr>
        <w:pStyle w:val="Ttulo2"/>
      </w:pPr>
      <w:bookmarkStart w:id="18" w:name="_Toc211978749"/>
      <w:r>
        <w:rPr>
          <w:rStyle w:val="Textoennegrita"/>
          <w:b w:val="0"/>
          <w:bCs w:val="0"/>
        </w:rPr>
        <w:t xml:space="preserve">3.9. </w:t>
      </w:r>
      <w:r w:rsidR="00897100">
        <w:rPr>
          <w:rStyle w:val="Textoennegrita"/>
          <w:b w:val="0"/>
          <w:bCs w:val="0"/>
        </w:rPr>
        <w:t>Auditoría y Reportes</w:t>
      </w:r>
      <w:bookmarkEnd w:id="18"/>
    </w:p>
    <w:p w14:paraId="6116EFF6" w14:textId="77777777" w:rsidR="00897100" w:rsidRPr="00CE062F" w:rsidRDefault="00897100" w:rsidP="00387059">
      <w:pPr>
        <w:pStyle w:val="whitespace-normal"/>
        <w:numPr>
          <w:ilvl w:val="0"/>
          <w:numId w:val="38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Log de auditoría</w:t>
      </w:r>
    </w:p>
    <w:p w14:paraId="48009F30" w14:textId="77777777" w:rsidR="00897100" w:rsidRPr="00CE062F" w:rsidRDefault="00897100" w:rsidP="00387059">
      <w:pPr>
        <w:pStyle w:val="whitespace-normal"/>
        <w:numPr>
          <w:ilvl w:val="0"/>
          <w:numId w:val="38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Generación de reportes personalizados</w:t>
      </w:r>
    </w:p>
    <w:p w14:paraId="33857180" w14:textId="3A368042" w:rsidR="00897100" w:rsidRDefault="00CE062F" w:rsidP="00897100">
      <w:r>
        <w:br w:type="page"/>
      </w:r>
    </w:p>
    <w:p w14:paraId="07D902E0" w14:textId="0D538F43" w:rsidR="00897100" w:rsidRDefault="00387059" w:rsidP="00CE062F">
      <w:pPr>
        <w:pStyle w:val="Ttulo1"/>
      </w:pPr>
      <w:bookmarkStart w:id="19" w:name="_Toc211978750"/>
      <w:r>
        <w:rPr>
          <w:rStyle w:val="Textoennegrita"/>
          <w:b w:val="0"/>
          <w:bCs w:val="0"/>
        </w:rPr>
        <w:lastRenderedPageBreak/>
        <w:t xml:space="preserve">4. </w:t>
      </w:r>
      <w:r w:rsidR="00897100">
        <w:rPr>
          <w:rStyle w:val="Textoennegrita"/>
          <w:b w:val="0"/>
          <w:bCs w:val="0"/>
        </w:rPr>
        <w:t>INTERFACES COMPARTIDAS</w:t>
      </w:r>
      <w:bookmarkEnd w:id="19"/>
    </w:p>
    <w:p w14:paraId="2B500F69" w14:textId="77777777" w:rsidR="00897100" w:rsidRPr="00CE062F" w:rsidRDefault="00897100" w:rsidP="00387059">
      <w:pPr>
        <w:pStyle w:val="whitespace-normal"/>
        <w:numPr>
          <w:ilvl w:val="0"/>
          <w:numId w:val="39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Página de inicio (</w:t>
      </w:r>
      <w:proofErr w:type="spellStart"/>
      <w:r w:rsidRPr="00CE062F">
        <w:rPr>
          <w:rFonts w:asciiTheme="minorHAnsi" w:hAnsiTheme="minorHAnsi"/>
        </w:rPr>
        <w:t>landing</w:t>
      </w:r>
      <w:proofErr w:type="spellEnd"/>
      <w:r w:rsidRPr="00CE062F">
        <w:rPr>
          <w:rFonts w:asciiTheme="minorHAnsi" w:hAnsiTheme="minorHAnsi"/>
        </w:rPr>
        <w:t xml:space="preserve"> page)</w:t>
      </w:r>
    </w:p>
    <w:p w14:paraId="396C0649" w14:textId="77777777" w:rsidR="00897100" w:rsidRPr="00CE062F" w:rsidRDefault="00897100" w:rsidP="00387059">
      <w:pPr>
        <w:pStyle w:val="whitespace-normal"/>
        <w:numPr>
          <w:ilvl w:val="0"/>
          <w:numId w:val="39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Página de error 404</w:t>
      </w:r>
    </w:p>
    <w:p w14:paraId="003A01E1" w14:textId="77777777" w:rsidR="00897100" w:rsidRPr="00CE062F" w:rsidRDefault="00897100" w:rsidP="00387059">
      <w:pPr>
        <w:pStyle w:val="whitespace-normal"/>
        <w:numPr>
          <w:ilvl w:val="0"/>
          <w:numId w:val="39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Página de mantenimiento</w:t>
      </w:r>
    </w:p>
    <w:p w14:paraId="4C66C2AB" w14:textId="77777777" w:rsidR="00897100" w:rsidRPr="00CE062F" w:rsidRDefault="00897100" w:rsidP="00387059">
      <w:pPr>
        <w:pStyle w:val="whitespace-normal"/>
        <w:numPr>
          <w:ilvl w:val="0"/>
          <w:numId w:val="39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Ayuda y FAQ</w:t>
      </w:r>
    </w:p>
    <w:p w14:paraId="4806CD89" w14:textId="3F0E5A8A" w:rsidR="00897100" w:rsidRPr="00CE062F" w:rsidRDefault="00897100" w:rsidP="00387059">
      <w:pPr>
        <w:pStyle w:val="whitespace-normal"/>
        <w:numPr>
          <w:ilvl w:val="0"/>
          <w:numId w:val="39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Términos y condiciones / Política de privacidad</w:t>
      </w:r>
    </w:p>
    <w:p w14:paraId="329FC1FC" w14:textId="77777777" w:rsidR="00CE062F" w:rsidRDefault="00CE062F">
      <w:pPr>
        <w:rPr>
          <w:rStyle w:val="Textoennegrita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40"/>
          <w:szCs w:val="40"/>
        </w:rPr>
      </w:pPr>
      <w:r>
        <w:rPr>
          <w:rStyle w:val="Textoennegrita"/>
          <w:b w:val="0"/>
          <w:bCs w:val="0"/>
        </w:rPr>
        <w:br w:type="page"/>
      </w:r>
    </w:p>
    <w:p w14:paraId="4807D4D7" w14:textId="268FE6E1" w:rsidR="00897100" w:rsidRDefault="00387059" w:rsidP="00CE062F">
      <w:pPr>
        <w:pStyle w:val="Ttulo1"/>
        <w:rPr>
          <w:rStyle w:val="Textoennegrita"/>
          <w:b w:val="0"/>
          <w:bCs w:val="0"/>
        </w:rPr>
      </w:pPr>
      <w:bookmarkStart w:id="20" w:name="_Toc211978751"/>
      <w:r>
        <w:rPr>
          <w:rStyle w:val="Textoennegrita"/>
          <w:b w:val="0"/>
          <w:bCs w:val="0"/>
        </w:rPr>
        <w:lastRenderedPageBreak/>
        <w:t xml:space="preserve">5. </w:t>
      </w:r>
      <w:r w:rsidR="00897100" w:rsidRPr="00CE062F">
        <w:rPr>
          <w:rStyle w:val="Textoennegrita"/>
          <w:b w:val="0"/>
          <w:bCs w:val="0"/>
        </w:rPr>
        <w:t>RESUMEN</w:t>
      </w:r>
      <w:bookmarkEnd w:id="20"/>
    </w:p>
    <w:p w14:paraId="446B253A" w14:textId="77777777" w:rsidR="00387059" w:rsidRPr="00387059" w:rsidRDefault="00387059" w:rsidP="00387059"/>
    <w:p w14:paraId="6F7D0E4D" w14:textId="691CC4EB" w:rsidR="00897100" w:rsidRDefault="00387059" w:rsidP="00CE062F">
      <w:pPr>
        <w:pStyle w:val="Ttulo2"/>
      </w:pPr>
      <w:bookmarkStart w:id="21" w:name="_Toc211978752"/>
      <w:r>
        <w:rPr>
          <w:rStyle w:val="Textoennegrita"/>
          <w:b w:val="0"/>
          <w:bCs w:val="0"/>
        </w:rPr>
        <w:t xml:space="preserve">5.1. </w:t>
      </w:r>
      <w:r w:rsidR="00897100">
        <w:rPr>
          <w:rStyle w:val="Textoennegrita"/>
          <w:b w:val="0"/>
          <w:bCs w:val="0"/>
        </w:rPr>
        <w:t>Enfoque MVP (Mínimo Viable)</w:t>
      </w:r>
      <w:r w:rsidR="00897100">
        <w:t xml:space="preserve">: </w:t>
      </w:r>
      <w:r w:rsidR="00897100">
        <w:rPr>
          <w:rStyle w:val="Textoennegrita"/>
          <w:b w:val="0"/>
          <w:bCs w:val="0"/>
        </w:rPr>
        <w:t>25-30 interfaces</w:t>
      </w:r>
      <w:bookmarkEnd w:id="21"/>
    </w:p>
    <w:p w14:paraId="2B9A83C7" w14:textId="77777777" w:rsidR="00897100" w:rsidRPr="00CE062F" w:rsidRDefault="00897100" w:rsidP="00CE062F">
      <w:pPr>
        <w:pStyle w:val="whitespace-normal"/>
        <w:numPr>
          <w:ilvl w:val="0"/>
          <w:numId w:val="40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 xml:space="preserve">Priorizar funcionalidades </w:t>
      </w:r>
      <w:proofErr w:type="spellStart"/>
      <w:r w:rsidRPr="00CE062F">
        <w:rPr>
          <w:rFonts w:asciiTheme="minorHAnsi" w:hAnsiTheme="minorHAnsi"/>
        </w:rPr>
        <w:t>core</w:t>
      </w:r>
      <w:proofErr w:type="spellEnd"/>
    </w:p>
    <w:p w14:paraId="61BE4108" w14:textId="77777777" w:rsidR="00897100" w:rsidRPr="00CE062F" w:rsidRDefault="00897100" w:rsidP="00CE062F">
      <w:pPr>
        <w:pStyle w:val="whitespace-normal"/>
        <w:numPr>
          <w:ilvl w:val="0"/>
          <w:numId w:val="40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Interfaces combinadas cuando sea posible</w:t>
      </w:r>
    </w:p>
    <w:p w14:paraId="5AD1C4A5" w14:textId="77777777" w:rsidR="00897100" w:rsidRPr="00CE062F" w:rsidRDefault="00897100" w:rsidP="00CE062F">
      <w:pPr>
        <w:pStyle w:val="whitespace-normal"/>
        <w:numPr>
          <w:ilvl w:val="0"/>
          <w:numId w:val="40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Flujos simplificados</w:t>
      </w:r>
    </w:p>
    <w:p w14:paraId="3C71C7A2" w14:textId="2073AF6A" w:rsidR="00897100" w:rsidRPr="00387059" w:rsidRDefault="00387059" w:rsidP="00CE062F">
      <w:pPr>
        <w:pStyle w:val="Ttulo2"/>
        <w:rPr>
          <w:lang w:val="en-US"/>
        </w:rPr>
      </w:pPr>
      <w:bookmarkStart w:id="22" w:name="_Toc211978753"/>
      <w:r w:rsidRPr="00387059">
        <w:rPr>
          <w:rStyle w:val="Textoennegrita"/>
          <w:b w:val="0"/>
          <w:bCs w:val="0"/>
          <w:lang w:val="en-US"/>
        </w:rPr>
        <w:t xml:space="preserve">5.2. </w:t>
      </w:r>
      <w:proofErr w:type="spellStart"/>
      <w:r w:rsidR="00897100" w:rsidRPr="00387059">
        <w:rPr>
          <w:rStyle w:val="Textoennegrita"/>
          <w:b w:val="0"/>
          <w:bCs w:val="0"/>
          <w:lang w:val="en-US"/>
        </w:rPr>
        <w:t>Enfoque</w:t>
      </w:r>
      <w:proofErr w:type="spellEnd"/>
      <w:r w:rsidR="00897100" w:rsidRPr="00387059">
        <w:rPr>
          <w:rStyle w:val="Textoennegrita"/>
          <w:b w:val="0"/>
          <w:bCs w:val="0"/>
          <w:lang w:val="en-US"/>
        </w:rPr>
        <w:t xml:space="preserve"> </w:t>
      </w:r>
      <w:proofErr w:type="spellStart"/>
      <w:r w:rsidR="00897100" w:rsidRPr="00387059">
        <w:rPr>
          <w:rStyle w:val="Textoennegrita"/>
          <w:b w:val="0"/>
          <w:bCs w:val="0"/>
          <w:lang w:val="en-US"/>
        </w:rPr>
        <w:t>Completo</w:t>
      </w:r>
      <w:proofErr w:type="spellEnd"/>
      <w:r w:rsidR="00897100" w:rsidRPr="00387059">
        <w:rPr>
          <w:rStyle w:val="Textoennegrita"/>
          <w:b w:val="0"/>
          <w:bCs w:val="0"/>
          <w:lang w:val="en-US"/>
        </w:rPr>
        <w:t xml:space="preserve"> (Full Feature)</w:t>
      </w:r>
      <w:r w:rsidR="00897100" w:rsidRPr="00387059">
        <w:rPr>
          <w:lang w:val="en-US"/>
        </w:rPr>
        <w:t xml:space="preserve">: </w:t>
      </w:r>
      <w:r w:rsidR="00897100" w:rsidRPr="00387059">
        <w:rPr>
          <w:rStyle w:val="Textoennegrita"/>
          <w:b w:val="0"/>
          <w:bCs w:val="0"/>
          <w:lang w:val="en-US"/>
        </w:rPr>
        <w:t>40-45 interfaces</w:t>
      </w:r>
      <w:bookmarkEnd w:id="22"/>
    </w:p>
    <w:p w14:paraId="74045595" w14:textId="77777777" w:rsidR="00897100" w:rsidRPr="00CE062F" w:rsidRDefault="00897100" w:rsidP="00CE062F">
      <w:pPr>
        <w:pStyle w:val="whitespace-normal"/>
        <w:numPr>
          <w:ilvl w:val="0"/>
          <w:numId w:val="41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Todas las funcionalidades descritas</w:t>
      </w:r>
    </w:p>
    <w:p w14:paraId="65543D1F" w14:textId="77777777" w:rsidR="00897100" w:rsidRPr="00CE062F" w:rsidRDefault="00897100" w:rsidP="00CE062F">
      <w:pPr>
        <w:pStyle w:val="whitespace-normal"/>
        <w:numPr>
          <w:ilvl w:val="0"/>
          <w:numId w:val="41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Interfaces especializadas para cada proceso</w:t>
      </w:r>
    </w:p>
    <w:p w14:paraId="6BB9C22C" w14:textId="77777777" w:rsidR="00897100" w:rsidRPr="00CE062F" w:rsidRDefault="00897100" w:rsidP="00CE062F">
      <w:pPr>
        <w:pStyle w:val="whitespace-normal"/>
        <w:numPr>
          <w:ilvl w:val="0"/>
          <w:numId w:val="41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Experiencia de usuario optimizada</w:t>
      </w:r>
    </w:p>
    <w:p w14:paraId="505B121C" w14:textId="018CEF92" w:rsidR="00897100" w:rsidRDefault="00387059" w:rsidP="00CE062F">
      <w:pPr>
        <w:pStyle w:val="Ttulo2"/>
      </w:pPr>
      <w:bookmarkStart w:id="23" w:name="_Toc211978754"/>
      <w:r>
        <w:rPr>
          <w:rStyle w:val="Textoennegrita"/>
          <w:b w:val="0"/>
          <w:bCs w:val="0"/>
        </w:rPr>
        <w:t xml:space="preserve">5.3. </w:t>
      </w:r>
      <w:r w:rsidR="00897100">
        <w:rPr>
          <w:rStyle w:val="Textoennegrita"/>
          <w:b w:val="0"/>
          <w:bCs w:val="0"/>
        </w:rPr>
        <w:t>Distribución (18 semanas)</w:t>
      </w:r>
      <w:r w:rsidR="00897100">
        <w:t>:</w:t>
      </w:r>
      <w:bookmarkEnd w:id="23"/>
    </w:p>
    <w:p w14:paraId="50D2AD3D" w14:textId="77777777" w:rsidR="00897100" w:rsidRPr="00CE062F" w:rsidRDefault="00897100" w:rsidP="00CE062F">
      <w:pPr>
        <w:pStyle w:val="whitespace-normal"/>
        <w:numPr>
          <w:ilvl w:val="0"/>
          <w:numId w:val="42"/>
        </w:numPr>
        <w:spacing w:line="360" w:lineRule="auto"/>
        <w:rPr>
          <w:rFonts w:asciiTheme="minorHAnsi" w:hAnsiTheme="minorHAnsi"/>
        </w:rPr>
      </w:pPr>
      <w:r w:rsidRPr="00CE062F">
        <w:rPr>
          <w:rStyle w:val="Textoennegrita"/>
          <w:rFonts w:asciiTheme="minorHAnsi" w:eastAsiaTheme="majorEastAsia" w:hAnsiTheme="minorHAnsi"/>
        </w:rPr>
        <w:t>Fase 1-2 (Semanas 1-6)</w:t>
      </w:r>
      <w:r w:rsidRPr="00CE062F">
        <w:rPr>
          <w:rFonts w:asciiTheme="minorHAnsi" w:hAnsiTheme="minorHAnsi"/>
        </w:rPr>
        <w:t>: Diseño de 15-20 wireframes principales</w:t>
      </w:r>
    </w:p>
    <w:p w14:paraId="3D4CDAAC" w14:textId="77777777" w:rsidR="00897100" w:rsidRPr="00CE062F" w:rsidRDefault="00897100" w:rsidP="00CE062F">
      <w:pPr>
        <w:pStyle w:val="whitespace-normal"/>
        <w:numPr>
          <w:ilvl w:val="0"/>
          <w:numId w:val="42"/>
        </w:numPr>
        <w:spacing w:line="360" w:lineRule="auto"/>
        <w:rPr>
          <w:rFonts w:asciiTheme="minorHAnsi" w:hAnsiTheme="minorHAnsi"/>
        </w:rPr>
      </w:pPr>
      <w:r w:rsidRPr="00CE062F">
        <w:rPr>
          <w:rStyle w:val="Textoennegrita"/>
          <w:rFonts w:asciiTheme="minorHAnsi" w:eastAsiaTheme="majorEastAsia" w:hAnsiTheme="minorHAnsi"/>
        </w:rPr>
        <w:t>Fase 3 (Semanas 7-15)</w:t>
      </w:r>
      <w:r w:rsidRPr="00CE062F">
        <w:rPr>
          <w:rFonts w:asciiTheme="minorHAnsi" w:hAnsiTheme="minorHAnsi"/>
        </w:rPr>
        <w:t>: Desarrollo de 25-35 interfaces funcionales</w:t>
      </w:r>
    </w:p>
    <w:p w14:paraId="486DC656" w14:textId="77777777" w:rsidR="00897100" w:rsidRPr="00CE062F" w:rsidRDefault="00897100" w:rsidP="00CE062F">
      <w:pPr>
        <w:pStyle w:val="whitespace-normal"/>
        <w:numPr>
          <w:ilvl w:val="0"/>
          <w:numId w:val="42"/>
        </w:numPr>
        <w:spacing w:line="360" w:lineRule="auto"/>
        <w:rPr>
          <w:rFonts w:asciiTheme="minorHAnsi" w:hAnsiTheme="minorHAnsi"/>
        </w:rPr>
      </w:pPr>
      <w:r w:rsidRPr="00CE062F">
        <w:rPr>
          <w:rStyle w:val="Textoennegrita"/>
          <w:rFonts w:asciiTheme="minorHAnsi" w:eastAsiaTheme="majorEastAsia" w:hAnsiTheme="minorHAnsi"/>
        </w:rPr>
        <w:t>Fase 4 (Semanas 16-17)</w:t>
      </w:r>
      <w:r w:rsidRPr="00CE062F">
        <w:rPr>
          <w:rFonts w:asciiTheme="minorHAnsi" w:hAnsiTheme="minorHAnsi"/>
        </w:rPr>
        <w:t>: Refinamiento y 5-10 interfaces adicionales si es necesario</w:t>
      </w:r>
    </w:p>
    <w:p w14:paraId="365EA084" w14:textId="17B5FA84" w:rsidR="00CE062F" w:rsidRDefault="00CE062F">
      <w:r>
        <w:br w:type="page"/>
      </w:r>
    </w:p>
    <w:p w14:paraId="6740C889" w14:textId="1BFADA04" w:rsidR="00897100" w:rsidRDefault="00387059" w:rsidP="00CE062F">
      <w:pPr>
        <w:pStyle w:val="Ttulo1"/>
      </w:pPr>
      <w:bookmarkStart w:id="24" w:name="_Toc211978755"/>
      <w:r>
        <w:rPr>
          <w:rStyle w:val="Textoennegrita"/>
          <w:b w:val="0"/>
          <w:bCs w:val="0"/>
        </w:rPr>
        <w:lastRenderedPageBreak/>
        <w:t xml:space="preserve">6. </w:t>
      </w:r>
      <w:r w:rsidR="00897100">
        <w:rPr>
          <w:rStyle w:val="Textoennegrita"/>
          <w:b w:val="0"/>
          <w:bCs w:val="0"/>
        </w:rPr>
        <w:t>CONSIDERACIONES DE DISEÑO</w:t>
      </w:r>
      <w:bookmarkEnd w:id="24"/>
    </w:p>
    <w:p w14:paraId="3B5A0EC7" w14:textId="04C75B9D" w:rsidR="00897100" w:rsidRPr="00CE062F" w:rsidRDefault="00387059" w:rsidP="00CE062F">
      <w:pPr>
        <w:pStyle w:val="whitespace-normal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>
        <w:rPr>
          <w:rStyle w:val="Textoennegrita"/>
          <w:rFonts w:asciiTheme="minorHAnsi" w:eastAsiaTheme="majorEastAsia" w:hAnsiTheme="minorHAnsi"/>
        </w:rPr>
        <w:t xml:space="preserve">Diseño Responsivo: </w:t>
      </w:r>
      <w:r w:rsidR="00897100" w:rsidRPr="00CE062F">
        <w:rPr>
          <w:rFonts w:asciiTheme="minorHAnsi" w:hAnsiTheme="minorHAnsi"/>
        </w:rPr>
        <w:t xml:space="preserve">Cada interfaz debe funcionar en desktop, </w:t>
      </w:r>
      <w:proofErr w:type="spellStart"/>
      <w:r w:rsidR="00897100" w:rsidRPr="00CE062F">
        <w:rPr>
          <w:rFonts w:asciiTheme="minorHAnsi" w:hAnsiTheme="minorHAnsi"/>
        </w:rPr>
        <w:t>tablet</w:t>
      </w:r>
      <w:proofErr w:type="spellEnd"/>
      <w:r w:rsidR="00897100" w:rsidRPr="00CE062F">
        <w:rPr>
          <w:rFonts w:asciiTheme="minorHAnsi" w:hAnsiTheme="minorHAnsi"/>
        </w:rPr>
        <w:t xml:space="preserve"> y móvil </w:t>
      </w:r>
    </w:p>
    <w:p w14:paraId="08F5CE6D" w14:textId="77777777" w:rsidR="00897100" w:rsidRPr="00CE062F" w:rsidRDefault="00897100" w:rsidP="00CE062F">
      <w:pPr>
        <w:pStyle w:val="whitespace-normal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Style w:val="Textoennegrita"/>
          <w:rFonts w:asciiTheme="minorHAnsi" w:eastAsiaTheme="majorEastAsia" w:hAnsiTheme="minorHAnsi"/>
        </w:rPr>
        <w:t>Componentes Reutilizables</w:t>
      </w:r>
      <w:r w:rsidRPr="00CE062F">
        <w:rPr>
          <w:rFonts w:asciiTheme="minorHAnsi" w:hAnsiTheme="minorHAnsi"/>
        </w:rPr>
        <w:t xml:space="preserve">: </w:t>
      </w:r>
    </w:p>
    <w:p w14:paraId="58FCCED0" w14:textId="77777777" w:rsidR="00897100" w:rsidRPr="00CE062F" w:rsidRDefault="00897100" w:rsidP="00CE062F">
      <w:pPr>
        <w:pStyle w:val="whitespace-normal"/>
        <w:numPr>
          <w:ilvl w:val="1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Formularios genéricos</w:t>
      </w:r>
    </w:p>
    <w:p w14:paraId="7596E9A3" w14:textId="77777777" w:rsidR="00897100" w:rsidRPr="00CE062F" w:rsidRDefault="00897100" w:rsidP="00CE062F">
      <w:pPr>
        <w:pStyle w:val="whitespace-normal"/>
        <w:numPr>
          <w:ilvl w:val="1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Tablas de datos</w:t>
      </w:r>
    </w:p>
    <w:p w14:paraId="398DF785" w14:textId="77777777" w:rsidR="00897100" w:rsidRPr="00CE062F" w:rsidRDefault="00897100" w:rsidP="00CE062F">
      <w:pPr>
        <w:pStyle w:val="whitespace-normal"/>
        <w:numPr>
          <w:ilvl w:val="1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Modales</w:t>
      </w:r>
    </w:p>
    <w:p w14:paraId="165D72F9" w14:textId="77777777" w:rsidR="00897100" w:rsidRPr="00CE062F" w:rsidRDefault="00897100" w:rsidP="00CE062F">
      <w:pPr>
        <w:pStyle w:val="whitespace-normal"/>
        <w:numPr>
          <w:ilvl w:val="1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Tarjetas de contenido</w:t>
      </w:r>
    </w:p>
    <w:p w14:paraId="1A108324" w14:textId="77777777" w:rsidR="00897100" w:rsidRPr="00CE062F" w:rsidRDefault="00897100" w:rsidP="00CE062F">
      <w:pPr>
        <w:pStyle w:val="whitespace-normal"/>
        <w:numPr>
          <w:ilvl w:val="1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Navegación</w:t>
      </w:r>
    </w:p>
    <w:p w14:paraId="0683B6E7" w14:textId="77777777" w:rsidR="00897100" w:rsidRPr="00CE062F" w:rsidRDefault="00897100" w:rsidP="00CE062F">
      <w:pPr>
        <w:pStyle w:val="whitespace-normal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Style w:val="Textoennegrita"/>
          <w:rFonts w:asciiTheme="minorHAnsi" w:eastAsiaTheme="majorEastAsia" w:hAnsiTheme="minorHAnsi"/>
        </w:rPr>
        <w:t>Estados de UI</w:t>
      </w:r>
      <w:r w:rsidRPr="00CE062F">
        <w:rPr>
          <w:rFonts w:asciiTheme="minorHAnsi" w:hAnsiTheme="minorHAnsi"/>
        </w:rPr>
        <w:t xml:space="preserve">: </w:t>
      </w:r>
    </w:p>
    <w:p w14:paraId="060C5F96" w14:textId="77777777" w:rsidR="00897100" w:rsidRPr="00CE062F" w:rsidRDefault="00897100" w:rsidP="00CE062F">
      <w:pPr>
        <w:pStyle w:val="whitespace-normal"/>
        <w:numPr>
          <w:ilvl w:val="1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Estado vacío (sin datos)</w:t>
      </w:r>
    </w:p>
    <w:p w14:paraId="23BBC2A7" w14:textId="77777777" w:rsidR="00897100" w:rsidRPr="00CE062F" w:rsidRDefault="00897100" w:rsidP="00CE062F">
      <w:pPr>
        <w:pStyle w:val="whitespace-normal"/>
        <w:numPr>
          <w:ilvl w:val="1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Estado de carga</w:t>
      </w:r>
    </w:p>
    <w:p w14:paraId="75274D3E" w14:textId="77777777" w:rsidR="00897100" w:rsidRPr="00CE062F" w:rsidRDefault="00897100" w:rsidP="00CE062F">
      <w:pPr>
        <w:pStyle w:val="whitespace-normal"/>
        <w:numPr>
          <w:ilvl w:val="1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Estado de error</w:t>
      </w:r>
    </w:p>
    <w:p w14:paraId="7FCB35C9" w14:textId="77777777" w:rsidR="00897100" w:rsidRPr="00CE062F" w:rsidRDefault="00897100" w:rsidP="00CE062F">
      <w:pPr>
        <w:pStyle w:val="whitespace-normal"/>
        <w:numPr>
          <w:ilvl w:val="1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Fonts w:asciiTheme="minorHAnsi" w:hAnsiTheme="minorHAnsi"/>
        </w:rPr>
        <w:t>Estado de éxito</w:t>
      </w:r>
    </w:p>
    <w:p w14:paraId="31DB605F" w14:textId="77777777" w:rsidR="00897100" w:rsidRPr="00CE062F" w:rsidRDefault="00897100" w:rsidP="00CE062F">
      <w:pPr>
        <w:pStyle w:val="whitespace-normal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CE062F">
        <w:rPr>
          <w:rStyle w:val="Textoennegrita"/>
          <w:rFonts w:asciiTheme="minorHAnsi" w:eastAsiaTheme="majorEastAsia" w:hAnsiTheme="minorHAnsi"/>
        </w:rPr>
        <w:t>Accesibilidad</w:t>
      </w:r>
      <w:r w:rsidRPr="00CE062F">
        <w:rPr>
          <w:rFonts w:asciiTheme="minorHAnsi" w:hAnsiTheme="minorHAnsi"/>
        </w:rPr>
        <w:t>: Considerar WCAG 2.1 para usuarios con diferentes capacidades</w:t>
      </w:r>
    </w:p>
    <w:p w14:paraId="1C9A3E0B" w14:textId="77777777" w:rsidR="00897100" w:rsidRDefault="00897100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lang w:eastAsia="es-MX"/>
        </w:rPr>
      </w:pPr>
      <w:r>
        <w:rPr>
          <w:rFonts w:eastAsia="Times New Roman"/>
          <w:lang w:eastAsia="es-MX"/>
        </w:rPr>
        <w:br w:type="page"/>
      </w:r>
    </w:p>
    <w:p w14:paraId="0240212E" w14:textId="68CCBAC1" w:rsidR="007458EE" w:rsidRDefault="00387059" w:rsidP="007458EE">
      <w:pPr>
        <w:pStyle w:val="Ttulo1"/>
        <w:rPr>
          <w:rFonts w:eastAsia="Times New Roman"/>
          <w:lang w:eastAsia="es-MX"/>
        </w:rPr>
      </w:pPr>
      <w:bookmarkStart w:id="25" w:name="_Toc211978756"/>
      <w:r>
        <w:rPr>
          <w:rFonts w:eastAsia="Times New Roman"/>
          <w:lang w:eastAsia="es-MX"/>
        </w:rPr>
        <w:lastRenderedPageBreak/>
        <w:t>7</w:t>
      </w:r>
      <w:r w:rsidR="007458EE" w:rsidRPr="007458EE">
        <w:rPr>
          <w:rFonts w:eastAsia="Times New Roman"/>
          <w:lang w:eastAsia="es-MX"/>
        </w:rPr>
        <w:t>. CONCLUSI</w:t>
      </w:r>
      <w:r w:rsidR="00E73CCC">
        <w:rPr>
          <w:rFonts w:eastAsia="Times New Roman"/>
          <w:lang w:eastAsia="es-MX"/>
        </w:rPr>
        <w:t>ÓN</w:t>
      </w:r>
      <w:bookmarkEnd w:id="25"/>
    </w:p>
    <w:p w14:paraId="1EFF2841" w14:textId="77777777" w:rsidR="00CE062F" w:rsidRPr="00CE062F" w:rsidRDefault="00CE062F" w:rsidP="00CE062F">
      <w:pPr>
        <w:rPr>
          <w:lang w:eastAsia="es-MX"/>
        </w:rPr>
      </w:pPr>
    </w:p>
    <w:p w14:paraId="260D1302" w14:textId="77777777" w:rsidR="00CE062F" w:rsidRPr="00CE062F" w:rsidRDefault="00CE062F" w:rsidP="00387059">
      <w:pPr>
        <w:spacing w:line="36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CE062F">
        <w:rPr>
          <w:rFonts w:eastAsia="Times New Roman" w:cs="Times New Roman"/>
          <w:kern w:val="0"/>
          <w:lang w:eastAsia="es-MX"/>
          <w14:ligatures w14:val="none"/>
        </w:rPr>
        <w:t>El conjunto de interfaces gráficas presentado para el Sistema Unidad Territorial representa una solución integral y coherente que equilibra funcionalidad, usabilidad y estética para satisfacer las necesidades específicas de las juntas de vecinos y sus comunidades. Con un total de 30 interfaces principales distribuidas estratégicamente entre los módulos público y administrativo, el sistema proporciona todas las herramientas necesarias para digitalizar eficientemente la gestión comunitaria sin comprometer la simplicidad que requieren usuarios con diversos niveles de competencia tecnológica.</w:t>
      </w:r>
    </w:p>
    <w:p w14:paraId="5E9F076C" w14:textId="77777777" w:rsidR="00CE062F" w:rsidRPr="00CE062F" w:rsidRDefault="00CE062F" w:rsidP="00387059">
      <w:pPr>
        <w:spacing w:line="36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CE062F">
        <w:rPr>
          <w:rFonts w:eastAsia="Times New Roman" w:cs="Times New Roman"/>
          <w:kern w:val="0"/>
          <w:lang w:eastAsia="es-MX"/>
          <w14:ligatures w14:val="none"/>
        </w:rPr>
        <w:t>La arquitectura de interfaces propuesta prioriza la experiencia del usuario mediante el uso de componentes reutilizables, navegación intuitiva, y retroalimentación visual clara en cada interacción. La implementación de diseño responsive garantiza que tanto vecinos como directivos puedan acceder al sistema desde cualquier dispositivo, democratizando el acceso a la tecnología y facilitando la participación ciudadana independientemente de las limitaciones tecnológicas individuales.</w:t>
      </w:r>
    </w:p>
    <w:p w14:paraId="15EC8FF5" w14:textId="77777777" w:rsidR="00CE062F" w:rsidRPr="00CE062F" w:rsidRDefault="00CE062F" w:rsidP="00387059">
      <w:pPr>
        <w:spacing w:line="36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CE062F">
        <w:rPr>
          <w:rFonts w:eastAsia="Times New Roman" w:cs="Times New Roman"/>
          <w:kern w:val="0"/>
          <w:lang w:eastAsia="es-MX"/>
          <w14:ligatures w14:val="none"/>
        </w:rPr>
        <w:t>El diseño modular y escalable de las interfaces permite la incorporación futura de nuevas funcionalidades sin afectar la experiencia de usuario existente, mientras que la consistencia visual y funcional entre todas las pantallas reduce la curva de aprendizaje y aumenta la adopción del sistema. Este enfoque de diseño no solo cumple con los objetivos técnicos del proyecto, sino que también responde al propósito social de acercar la tecnología a organizaciones comunitarias que tradicionalmente han operado con recursos limitados y procesos manuales.</w:t>
      </w:r>
    </w:p>
    <w:p w14:paraId="50435E8E" w14:textId="7FC7064F" w:rsidR="00752327" w:rsidRPr="00C03059" w:rsidRDefault="00CE062F" w:rsidP="00C03059">
      <w:pPr>
        <w:spacing w:line="36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CE062F">
        <w:rPr>
          <w:rFonts w:eastAsia="Times New Roman" w:cs="Times New Roman"/>
          <w:kern w:val="0"/>
          <w:lang w:eastAsia="es-MX"/>
          <w14:ligatures w14:val="none"/>
        </w:rPr>
        <w:t>La documentación detallada de cada interfaz, sus componentes, flujos de navegación y casos de uso servirá como guía fundamental durante la fase de desarrollo, asegurando que la implementación final mantenga fidelidad con la visión de diseño y cumpla efectivamente con las expectativas tanto funcionales como de experiencia de usuario establecidas para el Sistema Unidad Territorial.</w:t>
      </w:r>
    </w:p>
    <w:sectPr w:rsidR="00752327" w:rsidRPr="00C03059" w:rsidSect="008229C7">
      <w:footerReference w:type="even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065BD" w14:textId="77777777" w:rsidR="00620D9C" w:rsidRDefault="00620D9C" w:rsidP="001652ED">
      <w:pPr>
        <w:spacing w:after="0" w:line="240" w:lineRule="auto"/>
      </w:pPr>
      <w:r>
        <w:separator/>
      </w:r>
    </w:p>
  </w:endnote>
  <w:endnote w:type="continuationSeparator" w:id="0">
    <w:p w14:paraId="4EE0C061" w14:textId="77777777" w:rsidR="00620D9C" w:rsidRDefault="00620D9C" w:rsidP="0016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06443535"/>
      <w:docPartObj>
        <w:docPartGallery w:val="Page Numbers (Bottom of Page)"/>
        <w:docPartUnique/>
      </w:docPartObj>
    </w:sdtPr>
    <w:sdtContent>
      <w:p w14:paraId="4CECC292" w14:textId="0F3B59C2" w:rsidR="001652ED" w:rsidRDefault="001652ED" w:rsidP="00722A8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50CD9D" w14:textId="77777777" w:rsidR="001652ED" w:rsidRDefault="001652ED" w:rsidP="001652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801777237"/>
      <w:docPartObj>
        <w:docPartGallery w:val="Page Numbers (Bottom of Page)"/>
        <w:docPartUnique/>
      </w:docPartObj>
    </w:sdtPr>
    <w:sdtContent>
      <w:p w14:paraId="4B8711B2" w14:textId="4C8B05BD" w:rsidR="001652ED" w:rsidRDefault="001652ED" w:rsidP="00722A8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ADFECAB" w14:textId="77777777" w:rsidR="001652ED" w:rsidRDefault="001652ED" w:rsidP="001652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8B688" w14:textId="77777777" w:rsidR="00620D9C" w:rsidRDefault="00620D9C" w:rsidP="001652ED">
      <w:pPr>
        <w:spacing w:after="0" w:line="240" w:lineRule="auto"/>
      </w:pPr>
      <w:r>
        <w:separator/>
      </w:r>
    </w:p>
  </w:footnote>
  <w:footnote w:type="continuationSeparator" w:id="0">
    <w:p w14:paraId="1B6F7674" w14:textId="77777777" w:rsidR="00620D9C" w:rsidRDefault="00620D9C" w:rsidP="00165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6BC"/>
    <w:multiLevelType w:val="multilevel"/>
    <w:tmpl w:val="00C4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4514"/>
    <w:multiLevelType w:val="multilevel"/>
    <w:tmpl w:val="8F146DA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A3811"/>
    <w:multiLevelType w:val="multilevel"/>
    <w:tmpl w:val="33D03E6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A671F"/>
    <w:multiLevelType w:val="multilevel"/>
    <w:tmpl w:val="CDEC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F72D0"/>
    <w:multiLevelType w:val="multilevel"/>
    <w:tmpl w:val="B922070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A3445"/>
    <w:multiLevelType w:val="multilevel"/>
    <w:tmpl w:val="FF1A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33D51"/>
    <w:multiLevelType w:val="multilevel"/>
    <w:tmpl w:val="FA3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66D2"/>
    <w:multiLevelType w:val="multilevel"/>
    <w:tmpl w:val="80A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B51B5"/>
    <w:multiLevelType w:val="multilevel"/>
    <w:tmpl w:val="C7B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C3D60"/>
    <w:multiLevelType w:val="multilevel"/>
    <w:tmpl w:val="8B48C0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F66324"/>
    <w:multiLevelType w:val="multilevel"/>
    <w:tmpl w:val="5470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37658"/>
    <w:multiLevelType w:val="multilevel"/>
    <w:tmpl w:val="D082C9D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9E4E3D"/>
    <w:multiLevelType w:val="multilevel"/>
    <w:tmpl w:val="5E2AFF4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4B1859"/>
    <w:multiLevelType w:val="multilevel"/>
    <w:tmpl w:val="643CED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692F0B"/>
    <w:multiLevelType w:val="multilevel"/>
    <w:tmpl w:val="06E0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247D7"/>
    <w:multiLevelType w:val="multilevel"/>
    <w:tmpl w:val="A936F3A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B40F11"/>
    <w:multiLevelType w:val="multilevel"/>
    <w:tmpl w:val="7BB2F20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EB41D3"/>
    <w:multiLevelType w:val="multilevel"/>
    <w:tmpl w:val="20E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366683"/>
    <w:multiLevelType w:val="multilevel"/>
    <w:tmpl w:val="063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2412A4"/>
    <w:multiLevelType w:val="multilevel"/>
    <w:tmpl w:val="A20AD95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E31930"/>
    <w:multiLevelType w:val="multilevel"/>
    <w:tmpl w:val="034E16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274780"/>
    <w:multiLevelType w:val="multilevel"/>
    <w:tmpl w:val="5B3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13ADF"/>
    <w:multiLevelType w:val="multilevel"/>
    <w:tmpl w:val="985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9D5D06"/>
    <w:multiLevelType w:val="multilevel"/>
    <w:tmpl w:val="E7B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750C5"/>
    <w:multiLevelType w:val="multilevel"/>
    <w:tmpl w:val="98B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64393"/>
    <w:multiLevelType w:val="multilevel"/>
    <w:tmpl w:val="5EB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50FE3"/>
    <w:multiLevelType w:val="multilevel"/>
    <w:tmpl w:val="5CE4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923B5F"/>
    <w:multiLevelType w:val="multilevel"/>
    <w:tmpl w:val="DF3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81A2C"/>
    <w:multiLevelType w:val="multilevel"/>
    <w:tmpl w:val="8AF8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3F2F27"/>
    <w:multiLevelType w:val="multilevel"/>
    <w:tmpl w:val="65F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F3CC6"/>
    <w:multiLevelType w:val="multilevel"/>
    <w:tmpl w:val="60FC0F5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BE26F0"/>
    <w:multiLevelType w:val="multilevel"/>
    <w:tmpl w:val="E51295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3E565C"/>
    <w:multiLevelType w:val="multilevel"/>
    <w:tmpl w:val="8720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41FE5"/>
    <w:multiLevelType w:val="multilevel"/>
    <w:tmpl w:val="736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72CE7"/>
    <w:multiLevelType w:val="multilevel"/>
    <w:tmpl w:val="8966B1F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C09B3"/>
    <w:multiLevelType w:val="multilevel"/>
    <w:tmpl w:val="84F8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F0837"/>
    <w:multiLevelType w:val="multilevel"/>
    <w:tmpl w:val="A09C1F6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980F63"/>
    <w:multiLevelType w:val="multilevel"/>
    <w:tmpl w:val="D374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CA220A"/>
    <w:multiLevelType w:val="multilevel"/>
    <w:tmpl w:val="0B8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919EB"/>
    <w:multiLevelType w:val="multilevel"/>
    <w:tmpl w:val="041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B22481"/>
    <w:multiLevelType w:val="multilevel"/>
    <w:tmpl w:val="55A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B81A3E"/>
    <w:multiLevelType w:val="multilevel"/>
    <w:tmpl w:val="EE08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A007C"/>
    <w:multiLevelType w:val="multilevel"/>
    <w:tmpl w:val="95D82A4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671033">
    <w:abstractNumId w:val="10"/>
  </w:num>
  <w:num w:numId="2" w16cid:durableId="1460105924">
    <w:abstractNumId w:val="22"/>
  </w:num>
  <w:num w:numId="3" w16cid:durableId="1493835522">
    <w:abstractNumId w:val="3"/>
  </w:num>
  <w:num w:numId="4" w16cid:durableId="1542791325">
    <w:abstractNumId w:val="29"/>
  </w:num>
  <w:num w:numId="5" w16cid:durableId="1207638768">
    <w:abstractNumId w:val="28"/>
  </w:num>
  <w:num w:numId="6" w16cid:durableId="48724984">
    <w:abstractNumId w:val="14"/>
  </w:num>
  <w:num w:numId="7" w16cid:durableId="1910843574">
    <w:abstractNumId w:val="17"/>
  </w:num>
  <w:num w:numId="8" w16cid:durableId="1551377677">
    <w:abstractNumId w:val="8"/>
  </w:num>
  <w:num w:numId="9" w16cid:durableId="2084793673">
    <w:abstractNumId w:val="21"/>
  </w:num>
  <w:num w:numId="10" w16cid:durableId="1064913517">
    <w:abstractNumId w:val="32"/>
  </w:num>
  <w:num w:numId="11" w16cid:durableId="225840780">
    <w:abstractNumId w:val="38"/>
  </w:num>
  <w:num w:numId="12" w16cid:durableId="1711759369">
    <w:abstractNumId w:val="24"/>
  </w:num>
  <w:num w:numId="13" w16cid:durableId="1324550342">
    <w:abstractNumId w:val="6"/>
  </w:num>
  <w:num w:numId="14" w16cid:durableId="1928029229">
    <w:abstractNumId w:val="27"/>
  </w:num>
  <w:num w:numId="15" w16cid:durableId="1318219349">
    <w:abstractNumId w:val="39"/>
  </w:num>
  <w:num w:numId="16" w16cid:durableId="1511063759">
    <w:abstractNumId w:val="41"/>
  </w:num>
  <w:num w:numId="17" w16cid:durableId="1311516103">
    <w:abstractNumId w:val="25"/>
  </w:num>
  <w:num w:numId="18" w16cid:durableId="1622490713">
    <w:abstractNumId w:val="7"/>
  </w:num>
  <w:num w:numId="19" w16cid:durableId="1028602419">
    <w:abstractNumId w:val="23"/>
  </w:num>
  <w:num w:numId="20" w16cid:durableId="467863879">
    <w:abstractNumId w:val="37"/>
  </w:num>
  <w:num w:numId="21" w16cid:durableId="80763364">
    <w:abstractNumId w:val="5"/>
  </w:num>
  <w:num w:numId="22" w16cid:durableId="1449351478">
    <w:abstractNumId w:val="26"/>
  </w:num>
  <w:num w:numId="23" w16cid:durableId="1910386974">
    <w:abstractNumId w:val="18"/>
  </w:num>
  <w:num w:numId="24" w16cid:durableId="559824198">
    <w:abstractNumId w:val="13"/>
  </w:num>
  <w:num w:numId="25" w16cid:durableId="474490202">
    <w:abstractNumId w:val="31"/>
  </w:num>
  <w:num w:numId="26" w16cid:durableId="497355866">
    <w:abstractNumId w:val="20"/>
  </w:num>
  <w:num w:numId="27" w16cid:durableId="171192593">
    <w:abstractNumId w:val="2"/>
  </w:num>
  <w:num w:numId="28" w16cid:durableId="706300810">
    <w:abstractNumId w:val="4"/>
  </w:num>
  <w:num w:numId="29" w16cid:durableId="1334839903">
    <w:abstractNumId w:val="19"/>
  </w:num>
  <w:num w:numId="30" w16cid:durableId="1327250979">
    <w:abstractNumId w:val="1"/>
  </w:num>
  <w:num w:numId="31" w16cid:durableId="822626379">
    <w:abstractNumId w:val="42"/>
  </w:num>
  <w:num w:numId="32" w16cid:durableId="1773890827">
    <w:abstractNumId w:val="11"/>
  </w:num>
  <w:num w:numId="33" w16cid:durableId="21975862">
    <w:abstractNumId w:val="12"/>
  </w:num>
  <w:num w:numId="34" w16cid:durableId="355935888">
    <w:abstractNumId w:val="9"/>
  </w:num>
  <w:num w:numId="35" w16cid:durableId="729766452">
    <w:abstractNumId w:val="15"/>
  </w:num>
  <w:num w:numId="36" w16cid:durableId="1530145129">
    <w:abstractNumId w:val="30"/>
  </w:num>
  <w:num w:numId="37" w16cid:durableId="497771879">
    <w:abstractNumId w:val="36"/>
  </w:num>
  <w:num w:numId="38" w16cid:durableId="1732385500">
    <w:abstractNumId w:val="34"/>
  </w:num>
  <w:num w:numId="39" w16cid:durableId="1482038846">
    <w:abstractNumId w:val="16"/>
  </w:num>
  <w:num w:numId="40" w16cid:durableId="1002707845">
    <w:abstractNumId w:val="35"/>
  </w:num>
  <w:num w:numId="41" w16cid:durableId="1907304906">
    <w:abstractNumId w:val="40"/>
  </w:num>
  <w:num w:numId="42" w16cid:durableId="941186651">
    <w:abstractNumId w:val="33"/>
  </w:num>
  <w:num w:numId="43" w16cid:durableId="126368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27"/>
    <w:rsid w:val="00061A2C"/>
    <w:rsid w:val="000760EA"/>
    <w:rsid w:val="000800EC"/>
    <w:rsid w:val="001652ED"/>
    <w:rsid w:val="00210E3F"/>
    <w:rsid w:val="002E680A"/>
    <w:rsid w:val="00387059"/>
    <w:rsid w:val="00620D9C"/>
    <w:rsid w:val="006825C7"/>
    <w:rsid w:val="007458EE"/>
    <w:rsid w:val="00752327"/>
    <w:rsid w:val="007A71DD"/>
    <w:rsid w:val="008229C7"/>
    <w:rsid w:val="008464F5"/>
    <w:rsid w:val="00897100"/>
    <w:rsid w:val="00962483"/>
    <w:rsid w:val="009F22F5"/>
    <w:rsid w:val="00BB263A"/>
    <w:rsid w:val="00BC72DE"/>
    <w:rsid w:val="00BD69CE"/>
    <w:rsid w:val="00C03059"/>
    <w:rsid w:val="00CE062F"/>
    <w:rsid w:val="00DB6274"/>
    <w:rsid w:val="00DD5A78"/>
    <w:rsid w:val="00E66437"/>
    <w:rsid w:val="00E73CCC"/>
    <w:rsid w:val="00E741AE"/>
    <w:rsid w:val="00F2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4986"/>
  <w15:chartTrackingRefBased/>
  <w15:docId w15:val="{E0BCB37C-E3A1-2049-9E34-FE2BACA0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2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52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52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3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3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2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3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23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3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3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23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458EE"/>
    <w:rPr>
      <w:b/>
      <w:bCs/>
    </w:rPr>
  </w:style>
  <w:style w:type="table" w:styleId="Tablaconcuadrcula">
    <w:name w:val="Table Grid"/>
    <w:basedOn w:val="Tablanormal"/>
    <w:uiPriority w:val="39"/>
    <w:rsid w:val="0074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458EE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458EE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458EE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7458EE"/>
    <w:pPr>
      <w:spacing w:after="0"/>
      <w:ind w:left="4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458EE"/>
    <w:rPr>
      <w:color w:val="467886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458EE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458EE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458EE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458EE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458EE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458EE"/>
    <w:pPr>
      <w:spacing w:after="0"/>
      <w:ind w:left="1920"/>
    </w:pPr>
    <w:rPr>
      <w:sz w:val="20"/>
      <w:szCs w:val="20"/>
    </w:rPr>
  </w:style>
  <w:style w:type="paragraph" w:customStyle="1" w:styleId="whitespace-normal">
    <w:name w:val="whitespace-normal"/>
    <w:basedOn w:val="Normal"/>
    <w:rsid w:val="0082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65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2ED"/>
  </w:style>
  <w:style w:type="character" w:styleId="Nmerodepgina">
    <w:name w:val="page number"/>
    <w:basedOn w:val="Fuentedeprrafopredeter"/>
    <w:uiPriority w:val="99"/>
    <w:semiHidden/>
    <w:unhideWhenUsed/>
    <w:rsid w:val="001652ED"/>
  </w:style>
  <w:style w:type="paragraph" w:styleId="Encabezado">
    <w:name w:val="header"/>
    <w:basedOn w:val="Normal"/>
    <w:link w:val="EncabezadoCar"/>
    <w:uiPriority w:val="99"/>
    <w:unhideWhenUsed/>
    <w:rsid w:val="00165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C4059E-3DB0-ED4D-AD67-7BADB24F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1502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Barrera Tilleria</dc:creator>
  <cp:keywords/>
  <dc:description/>
  <cp:lastModifiedBy>Marco Barrera Tilleria</cp:lastModifiedBy>
  <cp:revision>19</cp:revision>
  <dcterms:created xsi:type="dcterms:W3CDTF">2025-10-21T02:09:00Z</dcterms:created>
  <dcterms:modified xsi:type="dcterms:W3CDTF">2025-10-22T01:38:00Z</dcterms:modified>
</cp:coreProperties>
</file>