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-20437</wp:posOffset>
            </wp:positionH>
            <wp:positionV relativeFrom="page">
              <wp:posOffset>-14287</wp:posOffset>
            </wp:positionV>
            <wp:extent cx="7603593" cy="4159613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3593" cy="4159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355800</wp:posOffset>
            </wp:positionH>
            <wp:positionV relativeFrom="page">
              <wp:posOffset>3471863</wp:posOffset>
            </wp:positionV>
            <wp:extent cx="6851288" cy="759142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14234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1288" cy="759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Impact" w:cs="Impact" w:eastAsia="Impact" w:hAnsi="Impact"/>
          <w:sz w:val="114"/>
          <w:szCs w:val="114"/>
        </w:rPr>
      </w:pPr>
      <w:r w:rsidDel="00000000" w:rsidR="00000000" w:rsidRPr="00000000">
        <w:rPr>
          <w:rFonts w:ascii="Impact" w:cs="Impact" w:eastAsia="Impact" w:hAnsi="Impact"/>
          <w:sz w:val="114"/>
          <w:szCs w:val="114"/>
          <w:rtl w:val="0"/>
        </w:rPr>
        <w:t xml:space="preserve">TAREA INTEGRADA LENGUAJE DE MARCAS</w:t>
      </w:r>
    </w:p>
    <w:p w:rsidR="00000000" w:rsidDel="00000000" w:rsidP="00000000" w:rsidRDefault="00000000" w:rsidRPr="00000000" w14:paraId="00000019">
      <w:pPr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Generación de una página HTML a partir de una BBDD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            MARCO BATISTA CALADO 1ºASIR      </w:t>
      </w:r>
    </w:p>
    <w:p w:rsidR="00000000" w:rsidDel="00000000" w:rsidP="00000000" w:rsidRDefault="00000000" w:rsidRPr="00000000" w14:paraId="00000029">
      <w:pPr>
        <w:widowControl w:val="0"/>
        <w:spacing w:before="759.927978515625" w:line="280.3228282928467" w:lineRule="auto"/>
        <w:ind w:left="0" w:right="536.142578125" w:firstLine="0"/>
        <w:jc w:val="both"/>
        <w:rPr>
          <w:rFonts w:ascii="Comfortaa" w:cs="Comfortaa" w:eastAsia="Comfortaa" w:hAnsi="Comfortaa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80.3228282928467" w:lineRule="auto"/>
        <w:ind w:left="0" w:right="536.142578125" w:firstLine="0"/>
        <w:jc w:val="both"/>
        <w:rPr>
          <w:rFonts w:ascii="Comfortaa" w:cs="Comfortaa" w:eastAsia="Comfortaa" w:hAnsi="Comfortaa"/>
          <w:b w:val="1"/>
          <w:sz w:val="22.079999923706055"/>
          <w:szCs w:val="22.079999923706055"/>
        </w:rPr>
      </w:pPr>
      <w:r w:rsidDel="00000000" w:rsidR="00000000" w:rsidRPr="00000000">
        <w:rPr>
          <w:rFonts w:ascii="Comfortaa" w:cs="Comfortaa" w:eastAsia="Comfortaa" w:hAnsi="Comfortaa"/>
          <w:b w:val="1"/>
          <w:sz w:val="22.079999923706055"/>
          <w:szCs w:val="22.079999923706055"/>
          <w:rtl w:val="0"/>
        </w:rPr>
        <w:t xml:space="preserve">1. Mediante un PROCEDURE en ORACLE, usando cursores, generar un XML que muestre  la información de al menos dos tablas relacionadas. Guardar dicha salida en un archivo  xml. 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2.079999923706055"/>
          <w:szCs w:val="22.079999923706055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2.079999923706055"/>
          <w:szCs w:val="22.079999923706055"/>
          <w:rtl w:val="0"/>
        </w:rPr>
        <w:t xml:space="preserve">DATOS_EQUIPOS_ENTRENADORES_XML.sql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2.079999923706055"/>
          <w:szCs w:val="22.079999923706055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80.3228282928467" w:lineRule="auto"/>
        <w:ind w:left="0" w:right="536.142578125" w:firstLine="0"/>
        <w:jc w:val="both"/>
        <w:rPr>
          <w:rFonts w:ascii="Comfortaa" w:cs="Comfortaa" w:eastAsia="Comfortaa" w:hAnsi="Comfortaa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Fonts w:ascii="Comfortaa" w:cs="Comfortaa" w:eastAsia="Comfortaa" w:hAnsi="Comfortaa"/>
          <w:i w:val="1"/>
          <w:sz w:val="22.079999923706055"/>
          <w:szCs w:val="22.079999923706055"/>
          <w:rtl w:val="0"/>
        </w:rPr>
        <w:t xml:space="preserve">Tras crear el procedimiento le añadimos dbms_output.put_line con &lt;etiquetas&gt;&lt;/etiquetas&gt;</w:t>
      </w:r>
    </w:p>
    <w:p w:rsidR="00000000" w:rsidDel="00000000" w:rsidP="00000000" w:rsidRDefault="00000000" w:rsidRPr="00000000" w14:paraId="0000002D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Fonts w:ascii="Comfortaa" w:cs="Comfortaa" w:eastAsia="Comfortaa" w:hAnsi="Comfortaa"/>
          <w:i w:val="1"/>
          <w:sz w:val="22.079999923706055"/>
          <w:szCs w:val="22.079999923706055"/>
        </w:rPr>
        <w:drawing>
          <wp:inline distB="114300" distT="114300" distL="114300" distR="114300">
            <wp:extent cx="5534025" cy="586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Fonts w:ascii="Comfortaa" w:cs="Comfortaa" w:eastAsia="Comfortaa" w:hAnsi="Comfortaa"/>
          <w:i w:val="1"/>
          <w:sz w:val="22.079999923706055"/>
          <w:szCs w:val="22.079999923706055"/>
          <w:rtl w:val="0"/>
        </w:rPr>
        <w:t xml:space="preserve">Y pasamos la salida a un archivo XML (EQUIPOS.xml)</w:t>
      </w:r>
    </w:p>
    <w:p w:rsidR="00000000" w:rsidDel="00000000" w:rsidP="00000000" w:rsidRDefault="00000000" w:rsidRPr="00000000" w14:paraId="0000003B">
      <w:pPr>
        <w:widowControl w:val="0"/>
        <w:spacing w:before="0" w:line="280.3228282928467" w:lineRule="auto"/>
        <w:ind w:left="0" w:right="-4.724409448817823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Fonts w:ascii="Comfortaa" w:cs="Comfortaa" w:eastAsia="Comfortaa" w:hAnsi="Comfortaa"/>
          <w:i w:val="1"/>
          <w:sz w:val="22.079999923706055"/>
          <w:szCs w:val="22.079999923706055"/>
        </w:rPr>
        <w:drawing>
          <wp:inline distB="114300" distT="114300" distL="114300" distR="114300">
            <wp:extent cx="6276975" cy="87820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243.428955078125" w:line="280.32337188720703" w:lineRule="auto"/>
        <w:ind w:left="0" w:right="710.960693359375" w:firstLine="0"/>
        <w:rPr>
          <w:rFonts w:ascii="Comfortaa" w:cs="Comfortaa" w:eastAsia="Comfortaa" w:hAnsi="Comfortaa"/>
          <w:i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243.428955078125" w:line="280.32337188720703" w:lineRule="auto"/>
        <w:ind w:left="0" w:right="710.960693359375" w:firstLine="0"/>
        <w:rPr>
          <w:rFonts w:ascii="Comfortaa" w:cs="Comfortaa" w:eastAsia="Comfortaa" w:hAnsi="Comfortaa"/>
          <w:b w:val="1"/>
          <w:i w:val="1"/>
          <w:sz w:val="22.079999923706055"/>
          <w:szCs w:val="22.079999923706055"/>
        </w:rPr>
      </w:pPr>
      <w:r w:rsidDel="00000000" w:rsidR="00000000" w:rsidRPr="00000000">
        <w:rPr>
          <w:rFonts w:ascii="Comfortaa" w:cs="Comfortaa" w:eastAsia="Comfortaa" w:hAnsi="Comfortaa"/>
          <w:b w:val="1"/>
          <w:sz w:val="22.079999923706055"/>
          <w:szCs w:val="22.079999923706055"/>
          <w:rtl w:val="0"/>
        </w:rPr>
        <w:t xml:space="preserve">2. Codificar un archivo xslt que transforme el archivo generado en el punto anterior en  un html con un formato lo más estético posible, utilizando tus conocimientos de css y  html. 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2.079999923706055"/>
          <w:szCs w:val="22.079999923706055"/>
          <w:rtl w:val="0"/>
        </w:rPr>
        <w:t xml:space="preserve">(EQUIPOS_HTML.xsl)</w:t>
      </w:r>
    </w:p>
    <w:p w:rsidR="00000000" w:rsidDel="00000000" w:rsidP="00000000" w:rsidRDefault="00000000" w:rsidRPr="00000000" w14:paraId="0000003E">
      <w:pPr>
        <w:widowControl w:val="0"/>
        <w:spacing w:before="243.428955078125" w:line="280.32337188720703" w:lineRule="auto"/>
        <w:ind w:left="0" w:right="710.960693359375" w:firstLine="0"/>
        <w:rPr>
          <w:rFonts w:ascii="Comfortaa" w:cs="Comfortaa" w:eastAsia="Comfortaa" w:hAnsi="Comfortaa"/>
          <w:b w:val="1"/>
          <w:sz w:val="22.079999923706055"/>
          <w:szCs w:val="22.079999923706055"/>
        </w:rPr>
      </w:pPr>
      <w:r w:rsidDel="00000000" w:rsidR="00000000" w:rsidRPr="00000000">
        <w:rPr>
          <w:rFonts w:ascii="Comfortaa" w:cs="Comfortaa" w:eastAsia="Comfortaa" w:hAnsi="Comfortaa"/>
          <w:b w:val="1"/>
          <w:sz w:val="22.079999923706055"/>
          <w:szCs w:val="22.079999923706055"/>
        </w:rPr>
        <w:drawing>
          <wp:inline distB="114300" distT="114300" distL="114300" distR="114300">
            <wp:extent cx="6480075" cy="562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243.428955078125" w:line="280.32337188720703" w:lineRule="auto"/>
        <w:ind w:left="0" w:right="710.960693359375" w:firstLine="0"/>
        <w:rPr/>
      </w:pPr>
      <w:r w:rsidDel="00000000" w:rsidR="00000000" w:rsidRPr="00000000">
        <w:rPr>
          <w:rFonts w:ascii="Comfortaa" w:cs="Comfortaa" w:eastAsia="Comfortaa" w:hAnsi="Comfortaa"/>
          <w:b w:val="1"/>
          <w:sz w:val="22.079999923706055"/>
          <w:szCs w:val="22.079999923706055"/>
          <w:rtl w:val="0"/>
        </w:rPr>
        <w:t xml:space="preserve">Después usamos </w:t>
      </w:r>
      <w:hyperlink r:id="rId11">
        <w:r w:rsidDel="00000000" w:rsidR="00000000" w:rsidRPr="00000000">
          <w:rPr>
            <w:rFonts w:ascii="Comfortaa" w:cs="Comfortaa" w:eastAsia="Comfortaa" w:hAnsi="Comfortaa"/>
            <w:b w:val="1"/>
            <w:color w:val="1155cc"/>
            <w:sz w:val="22.079999923706055"/>
            <w:szCs w:val="22.079999923706055"/>
            <w:u w:val="single"/>
            <w:rtl w:val="0"/>
          </w:rPr>
          <w:t xml:space="preserve">https://www.freeformatter.com/xsl-transformer.html</w:t>
        </w:r>
      </w:hyperlink>
      <w:r w:rsidDel="00000000" w:rsidR="00000000" w:rsidRPr="00000000">
        <w:rPr>
          <w:rFonts w:ascii="Comfortaa" w:cs="Comfortaa" w:eastAsia="Comfortaa" w:hAnsi="Comfortaa"/>
          <w:b w:val="1"/>
          <w:sz w:val="22.079999923706055"/>
          <w:szCs w:val="22.079999923706055"/>
          <w:rtl w:val="0"/>
        </w:rPr>
        <w:t xml:space="preserve">, para que nos codifique el HTML </w:t>
      </w:r>
      <w:r w:rsidDel="00000000" w:rsidR="00000000" w:rsidRPr="00000000">
        <w:rPr>
          <w:rFonts w:ascii="Comfortaa" w:cs="Comfortaa" w:eastAsia="Comfortaa" w:hAnsi="Comfortaa"/>
          <w:b w:val="1"/>
          <w:i w:val="1"/>
          <w:sz w:val="22.079999923706055"/>
          <w:szCs w:val="22.079999923706055"/>
          <w:rtl w:val="0"/>
        </w:rPr>
        <w:t xml:space="preserve">(PAGINA.html)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850.3937007874016" w:right="850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freeformatter.com/xsl-transformer.html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