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sobrantes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80.0.0.25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80.0.0.128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80.0.1.128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80.0.1.0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80.0.1.192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80.0.1.224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R1-R2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80.0.1.232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R2-R3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80.0.1.236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R3-R4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80.1.1.240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R4-R5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80.1.1.244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R1-R5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80.1.1.248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contar el router en ip sobrantes obvv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 /29 a /30 cogerias un bit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