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T1.DHCP</w:t>
      </w:r>
    </w:p>
    <w:p w:rsidR="00000000" w:rsidDel="00000000" w:rsidP="00000000" w:rsidRDefault="00000000" w:rsidRPr="00000000" w14:paraId="00000002">
      <w:pPr>
        <w:pStyle w:val="Title"/>
        <w:rPr>
          <w:b w:val="1"/>
        </w:rPr>
      </w:pPr>
      <w:bookmarkStart w:colFirst="0" w:colLast="0" w:name="_xw4ekcioxkkg" w:id="0"/>
      <w:bookmarkEnd w:id="0"/>
      <w:r w:rsidDel="00000000" w:rsidR="00000000" w:rsidRPr="00000000">
        <w:rPr>
          <w:rFonts w:ascii="Cambria" w:cs="Cambria" w:eastAsia="Cambria" w:hAnsi="Cambria"/>
        </w:rPr>
        <mc:AlternateContent>
          <mc:Choice Requires="wpg">
            <w:drawing>
              <wp:inline distB="114300" distT="114300" distL="114300" distR="114300">
                <wp:extent cx="4143375" cy="443516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65650" y="340050"/>
                          <a:ext cx="4143375" cy="4435162"/>
                          <a:chOff x="1665650" y="340050"/>
                          <a:chExt cx="4042450" cy="4325750"/>
                        </a:xfrm>
                      </wpg:grpSpPr>
                      <wps:wsp>
                        <wps:cNvCnPr/>
                        <wps:spPr>
                          <a:xfrm flipH="1">
                            <a:off x="2026200" y="740275"/>
                            <a:ext cx="9600" cy="392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65075" y="769500"/>
                            <a:ext cx="19500" cy="380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665650" y="340075"/>
                            <a:ext cx="1110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mbria" w:cs="Cambria" w:eastAsia="Cambria" w:hAnsi="Cambr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142775" y="340075"/>
                            <a:ext cx="1110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mbria" w:cs="Cambria" w:eastAsia="Cambria" w:hAnsi="Cambr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Servidor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045525" y="915625"/>
                            <a:ext cx="1519500" cy="4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45575" y="1753300"/>
                            <a:ext cx="1519500" cy="66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35800" y="2746850"/>
                            <a:ext cx="1519500" cy="53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245300" y="1137700"/>
                            <a:ext cx="9837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mbria" w:cs="Cambria" w:eastAsia="Cambria" w:hAnsi="Cambr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DHCP discover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586213" y="2049975"/>
                            <a:ext cx="1110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mbria" w:cs="Cambria" w:eastAsia="Cambria" w:hAnsi="Cambr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Offer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74275" y="2970850"/>
                            <a:ext cx="1110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mbria" w:cs="Cambria" w:eastAsia="Cambria" w:hAnsi="Cambr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944950" y="1558500"/>
                            <a:ext cx="1334400" cy="1724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983900" y="1695000"/>
                            <a:ext cx="4482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4480800" y="1530450"/>
                            <a:ext cx="12273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155.23.1.1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43375" cy="443516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3375" cy="443516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T2.DNS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URL y preguntar cosas de esto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https://juan.123@servidor.google.com:10000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Protocolo: HTTPS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FQDN: servidor.google.com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Puerto:10000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TLD: com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Dominio: google.com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 estás dos últimas ya no se preg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Usuario: juan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Contraseña: 123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ipconfig /displaydns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resolver-&gt; cuando el cliente no encuentra el servidor DNS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fichero hosts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anycast</w:t>
      </w:r>
      <w:r w:rsidDel="00000000" w:rsidR="00000000" w:rsidRPr="00000000">
        <w:rPr>
          <w:rtl w:val="0"/>
        </w:rPr>
        <w:t xml:space="preserve"> (cómo funcionan los servidores DNS)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Consultas recursivas </w:t>
      </w:r>
      <w:r w:rsidDel="00000000" w:rsidR="00000000" w:rsidRPr="00000000">
        <w:rPr>
          <w:rtl w:val="0"/>
        </w:rPr>
        <w:t xml:space="preserve">(entre cliente-servidor) y </w:t>
      </w:r>
      <w:r w:rsidDel="00000000" w:rsidR="00000000" w:rsidRPr="00000000">
        <w:rPr>
          <w:b w:val="1"/>
          <w:rtl w:val="0"/>
        </w:rPr>
        <w:t xml:space="preserve">Consultas iterativas </w:t>
      </w:r>
      <w:r w:rsidDel="00000000" w:rsidR="00000000" w:rsidRPr="00000000">
        <w:rPr>
          <w:rtl w:val="0"/>
        </w:rPr>
        <w:t xml:space="preserve">(entre servidor-servidor)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Puerto de transferencia de DNS: 53 (UDP Y TCP)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DNS primario-&gt; escritura y lectura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DNS secundario-&gt; lectura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CLOUD DNS: </w:t>
      </w:r>
      <w:r w:rsidDel="00000000" w:rsidR="00000000" w:rsidRPr="00000000">
        <w:rPr>
          <w:rtl w:val="0"/>
        </w:rPr>
        <w:t xml:space="preserve">servidor DNS externo a la empresa, nuestro hosting estará comunicándose con el DNS Cloud.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dominio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zona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cname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mx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ns1 en el hosting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DDNS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T3.ACCESO REMOTO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 install telnetd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status inetd -&gt; está asociado a este demonio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/etc/services -&gt; editarlo para cambiar el puerto telnet (en vez del 23, otro)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 ctl restart inetd -&gt; reiniciar el servicio  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Ahora si me quiero conectar desde el cliente tienes que indicar a que puerto-&gt; 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telnet 10.110.bla.bla 2323(puerto)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nmap →Escanea los puertos.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netstat -nl→Te permite ver todos los puertos numerados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/etc/ssh_config→ahí configuramos los puertos ssh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system ctl restart ssh→reiniciamos y aplicamos los cambios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ssh -p 2222 asir@direccion ip→con este comando indicamos el puerto al que te quieres conectar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acceder a la configuración.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sudo nano /etc/ssh/sshd_config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Permitrootlogin → Te permite o no acceder como root.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Maxauthtries→Número de veces que te puedes equivocar intentando entrar al server.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Maxsessions→Número de sesiones simultáneas que pueden estar abiertas.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X11Forwarding→Permite que las aplicaciones instaladas en el servidor las pueda abrir el cliente.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AllowUsers alu1 alu2→Permite a los usuarios específicos acceder al servidor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ej:ssh -p alu1@direccion 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Passwordauthentication  yes/no→Te obliga o no a poner contraseña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ssh -p 2222 -X asir@direccion wireshark→Esto le permite al usuario acceder a la aplicación que deseas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Túneles SSH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ssh -L (a veces se pone la IP de una interfaz específica) 9090:192.168.0.12:3389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tunelaaaaaaaaaaaaaaazooooooooooooosssssss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1082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47500" y="674550"/>
                          <a:ext cx="5731200" cy="2108200"/>
                          <a:chOff x="647500" y="674550"/>
                          <a:chExt cx="8863900" cy="3255600"/>
                        </a:xfrm>
                      </wpg:grpSpPr>
                      <wps:wsp>
                        <wps:cNvSpPr/>
                        <wps:cNvPr id="15" name="Shape 15"/>
                        <wps:spPr>
                          <a:xfrm>
                            <a:off x="4412525" y="1120175"/>
                            <a:ext cx="1149300" cy="379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RNAT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957700" y="1120175"/>
                            <a:ext cx="802200" cy="379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SW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594100" y="2172175"/>
                            <a:ext cx="1529400" cy="1753200"/>
                          </a:xfrm>
                          <a:prstGeom prst="rect">
                            <a:avLst/>
                          </a:prstGeom>
                          <a:solidFill>
                            <a:srgbClr val="8E7CC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SERV SSH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192.168.0.10/24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P:6000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asir2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652275" y="679325"/>
                            <a:ext cx="1529400" cy="1261500"/>
                          </a:xfrm>
                          <a:prstGeom prst="rect">
                            <a:avLst/>
                          </a:prstGeom>
                          <a:solidFill>
                            <a:srgbClr val="6AA84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WEB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192.168.0.40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81675" y="1310075"/>
                            <a:ext cx="776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58800" y="1499975"/>
                            <a:ext cx="0" cy="67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59900" y="1310075"/>
                            <a:ext cx="652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6126850" y="852263"/>
                            <a:ext cx="1763100" cy="915624"/>
                          </a:xfrm>
                          <a:prstGeom prst="cloud">
                            <a:avLst/>
                          </a:prstGeom>
                          <a:solidFill>
                            <a:srgbClr val="C27BA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INTERNET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61825" y="1310075"/>
                            <a:ext cx="570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7977225" y="2110275"/>
                            <a:ext cx="1529400" cy="1753200"/>
                          </a:xfrm>
                          <a:prstGeom prst="rect">
                            <a:avLst/>
                          </a:prstGeom>
                          <a:solidFill>
                            <a:srgbClr val="F1C232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CLIENTE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P:7000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008400" y="1766912"/>
                            <a:ext cx="1733400" cy="34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5571625" y="1792275"/>
                            <a:ext cx="975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70.1.2.3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5561725" y="1310175"/>
                            <a:ext cx="497700" cy="48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1082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108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PUERTO ORIGEN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IP DESTINO TÚNEL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PUERTO DESTINO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IP DEL SSH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192.168.0.40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 || 443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70.1.2.3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ssh -L 7000:192.168.0.40:80</w:t>
        <w:tab/>
        <w:t xml:space="preserve"> asir2@70.1.2.3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juan.123@servidor.google.com:10000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