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curriculum: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-Aspecto físico dependiendo de la entrevista.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-Más formal y menos formal.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Hola soy Marco Batista Calado y tengo 18 años.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 día de hoy cuento con el título de bachillerato tecnológico, y me estoy formando en un ciclo de grado superior de administración de sistemas 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linformáticos en red en Salesianas Plaza Castilla, en Madrid, capital de España.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Tengo experiencia laboral como Extra en una serie española llamada HIT y los últimos años he participado como voluntario en campamentos de verano en la Federación de Plataformas Sociales Pinardi, supervisando cuidando y desarrollando la creatividad en niños de 9 a 14 años.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Poseo un nivel medio tanto en inglés como en portugués, y español como lengua materna.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Me considero una persona comprometida y con una gran capacidad de aprendizaje. Me apasionan los ambientes dinámicos y el trato con el público.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Gracias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Hi, I’m Marco Batista Calado and I’m 18.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Today I have the degree of technological baccalaureate, and I am training in a higher degree cycle of administration of computer systems in network in Salesianas Plaza Castilla, in Madrid, capital of Spain.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have work experience as an Extra in a Spanish series called HIT and in recent years I have participated as a volunteer in summer camps in the Federation of Social Platforms Pinardi, supervising taking care and developing creativity in children from 9 to 14 years.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Poseo un nivel medio tanto en inglés como en portugués, y español como lengua materna.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 considero una persona comprometida y con una gran capacidad de aprendizaje. Me apasionan los ambientes dinámicos y el trato con el público.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 cumplo con los requisitos que estás buscando, no dudes en contactarme a través de mi correo electrónico o de forma telefónica.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https://www.youtube.com/watch?v=2NzrpmAqkCM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NzrpmAqk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