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rtl w:val="0"/>
        </w:rPr>
        <w:t xml:space="preserve">SINDICACIÓN Y NEGOCIACIÓN COLECTIVA</w:t>
      </w:r>
    </w:p>
    <w:p w:rsidR="00000000" w:rsidDel="00000000" w:rsidP="00000000" w:rsidRDefault="00000000" w:rsidRPr="00000000" w14:paraId="00000002">
      <w:pPr>
        <w:jc w:val="center"/>
        <w:rPr>
          <w:rFonts w:ascii="Arial" w:cs="Arial" w:eastAsia="Arial" w:hAnsi="Arial"/>
          <w:b w:val="1"/>
        </w:rPr>
      </w:pPr>
      <w:r w:rsidDel="00000000" w:rsidR="00000000" w:rsidRPr="00000000">
        <w:rPr>
          <w:rFonts w:ascii="Arial" w:cs="Arial" w:eastAsia="Arial" w:hAnsi="Arial"/>
          <w:b w:val="1"/>
          <w:rtl w:val="0"/>
        </w:rPr>
        <w:t xml:space="preserve">EJERCICIOS</w:t>
      </w:r>
    </w:p>
    <w:p w:rsidR="00000000" w:rsidDel="00000000" w:rsidP="00000000" w:rsidRDefault="00000000" w:rsidRPr="00000000" w14:paraId="00000003">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4">
      <w:pPr>
        <w:numPr>
          <w:ilvl w:val="0"/>
          <w:numId w:val="6"/>
        </w:numPr>
        <w:ind w:left="284"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Indica cuáles son, en la actualidad, los tres sindicatos más representativos a nivel estatal y cita cuatro centrales sindicales representativas a nivel de Comunidad Autónoma.</w:t>
      </w:r>
    </w:p>
    <w:p w:rsidR="00000000" w:rsidDel="00000000" w:rsidP="00000000" w:rsidRDefault="00000000" w:rsidRPr="00000000" w14:paraId="00000005">
      <w:pPr>
        <w:ind w:left="283.46456692913375"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ind w:left="283.46456692913375" w:firstLine="0"/>
        <w:jc w:val="both"/>
        <w:rPr>
          <w:rFonts w:ascii="Arial" w:cs="Arial" w:eastAsia="Arial" w:hAnsi="Arial"/>
          <w:b w:val="1"/>
          <w:sz w:val="22"/>
          <w:szCs w:val="22"/>
          <w:highlight w:val="white"/>
        </w:rPr>
      </w:pPr>
      <w:r w:rsidDel="00000000" w:rsidR="00000000" w:rsidRPr="00000000">
        <w:rPr>
          <w:rFonts w:ascii="Arial" w:cs="Arial" w:eastAsia="Arial" w:hAnsi="Arial"/>
          <w:sz w:val="22"/>
          <w:szCs w:val="22"/>
          <w:rtl w:val="0"/>
        </w:rPr>
        <w:t xml:space="preserve">Nivel estatal: </w:t>
      </w:r>
      <w:r w:rsidDel="00000000" w:rsidR="00000000" w:rsidRPr="00000000">
        <w:rPr>
          <w:rFonts w:ascii="Arial" w:cs="Arial" w:eastAsia="Arial" w:hAnsi="Arial"/>
          <w:b w:val="1"/>
          <w:sz w:val="22"/>
          <w:szCs w:val="22"/>
          <w:highlight w:val="white"/>
          <w:rtl w:val="0"/>
        </w:rPr>
        <w:t xml:space="preserve">Comisiones Obreras (CCOO) </w:t>
      </w:r>
      <w:r w:rsidDel="00000000" w:rsidR="00000000" w:rsidRPr="00000000">
        <w:rPr>
          <w:rFonts w:ascii="Arial" w:cs="Arial" w:eastAsia="Arial" w:hAnsi="Arial"/>
          <w:sz w:val="22"/>
          <w:szCs w:val="22"/>
          <w:highlight w:val="white"/>
          <w:rtl w:val="0"/>
        </w:rPr>
        <w:t xml:space="preserve">y</w:t>
      </w:r>
      <w:r w:rsidDel="00000000" w:rsidR="00000000" w:rsidRPr="00000000">
        <w:rPr>
          <w:rFonts w:ascii="Arial" w:cs="Arial" w:eastAsia="Arial" w:hAnsi="Arial"/>
          <w:b w:val="1"/>
          <w:sz w:val="22"/>
          <w:szCs w:val="22"/>
          <w:highlight w:val="white"/>
          <w:rtl w:val="0"/>
        </w:rPr>
        <w:t xml:space="preserve"> Unión General de Trabajadores (UGT).</w:t>
      </w:r>
    </w:p>
    <w:p w:rsidR="00000000" w:rsidDel="00000000" w:rsidP="00000000" w:rsidRDefault="00000000" w:rsidRPr="00000000" w14:paraId="00000007">
      <w:pPr>
        <w:ind w:left="283.46456692913375"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Nivel autonómico: </w:t>
      </w:r>
    </w:p>
    <w:p w:rsidR="00000000" w:rsidDel="00000000" w:rsidP="00000000" w:rsidRDefault="00000000" w:rsidRPr="00000000" w14:paraId="00000008">
      <w:pPr>
        <w:numPr>
          <w:ilvl w:val="0"/>
          <w:numId w:val="5"/>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Sindicato de profesores: FECODE</w:t>
      </w:r>
    </w:p>
    <w:p w:rsidR="00000000" w:rsidDel="00000000" w:rsidP="00000000" w:rsidRDefault="00000000" w:rsidRPr="00000000" w14:paraId="00000009">
      <w:pPr>
        <w:numPr>
          <w:ilvl w:val="0"/>
          <w:numId w:val="5"/>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Apoyo Nacional a la Producción y Empleo (ANPE)</w:t>
      </w:r>
      <w:r w:rsidDel="00000000" w:rsidR="00000000" w:rsidRPr="00000000">
        <w:rPr>
          <w:rtl w:val="0"/>
        </w:rPr>
      </w:r>
    </w:p>
    <w:p w:rsidR="00000000" w:rsidDel="00000000" w:rsidP="00000000" w:rsidRDefault="00000000" w:rsidRPr="00000000" w14:paraId="0000000A">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Unión de Pequeños Agricultores y Ganaderos (UPA)</w:t>
      </w:r>
      <w:r w:rsidDel="00000000" w:rsidR="00000000" w:rsidRPr="00000000">
        <w:rPr>
          <w:rtl w:val="0"/>
        </w:rPr>
      </w:r>
    </w:p>
    <w:p w:rsidR="00000000" w:rsidDel="00000000" w:rsidP="00000000" w:rsidRDefault="00000000" w:rsidRPr="00000000" w14:paraId="0000000B">
      <w:pPr>
        <w:ind w:left="28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numPr>
          <w:ilvl w:val="0"/>
          <w:numId w:val="6"/>
        </w:numPr>
        <w:ind w:left="284"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¿Puede una empresa con menos de diez trabajadores disponer de algún delegado de personal?</w:t>
      </w:r>
    </w:p>
    <w:p w:rsidR="00000000" w:rsidDel="00000000" w:rsidP="00000000" w:rsidRDefault="00000000" w:rsidRPr="00000000" w14:paraId="0000000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hd w:fill="ffffff" w:val="clear"/>
        <w:ind w:left="283.4645669291337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 la </w:t>
      </w:r>
      <w:r w:rsidDel="00000000" w:rsidR="00000000" w:rsidRPr="00000000">
        <w:rPr>
          <w:rFonts w:ascii="Arial" w:cs="Arial" w:eastAsia="Arial" w:hAnsi="Arial"/>
          <w:b w:val="1"/>
          <w:sz w:val="22"/>
          <w:szCs w:val="22"/>
          <w:rtl w:val="0"/>
        </w:rPr>
        <w:t xml:space="preserve">empresa</w:t>
      </w:r>
      <w:r w:rsidDel="00000000" w:rsidR="00000000" w:rsidRPr="00000000">
        <w:rPr>
          <w:rFonts w:ascii="Arial" w:cs="Arial" w:eastAsia="Arial" w:hAnsi="Arial"/>
          <w:sz w:val="22"/>
          <w:szCs w:val="22"/>
          <w:rtl w:val="0"/>
        </w:rPr>
        <w:t xml:space="preserve"> tiene entre 6 y 10 trabajadores, estos podrán elegir por mayoría </w:t>
      </w:r>
      <w:r w:rsidDel="00000000" w:rsidR="00000000" w:rsidRPr="00000000">
        <w:rPr>
          <w:rFonts w:ascii="Arial" w:cs="Arial" w:eastAsia="Arial" w:hAnsi="Arial"/>
          <w:b w:val="1"/>
          <w:sz w:val="22"/>
          <w:szCs w:val="22"/>
          <w:rtl w:val="0"/>
        </w:rPr>
        <w:t xml:space="preserve">tener</w:t>
      </w:r>
      <w:r w:rsidDel="00000000" w:rsidR="00000000" w:rsidRPr="00000000">
        <w:rPr>
          <w:rFonts w:ascii="Arial" w:cs="Arial" w:eastAsia="Arial" w:hAnsi="Arial"/>
          <w:sz w:val="22"/>
          <w:szCs w:val="22"/>
          <w:rtl w:val="0"/>
        </w:rPr>
        <w:t xml:space="preserve"> un </w:t>
      </w:r>
      <w:r w:rsidDel="00000000" w:rsidR="00000000" w:rsidRPr="00000000">
        <w:rPr>
          <w:rFonts w:ascii="Arial" w:cs="Arial" w:eastAsia="Arial" w:hAnsi="Arial"/>
          <w:b w:val="1"/>
          <w:sz w:val="22"/>
          <w:szCs w:val="22"/>
          <w:rtl w:val="0"/>
        </w:rPr>
        <w:t xml:space="preserve">delegado</w:t>
      </w:r>
      <w:r w:rsidDel="00000000" w:rsidR="00000000" w:rsidRPr="00000000">
        <w:rPr>
          <w:rFonts w:ascii="Arial" w:cs="Arial" w:eastAsia="Arial" w:hAnsi="Arial"/>
          <w:sz w:val="22"/>
          <w:szCs w:val="22"/>
          <w:rtl w:val="0"/>
        </w:rPr>
        <w:t xml:space="preserve"> si quieren por mayoría. </w:t>
      </w:r>
      <w:r w:rsidDel="00000000" w:rsidR="00000000" w:rsidRPr="00000000">
        <w:rPr>
          <w:rtl w:val="0"/>
        </w:rPr>
      </w:r>
    </w:p>
    <w:p w:rsidR="00000000" w:rsidDel="00000000" w:rsidP="00000000" w:rsidRDefault="00000000" w:rsidRPr="00000000" w14:paraId="0000000F">
      <w:pPr>
        <w:ind w:left="28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numPr>
          <w:ilvl w:val="0"/>
          <w:numId w:val="6"/>
        </w:numPr>
        <w:ind w:left="284"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iniciativa de quién puede llevarse a cabo la elección de delegados de personal y miembros del comité de empresa?</w:t>
      </w:r>
    </w:p>
    <w:p w:rsidR="00000000" w:rsidDel="00000000" w:rsidP="00000000" w:rsidRDefault="00000000" w:rsidRPr="00000000" w14:paraId="0000001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ind w:left="283.46456692913375"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Los delegados de personal y los miembros de los comités de empresa se eligen por todos los</w:t>
      </w:r>
    </w:p>
    <w:p w:rsidR="00000000" w:rsidDel="00000000" w:rsidP="00000000" w:rsidRDefault="00000000" w:rsidRPr="00000000" w14:paraId="00000013">
      <w:pPr>
        <w:ind w:left="283.46456692913375"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trabajadores mediante sufragio personal, directo, libre y secreto. Su periodo de representación será</w:t>
      </w:r>
    </w:p>
    <w:p w:rsidR="00000000" w:rsidDel="00000000" w:rsidP="00000000" w:rsidRDefault="00000000" w:rsidRPr="00000000" w14:paraId="00000014">
      <w:pPr>
        <w:ind w:left="283.46456692913375"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 4 años.</w:t>
      </w:r>
    </w:p>
    <w:p w:rsidR="00000000" w:rsidDel="00000000" w:rsidP="00000000" w:rsidRDefault="00000000" w:rsidRPr="00000000" w14:paraId="00000015">
      <w:pPr>
        <w:ind w:left="28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numPr>
          <w:ilvl w:val="0"/>
          <w:numId w:val="6"/>
        </w:numPr>
        <w:ind w:left="284"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En CERAMIX, SL, empresa de fabricación de esculturas para el hogar, hay una plantilla de 35 trabajadores.¿Cuántos votos puede dar cada elector para elegir a los delegados de personal?</w:t>
      </w:r>
    </w:p>
    <w:p w:rsidR="00000000" w:rsidDel="00000000" w:rsidP="00000000" w:rsidRDefault="00000000" w:rsidRPr="00000000" w14:paraId="00000017">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ind w:left="284"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Cada elector podrá dar su voto a un número máximo de aspirantes equivalentes al de puestos a cubrir entre los candidatos proclamados.</w:t>
      </w:r>
    </w:p>
    <w:p w:rsidR="00000000" w:rsidDel="00000000" w:rsidP="00000000" w:rsidRDefault="00000000" w:rsidRPr="00000000" w14:paraId="00000019">
      <w:pPr>
        <w:ind w:left="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1A">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¿Cuál es la función de la comisión negociadora de un convenio colectivo?</w:t>
      </w:r>
    </w:p>
    <w:p w:rsidR="00000000" w:rsidDel="00000000" w:rsidP="00000000" w:rsidRDefault="00000000" w:rsidRPr="00000000" w14:paraId="0000001B">
      <w:pPr>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w:t>
      </w:r>
    </w:p>
    <w:p w:rsidR="00000000" w:rsidDel="00000000" w:rsidP="00000000" w:rsidRDefault="00000000" w:rsidRPr="00000000" w14:paraId="0000001C">
      <w:pPr>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Para modificar las condiciones de trabajo pactadas, estableciendo nuevas reglas —normas— para regir las  </w:t>
      </w:r>
    </w:p>
    <w:p w:rsidR="00000000" w:rsidDel="00000000" w:rsidP="00000000" w:rsidRDefault="00000000" w:rsidRPr="00000000" w14:paraId="0000001D">
      <w:pPr>
        <w:jc w:val="both"/>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     relaciones laborales en el ámbito de aplicación del </w:t>
      </w:r>
      <w:r w:rsidDel="00000000" w:rsidR="00000000" w:rsidRPr="00000000">
        <w:rPr>
          <w:rFonts w:ascii="Arial" w:cs="Arial" w:eastAsia="Arial" w:hAnsi="Arial"/>
          <w:b w:val="1"/>
          <w:sz w:val="22"/>
          <w:szCs w:val="22"/>
          <w:highlight w:val="white"/>
          <w:rtl w:val="0"/>
        </w:rPr>
        <w:t xml:space="preserve">Convenio</w:t>
      </w:r>
      <w:r w:rsidDel="00000000" w:rsidR="00000000" w:rsidRPr="00000000">
        <w:rPr>
          <w:rFonts w:ascii="Arial" w:cs="Arial" w:eastAsia="Arial" w:hAnsi="Arial"/>
          <w:sz w:val="22"/>
          <w:szCs w:val="22"/>
          <w:highlight w:val="white"/>
          <w:rtl w:val="0"/>
        </w:rPr>
        <w:t xml:space="preserve">.</w:t>
      </w:r>
      <w:r w:rsidDel="00000000" w:rsidR="00000000" w:rsidRPr="00000000">
        <w:rPr>
          <w:rtl w:val="0"/>
        </w:rPr>
      </w:r>
    </w:p>
    <w:p w:rsidR="00000000" w:rsidDel="00000000" w:rsidP="00000000" w:rsidRDefault="00000000" w:rsidRPr="00000000" w14:paraId="0000001E">
      <w:pPr>
        <w:ind w:left="28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Indica dos formalidades que se deben cumplir para que el convenio colectivo, como norma jurídica, entre en vigor.</w:t>
      </w:r>
    </w:p>
    <w:p w:rsidR="00000000" w:rsidDel="00000000" w:rsidP="00000000" w:rsidRDefault="00000000" w:rsidRPr="00000000" w14:paraId="00000020">
      <w:pPr>
        <w:ind w:left="28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empresa GARROTES, SA, de Valladolid, tiene dos centros de trabajo: uno de ellos dispone de 44 trabajadores en plantilla, y el otro, como centro de oficinas, cuenta con un total de 31 trabajadores. Van a proceder a la realización de elecciones sindicales.¿Pueden constituir un Comité de Empresa? ¿En base a qué precepto legal?</w:t>
      </w:r>
    </w:p>
    <w:p w:rsidR="00000000" w:rsidDel="00000000" w:rsidP="00000000" w:rsidRDefault="00000000" w:rsidRPr="00000000" w14:paraId="00000022">
      <w:pPr>
        <w:ind w:left="28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VULCANIZADOS SUR, SL tiene 72 trabajadores en plantilla. Con motivo de las condiciones laborales pactadas en el último convenio, varios trabajadores quieren llevar a cabo una asamblea. Los delegados de personal no quieren convocar dicha reunión y el Comité de Empresa tampoco la secunda. Ante estas perspectivas, dieciséis trabajadores deciden hacer uso del derecho a reunión tipificado en el artículo 77 del ET. ¿Es correcto?</w:t>
      </w:r>
    </w:p>
    <w:p w:rsidR="00000000" w:rsidDel="00000000" w:rsidP="00000000" w:rsidRDefault="00000000" w:rsidRPr="00000000" w14:paraId="00000024">
      <w:pPr>
        <w:ind w:left="28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Busca en el Estatuto de los Trabajadores la regulación de los comités de empresa e indica cada cuánto tiempo tienen, al menos, que reunirse.</w:t>
      </w:r>
    </w:p>
    <w:p w:rsidR="00000000" w:rsidDel="00000000" w:rsidP="00000000" w:rsidRDefault="00000000" w:rsidRPr="00000000" w14:paraId="00000026">
      <w:pPr>
        <w:ind w:left="28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Identifica el tipo de convenio colectivo de que se trata en función del ámbito de negociación:</w:t>
      </w:r>
    </w:p>
    <w:p w:rsidR="00000000" w:rsidDel="00000000" w:rsidP="00000000" w:rsidRDefault="00000000" w:rsidRPr="00000000" w14:paraId="00000028">
      <w:p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Convenios según su ámbito de negociación</w:t>
      </w:r>
    </w:p>
    <w:p w:rsidR="00000000" w:rsidDel="00000000" w:rsidP="00000000" w:rsidRDefault="00000000" w:rsidRPr="00000000" w14:paraId="00000029">
      <w:p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Cada elector podrá dar su voto a un número máximo de aspirantes equivalentes al de puestos a cubrir entre los candidatos proclamados.</w:t>
      </w:r>
    </w:p>
    <w:p w:rsidR="00000000" w:rsidDel="00000000" w:rsidP="00000000" w:rsidRDefault="00000000" w:rsidRPr="00000000" w14:paraId="0000002A">
      <w:pPr>
        <w:ind w:left="28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Una empresa tiene en plantilla 38 trabajadores ¿cuántos representantes de los trabajadores tiene?</w:t>
      </w:r>
    </w:p>
    <w:p w:rsidR="00000000" w:rsidDel="00000000" w:rsidP="00000000" w:rsidRDefault="00000000" w:rsidRPr="00000000" w14:paraId="0000002C">
      <w:pPr>
        <w:ind w:left="28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 un trabajador de la empresa anterior quiere presentarse ya que hay elecciones en unos meses, pero no está avalado por un sindicato ¿qué puede hacer? Además de los anterior, qué requisitos tiene que cumplir?</w:t>
      </w:r>
    </w:p>
    <w:p w:rsidR="00000000" w:rsidDel="00000000" w:rsidP="00000000" w:rsidRDefault="00000000" w:rsidRPr="00000000" w14:paraId="0000002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Investiga las siguientes cuestiones: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qué marco histórico surgió el movimiento obrero español? ¿Qué condiciones de trabajo existían?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fue el primer sindicato en España?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posiciones defendía cada sindicato?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 algún  colectivo que no tenga derecho a sindicarse?</w:t>
      </w:r>
    </w:p>
    <w:p w:rsidR="00000000" w:rsidDel="00000000" w:rsidP="00000000" w:rsidRDefault="00000000" w:rsidRPr="00000000" w14:paraId="00000034">
      <w:pPr>
        <w:ind w:left="28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 taxista que tiene su licencia y coche propio desea sindicarse en un sindicato. El taxista no tiene trabajadores a su cargo. ¿Puede afiliarse a algún sindicato al ejercer una actividad empresarial?</w:t>
      </w:r>
    </w:p>
    <w:p w:rsidR="00000000" w:rsidDel="00000000" w:rsidP="00000000" w:rsidRDefault="00000000" w:rsidRPr="00000000" w14:paraId="00000036">
      <w:pPr>
        <w:ind w:left="284"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7">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 sindicato obtiene el 11% de representantes unitarios en la Comunidad Autónoma de Andalucía y en el sector de la industria agroalimentaria. ¿Puede considerarse sindicato más representativo?</w:t>
      </w:r>
    </w:p>
    <w:p w:rsidR="00000000" w:rsidDel="00000000" w:rsidP="00000000" w:rsidRDefault="00000000" w:rsidRPr="00000000" w14:paraId="00000038">
      <w:pPr>
        <w:tabs>
          <w:tab w:val="left" w:pos="851"/>
        </w:tabs>
        <w:ind w:left="284"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9">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Consulta la página web de las asociaciones empresariales CEOE y CEPYME e indica a qué tipo de empresas agrupan y sus principales objetivos.</w:t>
      </w:r>
    </w:p>
    <w:p w:rsidR="00000000" w:rsidDel="00000000" w:rsidP="00000000" w:rsidRDefault="00000000" w:rsidRPr="00000000" w14:paraId="0000003A">
      <w:pPr>
        <w:tabs>
          <w:tab w:val="left" w:pos="851"/>
        </w:tabs>
        <w:ind w:left="284"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B">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trabajadores de una empresa han decidido reunirse en asamblea para debatir si se suman o no a la convocatoria de huelga que ha realizado un sindicato. La empresa cuenta con una plantilla de 55 trabajadores y la asamblea ha sido convocada, por medio de un cartel colgado en el tablón de anuncios, por dos trabajadores de la empresa a los que les parecía necesario reunirse. Indica si la asamblea ha sido convocada legalmente.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Consulta en Internet el convenio colectivo aplicable a tu sector profesional y señala qué convenio colectivo se aplicará a tu relación laboral, si te contratara una empresa, teniendo en cuenta el lugar donde resides y que tu supuesta empresa no dispone de convenio de empresa. Consulta si en tu provincia de residencia o en tu comunidad autónoma existe convenio colectivo aplicable a tu sector profesional.</w:t>
      </w:r>
    </w:p>
    <w:p w:rsidR="00000000" w:rsidDel="00000000" w:rsidP="00000000" w:rsidRDefault="00000000" w:rsidRPr="00000000" w14:paraId="0000003E">
      <w:pPr>
        <w:tabs>
          <w:tab w:val="left" w:pos="851"/>
        </w:tabs>
        <w:ind w:left="284" w:firstLine="0"/>
        <w:rPr>
          <w:rFonts w:ascii="Arial" w:cs="Arial" w:eastAsia="Arial" w:hAnsi="Arial"/>
          <w:color w:val="000000"/>
          <w:sz w:val="22"/>
          <w:szCs w:val="22"/>
        </w:rPr>
        <w:sectPr>
          <w:pgSz w:h="16838" w:w="11906" w:orient="portrait"/>
          <w:pgMar w:bottom="1401.3779527559075" w:top="425.1968503937008" w:left="566.9291338582677" w:right="426.61417322834666" w:header="567" w:footer="567"/>
          <w:pgNumType w:start="1"/>
        </w:sectPr>
      </w:pPr>
      <w:r w:rsidDel="00000000" w:rsidR="00000000" w:rsidRPr="00000000">
        <w:rPr>
          <w:rtl w:val="0"/>
        </w:rPr>
      </w:r>
    </w:p>
    <w:p w:rsidR="00000000" w:rsidDel="00000000" w:rsidP="00000000" w:rsidRDefault="00000000" w:rsidRPr="00000000" w14:paraId="0000003F">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libertad sindical implica: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a) Poder afiliar a un sindicato.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No estar obligado a afiliarse.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Ambas son vertientes de la libertad sindical.</w:t>
      </w:r>
    </w:p>
    <w:p w:rsidR="00000000" w:rsidDel="00000000" w:rsidP="00000000" w:rsidRDefault="00000000" w:rsidRPr="00000000" w14:paraId="00000043">
      <w:pPr>
        <w:ind w:left="28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6">
      <w:pPr>
        <w:numPr>
          <w:ilvl w:val="0"/>
          <w:numId w:val="6"/>
        </w:numPr>
        <w:ind w:left="284" w:firstLine="0"/>
        <w:jc w:val="both"/>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sz w:val="22"/>
          <w:szCs w:val="22"/>
          <w:rtl w:val="0"/>
        </w:rPr>
        <w:t xml:space="preserve">Tienen derecho a sindicarse...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Los trabajadores por cuenta ajena.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Los trabajadores desempleados y jubilados.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Las dos son verdaderas.</w:t>
      </w:r>
    </w:p>
    <w:p w:rsidR="00000000" w:rsidDel="00000000" w:rsidP="00000000" w:rsidRDefault="00000000" w:rsidRPr="00000000" w14:paraId="0000004A">
      <w:pPr>
        <w:ind w:left="28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ind w:left="284" w:firstLine="0"/>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4C">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Indica si tienen derecho a sindicarse los...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Jueces, magistrados y fiscales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Miembros de las Fuerzas Armadas y cuerpos de seguridad sometidos a disciplina militar (Guardia Civil).</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dos son verdaderas.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comité de empresa representa a:</w:t>
      </w:r>
    </w:p>
    <w:p w:rsidR="00000000" w:rsidDel="00000000" w:rsidP="00000000" w:rsidRDefault="00000000" w:rsidRPr="00000000" w14:paraId="00000052">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La empresa.</w:t>
      </w:r>
    </w:p>
    <w:p w:rsidR="00000000" w:rsidDel="00000000" w:rsidP="00000000" w:rsidRDefault="00000000" w:rsidRPr="00000000" w14:paraId="00000053">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Los trabajadores afiliados a los sindicatos.</w:t>
      </w:r>
    </w:p>
    <w:p w:rsidR="00000000" w:rsidDel="00000000" w:rsidP="00000000" w:rsidRDefault="00000000" w:rsidRPr="00000000" w14:paraId="00000054">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 A todos los trabajadores de la empresa.</w:t>
      </w:r>
    </w:p>
    <w:p w:rsidR="00000000" w:rsidDel="00000000" w:rsidP="00000000" w:rsidRDefault="00000000" w:rsidRPr="00000000" w14:paraId="00000055">
      <w:pPr>
        <w:ind w:left="28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¿Qué número máximo de trabajadores debe tener una empresa para que se elija delegado de personal?</w:t>
      </w:r>
    </w:p>
    <w:p w:rsidR="00000000" w:rsidDel="00000000" w:rsidP="00000000" w:rsidRDefault="00000000" w:rsidRPr="00000000" w14:paraId="00000057">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cincuenta.</w:t>
      </w:r>
    </w:p>
    <w:p w:rsidR="00000000" w:rsidDel="00000000" w:rsidP="00000000" w:rsidRDefault="00000000" w:rsidRPr="00000000" w14:paraId="00000058">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diez.</w:t>
      </w:r>
    </w:p>
    <w:p w:rsidR="00000000" w:rsidDel="00000000" w:rsidP="00000000" w:rsidRDefault="00000000" w:rsidRPr="00000000" w14:paraId="00000059">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 Cuarenta y nueve.</w:t>
      </w:r>
    </w:p>
    <w:p w:rsidR="00000000" w:rsidDel="00000000" w:rsidP="00000000" w:rsidRDefault="00000000" w:rsidRPr="00000000" w14:paraId="0000005A">
      <w:pPr>
        <w:ind w:left="28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considera sindicato más representativo en el ámbito nacional el sindicato que ha obtenido como mínimo:</w:t>
      </w:r>
    </w:p>
    <w:p w:rsidR="00000000" w:rsidDel="00000000" w:rsidP="00000000" w:rsidRDefault="00000000" w:rsidRPr="00000000" w14:paraId="0000005C">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El 10 % de los representantes en todo el Estado.</w:t>
      </w:r>
    </w:p>
    <w:p w:rsidR="00000000" w:rsidDel="00000000" w:rsidP="00000000" w:rsidRDefault="00000000" w:rsidRPr="00000000" w14:paraId="0000005D">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El 30 % de los representantes en una provincia.</w:t>
      </w:r>
    </w:p>
    <w:p w:rsidR="00000000" w:rsidDel="00000000" w:rsidP="00000000" w:rsidRDefault="00000000" w:rsidRPr="00000000" w14:paraId="0000005E">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 No existe límite.</w:t>
      </w:r>
    </w:p>
    <w:p w:rsidR="00000000" w:rsidDel="00000000" w:rsidP="00000000" w:rsidRDefault="00000000" w:rsidRPr="00000000" w14:paraId="0000005F">
      <w:pPr>
        <w:ind w:left="28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Señala cuántas personas forman parte del comité de una empresa que tiene 495 trabajadores</w:t>
      </w:r>
    </w:p>
    <w:p w:rsidR="00000000" w:rsidDel="00000000" w:rsidP="00000000" w:rsidRDefault="00000000" w:rsidRPr="00000000" w14:paraId="00000061">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9</w:t>
      </w:r>
    </w:p>
    <w:p w:rsidR="00000000" w:rsidDel="00000000" w:rsidP="00000000" w:rsidRDefault="00000000" w:rsidRPr="00000000" w14:paraId="00000062">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17</w:t>
      </w:r>
    </w:p>
    <w:p w:rsidR="00000000" w:rsidDel="00000000" w:rsidP="00000000" w:rsidRDefault="00000000" w:rsidRPr="00000000" w14:paraId="00000063">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 13</w:t>
      </w:r>
    </w:p>
    <w:p w:rsidR="00000000" w:rsidDel="00000000" w:rsidP="00000000" w:rsidRDefault="00000000" w:rsidRPr="00000000" w14:paraId="00000064">
      <w:pPr>
        <w:ind w:left="28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delegados de personal y los comités de empresa representan.</w:t>
      </w:r>
    </w:p>
    <w:p w:rsidR="00000000" w:rsidDel="00000000" w:rsidP="00000000" w:rsidRDefault="00000000" w:rsidRPr="00000000" w14:paraId="00000066">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Solamente a los afiliados.</w:t>
      </w:r>
    </w:p>
    <w:p w:rsidR="00000000" w:rsidDel="00000000" w:rsidP="00000000" w:rsidRDefault="00000000" w:rsidRPr="00000000" w14:paraId="00000067">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A todos los trabajadores de la empresa, con independencia de su afiliación a un sindicato.</w:t>
      </w:r>
    </w:p>
    <w:p w:rsidR="00000000" w:rsidDel="00000000" w:rsidP="00000000" w:rsidRDefault="00000000" w:rsidRPr="00000000" w14:paraId="00000068">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 A los que lleven  afiliados más de tres meses.</w:t>
      </w:r>
    </w:p>
    <w:p w:rsidR="00000000" w:rsidDel="00000000" w:rsidP="00000000" w:rsidRDefault="00000000" w:rsidRPr="00000000" w14:paraId="00000069">
      <w:pPr>
        <w:ind w:left="28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Comité de empresa es el órgano de representación colegiado de los trabajadores en las empresas o centros de trabajo cuyo número de trabajadores sea igual o superior a...</w:t>
      </w:r>
    </w:p>
    <w:p w:rsidR="00000000" w:rsidDel="00000000" w:rsidP="00000000" w:rsidRDefault="00000000" w:rsidRPr="00000000" w14:paraId="0000006B">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50</w:t>
      </w:r>
    </w:p>
    <w:p w:rsidR="00000000" w:rsidDel="00000000" w:rsidP="00000000" w:rsidRDefault="00000000" w:rsidRPr="00000000" w14:paraId="0000006C">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35</w:t>
      </w:r>
    </w:p>
    <w:p w:rsidR="00000000" w:rsidDel="00000000" w:rsidP="00000000" w:rsidRDefault="00000000" w:rsidRPr="00000000" w14:paraId="0000006D">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 25</w:t>
      </w:r>
    </w:p>
    <w:p w:rsidR="00000000" w:rsidDel="00000000" w:rsidP="00000000" w:rsidRDefault="00000000" w:rsidRPr="00000000" w14:paraId="0000006E">
      <w:pPr>
        <w:ind w:left="28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asamblea de los trabajadores podrá ser convocada `por... </w:t>
      </w:r>
    </w:p>
    <w:p w:rsidR="00000000" w:rsidDel="00000000" w:rsidP="00000000" w:rsidRDefault="00000000" w:rsidRPr="00000000" w14:paraId="00000070">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El comité de empresa o los delegados de personal.</w:t>
      </w:r>
    </w:p>
    <w:p w:rsidR="00000000" w:rsidDel="00000000" w:rsidP="00000000" w:rsidRDefault="00000000" w:rsidRPr="00000000" w14:paraId="00000071">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Un número de trabajadores no inferior al 33% de la plantilla.</w:t>
      </w:r>
    </w:p>
    <w:p w:rsidR="00000000" w:rsidDel="00000000" w:rsidP="00000000" w:rsidRDefault="00000000" w:rsidRPr="00000000" w14:paraId="00000072">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 Las dos son verdaderas.</w:t>
      </w:r>
    </w:p>
    <w:p w:rsidR="00000000" w:rsidDel="00000000" w:rsidP="00000000" w:rsidRDefault="00000000" w:rsidRPr="00000000" w14:paraId="00000073">
      <w:pPr>
        <w:ind w:left="28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5">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son garantías de los representantes de los trabajadores:</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prioridad de permanencia en la empresa en caso de suspensión, extinción por causas económicas, técnicas y organizativas.</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Tener una mayor retribución.</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Disponer de un determinado número de horas mensuales para el ejercicio de sus funciones.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Cuando se dice que un convenio colectivo se aplica a todos los trabajadores de una actividad económica se está haciendo referencia a su ámbito:</w:t>
      </w:r>
    </w:p>
    <w:p w:rsidR="00000000" w:rsidDel="00000000" w:rsidP="00000000" w:rsidRDefault="00000000" w:rsidRPr="00000000" w14:paraId="0000007B">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Geográfico.</w:t>
      </w:r>
    </w:p>
    <w:p w:rsidR="00000000" w:rsidDel="00000000" w:rsidP="00000000" w:rsidRDefault="00000000" w:rsidRPr="00000000" w14:paraId="0000007C">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temporal.</w:t>
      </w:r>
    </w:p>
    <w:p w:rsidR="00000000" w:rsidDel="00000000" w:rsidP="00000000" w:rsidRDefault="00000000" w:rsidRPr="00000000" w14:paraId="0000007D">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 Funcional.</w:t>
      </w:r>
    </w:p>
    <w:p w:rsidR="00000000" w:rsidDel="00000000" w:rsidP="00000000" w:rsidRDefault="00000000" w:rsidRPr="00000000" w14:paraId="0000007E">
      <w:pPr>
        <w:ind w:left="28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Durante el periodo de huelga, los trabajadores perciben:</w:t>
      </w:r>
    </w:p>
    <w:p w:rsidR="00000000" w:rsidDel="00000000" w:rsidP="00000000" w:rsidRDefault="00000000" w:rsidRPr="00000000" w14:paraId="00000080">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El Salario Mínimo Interprofesional.</w:t>
      </w:r>
    </w:p>
    <w:p w:rsidR="00000000" w:rsidDel="00000000" w:rsidP="00000000" w:rsidRDefault="00000000" w:rsidRPr="00000000" w14:paraId="00000081">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Ninguna retribución.</w:t>
      </w:r>
    </w:p>
    <w:p w:rsidR="00000000" w:rsidDel="00000000" w:rsidP="00000000" w:rsidRDefault="00000000" w:rsidRPr="00000000" w14:paraId="00000082">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 El salario base.</w:t>
      </w:r>
    </w:p>
    <w:p w:rsidR="00000000" w:rsidDel="00000000" w:rsidP="00000000" w:rsidRDefault="00000000" w:rsidRPr="00000000" w14:paraId="00000083">
      <w:pPr>
        <w:ind w:left="28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Durante una huelga el empresario:</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puede contratar a nuevo personal para sustituir a los trabajadores en huelga.</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sustituir a los trabajadores huelguistas por otros contratados para el periodo de huelga.</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contratar a nuevo personal con un contrato de interinidad para sustituir a los trabajadores en huelga.</w:t>
      </w:r>
    </w:p>
    <w:p w:rsidR="00000000" w:rsidDel="00000000" w:rsidP="00000000" w:rsidRDefault="00000000" w:rsidRPr="00000000" w14:paraId="00000088">
      <w:pPr>
        <w:ind w:left="28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Durante la huelga legal, el trabajador se encuentra en una situación de alta especial en la Seguridad Social y...</w:t>
      </w:r>
    </w:p>
    <w:p w:rsidR="00000000" w:rsidDel="00000000" w:rsidP="00000000" w:rsidRDefault="00000000" w:rsidRPr="00000000" w14:paraId="0000008A">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No se cotiza y no se tiene derecho a la prestación de IT ni al desempleo.</w:t>
      </w:r>
    </w:p>
    <w:p w:rsidR="00000000" w:rsidDel="00000000" w:rsidP="00000000" w:rsidRDefault="00000000" w:rsidRPr="00000000" w14:paraId="0000008B">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Se mantiene el derecho a la asistencia sanitaria.</w:t>
      </w:r>
    </w:p>
    <w:p w:rsidR="00000000" w:rsidDel="00000000" w:rsidP="00000000" w:rsidRDefault="00000000" w:rsidRPr="00000000" w14:paraId="0000008C">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 Las dos son verdaderas.</w:t>
      </w:r>
    </w:p>
    <w:p w:rsidR="00000000" w:rsidDel="00000000" w:rsidP="00000000" w:rsidRDefault="00000000" w:rsidRPr="00000000" w14:paraId="0000008D">
      <w:pPr>
        <w:ind w:left="28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huelga debe comunicarse al empresario con un plazo de:</w:t>
      </w:r>
    </w:p>
    <w:p w:rsidR="00000000" w:rsidDel="00000000" w:rsidP="00000000" w:rsidRDefault="00000000" w:rsidRPr="00000000" w14:paraId="0000008F">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Cinco días.</w:t>
      </w:r>
    </w:p>
    <w:p w:rsidR="00000000" w:rsidDel="00000000" w:rsidP="00000000" w:rsidRDefault="00000000" w:rsidRPr="00000000" w14:paraId="00000090">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Siente días.</w:t>
      </w:r>
    </w:p>
    <w:p w:rsidR="00000000" w:rsidDel="00000000" w:rsidP="00000000" w:rsidRDefault="00000000" w:rsidRPr="00000000" w14:paraId="00000091">
      <w:pPr>
        <w:ind w:left="28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 Nueve días.</w:t>
      </w:r>
    </w:p>
    <w:p w:rsidR="00000000" w:rsidDel="00000000" w:rsidP="00000000" w:rsidRDefault="00000000" w:rsidRPr="00000000" w14:paraId="00000092">
      <w:pPr>
        <w:ind w:left="284" w:firstLine="0"/>
        <w:rPr>
          <w:rFonts w:ascii="Arial" w:cs="Arial" w:eastAsia="Arial" w:hAnsi="Arial"/>
          <w:sz w:val="22"/>
          <w:szCs w:val="22"/>
        </w:rPr>
        <w:sectPr>
          <w:headerReference r:id="rId7" w:type="default"/>
          <w:footerReference r:id="rId8" w:type="default"/>
          <w:type w:val="continuous"/>
          <w:pgSz w:h="16838" w:w="11906" w:orient="portrait"/>
          <w:pgMar w:bottom="1247" w:top="1814" w:left="993" w:right="746" w:header="567" w:footer="567"/>
        </w:sectPr>
      </w:pPr>
      <w:r w:rsidDel="00000000" w:rsidR="00000000" w:rsidRPr="00000000">
        <w:rPr>
          <w:rtl w:val="0"/>
        </w:rPr>
      </w:r>
    </w:p>
    <w:p w:rsidR="00000000" w:rsidDel="00000000" w:rsidP="00000000" w:rsidRDefault="00000000" w:rsidRPr="00000000" w14:paraId="00000093">
      <w:pPr>
        <w:ind w:left="284" w:firstLine="0"/>
        <w:rPr>
          <w:rFonts w:ascii="Arial" w:cs="Arial" w:eastAsia="Arial" w:hAnsi="Arial"/>
          <w:sz w:val="22"/>
          <w:szCs w:val="22"/>
        </w:rPr>
        <w:sectPr>
          <w:type w:val="continuous"/>
          <w:pgSz w:h="16838" w:w="11906" w:orient="portrait"/>
          <w:pgMar w:bottom="1247" w:top="1814" w:left="567" w:right="746" w:header="567" w:footer="567"/>
        </w:sectPr>
      </w:pPr>
      <w:r w:rsidDel="00000000" w:rsidR="00000000" w:rsidRPr="00000000">
        <w:br w:type="page"/>
      </w:r>
      <w:r w:rsidDel="00000000" w:rsidR="00000000" w:rsidRPr="00000000">
        <w:rPr>
          <w:rtl w:val="0"/>
        </w:rPr>
      </w:r>
    </w:p>
    <w:p w:rsidR="00000000" w:rsidDel="00000000" w:rsidP="00000000" w:rsidRDefault="00000000" w:rsidRPr="00000000" w14:paraId="00000094">
      <w:pPr>
        <w:ind w:left="28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Una trabajadora de una empresa textil es informada, en el momento de firmar su contrato, que en esa empresa todos los trabajadores tienen la obligación de afiliarse al sindicato en el que mayoritariamente están afiliados casi todos los trabajadores. ¿Es legal que la obligación que se impone a la trabajadora de afiliarse al sindicato?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Indica si los trabajadores mencionados en el cuadro tienen derecho a sindicarse o no:</w:t>
      </w:r>
    </w:p>
    <w:tbl>
      <w:tblPr>
        <w:tblStyle w:val="Table1"/>
        <w:tblW w:w="602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83"/>
        <w:gridCol w:w="2541"/>
        <w:tblGridChange w:id="0">
          <w:tblGrid>
            <w:gridCol w:w="3483"/>
            <w:gridCol w:w="2541"/>
          </w:tblGrid>
        </w:tblGridChange>
      </w:tblGrid>
      <w:tr>
        <w:trPr>
          <w:cantSplit w:val="0"/>
          <w:tblHeader w:val="0"/>
        </w:trPr>
        <w:tc>
          <w:tcPr/>
          <w:p w:rsidR="00000000" w:rsidDel="00000000" w:rsidP="00000000" w:rsidRDefault="00000000" w:rsidRPr="00000000" w14:paraId="00000098">
            <w:pPr>
              <w:rPr>
                <w:rFonts w:ascii="Arial" w:cs="Arial" w:eastAsia="Arial" w:hAnsi="Arial"/>
                <w:sz w:val="22"/>
                <w:szCs w:val="22"/>
              </w:rPr>
            </w:pPr>
            <w:r w:rsidDel="00000000" w:rsidR="00000000" w:rsidRPr="00000000">
              <w:rPr>
                <w:rFonts w:ascii="Arial" w:cs="Arial" w:eastAsia="Arial" w:hAnsi="Arial"/>
                <w:sz w:val="22"/>
                <w:szCs w:val="22"/>
                <w:rtl w:val="0"/>
              </w:rPr>
              <w:t xml:space="preserve">Un miembro de la Guardia Civil</w:t>
            </w:r>
          </w:p>
        </w:tc>
        <w:tc>
          <w:tcPr/>
          <w:p w:rsidR="00000000" w:rsidDel="00000000" w:rsidP="00000000" w:rsidRDefault="00000000" w:rsidRPr="00000000" w14:paraId="00000099">
            <w:pPr>
              <w:ind w:left="426"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blHeader w:val="0"/>
        </w:trPr>
        <w:tc>
          <w:tcPr/>
          <w:p w:rsidR="00000000" w:rsidDel="00000000" w:rsidP="00000000" w:rsidRDefault="00000000" w:rsidRPr="00000000" w14:paraId="0000009A">
            <w:pPr>
              <w:rPr>
                <w:rFonts w:ascii="Arial" w:cs="Arial" w:eastAsia="Arial" w:hAnsi="Arial"/>
                <w:sz w:val="22"/>
                <w:szCs w:val="22"/>
              </w:rPr>
            </w:pPr>
            <w:r w:rsidDel="00000000" w:rsidR="00000000" w:rsidRPr="00000000">
              <w:rPr>
                <w:rFonts w:ascii="Arial" w:cs="Arial" w:eastAsia="Arial" w:hAnsi="Arial"/>
                <w:sz w:val="22"/>
                <w:szCs w:val="22"/>
                <w:rtl w:val="0"/>
              </w:rPr>
              <w:t xml:space="preserve">Un taxista que trabaja el sólo su coche</w:t>
            </w:r>
          </w:p>
        </w:tc>
        <w:tc>
          <w:tcPr/>
          <w:p w:rsidR="00000000" w:rsidDel="00000000" w:rsidP="00000000" w:rsidRDefault="00000000" w:rsidRPr="00000000" w14:paraId="0000009B">
            <w:pPr>
              <w:ind w:left="426"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blHeader w:val="0"/>
        </w:trPr>
        <w:tc>
          <w:tcPr/>
          <w:p w:rsidR="00000000" w:rsidDel="00000000" w:rsidP="00000000" w:rsidRDefault="00000000" w:rsidRPr="00000000" w14:paraId="0000009C">
            <w:pPr>
              <w:rPr>
                <w:rFonts w:ascii="Arial" w:cs="Arial" w:eastAsia="Arial" w:hAnsi="Arial"/>
                <w:sz w:val="22"/>
                <w:szCs w:val="22"/>
              </w:rPr>
            </w:pPr>
            <w:r w:rsidDel="00000000" w:rsidR="00000000" w:rsidRPr="00000000">
              <w:rPr>
                <w:rFonts w:ascii="Arial" w:cs="Arial" w:eastAsia="Arial" w:hAnsi="Arial"/>
                <w:sz w:val="22"/>
                <w:szCs w:val="22"/>
                <w:rtl w:val="0"/>
              </w:rPr>
              <w:t xml:space="preserve">Un recepcionista de hotel que está contratado desde hace cinco años</w:t>
            </w:r>
          </w:p>
        </w:tc>
        <w:tc>
          <w:tcPr/>
          <w:p w:rsidR="00000000" w:rsidDel="00000000" w:rsidP="00000000" w:rsidRDefault="00000000" w:rsidRPr="00000000" w14:paraId="0000009D">
            <w:pPr>
              <w:ind w:left="426"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blHeader w:val="0"/>
        </w:trPr>
        <w:tc>
          <w:tcPr/>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sz w:val="22"/>
                <w:szCs w:val="22"/>
                <w:rtl w:val="0"/>
              </w:rPr>
              <w:t xml:space="preserve">Un parado.</w:t>
            </w:r>
          </w:p>
        </w:tc>
        <w:tc>
          <w:tcPr/>
          <w:p w:rsidR="00000000" w:rsidDel="00000000" w:rsidP="00000000" w:rsidRDefault="00000000" w:rsidRPr="00000000" w14:paraId="0000009F">
            <w:pPr>
              <w:ind w:left="426"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14:paraId="000000A0">
      <w:pPr>
        <w:ind w:left="426"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ind w:left="426"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2">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Relaciona en tu cuaderno los siguientes conceptos con su definición.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25400</wp:posOffset>
                </wp:positionV>
                <wp:extent cx="3081020" cy="1727200"/>
                <wp:effectExtent b="0" l="0" r="0" t="0"/>
                <wp:wrapSquare wrapText="bothSides" distB="0" distT="0" distL="114300" distR="114300"/>
                <wp:docPr id="20" name=""/>
                <a:graphic>
                  <a:graphicData uri="http://schemas.microsoft.com/office/word/2010/wordprocessingGroup">
                    <wpg:wgp>
                      <wpg:cNvGrpSpPr/>
                      <wpg:grpSpPr>
                        <a:xfrm>
                          <a:off x="3805490" y="2916400"/>
                          <a:ext cx="3081020" cy="1727200"/>
                          <a:chOff x="3805490" y="2916400"/>
                          <a:chExt cx="3081020" cy="1727200"/>
                        </a:xfrm>
                      </wpg:grpSpPr>
                      <wpg:grpSp>
                        <wpg:cNvGrpSpPr/>
                        <wpg:grpSpPr>
                          <a:xfrm>
                            <a:off x="3805490" y="2916400"/>
                            <a:ext cx="3081020" cy="1727200"/>
                            <a:chOff x="1827" y="11534"/>
                            <a:chExt cx="4852" cy="2720"/>
                          </a:xfrm>
                        </wpg:grpSpPr>
                        <wps:wsp>
                          <wps:cNvSpPr/>
                          <wps:cNvPr id="4" name="Shape 4"/>
                          <wps:spPr>
                            <a:xfrm>
                              <a:off x="1827" y="11534"/>
                              <a:ext cx="4850" cy="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827" y="11534"/>
                              <a:ext cx="1784" cy="352"/>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Convenio colectivo</w:t>
                                </w:r>
                              </w:p>
                            </w:txbxContent>
                          </wps:txbx>
                          <wps:bodyPr anchorCtr="0" anchor="t" bIns="45700" lIns="91425" spcFirstLastPara="1" rIns="91425" wrap="square" tIns="45700">
                            <a:noAutofit/>
                          </wps:bodyPr>
                        </wps:wsp>
                        <wps:wsp>
                          <wps:cNvSpPr/>
                          <wps:cNvPr id="6" name="Shape 6"/>
                          <wps:spPr>
                            <a:xfrm>
                              <a:off x="4320" y="11534"/>
                              <a:ext cx="2359" cy="352"/>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Asociación de trabajadores</w:t>
                                </w:r>
                              </w:p>
                            </w:txbxContent>
                          </wps:txbx>
                          <wps:bodyPr anchorCtr="0" anchor="t" bIns="45700" lIns="91425" spcFirstLastPara="1" rIns="91425" wrap="square" tIns="45700">
                            <a:noAutofit/>
                          </wps:bodyPr>
                        </wps:wsp>
                        <wps:wsp>
                          <wps:cNvSpPr/>
                          <wps:cNvPr id="7" name="Shape 7"/>
                          <wps:spPr>
                            <a:xfrm>
                              <a:off x="1827" y="12221"/>
                              <a:ext cx="1784" cy="3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Libertad sindical</w:t>
                                </w:r>
                              </w:p>
                            </w:txbxContent>
                          </wps:txbx>
                          <wps:bodyPr anchorCtr="0" anchor="t" bIns="45700" lIns="91425" spcFirstLastPara="1" rIns="91425" wrap="square" tIns="45700">
                            <a:noAutofit/>
                          </wps:bodyPr>
                        </wps:wsp>
                        <wps:wsp>
                          <wps:cNvSpPr/>
                          <wps:cNvPr id="8" name="Shape 8"/>
                          <wps:spPr>
                            <a:xfrm>
                              <a:off x="4320" y="12074"/>
                              <a:ext cx="2357" cy="532"/>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Representantes de los trabajadores</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en la empresa</w:t>
                                </w:r>
                              </w:p>
                            </w:txbxContent>
                          </wps:txbx>
                          <wps:bodyPr anchorCtr="0" anchor="t" bIns="45700" lIns="91425" spcFirstLastPara="1" rIns="91425" wrap="square" tIns="45700">
                            <a:noAutofit/>
                          </wps:bodyPr>
                        </wps:wsp>
                        <wps:wsp>
                          <wps:cNvSpPr/>
                          <wps:cNvPr id="9" name="Shape 9"/>
                          <wps:spPr>
                            <a:xfrm>
                              <a:off x="1827" y="12871"/>
                              <a:ext cx="1784" cy="4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Sindicato</w:t>
                                </w:r>
                              </w:p>
                            </w:txbxContent>
                          </wps:txbx>
                          <wps:bodyPr anchorCtr="0" anchor="t" bIns="45700" lIns="91425" spcFirstLastPara="1" rIns="91425" wrap="square" tIns="45700">
                            <a:noAutofit/>
                          </wps:bodyPr>
                        </wps:wsp>
                        <wps:wsp>
                          <wps:cNvSpPr/>
                          <wps:cNvPr id="10" name="Shape 10"/>
                          <wps:spPr>
                            <a:xfrm>
                              <a:off x="4320" y="12794"/>
                              <a:ext cx="2359" cy="752"/>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Acuerdo entre representantes de los trabajadores y empresarios</w:t>
                                </w:r>
                              </w:p>
                            </w:txbxContent>
                          </wps:txbx>
                          <wps:bodyPr anchorCtr="0" anchor="t" bIns="45700" lIns="91425" spcFirstLastPara="1" rIns="91425" wrap="square" tIns="45700">
                            <a:noAutofit/>
                          </wps:bodyPr>
                        </wps:wsp>
                        <wps:wsp>
                          <wps:cNvSpPr/>
                          <wps:cNvPr id="11" name="Shape 11"/>
                          <wps:spPr>
                            <a:xfrm>
                              <a:off x="1827" y="13662"/>
                              <a:ext cx="1792" cy="45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Comité de</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empresa</w:t>
                                </w:r>
                              </w:p>
                            </w:txbxContent>
                          </wps:txbx>
                          <wps:bodyPr anchorCtr="0" anchor="t" bIns="45700" lIns="91425" spcFirstLastPara="1" rIns="91425" wrap="square" tIns="45700">
                            <a:noAutofit/>
                          </wps:bodyPr>
                        </wps:wsp>
                        <wps:wsp>
                          <wps:cNvSpPr/>
                          <wps:cNvPr id="12" name="Shape 12"/>
                          <wps:spPr>
                            <a:xfrm>
                              <a:off x="4320" y="13694"/>
                              <a:ext cx="2359" cy="5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Derecho a afiliarse a un sindicato</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25400</wp:posOffset>
                </wp:positionV>
                <wp:extent cx="3081020" cy="1727200"/>
                <wp:effectExtent b="0" l="0" r="0" t="0"/>
                <wp:wrapSquare wrapText="bothSides" distB="0" distT="0" distL="114300" distR="114300"/>
                <wp:docPr id="20"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081020" cy="1727200"/>
                        </a:xfrm>
                        <a:prstGeom prst="rect"/>
                        <a:ln/>
                      </pic:spPr>
                    </pic:pic>
                  </a:graphicData>
                </a:graphic>
              </wp:anchor>
            </w:drawing>
          </mc:Fallback>
        </mc:AlternateContent>
      </w:r>
    </w:p>
    <w:p w:rsidR="00000000" w:rsidDel="00000000" w:rsidP="00000000" w:rsidRDefault="00000000" w:rsidRPr="00000000" w14:paraId="000000A4">
      <w:pPr>
        <w:ind w:left="426"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5">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Consulta en Internet el convenio colectivo aplicable a tu sector profesional y completa la tabla siguiente indicando sus ámbitos de aplicación. Puedes utilizar la siguiente página web de búsqueda </w:t>
      </w:r>
      <w:hyperlink r:id="rId10">
        <w:r w:rsidDel="00000000" w:rsidR="00000000" w:rsidRPr="00000000">
          <w:rPr>
            <w:rFonts w:ascii="Arial" w:cs="Arial" w:eastAsia="Arial" w:hAnsi="Arial"/>
            <w:sz w:val="22"/>
            <w:szCs w:val="22"/>
            <w:rtl w:val="0"/>
          </w:rPr>
          <w:t xml:space="preserve">http://convenios.juridicas.com</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bl>
      <w:tblPr>
        <w:tblStyle w:val="Table2"/>
        <w:tblW w:w="8506.0" w:type="dxa"/>
        <w:jc w:val="left"/>
        <w:tblInd w:w="13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9"/>
        <w:gridCol w:w="5427"/>
        <w:tblGridChange w:id="0">
          <w:tblGrid>
            <w:gridCol w:w="3079"/>
            <w:gridCol w:w="5427"/>
          </w:tblGrid>
        </w:tblGridChange>
      </w:tblGrid>
      <w:tr>
        <w:trPr>
          <w:cantSplit w:val="0"/>
          <w:tblHeader w:val="0"/>
        </w:trPr>
        <w:tc>
          <w:tcPr/>
          <w:p w:rsidR="00000000" w:rsidDel="00000000" w:rsidP="00000000" w:rsidRDefault="00000000" w:rsidRPr="00000000" w14:paraId="000000A7">
            <w:pPr>
              <w:ind w:left="42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Ámbito personal</w:t>
            </w:r>
          </w:p>
        </w:tc>
        <w:tc>
          <w:tcPr/>
          <w:p w:rsidR="00000000" w:rsidDel="00000000" w:rsidP="00000000" w:rsidRDefault="00000000" w:rsidRPr="00000000" w14:paraId="000000A8">
            <w:pPr>
              <w:ind w:left="426" w:firstLine="0"/>
              <w:rPr>
                <w:rFonts w:ascii="Calibri" w:cs="Calibri" w:eastAsia="Calibri" w:hAnsi="Calibri"/>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A9">
            <w:pPr>
              <w:ind w:left="42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Ámbito funcional</w:t>
            </w:r>
          </w:p>
        </w:tc>
        <w:tc>
          <w:tcPr/>
          <w:p w:rsidR="00000000" w:rsidDel="00000000" w:rsidP="00000000" w:rsidRDefault="00000000" w:rsidRPr="00000000" w14:paraId="000000AA">
            <w:pPr>
              <w:ind w:left="426" w:firstLine="0"/>
              <w:rPr>
                <w:rFonts w:ascii="Calibri" w:cs="Calibri" w:eastAsia="Calibri" w:hAnsi="Calibri"/>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AB">
            <w:pPr>
              <w:ind w:left="42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Ámbito geográfico</w:t>
            </w:r>
          </w:p>
        </w:tc>
        <w:tc>
          <w:tcPr/>
          <w:p w:rsidR="00000000" w:rsidDel="00000000" w:rsidP="00000000" w:rsidRDefault="00000000" w:rsidRPr="00000000" w14:paraId="000000AC">
            <w:pPr>
              <w:ind w:left="426" w:firstLine="0"/>
              <w:rPr>
                <w:rFonts w:ascii="Calibri" w:cs="Calibri" w:eastAsia="Calibri" w:hAnsi="Calibri"/>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AD">
            <w:pPr>
              <w:ind w:left="42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Ámbito temporal</w:t>
            </w:r>
          </w:p>
        </w:tc>
        <w:tc>
          <w:tcPr/>
          <w:p w:rsidR="00000000" w:rsidDel="00000000" w:rsidP="00000000" w:rsidRDefault="00000000" w:rsidRPr="00000000" w14:paraId="000000AE">
            <w:pPr>
              <w:ind w:left="426" w:firstLine="0"/>
              <w:rPr>
                <w:rFonts w:ascii="Calibri" w:cs="Calibri" w:eastAsia="Calibri" w:hAnsi="Calibri"/>
                <w:sz w:val="28"/>
                <w:szCs w:val="28"/>
              </w:rPr>
            </w:pPr>
            <w:r w:rsidDel="00000000" w:rsidR="00000000" w:rsidRPr="00000000">
              <w:rPr>
                <w:rtl w:val="0"/>
              </w:rPr>
            </w:r>
          </w:p>
        </w:tc>
      </w:tr>
    </w:tbl>
    <w:p w:rsidR="00000000" w:rsidDel="00000000" w:rsidP="00000000" w:rsidRDefault="00000000" w:rsidRPr="00000000" w14:paraId="000000AF">
      <w:pPr>
        <w:ind w:left="426"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0">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la empresa en la que trabaja Pedro Gómez los trabajadores se quejan con mucha frecuencia de que no reciben los equipos de protección individual necesarios para el trabajo. Pero se ha quejado al dueño de la empresa y este le ha dicho que como vuelva a quejarse va a ser despedido. </w:t>
      </w:r>
    </w:p>
    <w:p w:rsidR="00000000" w:rsidDel="00000000" w:rsidP="00000000" w:rsidRDefault="00000000" w:rsidRPr="00000000" w14:paraId="000000B1">
      <w:p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representantes de los trabajadores podrán intervenir en este conflicto laboral?</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Una empresa dedicada a la comercialización de productos fitosanitarios para explotaciones agrícolas emplea 15 trabajadores. Indica que órgano de representación unitaria puede elegirse en esta empresa.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la empresa en la que trabaja Lucía Alcocer se van a celebrar elecciones para que los trabajadores elijan sus representantes unitarios, que en este caso es un comité de empresa. Lucía tiene 17 años y lleva trabajando en la empresa un año. </w:t>
      </w:r>
    </w:p>
    <w:p w:rsidR="00000000" w:rsidDel="00000000" w:rsidP="00000000" w:rsidRDefault="00000000" w:rsidRPr="00000000" w14:paraId="000000B6">
      <w:pPr>
        <w:ind w:left="851"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¿Podrá presentarse para ser elegida representante de los trabajadores?</w:t>
      </w:r>
    </w:p>
    <w:p w:rsidR="00000000" w:rsidDel="00000000" w:rsidP="00000000" w:rsidRDefault="00000000" w:rsidRPr="00000000" w14:paraId="000000B7">
      <w:pPr>
        <w:ind w:left="851"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¿Podrá votar en las elecciones para elegir el comité de empresa?</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una empresa siderometalúrgica trabajan 700 personas Indica cuántas personas forman parte del comité de empresa.</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Una empresa panificadora emplea 49 trabajadores ¿Cuántos delegados de personal puede tener?</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miembros del Comité de Empresa de un taller de mecanizado han convocado una concentración como protesta por el despido de un compañero ¿Pueden los empresarios tomar medidas contra los representantes de los trabajadores cuando no estén de acuerdo con sus reivindicaciones?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13" w:before="0" w:line="240" w:lineRule="auto"/>
        <w:ind w:left="426"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miembros de un comité de empresa de una industria del sector farmacéutico demandan a su empresa que les facilite información sobre la evolución del empleo de la empresa a lo cual se niega. Señala si se puede negar la empresa a la petición del comité de empresa.</w:t>
      </w:r>
    </w:p>
    <w:p w:rsidR="00000000" w:rsidDel="00000000" w:rsidP="00000000" w:rsidRDefault="00000000" w:rsidRPr="00000000" w14:paraId="000000C0">
      <w:pPr>
        <w:ind w:left="426"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1">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la empresa GASSAL se van a celebrar elecciones para que los trabajadores elijan a sus representantes unitarios. La empresa cuenta con una plantilla de 28 trabajadores, de los cuales dos tienen, el día de las votaciones, quince días de antigüedad en la empresa. El resto de trabajadores de plantilla tienen más de tres meses de antigüedad en la empresa. </w:t>
      </w:r>
    </w:p>
    <w:p w:rsidR="00000000" w:rsidDel="00000000" w:rsidP="00000000" w:rsidRDefault="00000000" w:rsidRPr="00000000" w14:paraId="000000C2">
      <w:pPr>
        <w:ind w:left="851"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¿Qué tipo de representación unitaria tendrán los trabajadores en esta empresa?</w:t>
      </w:r>
    </w:p>
    <w:p w:rsidR="00000000" w:rsidDel="00000000" w:rsidP="00000000" w:rsidRDefault="00000000" w:rsidRPr="00000000" w14:paraId="000000C3">
      <w:pPr>
        <w:ind w:left="851"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¿Qué número de representantes unitarios representarán a los trabajadores?</w:t>
      </w:r>
    </w:p>
    <w:p w:rsidR="00000000" w:rsidDel="00000000" w:rsidP="00000000" w:rsidRDefault="00000000" w:rsidRPr="00000000" w14:paraId="000000C4">
      <w:pPr>
        <w:ind w:left="851"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 ¿Podrán votar en las elecciones sindicales todos los trabajadores?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numPr>
          <w:ilvl w:val="0"/>
          <w:numId w:val="6"/>
        </w:numPr>
        <w:ind w:left="28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una empresa de 260 trabajadores dedicada a la fabricación de componentes del automóvil un sindicato ha obtenido representación mayoritaria en las elecciones a comité de empresa.</w:t>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134" w:right="0" w:hanging="28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posible constituir en esta empresa una sección sindical?</w:t>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134" w:right="0" w:hanging="28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¿Podrían designarse delegados sindicales? Si la respuesta es afirmativa, ¿qué garantías tendrían?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426" w:right="0" w:firstLine="249"/>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type w:val="nextPage"/>
      <w:pgSz w:h="16838" w:w="11906" w:orient="portrait"/>
      <w:pgMar w:bottom="1135" w:top="568" w:left="1080" w:right="926" w:header="558" w:footer="21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Georgia"/>
  <w:font w:name="Arial"/>
  <w:font w:name="Calibri"/>
  <w:font w:name="Times New Roman"/>
  <w:font w:name="Ras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ind w:left="426" w:firstLine="0"/>
      <w:rPr>
        <w:rFonts w:ascii="Arial" w:cs="Arial" w:eastAsia="Arial" w:hAnsi="Arial"/>
        <w:color w:val="999999"/>
        <w:sz w:val="24"/>
        <w:szCs w:val="24"/>
      </w:rPr>
    </w:pPr>
    <w:r w:rsidDel="00000000" w:rsidR="00000000" w:rsidRPr="00000000">
      <w:rPr>
        <w:rFonts w:ascii="Rasa" w:cs="Rasa" w:eastAsia="Rasa" w:hAnsi="Rasa"/>
        <w:color w:val="999999"/>
        <w:sz w:val="24"/>
        <w:szCs w:val="24"/>
        <w:rtl w:val="0"/>
      </w:rPr>
      <w:t xml:space="preserve">Formación y Orientación Laboral</w:t>
      <w:tab/>
      <w:tab/>
      <w:tab/>
    </w:r>
    <w:r w:rsidDel="00000000" w:rsidR="00000000" w:rsidRPr="00000000">
      <w:rPr>
        <w:rFonts w:ascii="Arial" w:cs="Arial" w:eastAsia="Arial" w:hAnsi="Arial"/>
        <w:color w:val="999999"/>
        <w:sz w:val="24"/>
        <w:szCs w:val="24"/>
      </w:rPr>
      <w:fldChar w:fldCharType="begin"/>
      <w:instrText xml:space="preserve">PAGE</w:instrText>
      <w:fldChar w:fldCharType="separate"/>
      <w:fldChar w:fldCharType="end"/>
    </w:r>
    <w:r w:rsidDel="00000000" w:rsidR="00000000" w:rsidRPr="00000000">
      <w:rPr>
        <w:rFonts w:ascii="Arial" w:cs="Arial" w:eastAsia="Arial" w:hAnsi="Arial"/>
        <w:color w:val="999999"/>
        <w:sz w:val="24"/>
        <w:szCs w:val="24"/>
        <w:rtl w:val="0"/>
      </w:rPr>
      <w:t xml:space="preserve">|</w:t>
    </w:r>
    <w:r w:rsidDel="00000000" w:rsidR="00000000" w:rsidRPr="00000000">
      <w:rPr>
        <w:rFonts w:ascii="Arial" w:cs="Arial" w:eastAsia="Arial" w:hAnsi="Arial"/>
        <w:color w:val="999999"/>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1">
    <w:pPr>
      <w:jc w:val="center"/>
      <w:rPr>
        <w:rFonts w:ascii="Arial" w:cs="Arial" w:eastAsia="Arial" w:hAnsi="Arial"/>
        <w:color w:val="999999"/>
        <w:sz w:val="24"/>
        <w:szCs w:val="24"/>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Módulo F.O.L.</w:t>
    </w:r>
  </w:p>
  <w:p w:rsidR="00000000" w:rsidDel="00000000" w:rsidP="00000000" w:rsidRDefault="00000000" w:rsidRPr="00000000" w14:paraId="000000D6">
    <w:pPr>
      <w:rPr>
        <w:rFonts w:ascii="Arial" w:cs="Arial" w:eastAsia="Arial" w:hAnsi="Arial"/>
        <w:color w:val="1f497d"/>
        <w:sz w:val="20"/>
        <w:szCs w:val="20"/>
      </w:rPr>
    </w:pPr>
    <w:r w:rsidDel="00000000" w:rsidR="00000000" w:rsidRPr="00000000">
      <w:rPr>
        <w:rFonts w:ascii="Arial" w:cs="Arial" w:eastAsia="Arial" w:hAnsi="Arial"/>
        <w:b w:val="1"/>
        <w:i w:val="1"/>
        <w:color w:val="1f497d"/>
        <w:sz w:val="20"/>
        <w:szCs w:val="20"/>
        <w:rtl w:val="0"/>
      </w:rPr>
      <w:t xml:space="preserve">Profesora Ana Mª Alonso Cristóbal</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center" w:pos="269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43251" cy="688135"/>
          <wp:effectExtent b="0" l="0" r="0" t="0"/>
          <wp:docPr descr="logoweb2.jpg" id="21" name="image1.jpg"/>
          <a:graphic>
            <a:graphicData uri="http://schemas.openxmlformats.org/drawingml/2006/picture">
              <pic:pic>
                <pic:nvPicPr>
                  <pic:cNvPr descr="logoweb2.jpg" id="0" name="image1.jpg"/>
                  <pic:cNvPicPr preferRelativeResize="0"/>
                </pic:nvPicPr>
                <pic:blipFill>
                  <a:blip r:embed="rId1"/>
                  <a:srcRect b="0" l="0" r="0" t="0"/>
                  <a:stretch>
                    <a:fillRect/>
                  </a:stretch>
                </pic:blipFill>
                <pic:spPr>
                  <a:xfrm>
                    <a:off x="0" y="0"/>
                    <a:ext cx="1643251" cy="6881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44829" cy="661359"/>
          <wp:effectExtent b="0" l="0" r="0" t="0"/>
          <wp:docPr id="22" name="image2.png"/>
          <a:graphic>
            <a:graphicData uri="http://schemas.openxmlformats.org/drawingml/2006/picture">
              <pic:pic>
                <pic:nvPicPr>
                  <pic:cNvPr id="0" name="image2.png"/>
                  <pic:cNvPicPr preferRelativeResize="0"/>
                </pic:nvPicPr>
                <pic:blipFill>
                  <a:blip r:embed="rId2"/>
                  <a:srcRect b="0" l="63576" r="0" t="0"/>
                  <a:stretch>
                    <a:fillRect/>
                  </a:stretch>
                </pic:blipFill>
                <pic:spPr>
                  <a:xfrm>
                    <a:off x="0" y="0"/>
                    <a:ext cx="1644829" cy="661359"/>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80"/>
        <w:sz w:val="24"/>
        <w:szCs w:val="24"/>
        <w:u w:val="non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-330199</wp:posOffset>
              </wp:positionH>
              <wp:positionV relativeFrom="paragraph">
                <wp:posOffset>38100</wp:posOffset>
              </wp:positionV>
              <wp:extent cx="6998335" cy="12700"/>
              <wp:effectExtent b="0" l="0" r="0" t="0"/>
              <wp:wrapNone/>
              <wp:docPr id="19" name=""/>
              <a:graphic>
                <a:graphicData uri="http://schemas.microsoft.com/office/word/2010/wordprocessingShape">
                  <wps:wsp>
                    <wps:cNvCnPr/>
                    <wps:spPr>
                      <a:xfrm>
                        <a:off x="1846833" y="3780000"/>
                        <a:ext cx="699833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-330199</wp:posOffset>
              </wp:positionH>
              <wp:positionV relativeFrom="paragraph">
                <wp:posOffset>38100</wp:posOffset>
              </wp:positionV>
              <wp:extent cx="6998335" cy="12700"/>
              <wp:effectExtent b="0" l="0" r="0" t="0"/>
              <wp:wrapNone/>
              <wp:docPr id="19"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6998335" cy="1270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2">
    <w:lvl w:ilvl="0">
      <w:start w:val="1"/>
      <w:numFmt w:val="low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
    <w:lvl w:ilvl="0">
      <w:start w:val="1"/>
      <w:numFmt w:val="lowerLetter"/>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4">
    <w:lvl w:ilvl="0">
      <w:start w:val="1"/>
      <w:numFmt w:val="lowerLetter"/>
      <w:lvlText w:val="%1)"/>
      <w:lvlJc w:val="left"/>
      <w:pPr>
        <w:ind w:left="1572" w:hanging="360"/>
      </w:pPr>
      <w:rPr/>
    </w:lvl>
    <w:lvl w:ilvl="1">
      <w:start w:val="1"/>
      <w:numFmt w:val="lowerLetter"/>
      <w:lvlText w:val="%2."/>
      <w:lvlJc w:val="left"/>
      <w:pPr>
        <w:ind w:left="2292" w:hanging="360"/>
      </w:pPr>
      <w:rPr/>
    </w:lvl>
    <w:lvl w:ilvl="2">
      <w:start w:val="1"/>
      <w:numFmt w:val="lowerRoman"/>
      <w:lvlText w:val="%3."/>
      <w:lvlJc w:val="right"/>
      <w:pPr>
        <w:ind w:left="3012" w:hanging="180"/>
      </w:pPr>
      <w:rPr/>
    </w:lvl>
    <w:lvl w:ilvl="3">
      <w:start w:val="1"/>
      <w:numFmt w:val="decimal"/>
      <w:lvlText w:val="%4."/>
      <w:lvlJc w:val="left"/>
      <w:pPr>
        <w:ind w:left="3732" w:hanging="360"/>
      </w:pPr>
      <w:rPr/>
    </w:lvl>
    <w:lvl w:ilvl="4">
      <w:start w:val="1"/>
      <w:numFmt w:val="lowerLetter"/>
      <w:lvlText w:val="%5."/>
      <w:lvlJc w:val="left"/>
      <w:pPr>
        <w:ind w:left="4452" w:hanging="360"/>
      </w:pPr>
      <w:rPr/>
    </w:lvl>
    <w:lvl w:ilvl="5">
      <w:start w:val="1"/>
      <w:numFmt w:val="lowerRoman"/>
      <w:lvlText w:val="%6."/>
      <w:lvlJc w:val="right"/>
      <w:pPr>
        <w:ind w:left="5172" w:hanging="180"/>
      </w:pPr>
      <w:rPr/>
    </w:lvl>
    <w:lvl w:ilvl="6">
      <w:start w:val="1"/>
      <w:numFmt w:val="decimal"/>
      <w:lvlText w:val="%7."/>
      <w:lvlJc w:val="left"/>
      <w:pPr>
        <w:ind w:left="5892" w:hanging="360"/>
      </w:pPr>
      <w:rPr/>
    </w:lvl>
    <w:lvl w:ilvl="7">
      <w:start w:val="1"/>
      <w:numFmt w:val="lowerLetter"/>
      <w:lvlText w:val="%8."/>
      <w:lvlJc w:val="left"/>
      <w:pPr>
        <w:ind w:left="6612" w:hanging="360"/>
      </w:pPr>
      <w:rPr/>
    </w:lvl>
    <w:lvl w:ilvl="8">
      <w:start w:val="1"/>
      <w:numFmt w:val="lowerRoman"/>
      <w:lvlText w:val="%9."/>
      <w:lvlJc w:val="right"/>
      <w:pPr>
        <w:ind w:left="7332"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32"/>
        <w:szCs w:val="3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left w:color="000000" w:space="4" w:sz="12" w:val="single"/>
      </w:pBdr>
      <w:ind w:left="75"/>
    </w:pPr>
    <w:rPr>
      <w:rFonts w:ascii="Verdana" w:cs="Verdana" w:eastAsia="Verdana" w:hAnsi="Verdana"/>
      <w:color w:val="0000ff"/>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A32E2"/>
    <w:rPr>
      <w:sz w:val="32"/>
      <w:szCs w:val="24"/>
    </w:rPr>
  </w:style>
  <w:style w:type="paragraph" w:styleId="Ttulo1">
    <w:name w:val="heading 1"/>
    <w:basedOn w:val="Normal"/>
    <w:next w:val="Normal"/>
    <w:link w:val="Ttulo1Car"/>
    <w:qFormat w:val="1"/>
    <w:rsid w:val="00E72F56"/>
    <w:pPr>
      <w:keepNext w:val="1"/>
      <w:pBdr>
        <w:left w:color="000000" w:space="4" w:sz="12" w:val="single"/>
      </w:pBdr>
      <w:ind w:left="75"/>
      <w:outlineLvl w:val="0"/>
    </w:pPr>
    <w:rPr>
      <w:rFonts w:ascii="Verdana" w:hAnsi="Verdana"/>
      <w:color w:val="0000ff"/>
      <w:sz w:val="24"/>
      <w:szCs w:val="27"/>
    </w:rPr>
  </w:style>
  <w:style w:type="paragraph" w:styleId="Ttulo3">
    <w:name w:val="heading 3"/>
    <w:basedOn w:val="Normal"/>
    <w:next w:val="Normal"/>
    <w:link w:val="Ttulo3Car"/>
    <w:uiPriority w:val="9"/>
    <w:semiHidden w:val="1"/>
    <w:unhideWhenUsed w:val="1"/>
    <w:qFormat w:val="1"/>
    <w:rsid w:val="003545E4"/>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semiHidden w:val="1"/>
    <w:rsid w:val="001A32E2"/>
    <w:pPr>
      <w:spacing w:after="100" w:afterAutospacing="1" w:before="100" w:beforeAutospacing="1"/>
    </w:pPr>
    <w:rPr>
      <w:color w:val="000000"/>
      <w:sz w:val="24"/>
    </w:rPr>
  </w:style>
  <w:style w:type="paragraph" w:styleId="Encabezado">
    <w:name w:val="header"/>
    <w:basedOn w:val="Normal"/>
    <w:link w:val="EncabezadoCar"/>
    <w:uiPriority w:val="99"/>
    <w:unhideWhenUsed w:val="1"/>
    <w:rsid w:val="001239CA"/>
    <w:pPr>
      <w:tabs>
        <w:tab w:val="center" w:pos="4252"/>
        <w:tab w:val="right" w:pos="8504"/>
      </w:tabs>
      <w:jc w:val="right"/>
    </w:pPr>
    <w:rPr>
      <w:rFonts w:asciiTheme="minorHAnsi" w:cstheme="minorBidi" w:eastAsiaTheme="minorHAnsi" w:hAnsiTheme="minorHAnsi"/>
      <w:sz w:val="22"/>
      <w:szCs w:val="22"/>
      <w:lang w:eastAsia="en-US" w:val="es-ES_tradnl"/>
    </w:rPr>
  </w:style>
  <w:style w:type="character" w:styleId="EncabezadoCar" w:customStyle="1">
    <w:name w:val="Encabezado Car"/>
    <w:basedOn w:val="Fuentedeprrafopredeter"/>
    <w:link w:val="Encabezado"/>
    <w:uiPriority w:val="99"/>
    <w:rsid w:val="001239CA"/>
    <w:rPr>
      <w:rFonts w:asciiTheme="minorHAnsi" w:cstheme="minorBidi" w:eastAsiaTheme="minorHAnsi" w:hAnsiTheme="minorHAnsi"/>
      <w:sz w:val="22"/>
      <w:szCs w:val="22"/>
      <w:lang w:eastAsia="en-US" w:val="es-ES_tradnl"/>
    </w:rPr>
  </w:style>
  <w:style w:type="paragraph" w:styleId="Piedepgina">
    <w:name w:val="footer"/>
    <w:basedOn w:val="Normal"/>
    <w:link w:val="PiedepginaCar"/>
    <w:uiPriority w:val="99"/>
    <w:unhideWhenUsed w:val="1"/>
    <w:rsid w:val="001239CA"/>
    <w:pPr>
      <w:tabs>
        <w:tab w:val="center" w:pos="4252"/>
        <w:tab w:val="right" w:pos="8504"/>
      </w:tabs>
    </w:pPr>
  </w:style>
  <w:style w:type="character" w:styleId="PiedepginaCar" w:customStyle="1">
    <w:name w:val="Pie de página Car"/>
    <w:basedOn w:val="Fuentedeprrafopredeter"/>
    <w:link w:val="Piedepgina"/>
    <w:uiPriority w:val="99"/>
    <w:rsid w:val="001239CA"/>
    <w:rPr>
      <w:sz w:val="32"/>
      <w:szCs w:val="24"/>
    </w:rPr>
  </w:style>
  <w:style w:type="paragraph" w:styleId="Textodeglobo">
    <w:name w:val="Balloon Text"/>
    <w:basedOn w:val="Normal"/>
    <w:link w:val="TextodegloboCar"/>
    <w:uiPriority w:val="99"/>
    <w:semiHidden w:val="1"/>
    <w:unhideWhenUsed w:val="1"/>
    <w:rsid w:val="001239CA"/>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239CA"/>
    <w:rPr>
      <w:rFonts w:ascii="Tahoma" w:cs="Tahoma" w:hAnsi="Tahoma"/>
      <w:sz w:val="16"/>
      <w:szCs w:val="16"/>
    </w:rPr>
  </w:style>
  <w:style w:type="paragraph" w:styleId="Prrafodelista">
    <w:name w:val="List Paragraph"/>
    <w:basedOn w:val="Normal"/>
    <w:uiPriority w:val="99"/>
    <w:qFormat w:val="1"/>
    <w:rsid w:val="00773616"/>
    <w:pPr>
      <w:ind w:left="720"/>
      <w:contextualSpacing w:val="1"/>
    </w:pPr>
  </w:style>
  <w:style w:type="table" w:styleId="Tablaconcuadrcula">
    <w:name w:val="Table Grid"/>
    <w:basedOn w:val="Tablanormal"/>
    <w:rsid w:val="00697A5B"/>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Sombreadomedio2-nfasis11" w:customStyle="1">
    <w:name w:val="Sombreado medio 2 - Énfasis 11"/>
    <w:basedOn w:val="Tablanormal"/>
    <w:uiPriority w:val="64"/>
    <w:rsid w:val="00697A5B"/>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1-nfasis11" w:customStyle="1">
    <w:name w:val="Sombreado medio 1 - Énfasis 11"/>
    <w:basedOn w:val="Tablanormal"/>
    <w:uiPriority w:val="63"/>
    <w:rsid w:val="00181B53"/>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claro-nfasis4">
    <w:name w:val="Light Shading Accent 4"/>
    <w:basedOn w:val="Tablanormal"/>
    <w:uiPriority w:val="60"/>
    <w:rsid w:val="00B34EDB"/>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paragraph" w:styleId="Textoindependiente">
    <w:name w:val="Body Text"/>
    <w:basedOn w:val="Normal"/>
    <w:link w:val="TextoindependienteCar"/>
    <w:semiHidden w:val="1"/>
    <w:rsid w:val="00E72F56"/>
    <w:pPr>
      <w:jc w:val="both"/>
    </w:pPr>
    <w:rPr>
      <w:sz w:val="20"/>
      <w:szCs w:val="20"/>
    </w:rPr>
  </w:style>
  <w:style w:type="character" w:styleId="TextoindependienteCar" w:customStyle="1">
    <w:name w:val="Texto independiente Car"/>
    <w:basedOn w:val="Fuentedeprrafopredeter"/>
    <w:link w:val="Textoindependiente"/>
    <w:semiHidden w:val="1"/>
    <w:rsid w:val="00E72F56"/>
  </w:style>
  <w:style w:type="character" w:styleId="Ttulo1Car" w:customStyle="1">
    <w:name w:val="Título 1 Car"/>
    <w:basedOn w:val="Fuentedeprrafopredeter"/>
    <w:link w:val="Ttulo1"/>
    <w:rsid w:val="00E72F56"/>
    <w:rPr>
      <w:rFonts w:ascii="Verdana" w:hAnsi="Verdana"/>
      <w:color w:val="0000ff"/>
      <w:sz w:val="24"/>
      <w:szCs w:val="27"/>
    </w:rPr>
  </w:style>
  <w:style w:type="character" w:styleId="Textoennegrita">
    <w:name w:val="Strong"/>
    <w:basedOn w:val="Fuentedeprrafopredeter"/>
    <w:qFormat w:val="1"/>
    <w:rsid w:val="00E72F56"/>
    <w:rPr>
      <w:b w:val="1"/>
      <w:bCs w:val="1"/>
    </w:rPr>
  </w:style>
  <w:style w:type="character" w:styleId="Hipervnculo">
    <w:name w:val="Hyperlink"/>
    <w:basedOn w:val="Fuentedeprrafopredeter"/>
    <w:uiPriority w:val="99"/>
    <w:unhideWhenUsed w:val="1"/>
    <w:rsid w:val="00B844EF"/>
    <w:rPr>
      <w:color w:val="0000ff" w:themeColor="hyperlink"/>
      <w:u w:val="single"/>
    </w:rPr>
  </w:style>
  <w:style w:type="table" w:styleId="Cuadrculamedia2-nfasis5">
    <w:name w:val="Medium Grid 2 Accent 5"/>
    <w:basedOn w:val="Tablanormal"/>
    <w:uiPriority w:val="68"/>
    <w:rsid w:val="00877883"/>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clara-nfasis5">
    <w:name w:val="Light Grid Accent 5"/>
    <w:basedOn w:val="Tablanormal"/>
    <w:uiPriority w:val="62"/>
    <w:rsid w:val="00877883"/>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character" w:styleId="Ttulo3Car" w:customStyle="1">
    <w:name w:val="Título 3 Car"/>
    <w:basedOn w:val="Fuentedeprrafopredeter"/>
    <w:link w:val="Ttulo3"/>
    <w:uiPriority w:val="9"/>
    <w:semiHidden w:val="1"/>
    <w:rsid w:val="003545E4"/>
    <w:rPr>
      <w:rFonts w:asciiTheme="majorHAnsi" w:cstheme="majorBidi" w:eastAsiaTheme="majorEastAsia" w:hAnsiTheme="majorHAnsi"/>
      <w:b w:val="1"/>
      <w:bCs w:val="1"/>
      <w:color w:val="4f81bd" w:themeColor="accent1"/>
      <w:sz w:val="32"/>
      <w:szCs w:val="24"/>
    </w:rPr>
  </w:style>
  <w:style w:type="paragraph" w:styleId="TXTRespuesta" w:customStyle="1">
    <w:name w:val="_TXT_Respuesta"/>
    <w:basedOn w:val="TXTRespuestalista"/>
    <w:uiPriority w:val="99"/>
    <w:rsid w:val="00AA36D8"/>
    <w:pPr>
      <w:numPr>
        <w:ilvl w:val="0"/>
        <w:numId w:val="0"/>
      </w:numPr>
      <w:ind w:left="794"/>
    </w:pPr>
  </w:style>
  <w:style w:type="paragraph" w:styleId="TXTRespuestalista" w:customStyle="1">
    <w:name w:val="_TXT_Respuesta_lista"/>
    <w:basedOn w:val="Normal"/>
    <w:uiPriority w:val="99"/>
    <w:rsid w:val="00AA36D8"/>
    <w:pPr>
      <w:widowControl w:val="0"/>
      <w:numPr>
        <w:ilvl w:val="2"/>
        <w:numId w:val="1"/>
      </w:numPr>
      <w:autoSpaceDE w:val="0"/>
      <w:autoSpaceDN w:val="0"/>
      <w:adjustRightInd w:val="0"/>
      <w:spacing w:after="113" w:line="240" w:lineRule="atLeast"/>
      <w:jc w:val="both"/>
      <w:textAlignment w:val="center"/>
    </w:pPr>
    <w:rPr>
      <w:rFonts w:ascii="OfficinaSansStd-Book" w:cs="OfficinaSansStd-Book" w:hAnsi="OfficinaSansStd-Book"/>
      <w:color w:val="000000"/>
      <w:sz w:val="21"/>
      <w:szCs w:val="21"/>
      <w:lang w:eastAsia="en-US" w:val="es-ES_tradnl"/>
    </w:rPr>
  </w:style>
  <w:style w:type="paragraph" w:styleId="TXTPreguntalista" w:customStyle="1">
    <w:name w:val="_TXT_Pregunta_lista"/>
    <w:basedOn w:val="Normal"/>
    <w:autoRedefine w:val="1"/>
    <w:uiPriority w:val="99"/>
    <w:rsid w:val="00AA36D8"/>
    <w:pPr>
      <w:widowControl w:val="0"/>
      <w:autoSpaceDE w:val="0"/>
      <w:autoSpaceDN w:val="0"/>
      <w:adjustRightInd w:val="0"/>
      <w:ind w:right="-1"/>
      <w:textAlignment w:val="center"/>
    </w:pPr>
    <w:rPr>
      <w:rFonts w:ascii="SRA Sans 1.0" w:cs="OfficinaSansStd-Bold" w:hAnsi="SRA Sans 1.0"/>
      <w:b w:val="1"/>
      <w:bCs w:val="1"/>
      <w:sz w:val="20"/>
      <w:szCs w:val="20"/>
      <w:lang w:eastAsia="en-US" w:val="es-ES_tradnl"/>
    </w:rPr>
  </w:style>
  <w:style w:type="paragraph" w:styleId="TXTTablaEncabezado" w:customStyle="1">
    <w:name w:val="_TXT_Tabla_Encabezado"/>
    <w:basedOn w:val="Normal"/>
    <w:uiPriority w:val="99"/>
    <w:rsid w:val="00AA36D8"/>
    <w:pPr>
      <w:widowControl w:val="0"/>
      <w:tabs>
        <w:tab w:val="left" w:pos="1320"/>
        <w:tab w:val="left" w:pos="2660"/>
        <w:tab w:val="left" w:pos="6560"/>
        <w:tab w:val="left" w:pos="9060"/>
      </w:tabs>
      <w:autoSpaceDE w:val="0"/>
      <w:autoSpaceDN w:val="0"/>
      <w:adjustRightInd w:val="0"/>
      <w:spacing w:after="60" w:before="60" w:line="240" w:lineRule="atLeast"/>
      <w:jc w:val="center"/>
      <w:textAlignment w:val="baseline"/>
    </w:pPr>
    <w:rPr>
      <w:rFonts w:ascii="OfficinaSansStd-Bold" w:cs="OfficinaSansStd-Bold" w:hAnsi="OfficinaSansStd-Bold"/>
      <w:b w:val="1"/>
      <w:bCs w:val="1"/>
      <w:color w:val="ffffff"/>
      <w:sz w:val="20"/>
      <w:szCs w:val="20"/>
      <w:lang w:eastAsia="es-ES_tradnl" w:val="es-ES_tradnl"/>
    </w:rPr>
  </w:style>
  <w:style w:type="paragraph" w:styleId="TXTTablaTXT" w:customStyle="1">
    <w:name w:val="_TXT_Tabla_TXT"/>
    <w:basedOn w:val="Normal"/>
    <w:uiPriority w:val="99"/>
    <w:rsid w:val="00AA36D8"/>
    <w:pPr>
      <w:widowControl w:val="0"/>
      <w:tabs>
        <w:tab w:val="left" w:pos="1320"/>
        <w:tab w:val="left" w:pos="2660"/>
        <w:tab w:val="left" w:pos="6560"/>
        <w:tab w:val="left" w:pos="9060"/>
      </w:tabs>
      <w:autoSpaceDE w:val="0"/>
      <w:autoSpaceDN w:val="0"/>
      <w:adjustRightInd w:val="0"/>
      <w:spacing w:line="200" w:lineRule="atLeast"/>
      <w:textAlignment w:val="baseline"/>
    </w:pPr>
    <w:rPr>
      <w:rFonts w:ascii="OfficinaSansStd-Book" w:cs="OfficinaSansStd-Book" w:hAnsi="OfficinaSansStd-Book"/>
      <w:color w:val="000000"/>
      <w:sz w:val="16"/>
      <w:szCs w:val="16"/>
      <w:lang w:eastAsia="en-US" w:val="es-ES_tradnl"/>
    </w:rPr>
  </w:style>
  <w:style w:type="character" w:styleId="txtbold" w:customStyle="1">
    <w:name w:val="_txt_bold"/>
    <w:uiPriority w:val="99"/>
    <w:rsid w:val="00AA36D8"/>
    <w:rPr>
      <w:b w:val="1"/>
    </w:rPr>
  </w:style>
  <w:style w:type="paragraph" w:styleId="TXTbolo" w:customStyle="1">
    <w:name w:val="_TXT_bolo"/>
    <w:uiPriority w:val="99"/>
    <w:rsid w:val="006A36A8"/>
    <w:pPr>
      <w:numPr>
        <w:numId w:val="3"/>
      </w:numPr>
      <w:spacing w:after="113"/>
    </w:pPr>
    <w:rPr>
      <w:rFonts w:ascii="OfficinaSansStd-Book" w:cs="OfficinaSansStd-Book" w:hAnsi="OfficinaSansStd-Book"/>
      <w:color w:val="000000"/>
      <w:sz w:val="21"/>
      <w:szCs w:val="21"/>
      <w:lang w:eastAsia="en-US" w:val="es-ES_tradnl"/>
    </w:rPr>
  </w:style>
  <w:style w:type="paragraph" w:styleId="TXTRespuestaListasub" w:customStyle="1">
    <w:name w:val="_TXT_Respuesta_Lista_sub"/>
    <w:basedOn w:val="TXTRespuesta"/>
    <w:uiPriority w:val="99"/>
    <w:rsid w:val="006A36A8"/>
    <w:pPr>
      <w:ind w:left="119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convenios.juridicas.com" TargetMode="External"/><Relationship Id="rId13" Type="http://schemas.openxmlformats.org/officeDocument/2006/relationships/header" Target="head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3.xml"/><Relationship Id="rId14" Type="http://schemas.openxmlformats.org/officeDocument/2006/relationships/footer" Target="footer4.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sa-regular.ttf"/><Relationship Id="rId2" Type="http://schemas.openxmlformats.org/officeDocument/2006/relationships/font" Target="fonts/Rasa-bold.ttf"/><Relationship Id="rId3" Type="http://schemas.openxmlformats.org/officeDocument/2006/relationships/font" Target="fonts/Rasa-italic.ttf"/><Relationship Id="rId4" Type="http://schemas.openxmlformats.org/officeDocument/2006/relationships/font" Target="fonts/Rasa-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dDOnp7kTmpzZalFZHIMZMcS/9w==">AMUW2mVTjFKzFHy7o4UkRXfNwC7TVxf3a0pZfZauR4mn3I7VVocClW7M39hC4VhIL32peYtN2qSwQA4xtReCC6IJ5Bq5zsyAWa+c6AFFdUUINUqBnHnq2jftyznf/dLafusqyVTCrPxc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2022-03-14T18:45:00Z</dcterms:created>
  <dc:creator>Ana Alonso</dc:creator>
</cp:coreProperties>
</file>