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60010" cy="6489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0010" cy="6489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199.92000102996826" w:lineRule="auto"/>
        <w:ind w:left="0" w:right="0" w:firstLine="0"/>
        <w:jc w:val="left"/>
        <w:rPr>
          <w:rFonts w:ascii="Comic Sans MS" w:cs="Comic Sans MS" w:eastAsia="Comic Sans MS" w:hAnsi="Comic Sans MS"/>
          <w:b w:val="0"/>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26/5/2023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EVAL PROGRAMACIÓN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5537109375" w:line="279.4053268432617" w:lineRule="auto"/>
        <w:ind w:left="0" w:right="0" w:firstLine="0"/>
        <w:jc w:val="left"/>
        <w:rPr>
          <w:rFonts w:ascii="Comic Sans MS" w:cs="Comic Sans MS" w:eastAsia="Comic Sans MS" w:hAnsi="Comic Sans MS"/>
          <w:b w:val="0"/>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Tenemos una base de datos para gestionar las compras en una plataforma online. Hay dos tipos de clientes, los normales y los que tienen tarjeta, que además acumulan puntos. De todos se guarda su código de usuario, su password y su teléfono.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81.8151092529297" w:lineRule="auto"/>
        <w:ind w:left="0" w:right="0" w:firstLine="0"/>
        <w:jc w:val="left"/>
        <w:rPr>
          <w:rFonts w:ascii="Comic Sans MS" w:cs="Comic Sans MS" w:eastAsia="Comic Sans MS" w:hAnsi="Comic Sans MS"/>
          <w:b w:val="0"/>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Se almacenan los productos en una tabla, cada producto tiene su identificador de producto,  su nombre, su precio y las unidades en stock.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55859375" w:line="280.4094886779785" w:lineRule="auto"/>
        <w:ind w:left="0" w:right="0" w:firstLine="0"/>
        <w:jc w:val="left"/>
        <w:rPr>
          <w:rFonts w:ascii="Comic Sans MS" w:cs="Comic Sans MS" w:eastAsia="Comic Sans MS" w:hAnsi="Comic Sans MS"/>
          <w:b w:val="1"/>
          <w:i w:val="0"/>
          <w:smallCaps w:val="0"/>
          <w:strike w:val="0"/>
          <w:color w:val="ff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En la tabla carrocompra almacenamos los productos que el cliente ha seleccionado pero  aún no ha comprado. Cada línea de esta tabla tiene el código de usuario, el número que ocupa  el artículo en el carrito, el código del producto, las unidades y el precio unidad. Haz una correcta jerarquía de clases usando herencia </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(0,5 ptos)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92333984375" w:line="199.92000102996826" w:lineRule="auto"/>
        <w:ind w:left="0" w:right="0" w:firstLine="0"/>
        <w:jc w:val="left"/>
        <w:rPr>
          <w:rFonts w:ascii="Comic Sans MS" w:cs="Comic Sans MS" w:eastAsia="Comic Sans MS" w:hAnsi="Comic Sans MS"/>
          <w:b w:val="1"/>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19.920000076293945"/>
          <w:szCs w:val="19.920000076293945"/>
          <w:u w:val="none"/>
          <w:shd w:fill="auto" w:val="clear"/>
          <w:vertAlign w:val="baseline"/>
          <w:rtl w:val="0"/>
        </w:rPr>
        <w:t xml:space="preserve">Repetid el siguiente proceso mientras el usuario no decida cerrar el programa.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2177734375" w:line="279.88780975341797" w:lineRule="auto"/>
        <w:ind w:left="0" w:right="0" w:firstLine="0"/>
        <w:jc w:val="left"/>
        <w:rPr>
          <w:rFonts w:ascii="Comic Sans MS" w:cs="Comic Sans MS" w:eastAsia="Comic Sans MS" w:hAnsi="Comic Sans MS"/>
          <w:b w:val="1"/>
          <w:i w:val="0"/>
          <w:smallCaps w:val="0"/>
          <w:strike w:val="0"/>
          <w:color w:val="ff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Pedid el código y la password al usuario que se quiere conectar, extraed su información de la  tabla de clientes de la base de datos. </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(0,5 ptos)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Se permiten tres intentos fallidos de acceso,  al tercero se lanza una excepción propia ClienteBloqueado y se da de alta una incidencia en un  archivo de texto en el que se guarda la fecha y hora de este último intento fallido, así como el  código del usuario y durante el minuto siguiente no se permite que se conecte ningún usuario </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.(1 pto)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705078125" w:line="280.109224319458" w:lineRule="auto"/>
        <w:ind w:left="0" w:right="0" w:firstLine="0"/>
        <w:jc w:val="left"/>
        <w:rPr>
          <w:rFonts w:ascii="Comic Sans MS" w:cs="Comic Sans MS" w:eastAsia="Comic Sans MS" w:hAnsi="Comic Sans MS"/>
          <w:b w:val="1"/>
          <w:i w:val="0"/>
          <w:smallCaps w:val="0"/>
          <w:strike w:val="0"/>
          <w:color w:val="ff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Si todo ha ido bien accedemos a la base de datos y creamos un vector con los productos que  tenga ese usuario en el carrito. </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(0,5 pto)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Usad una clase Carrito en la que además del vector  anterior se guarde el importe total, y el número total de unidades. Cread un interface  Almacenable, que tenga un método vaciar, y otro mostrar, haced que la clase Carrito implemente  dicho interface </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(0,75 pto)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4248046875" w:line="199.92000102996826" w:lineRule="auto"/>
        <w:ind w:left="0" w:right="0" w:firstLine="0"/>
        <w:jc w:val="left"/>
        <w:rPr>
          <w:rFonts w:ascii="Comic Sans MS" w:cs="Comic Sans MS" w:eastAsia="Comic Sans MS" w:hAnsi="Comic Sans MS"/>
          <w:b w:val="1"/>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19.920000076293945"/>
          <w:szCs w:val="19.920000076293945"/>
          <w:u w:val="none"/>
          <w:shd w:fill="auto" w:val="clear"/>
          <w:vertAlign w:val="baseline"/>
          <w:rtl w:val="0"/>
        </w:rPr>
        <w:t xml:space="preserve">Haced un menú para realizar las siguientes opciones: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3349609375" w:line="279.526948928833" w:lineRule="auto"/>
        <w:ind w:left="0" w:right="0" w:firstLine="0"/>
        <w:jc w:val="left"/>
        <w:rPr>
          <w:rFonts w:ascii="Comic Sans MS" w:cs="Comic Sans MS" w:eastAsia="Comic Sans MS" w:hAnsi="Comic Sans MS"/>
          <w:b w:val="0"/>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19.67557716369629"/>
          <w:szCs w:val="19.67557716369629"/>
          <w:u w:val="none"/>
          <w:shd w:fill="auto" w:val="clear"/>
          <w:vertAlign w:val="baseline"/>
          <w:rtl w:val="0"/>
        </w:rPr>
        <w:t xml:space="preserve">1. </w:t>
      </w:r>
      <w:r w:rsidDel="00000000" w:rsidR="00000000" w:rsidRPr="00000000">
        <w:rPr>
          <w:rFonts w:ascii="Comic Sans MS" w:cs="Comic Sans MS" w:eastAsia="Comic Sans MS" w:hAnsi="Comic Sans MS"/>
          <w:b w:val="1"/>
          <w:i w:val="0"/>
          <w:smallCaps w:val="0"/>
          <w:strike w:val="0"/>
          <w:color w:val="000000"/>
          <w:sz w:val="19.920000076293945"/>
          <w:szCs w:val="19.920000076293945"/>
          <w:u w:val="none"/>
          <w:shd w:fill="auto" w:val="clear"/>
          <w:vertAlign w:val="baseline"/>
          <w:rtl w:val="0"/>
        </w:rPr>
        <w:t xml:space="preserve">Añadir artículo al carrito</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 Se anota el código del producto (se valida que tenga de dos a  tres letras y de dos a tres dígitos) y el número de unidades a comprar y se accede a la BBDD, si no existe o no hay suficientes unidades se lanza la excepción correspondiente  y se vuelve al menú</w:t>
      </w:r>
      <w:r w:rsidDel="00000000" w:rsidR="00000000" w:rsidRPr="00000000">
        <w:rPr>
          <w:rFonts w:ascii="Comic Sans MS" w:cs="Comic Sans MS" w:eastAsia="Comic Sans MS" w:hAnsi="Comic Sans MS"/>
          <w:b w:val="0"/>
          <w:i w:val="0"/>
          <w:smallCaps w:val="0"/>
          <w:strike w:val="0"/>
          <w:color w:val="ff0000"/>
          <w:sz w:val="19.920000076293945"/>
          <w:szCs w:val="19.920000076293945"/>
          <w:u w:val="none"/>
          <w:shd w:fill="auto" w:val="clear"/>
          <w:vertAlign w:val="baseline"/>
          <w:rtl w:val="0"/>
        </w:rPr>
        <w:t xml:space="preserve">.</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(1pto)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En otro caso se añade el producto al vector-carrito, teniendo  en cuenta que si ya estaba en el vector-carrito sólo se incrementa el número de  unidades. </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(0,5 pto)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Volvemos al menú.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68310546875" w:line="281.8153381347656" w:lineRule="auto"/>
        <w:ind w:left="0" w:right="0" w:firstLine="0"/>
        <w:jc w:val="left"/>
        <w:rPr>
          <w:rFonts w:ascii="Comic Sans MS" w:cs="Comic Sans MS" w:eastAsia="Comic Sans MS" w:hAnsi="Comic Sans MS"/>
          <w:b w:val="0"/>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19.67557716369629"/>
          <w:szCs w:val="19.67557716369629"/>
          <w:u w:val="none"/>
          <w:shd w:fill="auto" w:val="clear"/>
          <w:vertAlign w:val="baseline"/>
          <w:rtl w:val="0"/>
        </w:rPr>
        <w:t xml:space="preserve">2.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Borrar del carrito un número de unidades de un determinado producto dado el código de  éste</w:t>
      </w:r>
      <w:r w:rsidDel="00000000" w:rsidR="00000000" w:rsidRPr="00000000">
        <w:rPr>
          <w:rFonts w:ascii="Comic Sans MS" w:cs="Comic Sans MS" w:eastAsia="Comic Sans MS" w:hAnsi="Comic Sans M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(0,5)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Volvemos al menú.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650146484375" w:line="279.4061279296875" w:lineRule="auto"/>
        <w:ind w:left="0" w:right="0" w:firstLine="0"/>
        <w:jc w:val="left"/>
        <w:rPr>
          <w:rFonts w:ascii="Comic Sans MS" w:cs="Comic Sans MS" w:eastAsia="Comic Sans MS" w:hAnsi="Comic Sans MS"/>
          <w:b w:val="0"/>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19.67557716369629"/>
          <w:szCs w:val="19.67557716369629"/>
          <w:u w:val="none"/>
          <w:shd w:fill="auto" w:val="clear"/>
          <w:vertAlign w:val="baseline"/>
          <w:rtl w:val="0"/>
        </w:rPr>
        <w:t xml:space="preserve">3. </w:t>
      </w:r>
      <w:r w:rsidDel="00000000" w:rsidR="00000000" w:rsidRPr="00000000">
        <w:rPr>
          <w:rFonts w:ascii="Comic Sans MS" w:cs="Comic Sans MS" w:eastAsia="Comic Sans MS" w:hAnsi="Comic Sans MS"/>
          <w:b w:val="1"/>
          <w:i w:val="0"/>
          <w:smallCaps w:val="0"/>
          <w:strike w:val="0"/>
          <w:color w:val="000000"/>
          <w:sz w:val="19.920000076293945"/>
          <w:szCs w:val="19.920000076293945"/>
          <w:u w:val="none"/>
          <w:shd w:fill="auto" w:val="clear"/>
          <w:vertAlign w:val="baseline"/>
          <w:rtl w:val="0"/>
        </w:rPr>
        <w:t xml:space="preserve">Comprar los productos del carrito-vector: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Se calcula el importe de la compra usando  polimorfismo: Si se trata de un usuario normal se le cobran además 7 euros por el envío  si éste es inferior a 100 euros, y si es un cliente con carné, el envío es gratis, y por cada  20 euros de compra se generan 3 ptos. Vaciar el carrito </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(1,5 ptos)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Actualizar la  información necesaria en las tres tablas de la BBDD </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(1,5 ptos)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Volvemos al menú.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80.81109046936035" w:lineRule="auto"/>
        <w:ind w:left="0" w:right="0" w:firstLine="0"/>
        <w:jc w:val="left"/>
        <w:rPr>
          <w:rFonts w:ascii="Comic Sans MS" w:cs="Comic Sans MS" w:eastAsia="Comic Sans MS" w:hAnsi="Comic Sans MS"/>
          <w:b w:val="0"/>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662967681884766"/>
          <w:szCs w:val="19.662967681884766"/>
          <w:u w:val="none"/>
          <w:shd w:fill="auto" w:val="clear"/>
          <w:vertAlign w:val="baseline"/>
          <w:rtl w:val="0"/>
        </w:rPr>
        <w:t xml:space="preserve">4. </w:t>
      </w:r>
      <w:r w:rsidDel="00000000" w:rsidR="00000000" w:rsidRPr="00000000">
        <w:rPr>
          <w:rFonts w:ascii="Comic Sans MS" w:cs="Comic Sans MS" w:eastAsia="Comic Sans MS" w:hAnsi="Comic Sans MS"/>
          <w:b w:val="1"/>
          <w:i w:val="0"/>
          <w:smallCaps w:val="0"/>
          <w:strike w:val="0"/>
          <w:color w:val="000000"/>
          <w:sz w:val="19.920000076293945"/>
          <w:szCs w:val="19.920000076293945"/>
          <w:u w:val="none"/>
          <w:shd w:fill="auto" w:val="clear"/>
          <w:vertAlign w:val="baseline"/>
          <w:rtl w:val="0"/>
        </w:rPr>
        <w:t xml:space="preserve">Logout.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Se actualiza en la BBDD la tabla carrocompra con la información del vector carrito. </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(0,75 pto)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Volvemos al inicio del programa, a pedir de nuevo usuario y  password.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024169921875" w:line="199.92000102996826" w:lineRule="auto"/>
        <w:ind w:left="0" w:right="0" w:firstLine="0"/>
        <w:jc w:val="left"/>
        <w:rPr>
          <w:rFonts w:ascii="Comic Sans MS" w:cs="Comic Sans MS" w:eastAsia="Comic Sans MS" w:hAnsi="Comic Sans MS"/>
          <w:b w:val="1"/>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662967681884766"/>
          <w:szCs w:val="19.662967681884766"/>
          <w:u w:val="none"/>
          <w:shd w:fill="auto" w:val="clear"/>
          <w:vertAlign w:val="baseline"/>
          <w:rtl w:val="0"/>
        </w:rPr>
        <w:t xml:space="preserve">5. </w:t>
      </w:r>
      <w:r w:rsidDel="00000000" w:rsidR="00000000" w:rsidRPr="00000000">
        <w:rPr>
          <w:rFonts w:ascii="Comic Sans MS" w:cs="Comic Sans MS" w:eastAsia="Comic Sans MS" w:hAnsi="Comic Sans MS"/>
          <w:b w:val="1"/>
          <w:i w:val="0"/>
          <w:smallCaps w:val="0"/>
          <w:strike w:val="0"/>
          <w:color w:val="000000"/>
          <w:sz w:val="19.920000076293945"/>
          <w:szCs w:val="19.920000076293945"/>
          <w:u w:val="none"/>
          <w:shd w:fill="auto" w:val="clear"/>
          <w:vertAlign w:val="baseline"/>
          <w:rtl w:val="0"/>
        </w:rPr>
        <w:t xml:space="preserve">Cerrar el programa.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79.40624237060547" w:lineRule="auto"/>
        <w:ind w:left="0" w:right="0" w:firstLine="0"/>
        <w:jc w:val="left"/>
        <w:rPr>
          <w:rFonts w:ascii="Comic Sans MS" w:cs="Comic Sans MS" w:eastAsia="Comic Sans MS" w:hAnsi="Comic Sans MS"/>
          <w:b w:val="1"/>
          <w:i w:val="0"/>
          <w:smallCaps w:val="0"/>
          <w:strike w:val="0"/>
          <w:color w:val="ff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662967681884766"/>
          <w:szCs w:val="19.662967681884766"/>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Mostrad de qué productos se han comprado más unidades usando un array de frecuencias. </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(0,5 ptos)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79.40624237060547" w:lineRule="auto"/>
        <w:ind w:left="0" w:right="0" w:firstLine="0"/>
        <w:jc w:val="left"/>
        <w:rPr>
          <w:rFonts w:ascii="Comic Sans MS" w:cs="Comic Sans MS" w:eastAsia="Comic Sans MS" w:hAnsi="Comic Sans MS"/>
          <w:b w:val="1"/>
          <w:i w:val="0"/>
          <w:smallCaps w:val="0"/>
          <w:strike w:val="0"/>
          <w:color w:val="ff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662967681884766"/>
          <w:szCs w:val="19.662967681884766"/>
          <w:u w:val="none"/>
          <w:shd w:fill="auto" w:val="clear"/>
          <w:vertAlign w:val="baseline"/>
          <w:rtl w:val="0"/>
        </w:rPr>
        <w:t xml:space="preserve">b.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Dada una fecha, mostrar todos los accesos fallidos anteriores a esa fecha  accediendo al fichero de conexiones fallidas.</w:t>
      </w:r>
      <w:r w:rsidDel="00000000" w:rsidR="00000000" w:rsidRPr="00000000">
        <w:rPr>
          <w:rFonts w:ascii="Comic Sans MS" w:cs="Comic Sans MS" w:eastAsia="Comic Sans MS" w:hAnsi="Comic Sans MS"/>
          <w:b w:val="1"/>
          <w:i w:val="0"/>
          <w:smallCaps w:val="0"/>
          <w:strike w:val="0"/>
          <w:color w:val="ff0000"/>
          <w:sz w:val="19.920000076293945"/>
          <w:szCs w:val="19.920000076293945"/>
          <w:u w:val="none"/>
          <w:shd w:fill="auto" w:val="clear"/>
          <w:vertAlign w:val="baseline"/>
          <w:rtl w:val="0"/>
        </w:rPr>
        <w:t xml:space="preserve">(0,5 ptos)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470947265625" w:line="199.92000102996826" w:lineRule="auto"/>
        <w:ind w:left="0" w:right="0" w:firstLine="0"/>
        <w:jc w:val="left"/>
        <w:rPr>
          <w:rFonts w:ascii="Comic Sans MS" w:cs="Comic Sans MS" w:eastAsia="Comic Sans MS" w:hAnsi="Comic Sans MS"/>
          <w:b w:val="0"/>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662967681884766"/>
          <w:szCs w:val="19.662967681884766"/>
          <w:u w:val="none"/>
          <w:shd w:fill="auto" w:val="clear"/>
          <w:vertAlign w:val="baseline"/>
          <w:rtl w:val="0"/>
        </w:rPr>
        <w:t xml:space="preserve">c. </w:t>
      </w: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tl w:val="0"/>
        </w:rPr>
        <w:t xml:space="preserve">Terminamos.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mic Sans MS" w:cs="Comic Sans MS" w:eastAsia="Comic Sans MS" w:hAnsi="Comic Sans MS"/>
          <w:b w:val="0"/>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Pr>
        <w:drawing>
          <wp:inline distB="19050" distT="19050" distL="19050" distR="19050">
            <wp:extent cx="5204207" cy="66103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04207" cy="66103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9527587890625" w:line="446.98184967041016" w:lineRule="auto"/>
        <w:ind w:left="0" w:right="0" w:firstLine="0"/>
        <w:jc w:val="left"/>
        <w:rPr>
          <w:rFonts w:ascii="Comic Sans MS" w:cs="Comic Sans MS" w:eastAsia="Comic Sans MS" w:hAnsi="Comic Sans MS"/>
          <w:b w:val="0"/>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9.920000076293945"/>
          <w:szCs w:val="19.920000076293945"/>
          <w:u w:val="none"/>
          <w:shd w:fill="auto" w:val="clear"/>
          <w:vertAlign w:val="baseline"/>
        </w:rPr>
        <w:drawing>
          <wp:inline distB="19050" distT="19050" distL="19050" distR="19050">
            <wp:extent cx="7620000" cy="23304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620000" cy="2330450"/>
                    </a:xfrm>
                    <a:prstGeom prst="rect"/>
                    <a:ln/>
                  </pic:spPr>
                </pic:pic>
              </a:graphicData>
            </a:graphic>
          </wp:inline>
        </w:drawing>
      </w:r>
      <w:r w:rsidDel="00000000" w:rsidR="00000000" w:rsidRPr="00000000">
        <w:rPr>
          <w:rtl w:val="0"/>
        </w:rPr>
      </w:r>
    </w:p>
    <w:sectPr>
      <w:pgSz w:h="11900" w:w="16840" w:orient="landscape"/>
      <w:pgMar w:bottom="0" w:top="274.000244140625" w:left="0" w:right="1049.2395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