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bottom w:color="31849b" w:space="1" w:sz="12" w:val="single"/>
        </w:pBdr>
        <w:spacing w:after="0" w:lineRule="auto"/>
        <w:jc w:val="both"/>
        <w:rPr>
          <w:rFonts w:ascii="Lato" w:cs="Lato" w:eastAsia="Lato" w:hAnsi="Lato"/>
          <w:b w:val="1"/>
          <w:color w:val="31849b"/>
          <w:sz w:val="32"/>
          <w:szCs w:val="32"/>
        </w:rPr>
      </w:pPr>
      <w:r w:rsidDel="00000000" w:rsidR="00000000" w:rsidRPr="00000000">
        <w:rPr>
          <w:rFonts w:ascii="Lato" w:cs="Lato" w:eastAsia="Lato" w:hAnsi="Lato"/>
          <w:b w:val="1"/>
          <w:color w:val="31849b"/>
          <w:sz w:val="32"/>
          <w:szCs w:val="32"/>
          <w:rtl w:val="0"/>
        </w:rPr>
        <w:t xml:space="preserve">UT3: PRÁCTICA 3</w:t>
      </w:r>
    </w:p>
    <w:p w:rsidR="00000000" w:rsidDel="00000000" w:rsidP="00000000" w:rsidRDefault="00000000" w:rsidRPr="00000000" w14:paraId="00000002">
      <w:pPr>
        <w:pBdr>
          <w:bottom w:color="31849b" w:space="1" w:sz="12" w:val="single"/>
        </w:pBdr>
        <w:jc w:val="both"/>
        <w:rPr>
          <w:rFonts w:ascii="Lato" w:cs="Lato" w:eastAsia="Lato" w:hAnsi="Lato"/>
          <w:b w:val="1"/>
          <w:color w:val="31849b"/>
          <w:sz w:val="32"/>
          <w:szCs w:val="32"/>
        </w:rPr>
      </w:pPr>
      <w:r w:rsidDel="00000000" w:rsidR="00000000" w:rsidRPr="00000000">
        <w:rPr>
          <w:rFonts w:ascii="Lato" w:cs="Lato" w:eastAsia="Lato" w:hAnsi="Lato"/>
          <w:b w:val="1"/>
          <w:color w:val="31849b"/>
          <w:sz w:val="32"/>
          <w:szCs w:val="32"/>
          <w:rtl w:val="0"/>
        </w:rPr>
        <w:t xml:space="preserve">Alojamiento de diferentes dominios en un hosting compartido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209" w:line="276" w:lineRule="auto"/>
        <w:ind w:left="0" w:right="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el hosting compartido de ionos o de cualquier otro proveedor de servicios de internet (también se puede utilizar el de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http://agilecorporation.ddns.net/daw2/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si se han facilitado las credenciales) realizar las siguientes operaciones que nos van a permitir alojar múltiples páginas web.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Buscar hostings gratuitos como parte de la práctica</w:t>
      </w: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209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hyperlink r:id="rId7">
        <w:r w:rsidDel="00000000" w:rsidR="00000000" w:rsidRPr="00000000">
          <w:rPr>
            <w:rFonts w:ascii="Lato" w:cs="Lato" w:eastAsia="Lato" w:hAnsi="Lato"/>
            <w:color w:val="1155cc"/>
            <w:sz w:val="24"/>
            <w:szCs w:val="24"/>
            <w:u w:val="single"/>
            <w:rtl w:val="0"/>
          </w:rPr>
          <w:t xml:space="preserve">InfinityFree</w:t>
        </w:r>
      </w:hyperlink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: Ofrece almacenamiento y ancho de banda ilimitados, lo que lo convierte en una opción atractiva para alojar varios sitios web. Además, incluye un instalador de aplicaciones con un solo clic, como WordPress, y soporte para PHP y MySQL. No muestra anuncios en tu web, lo que es una ventaja importante para proyectos más profesionales.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209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hyperlink r:id="rId8">
        <w:r w:rsidDel="00000000" w:rsidR="00000000" w:rsidRPr="00000000">
          <w:rPr>
            <w:rFonts w:ascii="Lato" w:cs="Lato" w:eastAsia="Lato" w:hAnsi="Lato"/>
            <w:color w:val="1155cc"/>
            <w:sz w:val="24"/>
            <w:szCs w:val="24"/>
            <w:u w:val="single"/>
            <w:rtl w:val="0"/>
          </w:rPr>
          <w:t xml:space="preserve">Byet Internet</w:t>
        </w:r>
      </w:hyperlink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: Este servicio proporciona almacenamiento ilimitado y 250 GB de ancho de banda, junto con herramientas de instalación automática para aplicaciones como WordPress. También puedes gestionar hasta 5 cuentas de correo electrónico, lo que puede ser útil para varios dominios. Es una opción sólida para proyectos personales o pequeños sitios​.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209" w:line="276" w:lineRule="auto"/>
        <w:ind w:left="0" w:right="0" w:firstLine="0"/>
        <w:jc w:val="both"/>
        <w:rPr>
          <w:rFonts w:ascii="Lato" w:cs="Lato" w:eastAsia="Lato" w:hAnsi="Lato"/>
          <w:b w:val="1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Nova Mono" w:cs="Nova Mono" w:eastAsia="Nova Mono" w:hAnsi="Nova Mono"/>
              <w:b w:val="1"/>
              <w:sz w:val="24"/>
              <w:szCs w:val="24"/>
              <w:rtl w:val="0"/>
            </w:rPr>
            <w:t xml:space="preserve">FILEZILLA: Servidor→sftp/ssh agilecorporation.dddns.net; user: d2_alu02; password: clave02; puerto: 2000</w:t>
          </w:r>
        </w:sdtContent>
      </w:sdt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209" w:line="276" w:lineRule="auto"/>
        <w:ind w:left="0" w:right="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Filezilla: sftp://agilecorporation.ddns.net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209" w:line="276" w:lineRule="auto"/>
        <w:ind w:left="0" w:right="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Mi directorio es: </w:t>
      </w: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d2alu02/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209" w:line="276" w:lineRule="auto"/>
        <w:ind w:left="0" w:right="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/mnt/datalake3/daw2/d2_alu02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209" w:line="276" w:lineRule="auto"/>
        <w:ind w:left="0" w:right="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Aquí se sube en /var/www/html/daw2/d2_alu02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el hosting crear un directorio llamado web1xx (Siendo xx tu número de correo)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este directorio cargar una página web llamada index.html que tenga el siguiente contenido: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&lt;h1&gt;WEB1 de Nombre Apellido&lt;/h1&gt;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&lt;h3&gt;DAW2 Curso 2024-2024&lt;/h3&gt;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Esta es la web asociada al directorio midominio1.es/web1xx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815748" cy="514180"/>
            <wp:effectExtent b="0" l="0" r="0" t="0"/>
            <wp:docPr id="202220489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5748" cy="514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 lo permite tu hosting: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144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Crear un subdominio llamado “web1xx.midominio.es” que muestre la página creada anteriormente. Ajustar el destino del subdominio para que apunte al directorio creado en el punto anterior.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144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 lo permite tu hosting ver los DNS de este subdominio. Hacer una captura de los mismos.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color w:val="ff0000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ff0000"/>
          <w:sz w:val="24"/>
          <w:szCs w:val="24"/>
          <w:rtl w:val="0"/>
        </w:rPr>
        <w:t xml:space="preserve">NO PODEMOS HACER ESTO EN EL SERVIDOR DE PACO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Desde una máquina (física o virtual Linux o Windows que llamaremos “Cliente”), acceder mediante el cliente FTP “Filezilla client” al FTP del hosting.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Hay que configurar y administrar los accesos de FTP.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Subir los archivos del directorio web2xx al servidor. Al mismo nivel que se ha creado web1xx.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859067" cy="460478"/>
            <wp:effectExtent b="0" l="0" r="0" t="0"/>
            <wp:docPr id="202220489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9067" cy="460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4714558" cy="4707110"/>
            <wp:effectExtent b="0" l="0" r="0" t="0"/>
            <wp:docPr id="202220488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558" cy="4707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 lo permite tu hosting: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1440" w:right="0" w:hanging="360"/>
        <w:jc w:val="both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Crear un subdominio llamado “web2xx.midominio.es” que muestre la página creada anteriormente. Ajustar el destino del subdominio para que apunte al directorio creado en el punto anterior.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638800" cy="1390650"/>
            <wp:effectExtent b="0" l="0" r="0" t="0"/>
            <wp:docPr id="202220488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bottom w:color="31849b" w:space="1" w:sz="12" w:val="single"/>
        </w:pBdr>
        <w:spacing w:after="0" w:lineRule="auto"/>
        <w:jc w:val="both"/>
        <w:rPr>
          <w:rFonts w:ascii="Lato" w:cs="Lato" w:eastAsia="Lato" w:hAnsi="Lato"/>
          <w:b w:val="1"/>
          <w:color w:val="31849b"/>
          <w:sz w:val="32"/>
          <w:szCs w:val="32"/>
        </w:rPr>
      </w:pPr>
      <w:r w:rsidDel="00000000" w:rsidR="00000000" w:rsidRPr="00000000">
        <w:rPr>
          <w:rFonts w:ascii="Lato" w:cs="Lato" w:eastAsia="Lato" w:hAnsi="Lato"/>
          <w:b w:val="1"/>
          <w:color w:val="31849b"/>
          <w:sz w:val="32"/>
          <w:szCs w:val="32"/>
          <w:rtl w:val="0"/>
        </w:rPr>
        <w:t xml:space="preserve">UT3: PRÁCTICA 3</w:t>
      </w:r>
    </w:p>
    <w:p w:rsidR="00000000" w:rsidDel="00000000" w:rsidP="00000000" w:rsidRDefault="00000000" w:rsidRPr="00000000" w14:paraId="0000003A">
      <w:pPr>
        <w:pBdr>
          <w:bottom w:color="31849b" w:space="1" w:sz="12" w:val="single"/>
        </w:pBdr>
        <w:jc w:val="both"/>
        <w:rPr>
          <w:rFonts w:ascii="Lato" w:cs="Lato" w:eastAsia="Lato" w:hAnsi="Lato"/>
          <w:b w:val="1"/>
          <w:color w:val="31849b"/>
          <w:sz w:val="32"/>
          <w:szCs w:val="32"/>
        </w:rPr>
      </w:pPr>
      <w:r w:rsidDel="00000000" w:rsidR="00000000" w:rsidRPr="00000000">
        <w:rPr>
          <w:rFonts w:ascii="Lato" w:cs="Lato" w:eastAsia="Lato" w:hAnsi="Lato"/>
          <w:b w:val="1"/>
          <w:color w:val="31849b"/>
          <w:sz w:val="32"/>
          <w:szCs w:val="32"/>
          <w:rtl w:val="0"/>
        </w:rPr>
        <w:t xml:space="preserve">Alojamiento de diferentes dominios en un hosting compartido </w:t>
      </w:r>
    </w:p>
    <w:p w:rsidR="00000000" w:rsidDel="00000000" w:rsidP="00000000" w:rsidRDefault="00000000" w:rsidRPr="00000000" w14:paraId="0000003B">
      <w:pPr>
        <w:widowControl w:val="0"/>
        <w:tabs>
          <w:tab w:val="left" w:leader="none" w:pos="709"/>
        </w:tabs>
        <w:spacing w:after="0" w:before="209" w:lineRule="auto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En el hosting compartido de ionos o de cualquier otro proveedor de servicios de internet (también se puede utilizar el de </w:t>
      </w: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http://agilecorporation.ddns.net/daw2/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si se han facilitado las credenciales) realizar las siguientes operaciones que nos van a permitir alojar múltiples páginas web. </w:t>
      </w: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Buscar hostings gratuitos como parte de la práctica:</w:t>
      </w:r>
    </w:p>
    <w:p w:rsidR="00000000" w:rsidDel="00000000" w:rsidP="00000000" w:rsidRDefault="00000000" w:rsidRPr="00000000" w14:paraId="0000003C">
      <w:pPr>
        <w:widowControl w:val="0"/>
        <w:tabs>
          <w:tab w:val="left" w:leader="none" w:pos="709"/>
        </w:tabs>
        <w:spacing w:after="0" w:before="209" w:lineRule="auto"/>
        <w:jc w:val="both"/>
        <w:rPr>
          <w:rFonts w:ascii="Lato" w:cs="Lato" w:eastAsia="Lato" w:hAnsi="Lato"/>
          <w:sz w:val="24"/>
          <w:szCs w:val="24"/>
        </w:rPr>
      </w:pPr>
      <w:hyperlink r:id="rId13">
        <w:r w:rsidDel="00000000" w:rsidR="00000000" w:rsidRPr="00000000">
          <w:rPr>
            <w:rFonts w:ascii="Lato" w:cs="Lato" w:eastAsia="Lato" w:hAnsi="Lato"/>
            <w:color w:val="1155cc"/>
            <w:sz w:val="24"/>
            <w:szCs w:val="24"/>
            <w:u w:val="single"/>
            <w:rtl w:val="0"/>
          </w:rPr>
          <w:t xml:space="preserve">InfinityFree</w:t>
        </w:r>
      </w:hyperlink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: Ofrece almacenamiento y ancho de banda ilimitados, lo que lo convierte en una opción atractiva para alojar varios sitios web. Además, incluye un instalador de aplicaciones con un solo clic, como WordPress, y soporte para PHP y MySQL. No muestra anuncios en tu web, lo que es una ventaja importante para proyectos más profesionales.</w:t>
      </w:r>
    </w:p>
    <w:p w:rsidR="00000000" w:rsidDel="00000000" w:rsidP="00000000" w:rsidRDefault="00000000" w:rsidRPr="00000000" w14:paraId="0000003D">
      <w:pPr>
        <w:widowControl w:val="0"/>
        <w:tabs>
          <w:tab w:val="left" w:leader="none" w:pos="709"/>
        </w:tabs>
        <w:spacing w:after="0" w:before="209" w:lineRule="auto"/>
        <w:jc w:val="both"/>
        <w:rPr>
          <w:rFonts w:ascii="Lato" w:cs="Lato" w:eastAsia="Lato" w:hAnsi="Lato"/>
          <w:sz w:val="24"/>
          <w:szCs w:val="24"/>
        </w:rPr>
      </w:pPr>
      <w:hyperlink r:id="rId14">
        <w:r w:rsidDel="00000000" w:rsidR="00000000" w:rsidRPr="00000000">
          <w:rPr>
            <w:rFonts w:ascii="Lato" w:cs="Lato" w:eastAsia="Lato" w:hAnsi="Lato"/>
            <w:color w:val="1155cc"/>
            <w:sz w:val="24"/>
            <w:szCs w:val="24"/>
            <w:u w:val="single"/>
            <w:rtl w:val="0"/>
          </w:rPr>
          <w:t xml:space="preserve">Byet Internet</w:t>
        </w:r>
      </w:hyperlink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: Este servicio proporciona almacenamiento ilimitado y 250 GB de ancho de banda, junto con herramientas de instalación automática para aplicaciones como WordPress. También puedes gestionar hasta 5 cuentas de correo electrónico, lo que puede ser útil para varios dominios. Es una opción sólida para proyectos personales o pequeños sitios​.</w:t>
      </w:r>
    </w:p>
    <w:p w:rsidR="00000000" w:rsidDel="00000000" w:rsidP="00000000" w:rsidRDefault="00000000" w:rsidRPr="00000000" w14:paraId="0000003E">
      <w:pPr>
        <w:widowControl w:val="0"/>
        <w:tabs>
          <w:tab w:val="left" w:leader="none" w:pos="709"/>
        </w:tabs>
        <w:spacing w:after="0" w:before="209" w:lineRule="auto"/>
        <w:jc w:val="both"/>
        <w:rPr>
          <w:rFonts w:ascii="Lato" w:cs="Lato" w:eastAsia="Lato" w:hAnsi="Lato"/>
          <w:b w:val="1"/>
          <w:color w:val="ff0000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color w:val="ff0000"/>
          <w:sz w:val="24"/>
          <w:szCs w:val="24"/>
          <w:rtl w:val="0"/>
        </w:rPr>
        <w:t xml:space="preserve">AHORA VOY A HACERLO CON INFINITYFREE</w:t>
      </w:r>
    </w:p>
    <w:p w:rsidR="00000000" w:rsidDel="00000000" w:rsidP="00000000" w:rsidRDefault="00000000" w:rsidRPr="00000000" w14:paraId="0000003F">
      <w:pPr>
        <w:widowControl w:val="0"/>
        <w:tabs>
          <w:tab w:val="left" w:leader="none" w:pos="709"/>
        </w:tabs>
        <w:spacing w:after="0" w:lineRule="auto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1"/>
        </w:numPr>
        <w:tabs>
          <w:tab w:val="left" w:leader="none" w:pos="709"/>
        </w:tabs>
        <w:spacing w:after="0" w:lineRule="auto"/>
        <w:ind w:left="720" w:hanging="36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En el hosting crear un directorio llamado web1xx (Siendo xx tu número de correo)</w:t>
      </w:r>
    </w:p>
    <w:p w:rsidR="00000000" w:rsidDel="00000000" w:rsidP="00000000" w:rsidRDefault="00000000" w:rsidRPr="00000000" w14:paraId="00000041">
      <w:pPr>
        <w:widowControl w:val="0"/>
        <w:tabs>
          <w:tab w:val="left" w:leader="none" w:pos="709"/>
        </w:tabs>
        <w:spacing w:after="0" w:lineRule="auto"/>
        <w:ind w:left="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En este directorio cargar una página web llamada index.html que tenga el siguiente contenido:</w:t>
      </w:r>
    </w:p>
    <w:p w:rsidR="00000000" w:rsidDel="00000000" w:rsidP="00000000" w:rsidRDefault="00000000" w:rsidRPr="00000000" w14:paraId="00000042">
      <w:pPr>
        <w:widowControl w:val="0"/>
        <w:tabs>
          <w:tab w:val="left" w:leader="none" w:pos="709"/>
        </w:tabs>
        <w:spacing w:after="0" w:lineRule="auto"/>
        <w:ind w:left="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&lt;h1&gt;WEB1 de Nombre Apellido&lt;/h1&gt;</w:t>
      </w:r>
    </w:p>
    <w:p w:rsidR="00000000" w:rsidDel="00000000" w:rsidP="00000000" w:rsidRDefault="00000000" w:rsidRPr="00000000" w14:paraId="00000043">
      <w:pPr>
        <w:widowControl w:val="0"/>
        <w:tabs>
          <w:tab w:val="left" w:leader="none" w:pos="709"/>
        </w:tabs>
        <w:spacing w:after="0" w:lineRule="auto"/>
        <w:ind w:left="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&lt;h3&gt;DAW2 Curso 2024-2024&lt;/h3&gt;</w:t>
      </w:r>
    </w:p>
    <w:p w:rsidR="00000000" w:rsidDel="00000000" w:rsidP="00000000" w:rsidRDefault="00000000" w:rsidRPr="00000000" w14:paraId="00000044">
      <w:pPr>
        <w:widowControl w:val="0"/>
        <w:tabs>
          <w:tab w:val="left" w:leader="none" w:pos="709"/>
        </w:tabs>
        <w:spacing w:after="0" w:lineRule="auto"/>
        <w:ind w:left="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tabs>
          <w:tab w:val="left" w:leader="none" w:pos="709"/>
        </w:tabs>
        <w:spacing w:after="0" w:lineRule="auto"/>
        <w:ind w:left="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Esta es la web asociada al directorio midominio1.es/web1xx</w:t>
      </w:r>
    </w:p>
    <w:p w:rsidR="00000000" w:rsidDel="00000000" w:rsidP="00000000" w:rsidRDefault="00000000" w:rsidRPr="00000000" w14:paraId="00000046">
      <w:pPr>
        <w:widowControl w:val="0"/>
        <w:tabs>
          <w:tab w:val="left" w:leader="none" w:pos="709"/>
        </w:tabs>
        <w:spacing w:after="0" w:lineRule="auto"/>
        <w:ind w:left="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0" distT="0" distL="0" distR="0">
            <wp:extent cx="4815748" cy="514180"/>
            <wp:effectExtent b="0" l="0" r="0" t="0"/>
            <wp:docPr id="202220489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5748" cy="514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1"/>
        </w:numPr>
        <w:tabs>
          <w:tab w:val="left" w:leader="none" w:pos="709"/>
        </w:tabs>
        <w:spacing w:after="0" w:lineRule="auto"/>
        <w:ind w:left="720" w:hanging="36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Si lo permite tu hosting:</w:t>
      </w:r>
    </w:p>
    <w:p w:rsidR="00000000" w:rsidDel="00000000" w:rsidP="00000000" w:rsidRDefault="00000000" w:rsidRPr="00000000" w14:paraId="00000048">
      <w:pPr>
        <w:widowControl w:val="0"/>
        <w:numPr>
          <w:ilvl w:val="1"/>
          <w:numId w:val="1"/>
        </w:numPr>
        <w:tabs>
          <w:tab w:val="left" w:leader="none" w:pos="709"/>
        </w:tabs>
        <w:spacing w:after="0" w:lineRule="auto"/>
        <w:ind w:left="1440" w:hanging="36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Crear un subdominio llamado “web1xx.midominio.es” que muestre la página creada anteriormente. Ajustar el destino del subdominio para que apunte al directorio creado en el punto anterior.</w:t>
      </w:r>
    </w:p>
    <w:p w:rsidR="00000000" w:rsidDel="00000000" w:rsidP="00000000" w:rsidRDefault="00000000" w:rsidRPr="00000000" w14:paraId="00000049">
      <w:pPr>
        <w:widowControl w:val="0"/>
        <w:numPr>
          <w:ilvl w:val="1"/>
          <w:numId w:val="1"/>
        </w:numPr>
        <w:tabs>
          <w:tab w:val="left" w:leader="none" w:pos="709"/>
        </w:tabs>
        <w:spacing w:after="0" w:lineRule="auto"/>
        <w:ind w:left="1440" w:hanging="36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Si lo permite tu hosting ver los DNS de este subdominio. Hacer una captura de los mismos.</w:t>
      </w:r>
    </w:p>
    <w:p w:rsidR="00000000" w:rsidDel="00000000" w:rsidP="00000000" w:rsidRDefault="00000000" w:rsidRPr="00000000" w14:paraId="0000004A">
      <w:pPr>
        <w:widowControl w:val="0"/>
        <w:tabs>
          <w:tab w:val="left" w:leader="none" w:pos="709"/>
        </w:tabs>
        <w:spacing w:after="0" w:lineRule="auto"/>
        <w:ind w:lef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tabs>
          <w:tab w:val="left" w:leader="none" w:pos="709"/>
        </w:tabs>
        <w:spacing w:after="0" w:lineRule="auto"/>
        <w:ind w:lef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2336800"/>
            <wp:effectExtent b="0" l="0" r="0" t="0"/>
            <wp:docPr id="202220489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tabs>
          <w:tab w:val="left" w:leader="none" w:pos="709"/>
        </w:tabs>
        <w:spacing w:after="0" w:lineRule="auto"/>
        <w:ind w:lef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2153872" cy="4548978"/>
            <wp:effectExtent b="0" l="0" r="0" t="0"/>
            <wp:docPr id="202220489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3872" cy="4548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tabs>
          <w:tab w:val="left" w:leader="none" w:pos="709"/>
        </w:tabs>
        <w:spacing w:after="0" w:lineRule="auto"/>
        <w:ind w:lef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tabs>
          <w:tab w:val="left" w:leader="none" w:pos="709"/>
        </w:tabs>
        <w:spacing w:after="0" w:lineRule="auto"/>
        <w:ind w:lef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3124200"/>
            <wp:effectExtent b="0" l="0" r="0" t="0"/>
            <wp:docPr id="202220488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tabs>
          <w:tab w:val="left" w:leader="none" w:pos="709"/>
        </w:tabs>
        <w:spacing w:after="0" w:lineRule="auto"/>
        <w:ind w:lef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4216400"/>
            <wp:effectExtent b="0" l="0" r="0" t="0"/>
            <wp:docPr id="202220488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tabs>
          <w:tab w:val="left" w:leader="none" w:pos="709"/>
        </w:tabs>
        <w:spacing w:after="0" w:lineRule="auto"/>
        <w:ind w:left="0" w:firstLine="0"/>
        <w:jc w:val="both"/>
        <w:rPr>
          <w:rFonts w:ascii="Roboto" w:cs="Roboto" w:eastAsia="Roboto" w:hAnsi="Roboto"/>
          <w:b w:val="1"/>
          <w:color w:val="182433"/>
          <w:sz w:val="21"/>
          <w:szCs w:val="21"/>
          <w:highlight w:val="white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password del dominio: s4l3si4n4s; usernam: </w:t>
      </w:r>
      <w:r w:rsidDel="00000000" w:rsidR="00000000" w:rsidRPr="00000000">
        <w:rPr>
          <w:rFonts w:ascii="Roboto" w:cs="Roboto" w:eastAsia="Roboto" w:hAnsi="Roboto"/>
          <w:b w:val="1"/>
          <w:color w:val="182433"/>
          <w:sz w:val="21"/>
          <w:szCs w:val="21"/>
          <w:highlight w:val="white"/>
          <w:rtl w:val="0"/>
        </w:rPr>
        <w:t xml:space="preserve">if0_37762916</w:t>
      </w:r>
    </w:p>
    <w:p w:rsidR="00000000" w:rsidDel="00000000" w:rsidP="00000000" w:rsidRDefault="00000000" w:rsidRPr="00000000" w14:paraId="00000051">
      <w:pPr>
        <w:widowControl w:val="0"/>
        <w:tabs>
          <w:tab w:val="left" w:leader="none" w:pos="709"/>
        </w:tabs>
        <w:spacing w:after="0" w:lineRule="auto"/>
        <w:ind w:left="0" w:firstLine="0"/>
        <w:jc w:val="both"/>
        <w:rPr>
          <w:rFonts w:ascii="Roboto" w:cs="Roboto" w:eastAsia="Roboto" w:hAnsi="Roboto"/>
          <w:color w:val="18243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82433"/>
          <w:sz w:val="21"/>
          <w:szCs w:val="21"/>
          <w:highlight w:val="white"/>
        </w:rPr>
        <w:drawing>
          <wp:inline distB="114300" distT="114300" distL="114300" distR="114300">
            <wp:extent cx="6030285" cy="3390900"/>
            <wp:effectExtent b="0" l="0" r="0" t="0"/>
            <wp:docPr id="202220490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tabs>
          <w:tab w:val="left" w:leader="none" w:pos="709"/>
        </w:tabs>
        <w:spacing w:after="0" w:lineRule="auto"/>
        <w:ind w:left="0" w:firstLine="0"/>
        <w:jc w:val="both"/>
        <w:rPr>
          <w:rFonts w:ascii="Roboto" w:cs="Roboto" w:eastAsia="Roboto" w:hAnsi="Roboto"/>
          <w:color w:val="18243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82433"/>
          <w:sz w:val="21"/>
          <w:szCs w:val="21"/>
          <w:highlight w:val="white"/>
        </w:rPr>
        <w:drawing>
          <wp:inline distB="114300" distT="114300" distL="114300" distR="114300">
            <wp:extent cx="6030285" cy="2489200"/>
            <wp:effectExtent b="0" l="0" r="0" t="0"/>
            <wp:docPr id="202220488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tabs>
          <w:tab w:val="left" w:leader="none" w:pos="709"/>
        </w:tabs>
        <w:spacing w:after="0" w:lineRule="auto"/>
        <w:ind w:left="0" w:firstLine="0"/>
        <w:jc w:val="both"/>
        <w:rPr>
          <w:rFonts w:ascii="Roboto" w:cs="Roboto" w:eastAsia="Roboto" w:hAnsi="Roboto"/>
          <w:color w:val="18243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82433"/>
          <w:sz w:val="21"/>
          <w:szCs w:val="21"/>
          <w:highlight w:val="white"/>
        </w:rPr>
        <w:drawing>
          <wp:inline distB="114300" distT="114300" distL="114300" distR="114300">
            <wp:extent cx="3038158" cy="3068539"/>
            <wp:effectExtent b="0" l="0" r="0" t="0"/>
            <wp:docPr id="202220488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158" cy="3068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tabs>
          <w:tab w:val="left" w:leader="none" w:pos="709"/>
        </w:tabs>
        <w:spacing w:after="0" w:lineRule="auto"/>
        <w:ind w:left="0" w:firstLine="0"/>
        <w:jc w:val="both"/>
        <w:rPr>
          <w:rFonts w:ascii="Roboto" w:cs="Roboto" w:eastAsia="Roboto" w:hAnsi="Roboto"/>
          <w:color w:val="18243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82433"/>
          <w:sz w:val="21"/>
          <w:szCs w:val="21"/>
          <w:highlight w:val="white"/>
        </w:rPr>
        <w:drawing>
          <wp:inline distB="114300" distT="114300" distL="114300" distR="114300">
            <wp:extent cx="4610100" cy="2219921"/>
            <wp:effectExtent b="0" l="0" r="0" t="0"/>
            <wp:docPr id="202220487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2762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19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tabs>
          <w:tab w:val="left" w:leader="none" w:pos="709"/>
        </w:tabs>
        <w:spacing w:after="0" w:lineRule="auto"/>
        <w:ind w:left="0" w:firstLine="0"/>
        <w:jc w:val="both"/>
        <w:rPr>
          <w:rFonts w:ascii="Roboto" w:cs="Roboto" w:eastAsia="Roboto" w:hAnsi="Roboto"/>
          <w:color w:val="18243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82433"/>
          <w:sz w:val="21"/>
          <w:szCs w:val="21"/>
          <w:highlight w:val="white"/>
        </w:rPr>
        <w:drawing>
          <wp:inline distB="114300" distT="114300" distL="114300" distR="114300">
            <wp:extent cx="5581650" cy="1324377"/>
            <wp:effectExtent b="0" l="0" r="0" t="0"/>
            <wp:docPr id="202220490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359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24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tabs>
          <w:tab w:val="left" w:leader="none" w:pos="709"/>
        </w:tabs>
        <w:spacing w:after="0" w:lineRule="auto"/>
        <w:ind w:left="0" w:firstLine="0"/>
        <w:jc w:val="both"/>
        <w:rPr>
          <w:rFonts w:ascii="Roboto" w:cs="Roboto" w:eastAsia="Roboto" w:hAnsi="Roboto"/>
          <w:color w:val="18243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82433"/>
          <w:sz w:val="21"/>
          <w:szCs w:val="21"/>
          <w:highlight w:val="white"/>
        </w:rPr>
        <w:drawing>
          <wp:inline distB="114300" distT="114300" distL="114300" distR="114300">
            <wp:extent cx="6030285" cy="1193800"/>
            <wp:effectExtent b="0" l="0" r="0" t="0"/>
            <wp:docPr id="202220488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tabs>
          <w:tab w:val="left" w:leader="none" w:pos="709"/>
        </w:tabs>
        <w:spacing w:after="0" w:lineRule="auto"/>
        <w:ind w:left="0" w:firstLine="0"/>
        <w:jc w:val="both"/>
        <w:rPr>
          <w:rFonts w:ascii="Roboto" w:cs="Roboto" w:eastAsia="Roboto" w:hAnsi="Roboto"/>
          <w:color w:val="1824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tabs>
          <w:tab w:val="left" w:leader="none" w:pos="709"/>
        </w:tabs>
        <w:spacing w:after="0" w:lineRule="auto"/>
        <w:ind w:lef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1"/>
        </w:numPr>
        <w:tabs>
          <w:tab w:val="left" w:leader="none" w:pos="709"/>
        </w:tabs>
        <w:spacing w:after="0" w:lineRule="auto"/>
        <w:ind w:left="720" w:hanging="36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Si lo permite tu hosting: </w:t>
      </w:r>
      <w:r w:rsidDel="00000000" w:rsidR="00000000" w:rsidRPr="00000000">
        <w:rPr>
          <w:rFonts w:ascii="Lato" w:cs="Lato" w:eastAsia="Lato" w:hAnsi="Lato"/>
          <w:b w:val="1"/>
          <w:color w:val="ff0000"/>
          <w:sz w:val="24"/>
          <w:szCs w:val="24"/>
          <w:rtl w:val="0"/>
        </w:rPr>
        <w:t xml:space="preserve">HACEMOS OTRO DOMINIO(PQ ES DE PAGO)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numPr>
          <w:ilvl w:val="1"/>
          <w:numId w:val="1"/>
        </w:numPr>
        <w:tabs>
          <w:tab w:val="left" w:leader="none" w:pos="709"/>
        </w:tabs>
        <w:spacing w:after="0" w:lineRule="auto"/>
        <w:ind w:left="1440" w:hanging="36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Crear un subdominio llamado “web2xx.midominio.es” que muestre la página creada anteriormente. Ajustar el destino del subdominio para que apunte al directorio creado en el punto anterior.</w:t>
      </w:r>
    </w:p>
    <w:p w:rsidR="00000000" w:rsidDel="00000000" w:rsidP="00000000" w:rsidRDefault="00000000" w:rsidRPr="00000000" w14:paraId="0000005B">
      <w:pPr>
        <w:widowControl w:val="0"/>
        <w:numPr>
          <w:ilvl w:val="1"/>
          <w:numId w:val="1"/>
        </w:numPr>
        <w:tabs>
          <w:tab w:val="left" w:leader="none" w:pos="709"/>
        </w:tabs>
        <w:spacing w:after="0" w:lineRule="auto"/>
        <w:ind w:left="1440" w:hanging="36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Si lo permite tu hosting ver los DNS de este subdominio. Hacer una captura de los mismos.</w:t>
      </w:r>
    </w:p>
    <w:p w:rsidR="00000000" w:rsidDel="00000000" w:rsidP="00000000" w:rsidRDefault="00000000" w:rsidRPr="00000000" w14:paraId="0000005C">
      <w:pPr>
        <w:widowControl w:val="0"/>
        <w:tabs>
          <w:tab w:val="left" w:leader="none" w:pos="709"/>
        </w:tabs>
        <w:spacing w:after="0" w:lineRule="auto"/>
        <w:ind w:lef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1612900"/>
            <wp:effectExtent b="0" l="0" r="0" t="0"/>
            <wp:docPr id="202220488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tabs>
          <w:tab w:val="left" w:leader="none" w:pos="709"/>
        </w:tabs>
        <w:spacing w:after="0" w:lineRule="auto"/>
        <w:ind w:lef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tabs>
          <w:tab w:val="left" w:leader="none" w:pos="709"/>
        </w:tabs>
        <w:spacing w:after="0" w:lineRule="auto"/>
        <w:ind w:left="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29325" cy="1182577"/>
            <wp:effectExtent b="0" l="0" r="0" t="0"/>
            <wp:docPr id="202220488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3063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182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YA TENEMOS LOS DOS DOMINIOS</w:t>
      </w:r>
    </w:p>
    <w:p w:rsidR="00000000" w:rsidDel="00000000" w:rsidP="00000000" w:rsidRDefault="00000000" w:rsidRPr="00000000" w14:paraId="0000005F">
      <w:pPr>
        <w:widowControl w:val="0"/>
        <w:tabs>
          <w:tab w:val="left" w:leader="none" w:pos="709"/>
        </w:tabs>
        <w:spacing w:after="0" w:lineRule="auto"/>
        <w:ind w:left="0" w:firstLine="0"/>
        <w:jc w:val="both"/>
        <w:rPr>
          <w:rFonts w:ascii="Lato" w:cs="Lato" w:eastAsia="Lato" w:hAnsi="Lato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tabs>
          <w:tab w:val="left" w:leader="none" w:pos="709"/>
        </w:tabs>
        <w:spacing w:after="0" w:lineRule="auto"/>
        <w:ind w:left="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numPr>
          <w:ilvl w:val="0"/>
          <w:numId w:val="1"/>
        </w:numPr>
        <w:tabs>
          <w:tab w:val="left" w:leader="none" w:pos="709"/>
        </w:tabs>
        <w:spacing w:after="0" w:lineRule="auto"/>
        <w:ind w:left="720" w:hanging="36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Desde una máquina (física o virtual Linux o Windows que llamaremos “Cliente”), acceder mediante el cliente FTP “Filezilla client” al FTP del hosting.</w:t>
      </w:r>
    </w:p>
    <w:p w:rsidR="00000000" w:rsidDel="00000000" w:rsidP="00000000" w:rsidRDefault="00000000" w:rsidRPr="00000000" w14:paraId="00000062">
      <w:pPr>
        <w:spacing w:after="0" w:lineRule="auto"/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Hay que configurar y administrar los accesos de FTP.</w:t>
      </w:r>
    </w:p>
    <w:p w:rsidR="00000000" w:rsidDel="00000000" w:rsidP="00000000" w:rsidRDefault="00000000" w:rsidRPr="00000000" w14:paraId="00000063">
      <w:pPr>
        <w:widowControl w:val="0"/>
        <w:tabs>
          <w:tab w:val="left" w:leader="none" w:pos="709"/>
        </w:tabs>
        <w:spacing w:after="0" w:lineRule="auto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1473200"/>
            <wp:effectExtent b="0" l="0" r="0" t="0"/>
            <wp:docPr id="202220489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tabs>
          <w:tab w:val="left" w:leader="none" w:pos="709"/>
        </w:tabs>
        <w:spacing w:after="0" w:lineRule="auto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1"/>
        </w:numPr>
        <w:tabs>
          <w:tab w:val="left" w:leader="none" w:pos="709"/>
        </w:tabs>
        <w:spacing w:after="0" w:lineRule="auto"/>
        <w:ind w:left="720" w:hanging="36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Subir los archivos del directorio web2xx al servidor. Al mismo nivel que se ha creado web1xx.</w:t>
      </w:r>
    </w:p>
    <w:p w:rsidR="00000000" w:rsidDel="00000000" w:rsidP="00000000" w:rsidRDefault="00000000" w:rsidRPr="00000000" w14:paraId="00000066">
      <w:pPr>
        <w:widowControl w:val="0"/>
        <w:tabs>
          <w:tab w:val="left" w:leader="none" w:pos="709"/>
        </w:tabs>
        <w:spacing w:after="0" w:lineRule="auto"/>
        <w:ind w:left="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0" distT="0" distL="0" distR="0">
            <wp:extent cx="4859067" cy="460478"/>
            <wp:effectExtent b="0" l="0" r="0" t="0"/>
            <wp:docPr id="202220488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9067" cy="460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tabs>
          <w:tab w:val="left" w:leader="none" w:pos="709"/>
        </w:tabs>
        <w:spacing w:after="0" w:lineRule="auto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4647883" cy="4075158"/>
            <wp:effectExtent b="0" l="0" r="0" t="0"/>
            <wp:docPr id="202220489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7883" cy="4075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tabs>
          <w:tab w:val="left" w:leader="none" w:pos="709"/>
        </w:tabs>
        <w:spacing w:after="0" w:lineRule="auto"/>
        <w:ind w:left="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numPr>
          <w:ilvl w:val="0"/>
          <w:numId w:val="1"/>
        </w:numPr>
        <w:tabs>
          <w:tab w:val="left" w:leader="none" w:pos="709"/>
        </w:tabs>
        <w:spacing w:after="0" w:lineRule="auto"/>
        <w:ind w:left="720" w:hanging="36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Si lo permite tu hosting:</w:t>
      </w:r>
    </w:p>
    <w:p w:rsidR="00000000" w:rsidDel="00000000" w:rsidP="00000000" w:rsidRDefault="00000000" w:rsidRPr="00000000" w14:paraId="0000006A">
      <w:pPr>
        <w:widowControl w:val="0"/>
        <w:numPr>
          <w:ilvl w:val="1"/>
          <w:numId w:val="1"/>
        </w:numPr>
        <w:tabs>
          <w:tab w:val="left" w:leader="none" w:pos="709"/>
        </w:tabs>
        <w:spacing w:after="0" w:lineRule="auto"/>
        <w:ind w:left="1440" w:hanging="36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Crear un subdominio llamado “web2xx.midominio.es” que muestre la página creada anteriormente. Ajustar el destino del subdominio para que apunte al directorio creado en el punto anterior.</w:t>
      </w:r>
    </w:p>
    <w:p w:rsidR="00000000" w:rsidDel="00000000" w:rsidP="00000000" w:rsidRDefault="00000000" w:rsidRPr="00000000" w14:paraId="0000006B">
      <w:pPr>
        <w:widowControl w:val="0"/>
        <w:tabs>
          <w:tab w:val="left" w:leader="none" w:pos="709"/>
        </w:tabs>
        <w:spacing w:after="0" w:lineRule="auto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6030285" cy="1524000"/>
            <wp:effectExtent b="0" l="0" r="0" t="0"/>
            <wp:docPr id="202220489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0" w:type="default"/>
      <w:footerReference r:id="rId31" w:type="default"/>
      <w:pgSz w:h="16838" w:w="11906" w:orient="portrait"/>
      <w:pgMar w:bottom="568" w:top="851" w:left="1418" w:right="991" w:header="284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Cambr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ansSerifBookFLF"/>
  <w:font w:name="Nova Mono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10065.0" w:type="dxa"/>
      <w:jc w:val="left"/>
      <w:tblInd w:w="-567.0" w:type="dxa"/>
      <w:tblBorders>
        <w:insideH w:color="4f81bd" w:space="0" w:sz="18" w:val="single"/>
        <w:insideV w:color="4bacc6" w:space="0" w:sz="18" w:val="single"/>
      </w:tblBorders>
      <w:tblLayout w:type="fixed"/>
      <w:tblLook w:val="0400"/>
    </w:tblPr>
    <w:tblGrid>
      <w:gridCol w:w="1459"/>
      <w:gridCol w:w="8606"/>
      <w:tblGridChange w:id="0">
        <w:tblGrid>
          <w:gridCol w:w="1459"/>
          <w:gridCol w:w="8606"/>
        </w:tblGrid>
      </w:tblGridChange>
    </w:tblGrid>
    <w:tr>
      <w:trPr>
        <w:cantSplit w:val="0"/>
        <w:trHeight w:val="232" w:hRule="atLeast"/>
        <w:tblHeader w:val="0"/>
      </w:trPr>
      <w:tc>
        <w:tcPr/>
        <w:p w:rsidR="00000000" w:rsidDel="00000000" w:rsidP="00000000" w:rsidRDefault="00000000" w:rsidRPr="00000000" w14:paraId="0000007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7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bacc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Práctica 3 Alojamiento de diferentes dominios en un hosting compartido</w:t>
          </w:r>
        </w:p>
      </w:tc>
    </w:tr>
  </w:tbl>
  <w:p w:rsidR="00000000" w:rsidDel="00000000" w:rsidP="00000000" w:rsidRDefault="00000000" w:rsidRPr="00000000" w14:paraId="0000007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Lato" w:cs="Lato" w:eastAsia="Lato" w:hAnsi="Lat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10829.0" w:type="dxa"/>
      <w:jc w:val="left"/>
      <w:tblInd w:w="-567.0" w:type="dxa"/>
      <w:tblBorders>
        <w:top w:color="4bacc6" w:space="0" w:sz="8" w:val="single"/>
        <w:left w:color="4bacc6" w:space="0" w:sz="8" w:val="single"/>
        <w:bottom w:color="4bacc6" w:space="0" w:sz="8" w:val="single"/>
        <w:right w:color="4bacc6" w:space="0" w:sz="8" w:val="single"/>
        <w:insideH w:color="4bacc6" w:space="0" w:sz="8" w:val="single"/>
        <w:insideV w:color="4bacc6" w:space="0" w:sz="8" w:val="single"/>
      </w:tblBorders>
      <w:tblLayout w:type="fixed"/>
      <w:tblLook w:val="04A0"/>
    </w:tblPr>
    <w:tblGrid>
      <w:gridCol w:w="1801"/>
      <w:gridCol w:w="5092"/>
      <w:gridCol w:w="3936"/>
      <w:tblGridChange w:id="0">
        <w:tblGrid>
          <w:gridCol w:w="1801"/>
          <w:gridCol w:w="5092"/>
          <w:gridCol w:w="3936"/>
        </w:tblGrid>
      </w:tblGridChange>
    </w:tblGrid>
    <w:tr>
      <w:trPr>
        <w:cantSplit w:val="0"/>
        <w:trHeight w:val="828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06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995402" cy="995402"/>
                <wp:effectExtent b="0" l="0" r="0" t="0"/>
                <wp:docPr id="2022204892" name="image3.jpg"/>
                <a:graphic>
                  <a:graphicData uri="http://schemas.openxmlformats.org/drawingml/2006/picture">
                    <pic:pic>
                      <pic:nvPicPr>
                        <pic:cNvPr id="0" name="image3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5402" cy="99540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6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DAW2</w:t>
          </w:r>
        </w:p>
        <w:p w:rsidR="00000000" w:rsidDel="00000000" w:rsidP="00000000" w:rsidRDefault="00000000" w:rsidRPr="00000000" w14:paraId="0000006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Despliegue Aplicaciones Web</w:t>
          </w:r>
        </w:p>
      </w:tc>
      <w:tc>
        <w:tcPr>
          <w:vMerge w:val="restart"/>
        </w:tcPr>
        <w:p w:rsidR="00000000" w:rsidDel="00000000" w:rsidP="00000000" w:rsidRDefault="00000000" w:rsidRPr="00000000" w14:paraId="0000007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34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SansSerifBookFLF" w:cs="SansSerifBookFLF" w:eastAsia="SansSerifBookFLF" w:hAnsi="SansSerifBookFLF"/>
              <w:b w:val="0"/>
              <w:i w:val="0"/>
              <w:smallCaps w:val="0"/>
              <w:strike w:val="0"/>
              <w:color w:val="403152"/>
              <w:sz w:val="32"/>
              <w:szCs w:val="32"/>
              <w:u w:val="none"/>
              <w:shd w:fill="auto" w:val="clear"/>
              <w:vertAlign w:val="baseline"/>
            </w:rPr>
            <w:drawing>
              <wp:inline distB="0" distT="0" distL="0" distR="0">
                <wp:extent cx="2377066" cy="950826"/>
                <wp:effectExtent b="0" l="0" r="0" t="0"/>
                <wp:docPr id="2022204894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"/>
                        <a:srcRect b="6358" l="1982" r="67448" t="121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7066" cy="95082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818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7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7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Lato" w:cs="Lato" w:eastAsia="Lato" w:hAnsi="Lato"/>
              <w:b w:val="1"/>
              <w:i w:val="0"/>
              <w:smallCaps w:val="0"/>
              <w:strike w:val="0"/>
              <w:color w:val="338fb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338fb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UT3: Administración de Servidores Web</w:t>
          </w:r>
        </w:p>
      </w:tc>
      <w:tc>
        <w:tcPr>
          <w:vMerge w:val="continue"/>
        </w:tcPr>
        <w:p w:rsidR="00000000" w:rsidDel="00000000" w:rsidP="00000000" w:rsidRDefault="00000000" w:rsidRPr="00000000" w14:paraId="0000007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Lato" w:cs="Lato" w:eastAsia="Lato" w:hAnsi="Lato"/>
              <w:b w:val="1"/>
              <w:i w:val="0"/>
              <w:smallCaps w:val="0"/>
              <w:strike w:val="0"/>
              <w:color w:val="338fb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spacing w:after="0" w:line="240" w:lineRule="auto"/>
      <w:ind w:left="20"/>
    </w:pPr>
    <w:rPr>
      <w:rFonts w:ascii="Arial" w:cs="Arial" w:eastAsia="Arial" w:hAnsi="Arial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3">
    <w:name w:val="heading 3"/>
    <w:basedOn w:val="Normal"/>
    <w:link w:val="Ttulo3Car"/>
    <w:uiPriority w:val="1"/>
    <w:qFormat w:val="1"/>
    <w:rsid w:val="0082227F"/>
    <w:pPr>
      <w:widowControl w:val="0"/>
      <w:autoSpaceDE w:val="0"/>
      <w:autoSpaceDN w:val="0"/>
      <w:spacing w:after="0" w:line="240" w:lineRule="auto"/>
      <w:ind w:left="20"/>
      <w:outlineLvl w:val="2"/>
    </w:pPr>
    <w:rPr>
      <w:rFonts w:ascii="Arial" w:cs="Arial" w:eastAsia="Arial" w:hAnsi="Arial"/>
      <w:sz w:val="26"/>
      <w:szCs w:val="26"/>
      <w:lang w:eastAsia="en-U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F94A3B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F94A3B"/>
    <w:rPr>
      <w:rFonts w:ascii="Tahoma" w:cs="Tahoma" w:hAnsi="Tahoma"/>
      <w:sz w:val="16"/>
      <w:szCs w:val="16"/>
    </w:rPr>
  </w:style>
  <w:style w:type="paragraph" w:styleId="Prrafodelista">
    <w:name w:val="List Paragraph"/>
    <w:basedOn w:val="Normal"/>
    <w:uiPriority w:val="1"/>
    <w:qFormat w:val="1"/>
    <w:rsid w:val="007F72E7"/>
    <w:pPr>
      <w:ind w:left="720"/>
      <w:contextualSpacing w:val="1"/>
    </w:pPr>
  </w:style>
  <w:style w:type="paragraph" w:styleId="Encabezado">
    <w:name w:val="header"/>
    <w:basedOn w:val="Normal"/>
    <w:link w:val="EncabezadoCar"/>
    <w:uiPriority w:val="99"/>
    <w:unhideWhenUsed w:val="1"/>
    <w:rsid w:val="00A80404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A80404"/>
  </w:style>
  <w:style w:type="paragraph" w:styleId="Piedepgina">
    <w:name w:val="footer"/>
    <w:basedOn w:val="Normal"/>
    <w:link w:val="PiedepginaCar"/>
    <w:uiPriority w:val="99"/>
    <w:unhideWhenUsed w:val="1"/>
    <w:rsid w:val="00A80404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A80404"/>
  </w:style>
  <w:style w:type="table" w:styleId="Cuadrculaclara-nfasis1">
    <w:name w:val="Light Grid Accent 1"/>
    <w:basedOn w:val="Tablanormal"/>
    <w:uiPriority w:val="62"/>
    <w:rsid w:val="00A80404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Cuadrculaclara-nfasis5">
    <w:name w:val="Light Grid Accent 5"/>
    <w:basedOn w:val="Tablanormal"/>
    <w:uiPriority w:val="62"/>
    <w:rsid w:val="00BB0826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character" w:styleId="Ttulo3Car" w:customStyle="1">
    <w:name w:val="Título 3 Car"/>
    <w:basedOn w:val="Fuentedeprrafopredeter"/>
    <w:link w:val="Ttulo3"/>
    <w:uiPriority w:val="1"/>
    <w:rsid w:val="0082227F"/>
    <w:rPr>
      <w:rFonts w:ascii="Arial" w:cs="Arial" w:eastAsia="Arial" w:hAnsi="Arial"/>
      <w:sz w:val="26"/>
      <w:szCs w:val="26"/>
      <w:lang w:eastAsia="en-US"/>
    </w:rPr>
  </w:style>
  <w:style w:type="paragraph" w:styleId="Textoindependiente">
    <w:name w:val="Body Text"/>
    <w:basedOn w:val="Normal"/>
    <w:link w:val="TextoindependienteCar"/>
    <w:uiPriority w:val="1"/>
    <w:qFormat w:val="1"/>
    <w:rsid w:val="0082227F"/>
    <w:pPr>
      <w:widowControl w:val="0"/>
      <w:autoSpaceDE w:val="0"/>
      <w:autoSpaceDN w:val="0"/>
      <w:spacing w:after="0" w:line="240" w:lineRule="auto"/>
    </w:pPr>
    <w:rPr>
      <w:rFonts w:ascii="Arial" w:cs="Arial" w:eastAsia="Arial" w:hAnsi="Arial"/>
      <w:sz w:val="25"/>
      <w:szCs w:val="25"/>
      <w:lang w:eastAsia="en-US"/>
    </w:rPr>
  </w:style>
  <w:style w:type="character" w:styleId="TextoindependienteCar" w:customStyle="1">
    <w:name w:val="Texto independiente Car"/>
    <w:basedOn w:val="Fuentedeprrafopredeter"/>
    <w:link w:val="Textoindependiente"/>
    <w:uiPriority w:val="1"/>
    <w:rsid w:val="0082227F"/>
    <w:rPr>
      <w:rFonts w:ascii="Arial" w:cs="Arial" w:eastAsia="Arial" w:hAnsi="Arial"/>
      <w:sz w:val="25"/>
      <w:szCs w:val="25"/>
      <w:lang w:eastAsia="en-US"/>
    </w:rPr>
  </w:style>
  <w:style w:type="character" w:styleId="Hipervnculo">
    <w:name w:val="Hyperlink"/>
    <w:basedOn w:val="Fuentedeprrafopredeter"/>
    <w:uiPriority w:val="99"/>
    <w:unhideWhenUsed w:val="1"/>
    <w:rsid w:val="00C54CC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C54CCD"/>
    <w:rPr>
      <w:color w:val="605e5c"/>
      <w:shd w:color="auto" w:fill="e1dfdd" w:val="clear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124A80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  <w:insideV w:color="4bacc6" w:space="0" w:sz="8" w:val="single"/>
        </w:tcBorders>
        <w:shd w:fill="d2eaf0" w:val="clear"/>
      </w:tcPr>
    </w:tblStylePr>
    <w:tblStylePr w:type="band1Vert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  <w:shd w:fill="d2eaf0" w:val="clear"/>
      </w:tcPr>
    </w:tblStylePr>
    <w:tblStylePr w:type="band2Horz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  <w:insideV w:color="4bacc6" w:space="0" w:sz="8" w:val="single"/>
        </w:tcBorders>
      </w:tcPr>
    </w:tblStylePr>
    <w:tblStylePr w:type="firstCol">
      <w:rPr>
        <w:rFonts w:ascii="Cambria" w:cs="Cambria" w:eastAsia="Cambria" w:hAnsi="Cambria"/>
        <w:b w:val="1"/>
      </w:rPr>
    </w:tblStylePr>
    <w:tblStylePr w:type="firstRow">
      <w:pPr>
        <w:spacing w:after="0" w:before="0" w:line="240" w:lineRule="auto"/>
      </w:pPr>
      <w:rPr>
        <w:rFonts w:ascii="Cambria" w:cs="Cambria" w:eastAsia="Cambria" w:hAnsi="Cambria"/>
        <w:b w:val="1"/>
      </w:rPr>
      <w:tcPr>
        <w:tcBorders>
          <w:top w:color="4bacc6" w:space="0" w:sz="8" w:val="single"/>
          <w:left w:color="4bacc6" w:space="0" w:sz="8" w:val="single"/>
          <w:bottom w:color="4bacc6" w:space="0" w:sz="18" w:val="single"/>
          <w:right w:color="4bacc6" w:space="0" w:sz="8" w:val="single"/>
          <w:insideH w:color="000000" w:space="0" w:sz="0" w:val="nil"/>
          <w:insideV w:color="4bacc6" w:space="0" w:sz="8" w:val="single"/>
        </w:tcBorders>
      </w:tcPr>
    </w:tblStylePr>
    <w:tblStylePr w:type="lastCol">
      <w:rPr>
        <w:rFonts w:ascii="Cambria" w:cs="Cambria" w:eastAsia="Cambria" w:hAnsi="Cambria"/>
        <w:b w:val="1"/>
      </w:rPr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</w:tcPr>
    </w:tblStylePr>
    <w:tblStylePr w:type="lastRow">
      <w:pPr>
        <w:spacing w:after="0" w:before="0" w:line="240" w:lineRule="auto"/>
      </w:pPr>
      <w:rPr>
        <w:rFonts w:ascii="Cambria" w:cs="Cambria" w:eastAsia="Cambria" w:hAnsi="Cambria"/>
        <w:b w:val="1"/>
      </w:rPr>
      <w:tcPr>
        <w:tcBorders>
          <w:top w:color="4bacc6" w:space="0" w:sz="6" w:val="single"/>
          <w:left w:color="4bacc6" w:space="0" w:sz="8" w:val="single"/>
          <w:bottom w:color="4bacc6" w:space="0" w:sz="8" w:val="single"/>
          <w:right w:color="4bacc6" w:space="0" w:sz="8" w:val="single"/>
          <w:insideH w:color="000000" w:space="0" w:sz="0" w:val="nil"/>
          <w:insideV w:color="4bacc6" w:space="0" w:sz="8" w:val="single"/>
        </w:tcBorders>
      </w:tcPr>
    </w:tblStylePr>
  </w:style>
  <w:style w:type="table" w:styleId="Table2">
    <w:basedOn w:val="TableNormal"/>
    <w:tblPr>
      <w:tblStyleRowBandSize w:val="1"/>
      <w:tblStyleColBandSize w:val="1"/>
      <w:tblCellMar>
        <w:top w:w="58.0" w:type="dxa"/>
        <w:left w:w="115.0" w:type="dxa"/>
        <w:bottom w:w="58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9.png"/><Relationship Id="rId21" Type="http://schemas.openxmlformats.org/officeDocument/2006/relationships/image" Target="media/image7.png"/><Relationship Id="rId24" Type="http://schemas.openxmlformats.org/officeDocument/2006/relationships/image" Target="media/image12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5.png"/><Relationship Id="rId25" Type="http://schemas.openxmlformats.org/officeDocument/2006/relationships/image" Target="media/image14.png"/><Relationship Id="rId28" Type="http://schemas.openxmlformats.org/officeDocument/2006/relationships/image" Target="media/image19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5.png"/><Relationship Id="rId7" Type="http://schemas.openxmlformats.org/officeDocument/2006/relationships/hyperlink" Target="https://www.infinityfree.com/" TargetMode="External"/><Relationship Id="rId8" Type="http://schemas.openxmlformats.org/officeDocument/2006/relationships/hyperlink" Target="https://byet.host/" TargetMode="External"/><Relationship Id="rId31" Type="http://schemas.openxmlformats.org/officeDocument/2006/relationships/footer" Target="footer1.xml"/><Relationship Id="rId30" Type="http://schemas.openxmlformats.org/officeDocument/2006/relationships/header" Target="header1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hyperlink" Target="https://www.infinityfree.com/" TargetMode="External"/><Relationship Id="rId12" Type="http://schemas.openxmlformats.org/officeDocument/2006/relationships/image" Target="media/image1.png"/><Relationship Id="rId15" Type="http://schemas.openxmlformats.org/officeDocument/2006/relationships/image" Target="media/image13.png"/><Relationship Id="rId14" Type="http://schemas.openxmlformats.org/officeDocument/2006/relationships/hyperlink" Target="https://byet.host/" TargetMode="External"/><Relationship Id="rId17" Type="http://schemas.openxmlformats.org/officeDocument/2006/relationships/image" Target="media/image11.png"/><Relationship Id="rId16" Type="http://schemas.openxmlformats.org/officeDocument/2006/relationships/image" Target="media/image18.png"/><Relationship Id="rId19" Type="http://schemas.openxmlformats.org/officeDocument/2006/relationships/image" Target="media/image16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NovaMono-regular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Relationship Id="rId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sdzIvwWplzVbKPEYdQAGTm8ywQ==">CgMxLjAaHAoBMBIXChUIB0IRCgRMYXRvEglOb3ZhIE1vbm84AHIhMS1tQzg0Vk9mUjRrTkdyU3o3MXNwaW9FN1dydG53RzNT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2021-09-27T18:00:00Z</dcterms:created>
  <dc:creator>EVA</dc:creator>
</cp:coreProperties>
</file>