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pBdr>
          <w:bottom w:color="31849b" w:space="1" w:sz="12" w:val="single"/>
        </w:pBdr>
        <w:spacing w:after="0" w:lineRule="auto"/>
        <w:jc w:val="both"/>
        <w:rPr>
          <w:rFonts w:ascii="Lato" w:cs="Lato" w:eastAsia="Lato" w:hAnsi="Lato"/>
          <w:b w:val="1"/>
          <w:color w:val="31849b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bottom w:color="31849b" w:space="1" w:sz="12" w:val="single"/>
        </w:pBdr>
        <w:spacing w:after="0" w:lineRule="auto"/>
        <w:jc w:val="both"/>
        <w:rPr>
          <w:rFonts w:ascii="Lato" w:cs="Lato" w:eastAsia="Lato" w:hAnsi="Lato"/>
          <w:b w:val="1"/>
          <w:color w:val="31849b"/>
          <w:sz w:val="32"/>
          <w:szCs w:val="32"/>
        </w:rPr>
      </w:pPr>
      <w:r w:rsidDel="00000000" w:rsidR="00000000" w:rsidRPr="00000000">
        <w:rPr>
          <w:rFonts w:ascii="Lato" w:cs="Lato" w:eastAsia="Lato" w:hAnsi="Lato"/>
          <w:b w:val="1"/>
          <w:color w:val="31849b"/>
          <w:sz w:val="32"/>
          <w:szCs w:val="32"/>
          <w:rtl w:val="0"/>
        </w:rPr>
        <w:t xml:space="preserve">UT5: PRÁCTICA 1 </w:t>
      </w:r>
    </w:p>
    <w:p w:rsidR="00000000" w:rsidDel="00000000" w:rsidP="00000000" w:rsidRDefault="00000000" w:rsidRPr="00000000" w14:paraId="00000004">
      <w:pPr>
        <w:pBdr>
          <w:bottom w:color="31849b" w:space="1" w:sz="12" w:val="single"/>
        </w:pBdr>
        <w:spacing w:after="0" w:lineRule="auto"/>
        <w:jc w:val="both"/>
        <w:rPr>
          <w:rFonts w:ascii="Lato" w:cs="Lato" w:eastAsia="Lato" w:hAnsi="Lato"/>
          <w:b w:val="1"/>
          <w:color w:val="31849b"/>
          <w:sz w:val="32"/>
          <w:szCs w:val="32"/>
        </w:rPr>
      </w:pPr>
      <w:r w:rsidDel="00000000" w:rsidR="00000000" w:rsidRPr="00000000">
        <w:rPr>
          <w:rFonts w:ascii="Lato" w:cs="Lato" w:eastAsia="Lato" w:hAnsi="Lato"/>
          <w:b w:val="1"/>
          <w:color w:val="31849b"/>
          <w:sz w:val="32"/>
          <w:szCs w:val="32"/>
          <w:rtl w:val="0"/>
        </w:rPr>
        <w:t xml:space="preserve">Instalación del servidor de aplicaciones Apache-Tomcat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209" w:line="276" w:lineRule="auto"/>
        <w:ind w:left="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Instalación de Apache-Tomcat en el sistema operativo Linux y configuración inicial para luego desplegar aplicaciones. Instalar alguna de las últimas versiones estables de Tomcat (Tomcat 9, 10, 11) con la versión JDK 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Lato" w:cs="Lato" w:eastAsia="Lato" w:hAnsi="Lato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https://tomcat.apache.org/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PARTE1: INSTALACIÓN DE APACHE TOMCAT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 no hay ninguna versión instalada, descargar la versión jdk 8 o posterior compatible con Apache-Tomcat. (Hacer antes un update)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210175" cy="201832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2151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01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4810125" cy="2286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210625" cy="749300"/>
            <wp:effectExtent b="0" l="0" r="0" t="0"/>
            <wp:docPr id="5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Crear usuario tomcat y grupo. El usuario pertenece al grupo tomcat y el directorio inicial es /opt/tomcat (Se puede añadir –s /bin/false)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210625" cy="3429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1"/>
          <w:color w:val="0000ff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color w:val="0000ff"/>
          <w:sz w:val="24"/>
          <w:szCs w:val="24"/>
          <w:rtl w:val="0"/>
        </w:rPr>
        <w:t xml:space="preserve">Ver que están creados: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</w:rPr>
        <w:drawing>
          <wp:inline distB="114300" distT="114300" distL="114300" distR="114300">
            <wp:extent cx="3657600" cy="752475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Descargar tomcat. Una vez descargado y colocado en el directorio /opt se crea el directorio jdk y se descomprime con el comando tar (Añadir al final --strip-components=1)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2867025" cy="238125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210625" cy="2425700"/>
            <wp:effectExtent b="0" l="0" r="0" t="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rPr>
          <w:rFonts w:ascii="Lato" w:cs="Lato" w:eastAsia="Lato" w:hAnsi="Lato"/>
          <w:i w:val="1"/>
          <w:sz w:val="24"/>
          <w:szCs w:val="24"/>
          <w:highlight w:val="green"/>
        </w:rPr>
      </w:pPr>
      <w:r w:rsidDel="00000000" w:rsidR="00000000" w:rsidRPr="00000000">
        <w:rPr>
          <w:rFonts w:ascii="Lato" w:cs="Lato" w:eastAsia="Lato" w:hAnsi="Lato"/>
          <w:i w:val="1"/>
          <w:sz w:val="24"/>
          <w:szCs w:val="24"/>
          <w:highlight w:val="green"/>
          <w:rtl w:val="0"/>
        </w:rPr>
        <w:t xml:space="preserve">sudo wget https://dlcdn.apache.org/tomcat/tomcat-9/v9.0.98/bin/apache-tomcat-9.0.98.tar.gz</w:t>
      </w:r>
    </w:p>
    <w:p w:rsidR="00000000" w:rsidDel="00000000" w:rsidP="00000000" w:rsidRDefault="00000000" w:rsidRPr="00000000" w14:paraId="00000017">
      <w:pPr>
        <w:widowControl w:val="0"/>
        <w:tabs>
          <w:tab w:val="left" w:leader="none" w:pos="709"/>
        </w:tabs>
        <w:spacing w:after="0" w:lineRule="auto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210625" cy="317500"/>
            <wp:effectExtent b="0" l="0" r="0" t="0"/>
            <wp:docPr id="3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tabs>
          <w:tab w:val="left" w:leader="none" w:pos="709"/>
        </w:tabs>
        <w:spacing w:after="0" w:lineRule="auto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highlight w:val="green"/>
          <w:rtl w:val="0"/>
        </w:rPr>
        <w:t xml:space="preserve">sudo tar -xvzf apache-tomcat-9.0.98.tar.gz -C /opt/tomcat/ --strip-components=1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657850" cy="86677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Actualizar los permisos.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108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grupo tomcat debe tener acceso a todo el directorio /opt/tomcat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108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grupo tomcat debe tener acceso de al directorio conf y a todos sus contenidos y acceso de ejecución al mismo directorio.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108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usuario tomcat es el propietario de los directorios webapps, work, temp y logs.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210625" cy="431800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tabs>
          <w:tab w:val="left" w:leader="none" w:pos="709"/>
        </w:tabs>
        <w:spacing w:after="0" w:lineRule="auto"/>
        <w:ind w:left="0" w:firstLine="0"/>
        <w:jc w:val="both"/>
        <w:rPr>
          <w:rFonts w:ascii="Lato" w:cs="Lato" w:eastAsia="Lato" w:hAnsi="Lato"/>
          <w:i w:val="1"/>
          <w:sz w:val="24"/>
          <w:szCs w:val="24"/>
          <w:highlight w:val="green"/>
        </w:rPr>
      </w:pPr>
      <w:r w:rsidDel="00000000" w:rsidR="00000000" w:rsidRPr="00000000">
        <w:rPr>
          <w:rFonts w:ascii="Lato" w:cs="Lato" w:eastAsia="Lato" w:hAnsi="Lato"/>
          <w:i w:val="1"/>
          <w:sz w:val="24"/>
          <w:szCs w:val="24"/>
          <w:highlight w:val="green"/>
          <w:rtl w:val="0"/>
        </w:rPr>
        <w:t xml:space="preserve">sudo chown -R tomcat:tomcat /opt/tomcat/</w:t>
      </w:r>
    </w:p>
    <w:p w:rsidR="00000000" w:rsidDel="00000000" w:rsidP="00000000" w:rsidRDefault="00000000" w:rsidRPr="00000000" w14:paraId="00000020">
      <w:pPr>
        <w:widowControl w:val="0"/>
        <w:tabs>
          <w:tab w:val="left" w:leader="none" w:pos="709"/>
        </w:tabs>
        <w:spacing w:after="0" w:lineRule="auto"/>
        <w:ind w:left="0" w:firstLine="0"/>
        <w:jc w:val="both"/>
        <w:rPr>
          <w:rFonts w:ascii="Lato" w:cs="Lato" w:eastAsia="Lato" w:hAnsi="Lato"/>
          <w:i w:val="1"/>
          <w:sz w:val="24"/>
          <w:szCs w:val="24"/>
          <w:highlight w:val="green"/>
        </w:rPr>
      </w:pPr>
      <w:r w:rsidDel="00000000" w:rsidR="00000000" w:rsidRPr="00000000">
        <w:rPr>
          <w:rFonts w:ascii="Lato" w:cs="Lato" w:eastAsia="Lato" w:hAnsi="Lato"/>
          <w:i w:val="1"/>
          <w:sz w:val="24"/>
          <w:szCs w:val="24"/>
          <w:highlight w:val="green"/>
          <w:rtl w:val="0"/>
        </w:rPr>
        <w:t xml:space="preserve">sudo chmod -R 755 /opt/tomcat/</w:t>
      </w:r>
    </w:p>
    <w:p w:rsidR="00000000" w:rsidDel="00000000" w:rsidP="00000000" w:rsidRDefault="00000000" w:rsidRPr="00000000" w14:paraId="00000021">
      <w:pPr>
        <w:widowControl w:val="0"/>
        <w:tabs>
          <w:tab w:val="left" w:leader="none" w:pos="709"/>
        </w:tabs>
        <w:spacing w:after="0" w:lineRule="auto"/>
        <w:ind w:left="0" w:firstLine="0"/>
        <w:jc w:val="both"/>
        <w:rPr>
          <w:rFonts w:ascii="Lato" w:cs="Lato" w:eastAsia="Lato" w:hAnsi="Lato"/>
          <w:i w:val="1"/>
          <w:sz w:val="24"/>
          <w:szCs w:val="24"/>
          <w:highlight w:val="green"/>
        </w:rPr>
      </w:pPr>
      <w:r w:rsidDel="00000000" w:rsidR="00000000" w:rsidRPr="00000000">
        <w:rPr>
          <w:rFonts w:ascii="Lato" w:cs="Lato" w:eastAsia="Lato" w:hAnsi="Lato"/>
          <w:i w:val="1"/>
          <w:sz w:val="24"/>
          <w:szCs w:val="24"/>
          <w:highlight w:val="green"/>
          <w:rtl w:val="0"/>
        </w:rPr>
        <w:t xml:space="preserve">sudo chmod -R 770 /opt/tomcat/conf/</w:t>
      </w:r>
    </w:p>
    <w:p w:rsidR="00000000" w:rsidDel="00000000" w:rsidP="00000000" w:rsidRDefault="00000000" w:rsidRPr="00000000" w14:paraId="00000022">
      <w:pPr>
        <w:widowControl w:val="0"/>
        <w:tabs>
          <w:tab w:val="left" w:leader="none" w:pos="709"/>
        </w:tabs>
        <w:spacing w:after="0" w:lineRule="auto"/>
        <w:ind w:left="0" w:firstLine="0"/>
        <w:jc w:val="both"/>
        <w:rPr>
          <w:rFonts w:ascii="Lato" w:cs="Lato" w:eastAsia="Lato" w:hAnsi="Lato"/>
          <w:i w:val="1"/>
          <w:sz w:val="24"/>
          <w:szCs w:val="24"/>
          <w:highlight w:val="green"/>
        </w:rPr>
      </w:pPr>
      <w:r w:rsidDel="00000000" w:rsidR="00000000" w:rsidRPr="00000000">
        <w:rPr>
          <w:rFonts w:ascii="Lato" w:cs="Lato" w:eastAsia="Lato" w:hAnsi="Lato"/>
          <w:i w:val="1"/>
          <w:sz w:val="24"/>
          <w:szCs w:val="24"/>
          <w:highlight w:val="green"/>
          <w:rtl w:val="0"/>
        </w:rPr>
        <w:t xml:space="preserve">sudo chmod -R 770 /opt/tomcat/webapps/ /opt/tomcat/work/ /opt/tomcat/temp /opt/tomcat/logs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Crear un archivo de servicio systemd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Copiar o crear en /etc/systemd/system/ el archivo tomcat.service dado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Ejecutar el comando sudo systemctl daemon-reload para que se reciba la información sobre el nuevo archivo de servicio.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210625" cy="495300"/>
            <wp:effectExtent b="0" l="0" r="0" t="0"/>
            <wp:docPr id="5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highlight w:val="green"/>
          <w:rtl w:val="0"/>
        </w:rPr>
        <w:t xml:space="preserve">sudo mv tomcat.service /etc/systemd/system/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153025" cy="238125"/>
            <wp:effectExtent b="0" l="0" r="0" t="0"/>
            <wp:docPr id="4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Iniciar y ver el estado del servicio tomcat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210625" cy="457200"/>
            <wp:effectExtent b="0" l="0" r="0" t="0"/>
            <wp:docPr id="4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124450" cy="161925"/>
            <wp:effectExtent b="0" l="0" r="0" t="0"/>
            <wp:docPr id="4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210625" cy="2171700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209" w:line="276" w:lineRule="auto"/>
        <w:ind w:left="72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Arrancar Apache-Tomcat en el fichero startup.sh que está en bin.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salida obtenida es la siguiente:</w:t>
      </w:r>
    </w:p>
    <w:p w:rsidR="00000000" w:rsidDel="00000000" w:rsidP="00000000" w:rsidRDefault="00000000" w:rsidRPr="00000000" w14:paraId="00000038">
      <w:pPr>
        <w:widowControl w:val="0"/>
        <w:tabs>
          <w:tab w:val="left" w:leader="none" w:pos="709"/>
        </w:tabs>
        <w:spacing w:after="0" w:lineRule="auto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210625" cy="1549400"/>
            <wp:effectExtent b="0" l="0" r="0" t="0"/>
            <wp:docPr id="4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ab/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Cambiar los permisos de bin y del resto de directorios de tomcat  si fuese necesario.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4914900" cy="180975"/>
            <wp:effectExtent b="0" l="0" r="0" t="0"/>
            <wp:docPr id="5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Ajustar firewall para permitir solicitudes por el puerto 8080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048250" cy="523875"/>
            <wp:effectExtent b="0" l="0" r="0" t="0"/>
            <wp:docPr id="3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Acceder a la página de presentación predeterminada.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Esta está en /opt/tomcat/webapps/ROOT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210625" cy="2082800"/>
            <wp:effectExtent b="0" l="0" r="0" t="0"/>
            <wp:docPr id="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Acceder también a docs y a examples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210625" cy="952500"/>
            <wp:effectExtent b="0" l="0" r="0" t="0"/>
            <wp:docPr id="4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210625" cy="1104900"/>
            <wp:effectExtent b="0" l="0" r="0" t="0"/>
            <wp:docPr id="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1"/>
          <w:color w:val="ff0000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color w:val="ff0000"/>
          <w:sz w:val="24"/>
          <w:szCs w:val="24"/>
          <w:rtl w:val="0"/>
        </w:rPr>
        <w:t xml:space="preserve">ACCESO DENEGADO – SOLUCIÓN: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1"/>
          <w:color w:val="ff0000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color w:val="ff0000"/>
          <w:sz w:val="24"/>
          <w:szCs w:val="24"/>
        </w:rPr>
        <w:drawing>
          <wp:inline distB="114300" distT="114300" distL="114300" distR="114300">
            <wp:extent cx="5667375" cy="733425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1"/>
          <w:color w:val="ff0000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color w:val="ff0000"/>
          <w:sz w:val="24"/>
          <w:szCs w:val="24"/>
        </w:rPr>
        <w:drawing>
          <wp:inline distB="114300" distT="114300" distL="114300" distR="114300">
            <wp:extent cx="5048250" cy="24765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1"/>
          <w:color w:val="ff0000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color w:val="ff0000"/>
          <w:sz w:val="24"/>
          <w:szCs w:val="24"/>
        </w:rPr>
        <w:drawing>
          <wp:inline distB="114300" distT="114300" distL="114300" distR="114300">
            <wp:extent cx="6210300" cy="713584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1186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713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1"/>
          <w:color w:val="ff0000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color w:val="ff0000"/>
          <w:sz w:val="24"/>
          <w:szCs w:val="24"/>
        </w:rPr>
        <w:drawing>
          <wp:inline distB="114300" distT="114300" distL="114300" distR="114300">
            <wp:extent cx="6210625" cy="10541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1"/>
          <w:color w:val="ff0000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color w:val="ff0000"/>
              <w:sz w:val="24"/>
              <w:szCs w:val="24"/>
              <w:rtl w:val="0"/>
            </w:rPr>
            <w:t xml:space="preserve">ALLOW  → .*</w:t>
          </w:r>
        </w:sdtContent>
      </w:sdt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1"/>
          <w:color w:val="ff0000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color w:val="ff0000"/>
          <w:sz w:val="24"/>
          <w:szCs w:val="24"/>
        </w:rPr>
        <w:drawing>
          <wp:inline distB="114300" distT="114300" distL="114300" distR="114300">
            <wp:extent cx="6210625" cy="165100"/>
            <wp:effectExtent b="0" l="0" r="0" t="0"/>
            <wp:docPr id="4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591175" cy="66675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Reiniciar: </w:t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905500" cy="219075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Resultado: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</w:rPr>
        <w:drawing>
          <wp:inline distB="114300" distT="114300" distL="114300" distR="114300">
            <wp:extent cx="6210625" cy="1816100"/>
            <wp:effectExtent b="0" l="0" r="0" t="0"/>
            <wp:docPr id="3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</w:rPr>
        <w:drawing>
          <wp:inline distB="114300" distT="114300" distL="114300" distR="114300">
            <wp:extent cx="6210625" cy="18415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hanging="720"/>
        <w:jc w:val="both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hanging="720"/>
        <w:jc w:val="both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PARTE 2: CONFIGURAR INTERFAZ WEB DE TOMCAT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Entrar en manager y comprobar que no nos permite el acceso.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210625" cy="2413000"/>
            <wp:effectExtent b="0" l="0" r="0" t="0"/>
            <wp:docPr id="2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Editar el fichero de usuarios de tomcat (tomcat-users.xml) y añadir el usuario o usuarios a los que se les va a permitir el acceso.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108661" cy="342918"/>
            <wp:effectExtent b="0" l="0" r="0" t="0"/>
            <wp:docPr id="4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342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Añadir un usuario con tu nombre que previamente ha sido creado.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4724400" cy="17145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457825" cy="20955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tabs>
          <w:tab w:val="left" w:leader="none" w:pos="709"/>
        </w:tabs>
        <w:spacing w:after="0" w:lineRule="auto"/>
        <w:jc w:val="both"/>
        <w:rPr>
          <w:rFonts w:ascii="Lato" w:cs="Lato" w:eastAsia="Lato" w:hAnsi="Lato"/>
          <w:i w:val="1"/>
          <w:sz w:val="24"/>
          <w:szCs w:val="24"/>
          <w:highlight w:val="green"/>
        </w:rPr>
      </w:pPr>
      <w:r w:rsidDel="00000000" w:rsidR="00000000" w:rsidRPr="00000000">
        <w:rPr>
          <w:rFonts w:ascii="Lato" w:cs="Lato" w:eastAsia="Lato" w:hAnsi="Lato"/>
          <w:i w:val="1"/>
          <w:sz w:val="24"/>
          <w:szCs w:val="24"/>
          <w:highlight w:val="green"/>
          <w:rtl w:val="0"/>
        </w:rPr>
        <w:t xml:space="preserve">&lt;!--Definir roles 1º--&gt;</w:t>
      </w:r>
    </w:p>
    <w:p w:rsidR="00000000" w:rsidDel="00000000" w:rsidP="00000000" w:rsidRDefault="00000000" w:rsidRPr="00000000" w14:paraId="00000063">
      <w:pPr>
        <w:widowControl w:val="0"/>
        <w:tabs>
          <w:tab w:val="left" w:leader="none" w:pos="709"/>
        </w:tabs>
        <w:spacing w:after="0" w:lineRule="auto"/>
        <w:jc w:val="both"/>
        <w:rPr>
          <w:rFonts w:ascii="Lato" w:cs="Lato" w:eastAsia="Lato" w:hAnsi="Lato"/>
          <w:i w:val="1"/>
          <w:sz w:val="24"/>
          <w:szCs w:val="24"/>
          <w:highlight w:val="green"/>
        </w:rPr>
      </w:pPr>
      <w:r w:rsidDel="00000000" w:rsidR="00000000" w:rsidRPr="00000000">
        <w:rPr>
          <w:rFonts w:ascii="Lato" w:cs="Lato" w:eastAsia="Lato" w:hAnsi="Lato"/>
          <w:i w:val="1"/>
          <w:sz w:val="24"/>
          <w:szCs w:val="24"/>
          <w:highlight w:val="green"/>
          <w:rtl w:val="0"/>
        </w:rPr>
        <w:t xml:space="preserve">&lt;role rolename="manager-gui"/&gt;</w:t>
      </w:r>
    </w:p>
    <w:p w:rsidR="00000000" w:rsidDel="00000000" w:rsidP="00000000" w:rsidRDefault="00000000" w:rsidRPr="00000000" w14:paraId="00000064">
      <w:pPr>
        <w:widowControl w:val="0"/>
        <w:tabs>
          <w:tab w:val="left" w:leader="none" w:pos="709"/>
        </w:tabs>
        <w:spacing w:after="0" w:lineRule="auto"/>
        <w:jc w:val="both"/>
        <w:rPr>
          <w:rFonts w:ascii="Lato" w:cs="Lato" w:eastAsia="Lato" w:hAnsi="Lato"/>
          <w:i w:val="1"/>
          <w:sz w:val="24"/>
          <w:szCs w:val="24"/>
          <w:highlight w:val="green"/>
        </w:rPr>
      </w:pPr>
      <w:r w:rsidDel="00000000" w:rsidR="00000000" w:rsidRPr="00000000">
        <w:rPr>
          <w:rFonts w:ascii="Lato" w:cs="Lato" w:eastAsia="Lato" w:hAnsi="Lato"/>
          <w:i w:val="1"/>
          <w:sz w:val="24"/>
          <w:szCs w:val="24"/>
          <w:highlight w:val="green"/>
          <w:rtl w:val="0"/>
        </w:rPr>
        <w:t xml:space="preserve">&lt;role rolename="admin-gui"/&gt;</w:t>
      </w:r>
    </w:p>
    <w:p w:rsidR="00000000" w:rsidDel="00000000" w:rsidP="00000000" w:rsidRDefault="00000000" w:rsidRPr="00000000" w14:paraId="00000065">
      <w:pPr>
        <w:widowControl w:val="0"/>
        <w:tabs>
          <w:tab w:val="left" w:leader="none" w:pos="709"/>
        </w:tabs>
        <w:spacing w:after="0" w:lineRule="auto"/>
        <w:jc w:val="both"/>
        <w:rPr>
          <w:rFonts w:ascii="Lato" w:cs="Lato" w:eastAsia="Lato" w:hAnsi="Lato"/>
          <w:i w:val="1"/>
          <w:sz w:val="24"/>
          <w:szCs w:val="24"/>
          <w:highlight w:val="green"/>
        </w:rPr>
      </w:pPr>
      <w:r w:rsidDel="00000000" w:rsidR="00000000" w:rsidRPr="00000000">
        <w:rPr>
          <w:rFonts w:ascii="Lato" w:cs="Lato" w:eastAsia="Lato" w:hAnsi="Lato"/>
          <w:i w:val="1"/>
          <w:sz w:val="24"/>
          <w:szCs w:val="24"/>
          <w:highlight w:val="green"/>
          <w:rtl w:val="0"/>
        </w:rPr>
        <w:t xml:space="preserve">&lt;!--Definir usuarios 2º--&gt;</w:t>
      </w:r>
    </w:p>
    <w:p w:rsidR="00000000" w:rsidDel="00000000" w:rsidP="00000000" w:rsidRDefault="00000000" w:rsidRPr="00000000" w14:paraId="00000066">
      <w:pPr>
        <w:widowControl w:val="0"/>
        <w:tabs>
          <w:tab w:val="left" w:leader="none" w:pos="709"/>
        </w:tabs>
        <w:spacing w:after="0" w:lineRule="auto"/>
        <w:jc w:val="both"/>
        <w:rPr>
          <w:rFonts w:ascii="Lato" w:cs="Lato" w:eastAsia="Lato" w:hAnsi="Lato"/>
          <w:i w:val="1"/>
          <w:sz w:val="24"/>
          <w:szCs w:val="24"/>
          <w:highlight w:val="green"/>
        </w:rPr>
      </w:pPr>
      <w:r w:rsidDel="00000000" w:rsidR="00000000" w:rsidRPr="00000000">
        <w:rPr>
          <w:rFonts w:ascii="Lato" w:cs="Lato" w:eastAsia="Lato" w:hAnsi="Lato"/>
          <w:i w:val="1"/>
          <w:sz w:val="24"/>
          <w:szCs w:val="24"/>
          <w:highlight w:val="green"/>
          <w:rtl w:val="0"/>
        </w:rPr>
        <w:t xml:space="preserve">&lt;user username="admin" password="admin" roles="manager-gui,admin-gui"/&gt;</w:t>
      </w:r>
    </w:p>
    <w:p w:rsidR="00000000" w:rsidDel="00000000" w:rsidP="00000000" w:rsidRDefault="00000000" w:rsidRPr="00000000" w14:paraId="00000067">
      <w:pPr>
        <w:widowControl w:val="0"/>
        <w:tabs>
          <w:tab w:val="left" w:leader="none" w:pos="709"/>
        </w:tabs>
        <w:spacing w:after="0" w:lineRule="auto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181725" cy="904875"/>
            <wp:effectExtent b="0" l="0" r="0" t="0"/>
            <wp:docPr id="3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210625" cy="215900"/>
            <wp:effectExtent b="0" l="0" r="0" t="0"/>
            <wp:docPr id="3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210625" cy="1193800"/>
            <wp:effectExtent b="0" l="0" r="0" t="0"/>
            <wp:docPr id="3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19800" cy="20955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210625" cy="1892300"/>
            <wp:effectExtent b="0" l="0" r="0" t="0"/>
            <wp:docPr id="4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Volver a intentar en manager y comprobar que permite el acceso con el usuario y la contraseña configurados en el punto anterior.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811904" cy="1341171"/>
            <wp:effectExtent b="0" l="0" r="0" t="0"/>
            <wp:docPr id="4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7"/>
                    <a:srcRect b="6203" l="3987" r="7800" t="39781"/>
                    <a:stretch>
                      <a:fillRect/>
                    </a:stretch>
                  </pic:blipFill>
                  <pic:spPr>
                    <a:xfrm>
                      <a:off x="0" y="0"/>
                      <a:ext cx="4811904" cy="1341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111996" cy="825267"/>
            <wp:effectExtent b="0" l="0" r="0" t="0"/>
            <wp:docPr id="5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8"/>
                    <a:srcRect b="64516" l="0" r="0" t="7372"/>
                    <a:stretch>
                      <a:fillRect/>
                    </a:stretch>
                  </pic:blipFill>
                  <pic:spPr>
                    <a:xfrm>
                      <a:off x="0" y="0"/>
                      <a:ext cx="4111996" cy="825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Administrador de aplicaciones web se utiliza para gestionar aplicaciones Java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210625" cy="2844800"/>
            <wp:effectExtent b="0" l="0" r="0" 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50" w:type="default"/>
      <w:footerReference r:id="rId51" w:type="default"/>
      <w:pgSz w:h="16838" w:w="11906" w:orient="portrait"/>
      <w:pgMar w:bottom="568" w:top="851" w:left="1418" w:right="707" w:header="284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Cambria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ansSerifBookFLF"/>
  <w:font w:name="Nova Mono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10359.0" w:type="dxa"/>
      <w:jc w:val="left"/>
      <w:tblInd w:w="-567.0" w:type="dxa"/>
      <w:tblBorders>
        <w:insideH w:color="4f81bd" w:space="0" w:sz="18" w:val="single"/>
        <w:insideV w:color="4bacc6" w:space="0" w:sz="18" w:val="single"/>
      </w:tblBorders>
      <w:tblLayout w:type="fixed"/>
      <w:tblLook w:val="0400"/>
    </w:tblPr>
    <w:tblGrid>
      <w:gridCol w:w="1502"/>
      <w:gridCol w:w="8857"/>
      <w:tblGridChange w:id="0">
        <w:tblGrid>
          <w:gridCol w:w="1502"/>
          <w:gridCol w:w="8857"/>
        </w:tblGrid>
      </w:tblGridChange>
    </w:tblGrid>
    <w:tr>
      <w:trPr>
        <w:cantSplit w:val="0"/>
        <w:trHeight w:val="232" w:hRule="atLeast"/>
        <w:tblHeader w:val="0"/>
      </w:trPr>
      <w:tc>
        <w:tcPr/>
        <w:p w:rsidR="00000000" w:rsidDel="00000000" w:rsidP="00000000" w:rsidRDefault="00000000" w:rsidRPr="00000000" w14:paraId="0000007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7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UT5 Práctica1 Instalación del servidor de aplicaciones Apache-Tomcat</w:t>
          </w:r>
        </w:p>
      </w:tc>
    </w:tr>
  </w:tbl>
  <w:p w:rsidR="00000000" w:rsidDel="00000000" w:rsidP="00000000" w:rsidRDefault="00000000" w:rsidRPr="00000000" w14:paraId="0000008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Lato" w:cs="Lato" w:eastAsia="Lato" w:hAnsi="Lat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10829.0" w:type="dxa"/>
      <w:jc w:val="left"/>
      <w:tblInd w:w="-567.0" w:type="dxa"/>
      <w:tblBorders>
        <w:top w:color="4bacc6" w:space="0" w:sz="8" w:val="single"/>
        <w:left w:color="4bacc6" w:space="0" w:sz="8" w:val="single"/>
        <w:bottom w:color="4bacc6" w:space="0" w:sz="8" w:val="single"/>
        <w:right w:color="4bacc6" w:space="0" w:sz="8" w:val="single"/>
        <w:insideH w:color="4bacc6" w:space="0" w:sz="8" w:val="single"/>
        <w:insideV w:color="4bacc6" w:space="0" w:sz="8" w:val="single"/>
      </w:tblBorders>
      <w:tblLayout w:type="fixed"/>
      <w:tblLook w:val="04A0"/>
    </w:tblPr>
    <w:tblGrid>
      <w:gridCol w:w="1801"/>
      <w:gridCol w:w="5092"/>
      <w:gridCol w:w="3936"/>
      <w:tblGridChange w:id="0">
        <w:tblGrid>
          <w:gridCol w:w="1801"/>
          <w:gridCol w:w="5092"/>
          <w:gridCol w:w="3936"/>
        </w:tblGrid>
      </w:tblGridChange>
    </w:tblGrid>
    <w:tr>
      <w:trPr>
        <w:cantSplit w:val="0"/>
        <w:trHeight w:val="828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07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995402" cy="995402"/>
                <wp:effectExtent b="0" l="0" r="0" t="0"/>
                <wp:docPr id="51" name="image43.jpg"/>
                <a:graphic>
                  <a:graphicData uri="http://schemas.openxmlformats.org/drawingml/2006/picture">
                    <pic:pic>
                      <pic:nvPicPr>
                        <pic:cNvPr id="0" name="image43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5402" cy="99540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7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DAW2</w:t>
          </w:r>
        </w:p>
        <w:p w:rsidR="00000000" w:rsidDel="00000000" w:rsidP="00000000" w:rsidRDefault="00000000" w:rsidRPr="00000000" w14:paraId="0000007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Despliegue Aplicaciones Web</w:t>
          </w:r>
        </w:p>
      </w:tc>
      <w:tc>
        <w:tcPr>
          <w:vMerge w:val="restart"/>
        </w:tcPr>
        <w:p w:rsidR="00000000" w:rsidDel="00000000" w:rsidP="00000000" w:rsidRDefault="00000000" w:rsidRPr="00000000" w14:paraId="0000007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34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SansSerifBookFLF" w:cs="SansSerifBookFLF" w:eastAsia="SansSerifBookFLF" w:hAnsi="SansSerifBookFLF"/>
              <w:b w:val="0"/>
              <w:i w:val="0"/>
              <w:smallCaps w:val="0"/>
              <w:strike w:val="0"/>
              <w:color w:val="403152"/>
              <w:sz w:val="32"/>
              <w:szCs w:val="32"/>
              <w:u w:val="none"/>
              <w:shd w:fill="auto" w:val="clear"/>
              <w:vertAlign w:val="baseline"/>
            </w:rPr>
            <w:drawing>
              <wp:inline distB="0" distT="0" distL="0" distR="0">
                <wp:extent cx="2377066" cy="950826"/>
                <wp:effectExtent b="0" l="0" r="0" t="0"/>
                <wp:docPr id="55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2"/>
                        <a:srcRect b="6358" l="1983" r="67448" t="121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7066" cy="95082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818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7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7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Lato" w:cs="Lato" w:eastAsia="Lato" w:hAnsi="Lato"/>
              <w:b w:val="1"/>
              <w:i w:val="0"/>
              <w:smallCaps w:val="0"/>
              <w:strike w:val="0"/>
              <w:color w:val="338fb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338fb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UT5 Administración de Servidores de Aplicaciones</w:t>
          </w:r>
        </w:p>
      </w:tc>
      <w:tc>
        <w:tcPr>
          <w:vMerge w:val="continue"/>
        </w:tcPr>
        <w:p w:rsidR="00000000" w:rsidDel="00000000" w:rsidP="00000000" w:rsidRDefault="00000000" w:rsidRPr="00000000" w14:paraId="0000007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Lato" w:cs="Lato" w:eastAsia="Lato" w:hAnsi="Lato"/>
              <w:b w:val="1"/>
              <w:i w:val="0"/>
              <w:smallCaps w:val="0"/>
              <w:strike w:val="0"/>
              <w:color w:val="338fb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spacing w:after="0" w:line="240" w:lineRule="auto"/>
      <w:ind w:left="20"/>
    </w:pPr>
    <w:rPr>
      <w:rFonts w:ascii="Arial" w:cs="Arial" w:eastAsia="Arial" w:hAnsi="Arial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3">
    <w:name w:val="heading 3"/>
    <w:basedOn w:val="Normal"/>
    <w:link w:val="Ttulo3Car"/>
    <w:uiPriority w:val="1"/>
    <w:qFormat w:val="1"/>
    <w:rsid w:val="0082227F"/>
    <w:pPr>
      <w:widowControl w:val="0"/>
      <w:autoSpaceDE w:val="0"/>
      <w:autoSpaceDN w:val="0"/>
      <w:spacing w:after="0" w:line="240" w:lineRule="auto"/>
      <w:ind w:left="20"/>
      <w:outlineLvl w:val="2"/>
    </w:pPr>
    <w:rPr>
      <w:rFonts w:ascii="Arial" w:cs="Arial" w:eastAsia="Arial" w:hAnsi="Arial"/>
      <w:sz w:val="26"/>
      <w:szCs w:val="26"/>
      <w:lang w:eastAsia="en-U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F94A3B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F94A3B"/>
    <w:rPr>
      <w:rFonts w:ascii="Tahoma" w:cs="Tahoma" w:hAnsi="Tahoma"/>
      <w:sz w:val="16"/>
      <w:szCs w:val="16"/>
    </w:rPr>
  </w:style>
  <w:style w:type="paragraph" w:styleId="Prrafodelista">
    <w:name w:val="List Paragraph"/>
    <w:basedOn w:val="Normal"/>
    <w:uiPriority w:val="1"/>
    <w:qFormat w:val="1"/>
    <w:rsid w:val="007F72E7"/>
    <w:pPr>
      <w:ind w:left="720"/>
      <w:contextualSpacing w:val="1"/>
    </w:pPr>
  </w:style>
  <w:style w:type="paragraph" w:styleId="Encabezado">
    <w:name w:val="header"/>
    <w:basedOn w:val="Normal"/>
    <w:link w:val="EncabezadoCar"/>
    <w:uiPriority w:val="99"/>
    <w:unhideWhenUsed w:val="1"/>
    <w:rsid w:val="00A80404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A80404"/>
  </w:style>
  <w:style w:type="paragraph" w:styleId="Piedepgina">
    <w:name w:val="footer"/>
    <w:basedOn w:val="Normal"/>
    <w:link w:val="PiedepginaCar"/>
    <w:uiPriority w:val="99"/>
    <w:unhideWhenUsed w:val="1"/>
    <w:rsid w:val="00A80404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A80404"/>
  </w:style>
  <w:style w:type="table" w:styleId="Cuadrculaclara-nfasis1">
    <w:name w:val="Light Grid Accent 1"/>
    <w:basedOn w:val="Tablanormal"/>
    <w:uiPriority w:val="62"/>
    <w:rsid w:val="00A80404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Cuadrculaclara-nfasis5">
    <w:name w:val="Light Grid Accent 5"/>
    <w:basedOn w:val="Tablanormal"/>
    <w:uiPriority w:val="62"/>
    <w:rsid w:val="00BB0826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character" w:styleId="Ttulo3Car" w:customStyle="1">
    <w:name w:val="Título 3 Car"/>
    <w:basedOn w:val="Fuentedeprrafopredeter"/>
    <w:link w:val="Ttulo3"/>
    <w:uiPriority w:val="1"/>
    <w:rsid w:val="0082227F"/>
    <w:rPr>
      <w:rFonts w:ascii="Arial" w:cs="Arial" w:eastAsia="Arial" w:hAnsi="Arial"/>
      <w:sz w:val="26"/>
      <w:szCs w:val="26"/>
      <w:lang w:eastAsia="en-US"/>
    </w:rPr>
  </w:style>
  <w:style w:type="paragraph" w:styleId="Textoindependiente">
    <w:name w:val="Body Text"/>
    <w:basedOn w:val="Normal"/>
    <w:link w:val="TextoindependienteCar"/>
    <w:uiPriority w:val="1"/>
    <w:qFormat w:val="1"/>
    <w:rsid w:val="0082227F"/>
    <w:pPr>
      <w:widowControl w:val="0"/>
      <w:autoSpaceDE w:val="0"/>
      <w:autoSpaceDN w:val="0"/>
      <w:spacing w:after="0" w:line="240" w:lineRule="auto"/>
    </w:pPr>
    <w:rPr>
      <w:rFonts w:ascii="Arial" w:cs="Arial" w:eastAsia="Arial" w:hAnsi="Arial"/>
      <w:sz w:val="25"/>
      <w:szCs w:val="25"/>
      <w:lang w:eastAsia="en-US"/>
    </w:rPr>
  </w:style>
  <w:style w:type="character" w:styleId="TextoindependienteCar" w:customStyle="1">
    <w:name w:val="Texto independiente Car"/>
    <w:basedOn w:val="Fuentedeprrafopredeter"/>
    <w:link w:val="Textoindependiente"/>
    <w:uiPriority w:val="1"/>
    <w:rsid w:val="0082227F"/>
    <w:rPr>
      <w:rFonts w:ascii="Arial" w:cs="Arial" w:eastAsia="Arial" w:hAnsi="Arial"/>
      <w:sz w:val="25"/>
      <w:szCs w:val="25"/>
      <w:lang w:eastAsia="en-US"/>
    </w:rPr>
  </w:style>
  <w:style w:type="character" w:styleId="Hipervnculo">
    <w:name w:val="Hyperlink"/>
    <w:basedOn w:val="Fuentedeprrafopredeter"/>
    <w:uiPriority w:val="99"/>
    <w:unhideWhenUsed w:val="1"/>
    <w:rsid w:val="00577769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  <w:insideV w:color="4bacc6" w:space="0" w:sz="8" w:val="single"/>
        </w:tcBorders>
        <w:shd w:fill="d2eaf0" w:val="clear"/>
      </w:tcPr>
    </w:tblStylePr>
    <w:tblStylePr w:type="band1Vert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  <w:shd w:fill="d2eaf0" w:val="clear"/>
      </w:tcPr>
    </w:tblStylePr>
    <w:tblStylePr w:type="band2Horz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  <w:insideV w:color="4bacc6" w:space="0" w:sz="8" w:val="single"/>
        </w:tcBorders>
      </w:tcPr>
    </w:tblStylePr>
    <w:tblStylePr w:type="firstCol">
      <w:rPr>
        <w:rFonts w:ascii="Cambria" w:cs="Cambria" w:eastAsia="Cambria" w:hAnsi="Cambria"/>
        <w:b w:val="1"/>
      </w:rPr>
    </w:tblStylePr>
    <w:tblStylePr w:type="firstRow">
      <w:pPr>
        <w:spacing w:after="0" w:before="0" w:line="240" w:lineRule="auto"/>
      </w:pPr>
      <w:rPr>
        <w:rFonts w:ascii="Cambria" w:cs="Cambria" w:eastAsia="Cambria" w:hAnsi="Cambria"/>
        <w:b w:val="1"/>
      </w:rPr>
      <w:tcPr>
        <w:tcBorders>
          <w:top w:color="4bacc6" w:space="0" w:sz="8" w:val="single"/>
          <w:left w:color="4bacc6" w:space="0" w:sz="8" w:val="single"/>
          <w:bottom w:color="4bacc6" w:space="0" w:sz="18" w:val="single"/>
          <w:right w:color="4bacc6" w:space="0" w:sz="8" w:val="single"/>
          <w:insideH w:color="000000" w:space="0" w:sz="0" w:val="nil"/>
          <w:insideV w:color="4bacc6" w:space="0" w:sz="8" w:val="single"/>
        </w:tcBorders>
      </w:tcPr>
    </w:tblStylePr>
    <w:tblStylePr w:type="lastCol">
      <w:rPr>
        <w:rFonts w:ascii="Cambria" w:cs="Cambria" w:eastAsia="Cambria" w:hAnsi="Cambria"/>
        <w:b w:val="1"/>
      </w:rPr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</w:tcPr>
    </w:tblStylePr>
    <w:tblStylePr w:type="lastRow">
      <w:pPr>
        <w:spacing w:after="0" w:before="0" w:line="240" w:lineRule="auto"/>
      </w:pPr>
      <w:rPr>
        <w:rFonts w:ascii="Cambria" w:cs="Cambria" w:eastAsia="Cambria" w:hAnsi="Cambria"/>
        <w:b w:val="1"/>
      </w:rPr>
      <w:tcPr>
        <w:tcBorders>
          <w:top w:color="4bacc6" w:space="0" w:sz="6" w:val="single"/>
          <w:left w:color="4bacc6" w:space="0" w:sz="8" w:val="single"/>
          <w:bottom w:color="4bacc6" w:space="0" w:sz="8" w:val="single"/>
          <w:right w:color="4bacc6" w:space="0" w:sz="8" w:val="single"/>
          <w:insideH w:color="000000" w:space="0" w:sz="0" w:val="nil"/>
          <w:insideV w:color="4bacc6" w:space="0" w:sz="8" w:val="single"/>
        </w:tcBorders>
      </w:tcPr>
    </w:tblStylePr>
  </w:style>
  <w:style w:type="table" w:styleId="Table2">
    <w:basedOn w:val="TableNormal"/>
    <w:tblPr>
      <w:tblStyleRowBandSize w:val="1"/>
      <w:tblStyleColBandSize w:val="1"/>
      <w:tblCellMar>
        <w:top w:w="58.0" w:type="dxa"/>
        <w:left w:w="115.0" w:type="dxa"/>
        <w:bottom w:w="58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png"/><Relationship Id="rId42" Type="http://schemas.openxmlformats.org/officeDocument/2006/relationships/image" Target="media/image18.png"/><Relationship Id="rId41" Type="http://schemas.openxmlformats.org/officeDocument/2006/relationships/image" Target="media/image11.png"/><Relationship Id="rId44" Type="http://schemas.openxmlformats.org/officeDocument/2006/relationships/image" Target="media/image24.png"/><Relationship Id="rId43" Type="http://schemas.openxmlformats.org/officeDocument/2006/relationships/image" Target="media/image14.png"/><Relationship Id="rId46" Type="http://schemas.openxmlformats.org/officeDocument/2006/relationships/image" Target="media/image30.png"/><Relationship Id="rId45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48" Type="http://schemas.openxmlformats.org/officeDocument/2006/relationships/image" Target="media/image41.png"/><Relationship Id="rId47" Type="http://schemas.openxmlformats.org/officeDocument/2006/relationships/image" Target="media/image33.png"/><Relationship Id="rId4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tomcat.apache.org/" TargetMode="External"/><Relationship Id="rId8" Type="http://schemas.openxmlformats.org/officeDocument/2006/relationships/image" Target="media/image8.png"/><Relationship Id="rId31" Type="http://schemas.openxmlformats.org/officeDocument/2006/relationships/image" Target="media/image22.png"/><Relationship Id="rId30" Type="http://schemas.openxmlformats.org/officeDocument/2006/relationships/image" Target="media/image31.png"/><Relationship Id="rId33" Type="http://schemas.openxmlformats.org/officeDocument/2006/relationships/image" Target="media/image26.png"/><Relationship Id="rId32" Type="http://schemas.openxmlformats.org/officeDocument/2006/relationships/image" Target="media/image10.png"/><Relationship Id="rId35" Type="http://schemas.openxmlformats.org/officeDocument/2006/relationships/image" Target="media/image6.png"/><Relationship Id="rId34" Type="http://schemas.openxmlformats.org/officeDocument/2006/relationships/image" Target="media/image17.png"/><Relationship Id="rId37" Type="http://schemas.openxmlformats.org/officeDocument/2006/relationships/image" Target="media/image21.png"/><Relationship Id="rId36" Type="http://schemas.openxmlformats.org/officeDocument/2006/relationships/image" Target="media/image9.png"/><Relationship Id="rId39" Type="http://schemas.openxmlformats.org/officeDocument/2006/relationships/image" Target="media/image40.png"/><Relationship Id="rId38" Type="http://schemas.openxmlformats.org/officeDocument/2006/relationships/image" Target="media/image5.png"/><Relationship Id="rId20" Type="http://schemas.openxmlformats.org/officeDocument/2006/relationships/image" Target="media/image35.png"/><Relationship Id="rId22" Type="http://schemas.openxmlformats.org/officeDocument/2006/relationships/image" Target="media/image34.png"/><Relationship Id="rId21" Type="http://schemas.openxmlformats.org/officeDocument/2006/relationships/image" Target="media/image28.png"/><Relationship Id="rId24" Type="http://schemas.openxmlformats.org/officeDocument/2006/relationships/image" Target="media/image39.png"/><Relationship Id="rId23" Type="http://schemas.openxmlformats.org/officeDocument/2006/relationships/image" Target="media/image36.png"/><Relationship Id="rId26" Type="http://schemas.openxmlformats.org/officeDocument/2006/relationships/image" Target="media/image3.png"/><Relationship Id="rId25" Type="http://schemas.openxmlformats.org/officeDocument/2006/relationships/image" Target="media/image20.png"/><Relationship Id="rId28" Type="http://schemas.openxmlformats.org/officeDocument/2006/relationships/image" Target="media/image32.png"/><Relationship Id="rId27" Type="http://schemas.openxmlformats.org/officeDocument/2006/relationships/image" Target="media/image25.png"/><Relationship Id="rId29" Type="http://schemas.openxmlformats.org/officeDocument/2006/relationships/image" Target="media/image12.png"/><Relationship Id="rId51" Type="http://schemas.openxmlformats.org/officeDocument/2006/relationships/footer" Target="footer1.xml"/><Relationship Id="rId50" Type="http://schemas.openxmlformats.org/officeDocument/2006/relationships/header" Target="header1.xml"/><Relationship Id="rId11" Type="http://schemas.openxmlformats.org/officeDocument/2006/relationships/image" Target="media/image13.png"/><Relationship Id="rId10" Type="http://schemas.openxmlformats.org/officeDocument/2006/relationships/image" Target="media/image42.png"/><Relationship Id="rId13" Type="http://schemas.openxmlformats.org/officeDocument/2006/relationships/image" Target="media/image38.png"/><Relationship Id="rId12" Type="http://schemas.openxmlformats.org/officeDocument/2006/relationships/image" Target="media/image19.png"/><Relationship Id="rId15" Type="http://schemas.openxmlformats.org/officeDocument/2006/relationships/image" Target="media/image16.png"/><Relationship Id="rId14" Type="http://schemas.openxmlformats.org/officeDocument/2006/relationships/image" Target="media/image15.png"/><Relationship Id="rId17" Type="http://schemas.openxmlformats.org/officeDocument/2006/relationships/image" Target="media/image29.png"/><Relationship Id="rId16" Type="http://schemas.openxmlformats.org/officeDocument/2006/relationships/image" Target="media/image1.png"/><Relationship Id="rId19" Type="http://schemas.openxmlformats.org/officeDocument/2006/relationships/image" Target="media/image23.png"/><Relationship Id="rId18" Type="http://schemas.openxmlformats.org/officeDocument/2006/relationships/image" Target="media/image3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Relationship Id="rId5" Type="http://schemas.openxmlformats.org/officeDocument/2006/relationships/font" Target="fonts/NovaMono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3.jpg"/><Relationship Id="rId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DLn22DFODA1k68TFP9TGL77kfg==">CgMxLjAaHAoBMBIXChUIB0IRCgRMYXRvEglOb3ZhIE1vbm84AGo4ChRzdWdnZXN0Lng1Zm5zb2d4YXc3MRIgW0RBVzIwMjUwM10gTWFyY28gQmF0aXN0YSBDYWxhZG9qOAoUc3VnZ2VzdC5jZHNubDZic2h6MTESIFtEQVcyMDI1MDNdIE1hcmNvIEJhdGlzdGEgQ2FsYWRvciExVnRrRTN3UWhpMzdyQjhMZHBia2h1bVZhcGFBTlNCdi0=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2021-12-28T12:56:00Z</dcterms:created>
  <dc:creator>EVA</dc:creator>
</cp:coreProperties>
</file>