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anchor allowOverlap="1" behindDoc="0" distB="114300" distT="114300" distL="114300" distR="114300" hidden="0" layoutInCell="1" locked="0" relativeHeight="0" simplePos="0">
            <wp:simplePos x="0" y="0"/>
            <wp:positionH relativeFrom="page">
              <wp:posOffset>4128135</wp:posOffset>
            </wp:positionH>
            <wp:positionV relativeFrom="page">
              <wp:posOffset>7757795</wp:posOffset>
            </wp:positionV>
            <wp:extent cx="2377440" cy="800100"/>
            <wp:effectExtent b="0" l="0" r="0" t="0"/>
            <wp:wrapNone/>
            <wp:docPr id="1" name="image1.png"/>
            <a:graphic>
              <a:graphicData uri="http://schemas.openxmlformats.org/drawingml/2006/picture">
                <pic:pic>
                  <pic:nvPicPr>
                    <pic:cNvPr id="0" name="image1.png"/>
                    <pic:cNvPicPr preferRelativeResize="0"/>
                  </pic:nvPicPr>
                  <pic:blipFill>
                    <a:blip r:embed="rId6"/>
                    <a:srcRect b="0" l="0" r="58050" t="0"/>
                    <a:stretch>
                      <a:fillRect/>
                    </a:stretch>
                  </pic:blipFill>
                  <pic:spPr>
                    <a:xfrm>
                      <a:off x="0" y="0"/>
                      <a:ext cx="2377440" cy="800100"/>
                    </a:xfrm>
                    <a:prstGeom prst="rect"/>
                    <a:ln/>
                  </pic:spPr>
                </pic:pic>
              </a:graphicData>
            </a:graphic>
          </wp:anchor>
        </w:drawing>
      </w:r>
      <w:r w:rsidDel="00000000" w:rsidR="00000000" w:rsidRPr="00000000">
        <w:rPr>
          <w:rtl w:val="0"/>
        </w:rPr>
      </w:r>
    </w:p>
    <w:tbl>
      <w:tblPr>
        <w:tblStyle w:val="Table1"/>
        <w:tblW w:w="8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4665"/>
        <w:gridCol w:w="1905"/>
        <w:tblGridChange w:id="0">
          <w:tblGrid>
            <w:gridCol w:w="1950"/>
            <w:gridCol w:w="4665"/>
            <w:gridCol w:w="1905"/>
          </w:tblGrid>
        </w:tblGridChange>
      </w:tblGrid>
      <w:tr>
        <w:trPr>
          <w:cantSplit w:val="0"/>
          <w:trHeight w:val="1417" w:hRule="atLeast"/>
          <w:tblHeader w:val="0"/>
        </w:trPr>
        <w:tc>
          <w:tcPr>
            <w:tcBorders>
              <w:top w:color="404040" w:space="0" w:sz="18" w:val="single"/>
              <w:left w:color="404040" w:space="0" w:sz="18" w:val="single"/>
              <w:bottom w:color="404040" w:space="0" w:sz="18" w:val="single"/>
              <w:right w:color="404040" w:space="0" w:sz="8" w:val="single"/>
            </w:tcBorders>
            <w:shd w:fill="auto" w:val="clear"/>
          </w:tcPr>
          <w:p w:rsidR="00000000" w:rsidDel="00000000" w:rsidP="00000000" w:rsidRDefault="00000000" w:rsidRPr="00000000" w14:paraId="00000002">
            <w:pPr>
              <w:ind w:right="261" w:firstLine="1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1104900" cy="971550"/>
                  <wp:effectExtent b="0" l="0" r="0" t="0"/>
                  <wp:wrapSquare wrapText="bothSides" distB="0" distT="0" distL="114300" distR="114300"/>
                  <wp:docPr descr="https://lh4.googleusercontent.com/d-bNFBHtV7zBA-hHsOAqUywVR20u0KeJ7mKRakCa3oXDL2J5NfA9-o68Rl-WTV6-fkP1yU6iy9tMR8KCD2nPNzUndo6w712fG8zgat33AlJyQoVmOvPV6ITB118cXR1mmcYbRLlQk2g5N5yFhkmqDYTc_67bBOdk6XKzJt5M0ETX9bQsJozZhSKSX0jXisHVFSG_mwGf6g" id="2" name="image2.jpg"/>
                  <a:graphic>
                    <a:graphicData uri="http://schemas.openxmlformats.org/drawingml/2006/picture">
                      <pic:pic>
                        <pic:nvPicPr>
                          <pic:cNvPr descr="https://lh4.googleusercontent.com/d-bNFBHtV7zBA-hHsOAqUywVR20u0KeJ7mKRakCa3oXDL2J5NfA9-o68Rl-WTV6-fkP1yU6iy9tMR8KCD2nPNzUndo6w712fG8zgat33AlJyQoVmOvPV6ITB118cXR1mmcYbRLlQk2g5N5yFhkmqDYTc_67bBOdk6XKzJt5M0ETX9bQsJozZhSKSX0jXisHVFSG_mwGf6g" id="0" name="image2.jpg"/>
                          <pic:cNvPicPr preferRelativeResize="0"/>
                        </pic:nvPicPr>
                        <pic:blipFill>
                          <a:blip r:embed="rId7"/>
                          <a:srcRect b="12068" l="0" r="0" t="0"/>
                          <a:stretch>
                            <a:fillRect/>
                          </a:stretch>
                        </pic:blipFill>
                        <pic:spPr>
                          <a:xfrm>
                            <a:off x="0" y="0"/>
                            <a:ext cx="1104900" cy="971550"/>
                          </a:xfrm>
                          <a:prstGeom prst="rect"/>
                          <a:ln/>
                        </pic:spPr>
                      </pic:pic>
                    </a:graphicData>
                  </a:graphic>
                </wp:anchor>
              </w:drawing>
            </w:r>
          </w:p>
        </w:tc>
        <w:tc>
          <w:tcPr>
            <w:tcBorders>
              <w:top w:color="404040" w:space="0" w:sz="18" w:val="single"/>
              <w:left w:color="404040" w:space="0" w:sz="8" w:val="single"/>
              <w:bottom w:color="404040" w:space="0" w:sz="18" w:val="single"/>
              <w:right w:color="404040" w:space="0" w:sz="8" w:val="single"/>
            </w:tcBorders>
            <w:vAlign w:val="center"/>
          </w:tcPr>
          <w:p w:rsidR="00000000" w:rsidDel="00000000" w:rsidP="00000000" w:rsidRDefault="00000000" w:rsidRPr="00000000" w14:paraId="00000003">
            <w:pPr>
              <w:spacing w:line="276" w:lineRule="auto"/>
              <w:jc w:val="center"/>
              <w:rPr>
                <w:sz w:val="22"/>
                <w:szCs w:val="22"/>
              </w:rPr>
            </w:pPr>
            <w:r w:rsidDel="00000000" w:rsidR="00000000" w:rsidRPr="00000000">
              <w:rPr>
                <w:b w:val="1"/>
                <w:color w:val="404040"/>
                <w:sz w:val="28"/>
                <w:szCs w:val="28"/>
                <w:rtl w:val="0"/>
              </w:rPr>
              <w:t xml:space="preserve">COLEGIO NUESTRA SEÑORA DEL PILAR</w:t>
              <w:br w:type="textWrapping"/>
              <w:t xml:space="preserve">C.F.G.S. [ASIR]</w:t>
            </w:r>
            <w:r w:rsidDel="00000000" w:rsidR="00000000" w:rsidRPr="00000000">
              <w:rPr>
                <w:rtl w:val="0"/>
              </w:rPr>
            </w:r>
          </w:p>
        </w:tc>
        <w:tc>
          <w:tcPr>
            <w:tcBorders>
              <w:top w:color="404040" w:space="0" w:sz="18" w:val="single"/>
              <w:left w:color="404040" w:space="0" w:sz="8" w:val="single"/>
              <w:bottom w:color="404040" w:space="0" w:sz="18" w:val="single"/>
              <w:right w:color="404040" w:space="0" w:sz="18"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Revisión 00</w: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b w:val="1"/>
                <w:color w:val="000000"/>
                <w:sz w:val="20"/>
                <w:szCs w:val="20"/>
                <w:rtl w:val="0"/>
              </w:rPr>
              <w:t xml:space="preserve">Fecha: Enero 2023</w:t>
            </w:r>
            <w:r w:rsidDel="00000000" w:rsidR="00000000" w:rsidRPr="00000000">
              <w:rPr>
                <w:rtl w:val="0"/>
              </w:rPr>
            </w:r>
          </w:p>
        </w:tc>
      </w:tr>
      <w:tr>
        <w:trPr>
          <w:cantSplit w:val="0"/>
          <w:trHeight w:val="10451" w:hRule="atLeast"/>
          <w:tblHeader w:val="0"/>
        </w:trPr>
        <w:tc>
          <w:tcPr>
            <w:gridSpan w:val="3"/>
            <w:tcBorders>
              <w:left w:color="000000" w:space="0" w:sz="0" w:val="nil"/>
              <w:bottom w:color="000000" w:space="0" w:sz="0" w:val="nil"/>
              <w:right w:color="000000" w:space="0" w:sz="0" w:val="nil"/>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54.606299212599"/>
              </w:tabs>
              <w:spacing w:after="0" w:before="0" w:line="360" w:lineRule="auto"/>
              <w:ind w:left="0" w:right="-60" w:firstLine="0"/>
              <w:jc w:val="center"/>
              <w:rPr>
                <w:color w:val="31849b"/>
                <w:sz w:val="120"/>
                <w:szCs w:val="120"/>
              </w:rPr>
            </w:pPr>
            <w:r w:rsidDel="00000000" w:rsidR="00000000" w:rsidRPr="00000000">
              <w:rPr>
                <w:color w:val="31849b"/>
                <w:sz w:val="120"/>
                <w:szCs w:val="120"/>
                <w:rtl w:val="0"/>
              </w:rPr>
              <w:t xml:space="preserve">DISEÑO WEB Y ADMIN. BBDD EN UN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7.20472440944889" w:firstLine="0"/>
              <w:jc w:val="center"/>
              <w:rPr>
                <w:color w:val="31849b"/>
                <w:sz w:val="120"/>
                <w:szCs w:val="120"/>
              </w:rPr>
            </w:pPr>
            <w:r w:rsidDel="00000000" w:rsidR="00000000" w:rsidRPr="00000000">
              <w:rPr>
                <w:color w:val="31849b"/>
                <w:sz w:val="120"/>
                <w:szCs w:val="120"/>
                <w:rtl w:val="0"/>
              </w:rPr>
              <w:t xml:space="preserve">CENTRO JUVENIL</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tc>
      </w:tr>
      <w:tr>
        <w:trPr>
          <w:cantSplit w:val="0"/>
          <w:trHeight w:val="1121" w:hRule="atLeast"/>
          <w:tblHeader w:val="0"/>
        </w:trPr>
        <w:tc>
          <w:tcPr>
            <w:gridSpan w:val="3"/>
            <w:tcBorders>
              <w:top w:color="000000" w:space="0" w:sz="0" w:val="nil"/>
              <w:left w:color="000000" w:space="0" w:sz="0" w:val="nil"/>
              <w:bottom w:color="404040" w:space="0" w:sz="12" w:val="single"/>
              <w:right w:color="000000" w:space="0" w:sz="0" w:val="nil"/>
            </w:tcBorders>
            <w:shd w:fill="auto" w:val="clear"/>
            <w:vAlign w:val="bottom"/>
          </w:tcPr>
          <w:p w:rsidR="00000000" w:rsidDel="00000000" w:rsidP="00000000" w:rsidRDefault="00000000" w:rsidRPr="00000000" w14:paraId="0000000B">
            <w:pPr>
              <w:spacing w:line="276" w:lineRule="auto"/>
              <w:jc w:val="right"/>
              <w:rPr>
                <w:color w:val="404040"/>
                <w:sz w:val="28"/>
                <w:szCs w:val="28"/>
              </w:rPr>
            </w:pPr>
            <w:r w:rsidDel="00000000" w:rsidR="00000000" w:rsidRPr="00000000">
              <w:rPr>
                <w:color w:val="404040"/>
                <w:sz w:val="28"/>
                <w:szCs w:val="28"/>
                <w:rtl w:val="0"/>
              </w:rPr>
              <w:t xml:space="preserve">Marco Batista Calado</w:t>
            </w:r>
          </w:p>
          <w:p w:rsidR="00000000" w:rsidDel="00000000" w:rsidP="00000000" w:rsidRDefault="00000000" w:rsidRPr="00000000" w14:paraId="0000000C">
            <w:pPr>
              <w:spacing w:line="276" w:lineRule="auto"/>
              <w:jc w:val="right"/>
              <w:rPr>
                <w:color w:val="404040"/>
                <w:sz w:val="28"/>
                <w:szCs w:val="28"/>
              </w:rPr>
            </w:pPr>
            <w:r w:rsidDel="00000000" w:rsidR="00000000" w:rsidRPr="00000000">
              <w:rPr>
                <w:color w:val="404040"/>
                <w:sz w:val="28"/>
                <w:szCs w:val="28"/>
                <w:rtl w:val="0"/>
              </w:rPr>
              <w:t xml:space="preserve">Jerome Gamboa Cuison</w:t>
            </w:r>
          </w:p>
          <w:p w:rsidR="00000000" w:rsidDel="00000000" w:rsidP="00000000" w:rsidRDefault="00000000" w:rsidRPr="00000000" w14:paraId="0000000D">
            <w:pPr>
              <w:spacing w:line="276" w:lineRule="auto"/>
              <w:jc w:val="right"/>
              <w:rPr>
                <w:color w:val="404040"/>
                <w:sz w:val="28"/>
                <w:szCs w:val="28"/>
              </w:rPr>
            </w:pPr>
            <w:r w:rsidDel="00000000" w:rsidR="00000000" w:rsidRPr="00000000">
              <w:rPr>
                <w:color w:val="404040"/>
                <w:sz w:val="28"/>
                <w:szCs w:val="28"/>
                <w:rtl w:val="0"/>
              </w:rPr>
              <w:t xml:space="preserve">Ruben Agyakwa Delgado</w:t>
            </w:r>
          </w:p>
        </w:tc>
      </w:tr>
    </w:tbl>
    <w:p w:rsidR="00000000" w:rsidDel="00000000" w:rsidP="00000000" w:rsidRDefault="00000000" w:rsidRPr="00000000" w14:paraId="0000001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360" w:right="0" w:hanging="360"/>
        <w:jc w:val="both"/>
        <w:rPr/>
      </w:pPr>
      <w:bookmarkStart w:colFirst="0" w:colLast="0" w:name="_gjdgxs" w:id="0"/>
      <w:bookmarkEnd w:id="0"/>
      <w:r w:rsidDel="00000000" w:rsidR="00000000" w:rsidRPr="00000000">
        <w:rPr>
          <w:rFonts w:ascii="Calibri" w:cs="Calibri" w:eastAsia="Calibri" w:hAnsi="Calibri"/>
          <w:b w:val="1"/>
          <w:i w:val="0"/>
          <w:smallCaps w:val="0"/>
          <w:strike w:val="0"/>
          <w:color w:val="31849b"/>
          <w:sz w:val="32"/>
          <w:szCs w:val="32"/>
          <w:u w:val="none"/>
          <w:shd w:fill="auto" w:val="clear"/>
          <w:vertAlign w:val="baseline"/>
          <w:rtl w:val="0"/>
        </w:rPr>
        <w:t xml:space="preserve">DESCRIPCIÓN DE LA IDEA</w:t>
      </w:r>
    </w:p>
    <w:p w:rsidR="00000000" w:rsidDel="00000000" w:rsidP="00000000" w:rsidRDefault="00000000" w:rsidRPr="00000000" w14:paraId="00000011">
      <w:pPr>
        <w:rPr/>
      </w:pPr>
      <w:r w:rsidDel="00000000" w:rsidR="00000000" w:rsidRPr="00000000">
        <w:rPr>
          <w:rtl w:val="0"/>
        </w:rPr>
        <w:t xml:space="preserve">Tras realizar dos años de Administración de Sistemas Informáticos en Red, decidimos centrarnos en las áreas de Aplicaciones Web y Bases de Datos con el fin de ampliar nuestros conocimientos y aplicarlos de forma práctica a un ámbito real, exponiendo la siguiente idea.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Realizaremos la creación de una página web que </w:t>
      </w:r>
      <w:r w:rsidDel="00000000" w:rsidR="00000000" w:rsidRPr="00000000">
        <w:rPr>
          <w:rtl w:val="0"/>
        </w:rPr>
        <w:t xml:space="preserve">englobe</w:t>
      </w:r>
      <w:r w:rsidDel="00000000" w:rsidR="00000000" w:rsidRPr="00000000">
        <w:rPr>
          <w:rtl w:val="0"/>
        </w:rPr>
        <w:t xml:space="preserve"> las principales necesidades que tiene un Centro Juvenil (CJ) salesiano: información de carácter general, realización de formularios (actividades, excursiones, campamentos…) que almacenen está información en una base de datos, gestión de usuarios (sistema redundante). Se trata de hacer un sistema que otorgue  fiabilidad, facilidad, progresividad, aplicabilidad educativa, gratuidad y disponibilidad tanto a administradores como usuarios.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 herramientas base con las que contamos son: Google Sites, que comprende un subdominio de la página principal del colegio Salesianos Estrecho, al que nos darán permisos de administración; lenguajes de marcas (HTML, CSS, Javascript y PHP); servidor web.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Por último comentar que desde el centro se nos propone solucionar una necesidad principal que están teniendo actualmente, con el ámbito de facilitación de pagos, es decir, un TPV (pasarela de pago, gestión de carrito…).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360" w:right="0" w:hanging="360"/>
        <w:jc w:val="both"/>
        <w:rPr/>
      </w:pPr>
      <w:r w:rsidDel="00000000" w:rsidR="00000000" w:rsidRPr="00000000">
        <w:rPr>
          <w:rFonts w:ascii="Calibri" w:cs="Calibri" w:eastAsia="Calibri" w:hAnsi="Calibri"/>
          <w:b w:val="1"/>
          <w:i w:val="0"/>
          <w:smallCaps w:val="0"/>
          <w:strike w:val="0"/>
          <w:color w:val="31849b"/>
          <w:sz w:val="32"/>
          <w:szCs w:val="32"/>
          <w:u w:val="none"/>
          <w:shd w:fill="auto" w:val="clear"/>
          <w:vertAlign w:val="baseline"/>
          <w:rtl w:val="0"/>
        </w:rPr>
        <w:t xml:space="preserve">TIPO DE PROYECTO</w:t>
      </w:r>
    </w:p>
    <w:p w:rsidR="00000000" w:rsidDel="00000000" w:rsidP="00000000" w:rsidRDefault="00000000" w:rsidRPr="00000000" w14:paraId="0000001A">
      <w:pPr>
        <w:rPr/>
      </w:pPr>
      <w:r w:rsidDel="00000000" w:rsidR="00000000" w:rsidRPr="00000000">
        <w:rPr>
          <w:rtl w:val="0"/>
        </w:rPr>
        <w:t xml:space="preserve">Gestión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360" w:right="0" w:hanging="360"/>
        <w:jc w:val="both"/>
        <w:rPr/>
      </w:pPr>
      <w:r w:rsidDel="00000000" w:rsidR="00000000" w:rsidRPr="00000000">
        <w:rPr>
          <w:rFonts w:ascii="Calibri" w:cs="Calibri" w:eastAsia="Calibri" w:hAnsi="Calibri"/>
          <w:b w:val="1"/>
          <w:i w:val="0"/>
          <w:smallCaps w:val="0"/>
          <w:strike w:val="0"/>
          <w:color w:val="31849b"/>
          <w:sz w:val="32"/>
          <w:szCs w:val="32"/>
          <w:u w:val="none"/>
          <w:shd w:fill="auto" w:val="clear"/>
          <w:vertAlign w:val="baseline"/>
          <w:rtl w:val="0"/>
        </w:rPr>
        <w:t xml:space="preserve">TUTOR</w:t>
      </w:r>
    </w:p>
    <w:p w:rsidR="00000000" w:rsidDel="00000000" w:rsidP="00000000" w:rsidRDefault="00000000" w:rsidRPr="00000000" w14:paraId="0000001D">
      <w:pPr>
        <w:rPr/>
      </w:pPr>
      <w:r w:rsidDel="00000000" w:rsidR="00000000" w:rsidRPr="00000000">
        <w:rPr>
          <w:rtl w:val="0"/>
        </w:rPr>
        <w:t xml:space="preserve">Begoña López</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360" w:right="0" w:hanging="360"/>
        <w:jc w:val="both"/>
        <w:rPr/>
      </w:pPr>
      <w:r w:rsidDel="00000000" w:rsidR="00000000" w:rsidRPr="00000000">
        <w:rPr>
          <w:rFonts w:ascii="Calibri" w:cs="Calibri" w:eastAsia="Calibri" w:hAnsi="Calibri"/>
          <w:b w:val="1"/>
          <w:i w:val="0"/>
          <w:smallCaps w:val="0"/>
          <w:strike w:val="0"/>
          <w:color w:val="31849b"/>
          <w:sz w:val="32"/>
          <w:szCs w:val="32"/>
          <w:u w:val="none"/>
          <w:shd w:fill="auto" w:val="clear"/>
          <w:vertAlign w:val="baseline"/>
          <w:rtl w:val="0"/>
        </w:rPr>
        <w:t xml:space="preserve">ÁREAS</w:t>
      </w:r>
    </w:p>
    <w:p w:rsidR="00000000" w:rsidDel="00000000" w:rsidP="00000000" w:rsidRDefault="00000000" w:rsidRPr="00000000" w14:paraId="00000020">
      <w:pPr>
        <w:rPr/>
      </w:pPr>
      <w:r w:rsidDel="00000000" w:rsidR="00000000" w:rsidRPr="00000000">
        <w:rPr>
          <w:rtl w:val="0"/>
        </w:rPr>
        <w:t xml:space="preserve">Aplicaciones Web y Administración y Gestión de Bases de Datos </w:t>
      </w:r>
    </w:p>
    <w:p w:rsidR="00000000" w:rsidDel="00000000" w:rsidP="00000000" w:rsidRDefault="00000000" w:rsidRPr="00000000" w14:paraId="0000002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360" w:right="0" w:hanging="360"/>
        <w:jc w:val="both"/>
        <w:rPr/>
      </w:pPr>
      <w:r w:rsidDel="00000000" w:rsidR="00000000" w:rsidRPr="00000000">
        <w:rPr>
          <w:rFonts w:ascii="Calibri" w:cs="Calibri" w:eastAsia="Calibri" w:hAnsi="Calibri"/>
          <w:b w:val="1"/>
          <w:i w:val="0"/>
          <w:smallCaps w:val="0"/>
          <w:strike w:val="0"/>
          <w:color w:val="31849b"/>
          <w:sz w:val="32"/>
          <w:szCs w:val="32"/>
          <w:u w:val="none"/>
          <w:shd w:fill="auto" w:val="clear"/>
          <w:vertAlign w:val="baseline"/>
          <w:rtl w:val="0"/>
        </w:rPr>
        <w:t xml:space="preserve">ALCANCE DEL PROYECTO</w:t>
      </w:r>
    </w:p>
    <w:p w:rsidR="00000000" w:rsidDel="00000000" w:rsidP="00000000" w:rsidRDefault="00000000" w:rsidRPr="00000000" w14:paraId="00000022">
      <w:pPr>
        <w:rPr>
          <w:rFonts w:ascii="Calibri" w:cs="Calibri" w:eastAsia="Calibri" w:hAnsi="Calibri"/>
        </w:rPr>
      </w:pPr>
      <w:r w:rsidDel="00000000" w:rsidR="00000000" w:rsidRPr="00000000">
        <w:rPr>
          <w:rtl w:val="0"/>
        </w:rPr>
        <w:t xml:space="preserve">Explicado en apartado I.</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360" w:right="0" w:hanging="360"/>
        <w:jc w:val="both"/>
        <w:rPr/>
      </w:pPr>
      <w:r w:rsidDel="00000000" w:rsidR="00000000" w:rsidRPr="00000000">
        <w:rPr>
          <w:rFonts w:ascii="Calibri" w:cs="Calibri" w:eastAsia="Calibri" w:hAnsi="Calibri"/>
          <w:b w:val="1"/>
          <w:i w:val="0"/>
          <w:smallCaps w:val="0"/>
          <w:strike w:val="0"/>
          <w:color w:val="31849b"/>
          <w:sz w:val="32"/>
          <w:szCs w:val="32"/>
          <w:u w:val="none"/>
          <w:shd w:fill="auto" w:val="clear"/>
          <w:vertAlign w:val="baseline"/>
          <w:rtl w:val="0"/>
        </w:rPr>
        <w:t xml:space="preserve">RECURSOS NECESARIOS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[Equipos, máquinas virtuales, periféricos,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footerReference r:id="rId8" w:type="default"/>
      <w:pgSz w:h="16838" w:w="11906" w:orient="portrait"/>
      <w:pgMar w:bottom="1417" w:top="1417" w:left="1701" w:right="1285.866141732284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256.0" w:type="dxa"/>
      <w:jc w:val="left"/>
      <w:tblLayout w:type="fixed"/>
      <w:tblLook w:val="0400"/>
    </w:tblPr>
    <w:tblGrid>
      <w:gridCol w:w="8256"/>
      <w:tblGridChange w:id="0">
        <w:tblGrid>
          <w:gridCol w:w="8256"/>
        </w:tblGrid>
      </w:tblGridChange>
    </w:tblGrid>
    <w:tr>
      <w:trPr>
        <w:cantSplit w:val="0"/>
        <w:trHeight w:val="644"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b w:val="1"/>
        <w:i w:val="0"/>
        <w:color w:val="31849b"/>
        <w:sz w:val="32"/>
        <w:szCs w:val="32"/>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