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5AD" w14:textId="0FBC565A" w:rsidR="000B1E0D" w:rsidRDefault="000C5C72" w:rsidP="00CC278E">
      <w:pPr>
        <w:pStyle w:val="Ttulo1"/>
        <w:spacing w:before="0"/>
        <w:rPr>
          <w:b/>
          <w:bCs/>
        </w:rPr>
      </w:pPr>
      <w:r>
        <w:rPr>
          <w:b/>
          <w:bCs/>
        </w:rPr>
        <w:t>V</w:t>
      </w:r>
      <w:r w:rsidR="0004642B">
        <w:rPr>
          <w:b/>
          <w:bCs/>
        </w:rPr>
        <w:t>Ê, POIS</w:t>
      </w:r>
    </w:p>
    <w:p w14:paraId="45900F1C" w14:textId="2391A458" w:rsidR="00CC278E" w:rsidRDefault="00CC278E" w:rsidP="00CC278E">
      <w:r>
        <w:t>“</w:t>
      </w:r>
      <w:r w:rsidRPr="00E328FF">
        <w:rPr>
          <w:i/>
          <w:iCs/>
          <w:color w:val="FF0000"/>
        </w:rPr>
        <w:t>Vê, pois, que a luz que há em ti não sejam trevas.</w:t>
      </w:r>
      <w:r>
        <w:t xml:space="preserve">” </w:t>
      </w:r>
      <w:r w:rsidR="00E328FF">
        <w:t>-</w:t>
      </w:r>
      <w:r>
        <w:t xml:space="preserve"> </w:t>
      </w:r>
      <w:r w:rsidRPr="00E328FF">
        <w:rPr>
          <w:b/>
          <w:bCs/>
          <w:i/>
          <w:iCs/>
        </w:rPr>
        <w:t>Jesus</w:t>
      </w:r>
      <w:r w:rsidRPr="00E328FF">
        <w:rPr>
          <w:i/>
          <w:iCs/>
        </w:rPr>
        <w:t>. (LUCAS, 11.35)</w:t>
      </w:r>
    </w:p>
    <w:p w14:paraId="42A088D4" w14:textId="77777777" w:rsidR="00CC278E" w:rsidRDefault="00CC278E" w:rsidP="00CC278E">
      <w:r w:rsidRPr="007A7B08">
        <w:rPr>
          <w:b/>
          <w:bCs/>
          <w:color w:val="FF0000"/>
        </w:rPr>
        <w:t>H</w:t>
      </w:r>
      <w:r>
        <w:t xml:space="preserve">á ciência e </w:t>
      </w:r>
      <w:proofErr w:type="spellStart"/>
      <w:r>
        <w:t>há</w:t>
      </w:r>
      <w:proofErr w:type="spellEnd"/>
      <w:r>
        <w:t xml:space="preserve"> sabedoria, inteligência e conhecimento, intelectualidade e luz espiritual.</w:t>
      </w:r>
    </w:p>
    <w:p w14:paraId="23ADF6D2" w14:textId="77777777" w:rsidR="00CC278E" w:rsidRDefault="00CC278E" w:rsidP="00CC278E">
      <w:r w:rsidRPr="007A7B08">
        <w:rPr>
          <w:b/>
          <w:bCs/>
          <w:color w:val="FF0000"/>
        </w:rPr>
        <w:t>G</w:t>
      </w:r>
      <w:r>
        <w:t>eralmente, todo homem de raciocínio fácil é interpretado à conta de mais sábio, no entanto, há que distinguir.</w:t>
      </w:r>
    </w:p>
    <w:p w14:paraId="63E2ACE8" w14:textId="77777777" w:rsidR="00CC278E" w:rsidRDefault="00CC278E" w:rsidP="00CC278E">
      <w:r w:rsidRPr="00FC3588">
        <w:rPr>
          <w:b/>
          <w:bCs/>
          <w:color w:val="FF0000"/>
        </w:rPr>
        <w:t>O</w:t>
      </w:r>
      <w:r>
        <w:t xml:space="preserve"> homem não possui ainda qualidades para registrar a verdadeira luz. Daí, a necessidade de prudência e vigilância.</w:t>
      </w:r>
    </w:p>
    <w:p w14:paraId="0A10193A" w14:textId="77777777" w:rsidR="00CC278E" w:rsidRDefault="00CC278E" w:rsidP="00CC278E">
      <w:r w:rsidRPr="00FC3588">
        <w:rPr>
          <w:b/>
          <w:bCs/>
          <w:color w:val="FF0000"/>
        </w:rPr>
        <w:t>E</w:t>
      </w:r>
      <w:r>
        <w:t>m todos os lugares, há industriosos e entendidos, conhecedores e psicólogos. Muitas vezes, porém, não passam de oportunistas prontos para o golpe do interesse inferior.</w:t>
      </w:r>
    </w:p>
    <w:p w14:paraId="26A46A7D" w14:textId="77777777" w:rsidR="00CC278E" w:rsidRDefault="00CC278E" w:rsidP="00CC278E">
      <w:r w:rsidRPr="00667048">
        <w:rPr>
          <w:b/>
          <w:bCs/>
          <w:color w:val="FF0000"/>
        </w:rPr>
        <w:t>Q</w:t>
      </w:r>
      <w:r>
        <w:t>uantos escrevem livros abomináveis, espalhando veneno nos corações. Quantos se aproveitam do rótulo da própria caridade visando extrair vantagens à ambição?</w:t>
      </w:r>
    </w:p>
    <w:p w14:paraId="0C95FB87" w14:textId="77777777" w:rsidR="00CC278E" w:rsidRDefault="00CC278E" w:rsidP="00CC278E">
      <w:r w:rsidRPr="00667048">
        <w:rPr>
          <w:b/>
          <w:bCs/>
          <w:color w:val="FF0000"/>
        </w:rPr>
        <w:t>N</w:t>
      </w:r>
      <w:r>
        <w:t>ão bastam o engenho e a habilidade. Não satisfaz a simples visão psicológica. É preciso luz divina.</w:t>
      </w:r>
    </w:p>
    <w:p w14:paraId="02E8214D" w14:textId="77777777" w:rsidR="002923F6" w:rsidRDefault="00CC278E" w:rsidP="00CC278E">
      <w:r w:rsidRPr="002923F6">
        <w:rPr>
          <w:b/>
          <w:bCs/>
          <w:color w:val="FF0000"/>
        </w:rPr>
        <w:t>H</w:t>
      </w:r>
      <w:r>
        <w:t xml:space="preserve">á homens que, num instante, apreendem toda a extensão dum campo, conhecem-lhe a terra, identificam-lhe o valor. </w:t>
      </w:r>
    </w:p>
    <w:p w14:paraId="70DF33C5" w14:textId="54933433" w:rsidR="00CC278E" w:rsidRDefault="00CC278E" w:rsidP="00CC278E">
      <w:r w:rsidRPr="002923F6">
        <w:rPr>
          <w:b/>
          <w:bCs/>
          <w:color w:val="FF0000"/>
        </w:rPr>
        <w:t>H</w:t>
      </w:r>
      <w:r>
        <w:t>á, todavia, poucos homens que se apercebem de tudo isso e se disponham a suar por ele, amando-o antes de explorá-lo, dando-lhe compreensão antes da exigência.</w:t>
      </w:r>
    </w:p>
    <w:p w14:paraId="3DD20294" w14:textId="77777777" w:rsidR="00CC278E" w:rsidRDefault="00CC278E" w:rsidP="00CC278E">
      <w:r w:rsidRPr="004B56B8">
        <w:rPr>
          <w:b/>
          <w:bCs/>
          <w:color w:val="FF0000"/>
        </w:rPr>
        <w:t>N</w:t>
      </w:r>
      <w:r>
        <w:t>em sempre a luz reside onde a opinião comum pretende observá-la.</w:t>
      </w:r>
    </w:p>
    <w:p w14:paraId="3CB9C4E7" w14:textId="77777777" w:rsidR="00CC278E" w:rsidRDefault="00CC278E" w:rsidP="00CC278E">
      <w:r w:rsidRPr="00B803F9">
        <w:rPr>
          <w:b/>
          <w:bCs/>
          <w:color w:val="FF0000"/>
        </w:rPr>
        <w:t>S</w:t>
      </w:r>
      <w:r>
        <w:t>agacidade não chega a ser elevação, e o poder expressivo apenas é respeitável e sagrado quando se torna ação construtiva com a luz divina.</w:t>
      </w:r>
    </w:p>
    <w:p w14:paraId="3DC3A34A" w14:textId="77777777" w:rsidR="00CC278E" w:rsidRDefault="00CC278E" w:rsidP="00CC278E">
      <w:r w:rsidRPr="00B90B02">
        <w:rPr>
          <w:b/>
          <w:bCs/>
          <w:color w:val="FF0000"/>
        </w:rPr>
        <w:t>R</w:t>
      </w:r>
      <w:r>
        <w:t>aciocina, pois, sobre a própria vida.</w:t>
      </w:r>
    </w:p>
    <w:p w14:paraId="155C31C4" w14:textId="77777777" w:rsidR="00CC278E" w:rsidRDefault="00CC278E" w:rsidP="00CC278E">
      <w:r w:rsidRPr="00BD627C">
        <w:rPr>
          <w:b/>
          <w:bCs/>
          <w:color w:val="FF0000"/>
        </w:rPr>
        <w:t>V</w:t>
      </w:r>
      <w:r>
        <w:t>ê, com clareza, se a pretensa claridade que há em ti não é sombra de cegueira espiritual.</w:t>
      </w:r>
    </w:p>
    <w:p w14:paraId="061882BB" w14:textId="79EE22B6" w:rsidR="00781C81" w:rsidRPr="00750A0C" w:rsidRDefault="00CC278E" w:rsidP="00DD6C66">
      <w:r w:rsidRPr="00DD6C66">
        <w:rPr>
          <w:b/>
          <w:bCs/>
          <w:i/>
          <w:iCs/>
        </w:rPr>
        <w:t>Emmanuel</w:t>
      </w:r>
      <w:r w:rsidR="00BC0CD1" w:rsidRPr="00750A0C">
        <w:tab/>
      </w:r>
      <w:r w:rsidR="00BC0CD1" w:rsidRPr="00750A0C">
        <w:tab/>
      </w:r>
      <w:r w:rsidR="001B37B8">
        <w:tab/>
      </w:r>
      <w:r w:rsidR="001B37B8">
        <w:tab/>
      </w:r>
      <w:r w:rsidR="0073662C" w:rsidRPr="00750A0C">
        <w:t xml:space="preserve">Do livro: </w:t>
      </w:r>
      <w:r w:rsidR="00DD6C66">
        <w:rPr>
          <w:b/>
          <w:bCs/>
          <w:i/>
          <w:iCs/>
        </w:rPr>
        <w:t>Vinha de Luz</w:t>
      </w:r>
      <w:r w:rsidR="0073662C" w:rsidRPr="00750A0C">
        <w:t>.</w:t>
      </w:r>
      <w:r w:rsidR="00BC0CD1" w:rsidRPr="00750A0C">
        <w:tab/>
      </w:r>
      <w:r w:rsidR="00BC0CD1" w:rsidRPr="00750A0C">
        <w:tab/>
      </w:r>
      <w:r w:rsidR="00BC0CD1" w:rsidRPr="00750A0C">
        <w:tab/>
      </w:r>
      <w:r w:rsidR="001B37B8">
        <w:tab/>
      </w:r>
      <w:r w:rsidR="0073662C" w:rsidRPr="00750A0C">
        <w:t>Psico</w:t>
      </w:r>
      <w:r w:rsidR="00C4257B">
        <w:t>grafia</w:t>
      </w:r>
      <w:r w:rsidR="0073662C" w:rsidRPr="00750A0C">
        <w:t xml:space="preserve">: </w:t>
      </w:r>
      <w:r w:rsidR="00C4257B">
        <w:rPr>
          <w:b/>
          <w:bCs/>
          <w:i/>
          <w:iCs/>
        </w:rPr>
        <w:t>Chico Xavier</w:t>
      </w:r>
    </w:p>
    <w:p w14:paraId="07B55B67" w14:textId="77777777" w:rsidR="00B52886" w:rsidRDefault="00B52886" w:rsidP="00455C8F">
      <w:pPr>
        <w:spacing w:after="0"/>
        <w:rPr>
          <w:sz w:val="16"/>
          <w:szCs w:val="16"/>
        </w:rPr>
      </w:pPr>
    </w:p>
    <w:p w14:paraId="005109B3" w14:textId="77777777" w:rsidR="00F90C11" w:rsidRDefault="00F90C11" w:rsidP="00455C8F">
      <w:pPr>
        <w:spacing w:after="0"/>
        <w:rPr>
          <w:sz w:val="16"/>
          <w:szCs w:val="16"/>
        </w:rPr>
      </w:pPr>
    </w:p>
    <w:p w14:paraId="05390E99" w14:textId="77777777" w:rsidR="002A5037" w:rsidRPr="004734DA" w:rsidRDefault="002A5037" w:rsidP="00455C8F">
      <w:pPr>
        <w:spacing w:after="0"/>
        <w:rPr>
          <w:sz w:val="16"/>
          <w:szCs w:val="16"/>
        </w:rPr>
      </w:pPr>
    </w:p>
    <w:p w14:paraId="001303BB" w14:textId="33DD8A45" w:rsidR="00DF1249" w:rsidRDefault="00CD7223" w:rsidP="00E807D9">
      <w:pPr>
        <w:pStyle w:val="Ttulo2"/>
        <w:spacing w:after="240"/>
        <w:rPr>
          <w:b/>
          <w:bCs/>
        </w:rPr>
      </w:pPr>
      <w:r>
        <w:rPr>
          <w:b/>
          <w:bCs/>
        </w:rPr>
        <w:t>VISÃO E LUCIDEZ</w:t>
      </w:r>
      <w:r w:rsidR="00F12407" w:rsidRPr="00F12407">
        <w:rPr>
          <w:b/>
          <w:bCs/>
        </w:rPr>
        <w:t xml:space="preserve"> DOS ESPÍRITOS</w:t>
      </w:r>
    </w:p>
    <w:p w14:paraId="26892B08" w14:textId="77777777" w:rsidR="00A9567B" w:rsidRDefault="00A9567B" w:rsidP="00A9567B">
      <w:pPr>
        <w:spacing w:after="0"/>
      </w:pPr>
      <w:r w:rsidRPr="002232D1">
        <w:rPr>
          <w:b/>
          <w:bCs/>
          <w:color w:val="FF0000"/>
        </w:rPr>
        <w:t>244</w:t>
      </w:r>
      <w:r>
        <w:t xml:space="preserve">. </w:t>
      </w:r>
      <w:r w:rsidRPr="00DE3699">
        <w:rPr>
          <w:color w:val="2F5496" w:themeColor="accent1" w:themeShade="BF"/>
        </w:rPr>
        <w:t>Os Espíritos veem a Deus?</w:t>
      </w:r>
    </w:p>
    <w:p w14:paraId="774491BE" w14:textId="77777777" w:rsidR="00A9567B" w:rsidRDefault="00A9567B" w:rsidP="00A9567B">
      <w:r>
        <w:t>“Só os Espíritos superiores o veem e compreendem. Os inferiores o sentem e adivinham.”</w:t>
      </w:r>
    </w:p>
    <w:p w14:paraId="1C981CF0" w14:textId="4797B725" w:rsidR="00A9567B" w:rsidRDefault="00A9567B" w:rsidP="002232D1">
      <w:pPr>
        <w:spacing w:after="0"/>
      </w:pPr>
      <w:r w:rsidRPr="002232D1">
        <w:rPr>
          <w:b/>
          <w:bCs/>
          <w:color w:val="FF0000"/>
        </w:rPr>
        <w:t>a</w:t>
      </w:r>
      <w:r w:rsidRPr="002232D1">
        <w:rPr>
          <w:b/>
          <w:bCs/>
          <w:color w:val="FF0000"/>
        </w:rPr>
        <w:t>)</w:t>
      </w:r>
      <w:r w:rsidRPr="002232D1">
        <w:rPr>
          <w:color w:val="FF0000"/>
        </w:rPr>
        <w:t xml:space="preserve"> </w:t>
      </w:r>
      <w:r w:rsidRPr="00DE3699">
        <w:rPr>
          <w:color w:val="2F5496" w:themeColor="accent1" w:themeShade="BF"/>
        </w:rPr>
        <w:t>Quando um Espírito inferior diz que Deus lhe proíbe ou permite uma coisa, como sabe que isso lhe vem dele?</w:t>
      </w:r>
    </w:p>
    <w:p w14:paraId="129AE0DB" w14:textId="5851A0B9" w:rsidR="00A9567B" w:rsidRDefault="00A9567B" w:rsidP="00A9567B">
      <w:r>
        <w:t xml:space="preserve">“Ele não vê a Deus, mas sente a sua soberania e, quando não deva ser feita alguma coisa ou dita uma palavra, percebe, como por intuição, a proibição de </w:t>
      </w:r>
      <w:r w:rsidR="002232D1">
        <w:t>fazê-la</w:t>
      </w:r>
      <w:r>
        <w:t xml:space="preserve"> ou </w:t>
      </w:r>
      <w:r w:rsidR="007475E3">
        <w:t>dizê-la</w:t>
      </w:r>
      <w:r>
        <w:t>. Não tendes vós mesmos pressentimentos, que se vos afiguram avisos secretos, para fazerdes, ou não, isto ou aquilo? O mesmo nos acontece, se bem que em grau mais alto, pois compreendes que, sendo mais sutil do que as vossas a essência dos Espíritos, podem estes receber melhor as advertências divinas.”</w:t>
      </w:r>
    </w:p>
    <w:p w14:paraId="5AB0F7D7" w14:textId="6825ED91" w:rsidR="00A9567B" w:rsidRPr="00DE3699" w:rsidRDefault="00A9567B" w:rsidP="002232D1">
      <w:pPr>
        <w:spacing w:after="0"/>
        <w:rPr>
          <w:color w:val="2F5496" w:themeColor="accent1" w:themeShade="BF"/>
        </w:rPr>
      </w:pPr>
      <w:r w:rsidRPr="002232D1">
        <w:rPr>
          <w:b/>
          <w:bCs/>
          <w:color w:val="FF0000"/>
        </w:rPr>
        <w:t>b</w:t>
      </w:r>
      <w:r w:rsidR="002232D1" w:rsidRPr="002232D1">
        <w:rPr>
          <w:b/>
          <w:bCs/>
          <w:color w:val="FF0000"/>
        </w:rPr>
        <w:t>)</w:t>
      </w:r>
      <w:r w:rsidRPr="002232D1">
        <w:rPr>
          <w:color w:val="FF0000"/>
        </w:rPr>
        <w:t xml:space="preserve"> </w:t>
      </w:r>
      <w:r w:rsidRPr="00DE3699">
        <w:rPr>
          <w:color w:val="2F5496" w:themeColor="accent1" w:themeShade="BF"/>
        </w:rPr>
        <w:t>Deus transmite diretamente a ordem ao Espírito, ou por intermédio de outros Espíritos?</w:t>
      </w:r>
    </w:p>
    <w:p w14:paraId="5190D87F" w14:textId="16C5D997" w:rsidR="00A9567B" w:rsidRDefault="00A9567B" w:rsidP="00A9567B">
      <w:r>
        <w:t>“Ela não lhe vem direta de Deus. Para se comunicar com Deus, é-lhe necessário ser digno disso. Deus lhe transmite suas ordens por intermédio dos Espíritos imediatamente superiores em perfeição e instrução.”</w:t>
      </w:r>
    </w:p>
    <w:p w14:paraId="3CCE5FAC" w14:textId="77777777" w:rsidR="00A9567B" w:rsidRPr="00DE3699" w:rsidRDefault="00A9567B" w:rsidP="002232D1">
      <w:pPr>
        <w:spacing w:after="0"/>
        <w:rPr>
          <w:color w:val="2F5496" w:themeColor="accent1" w:themeShade="BF"/>
        </w:rPr>
      </w:pPr>
      <w:r w:rsidRPr="002232D1">
        <w:rPr>
          <w:b/>
          <w:bCs/>
          <w:color w:val="FF0000"/>
        </w:rPr>
        <w:t>245</w:t>
      </w:r>
      <w:r>
        <w:t xml:space="preserve">. </w:t>
      </w:r>
      <w:r w:rsidRPr="00DE3699">
        <w:rPr>
          <w:color w:val="2F5496" w:themeColor="accent1" w:themeShade="BF"/>
        </w:rPr>
        <w:t>O Espírito tem circunscrita a visão como os seres corpóreos?</w:t>
      </w:r>
    </w:p>
    <w:p w14:paraId="543913AA" w14:textId="77777777" w:rsidR="00A9567B" w:rsidRDefault="00A9567B" w:rsidP="00A9567B">
      <w:r>
        <w:t>“Não, ela reside em todo ele.”</w:t>
      </w:r>
    </w:p>
    <w:p w14:paraId="6EFF49D7" w14:textId="2FF2056F" w:rsidR="00A9567B" w:rsidRDefault="00A9567B" w:rsidP="00A40B54">
      <w:r w:rsidRPr="002232D1">
        <w:rPr>
          <w:b/>
          <w:bCs/>
          <w:color w:val="FF0000"/>
        </w:rPr>
        <w:t>246</w:t>
      </w:r>
      <w:r>
        <w:t xml:space="preserve">. </w:t>
      </w:r>
      <w:r w:rsidRPr="00DE3699">
        <w:rPr>
          <w:color w:val="2F5496" w:themeColor="accent1" w:themeShade="BF"/>
        </w:rPr>
        <w:t>Precisam da luz para ver?</w:t>
      </w:r>
      <w:r w:rsidR="00A40B54">
        <w:rPr>
          <w:color w:val="2F5496" w:themeColor="accent1" w:themeShade="BF"/>
        </w:rPr>
        <w:t xml:space="preserve"> </w:t>
      </w:r>
      <w:r>
        <w:t>“Veem por si mesmos, sem precisarem de luz exterior. Para os Espíritos, não há trevas, salvo as em que podem achar-se por expiação.”</w:t>
      </w:r>
    </w:p>
    <w:p w14:paraId="461FFD8C" w14:textId="77777777" w:rsidR="00A9567B" w:rsidRPr="00DE3699" w:rsidRDefault="00A9567B" w:rsidP="002232D1">
      <w:pPr>
        <w:spacing w:after="0"/>
        <w:rPr>
          <w:color w:val="2F5496" w:themeColor="accent1" w:themeShade="BF"/>
        </w:rPr>
      </w:pPr>
      <w:r w:rsidRPr="002232D1">
        <w:rPr>
          <w:b/>
          <w:bCs/>
          <w:color w:val="FF0000"/>
        </w:rPr>
        <w:lastRenderedPageBreak/>
        <w:t>247</w:t>
      </w:r>
      <w:r>
        <w:t xml:space="preserve">. </w:t>
      </w:r>
      <w:r w:rsidRPr="00DE3699">
        <w:rPr>
          <w:color w:val="2F5496" w:themeColor="accent1" w:themeShade="BF"/>
        </w:rPr>
        <w:t>Para verem o que se passa em dois pontos diferentes, precisam transportar-se a esses pontos? Podem, por exemplo, ver simultaneamente nos dois hemisférios do globo?</w:t>
      </w:r>
    </w:p>
    <w:p w14:paraId="544ECACF" w14:textId="16F55FD0" w:rsidR="00A9567B" w:rsidRDefault="00A9567B" w:rsidP="00A9567B">
      <w:r>
        <w:t>“Como o Espírito se transporta aonde queira, com a rapidez do pensamento, pode-se dizer que vê em toda parte ao mesmo tempo. Seu pensamento é suscetível de irradiar, dirigindo-se a um tempo para muitos pontos diferentes, mas esta faculdade depende da sua pureza. Quanto menos puro é o Espírito, tanto mais limitada tem a visão. Só os Espíritos superiores podem com a vista abranger um conjunto.”</w:t>
      </w:r>
    </w:p>
    <w:p w14:paraId="13640849" w14:textId="34A14AE2" w:rsidR="00A9567B" w:rsidRPr="00DE3699" w:rsidRDefault="00A9567B" w:rsidP="00A9567B">
      <w:pPr>
        <w:rPr>
          <w:sz w:val="20"/>
          <w:szCs w:val="20"/>
        </w:rPr>
      </w:pPr>
      <w:r w:rsidRPr="00DE3699">
        <w:rPr>
          <w:sz w:val="20"/>
          <w:szCs w:val="20"/>
        </w:rPr>
        <w:t>No Espírito, a faculdade de ver é uma propriedade inerente à sua natureza e que reside em todo o seu ser, como a luz reside em todas as partes de um corpo luminoso. É uma espécie de lucidez universal que se estende a tudo, que abrange simultaneamente o espaço, os tempos e as coisas, lucidez para a qual não há trevas, nem obstáculos materiais. Compreende-se que deva ser assim. No homem, a visão se dá pelo funcionamento de um órgão que a luz impressiona. Daí se segue que, não havendo luz, o homem fica na obscuridade. No Espírito, como a faculdade de ver constitui um atributo seu, abstração feita de qualquer agente exterior, a visão independe da luz. (</w:t>
      </w:r>
      <w:r w:rsidRPr="008664FE">
        <w:rPr>
          <w:i/>
          <w:iCs/>
          <w:sz w:val="20"/>
          <w:szCs w:val="20"/>
        </w:rPr>
        <w:t>Ver, Ubiquidade, n.º 92</w:t>
      </w:r>
      <w:r w:rsidRPr="00DE3699">
        <w:rPr>
          <w:sz w:val="20"/>
          <w:szCs w:val="20"/>
        </w:rPr>
        <w:t>)</w:t>
      </w:r>
    </w:p>
    <w:p w14:paraId="7F9E9B94" w14:textId="77777777" w:rsidR="00A9567B" w:rsidRPr="00DE3699" w:rsidRDefault="00A9567B" w:rsidP="002232D1">
      <w:pPr>
        <w:spacing w:after="0"/>
        <w:rPr>
          <w:color w:val="2F5496" w:themeColor="accent1" w:themeShade="BF"/>
        </w:rPr>
      </w:pPr>
      <w:r w:rsidRPr="002232D1">
        <w:rPr>
          <w:b/>
          <w:bCs/>
          <w:color w:val="FF0000"/>
        </w:rPr>
        <w:t>248</w:t>
      </w:r>
      <w:r w:rsidRPr="00DE3699">
        <w:rPr>
          <w:color w:val="2F5496" w:themeColor="accent1" w:themeShade="BF"/>
        </w:rPr>
        <w:t>. O Espírito vê as coisas tão distintamente como nós?</w:t>
      </w:r>
    </w:p>
    <w:p w14:paraId="6F409914" w14:textId="02C36C6A" w:rsidR="00A9567B" w:rsidRPr="00A9567B" w:rsidRDefault="00A9567B" w:rsidP="00A9567B">
      <w:r>
        <w:t>“Mais distintamente, pois que sua vista penetra onde a vossa não pode penetrar. Nada a obscurece.”</w:t>
      </w:r>
    </w:p>
    <w:sectPr w:rsidR="00A9567B" w:rsidRPr="00A9567B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02C6D89F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555A51">
      <w:rPr>
        <w:b/>
        <w:bCs/>
        <w:color w:val="4472C4" w:themeColor="accent1"/>
      </w:rPr>
      <w:t>44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9E6532">
      <w:rPr>
        <w:b/>
        <w:bCs/>
        <w:color w:val="4472C4" w:themeColor="accent1"/>
      </w:rPr>
      <w:t>4</w:t>
    </w:r>
    <w:r w:rsidR="00555A51">
      <w:rPr>
        <w:b/>
        <w:bCs/>
        <w:color w:val="4472C4" w:themeColor="accent1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37CA2"/>
    <w:rsid w:val="00040920"/>
    <w:rsid w:val="00040FC4"/>
    <w:rsid w:val="0004642B"/>
    <w:rsid w:val="00046E2A"/>
    <w:rsid w:val="00054C72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C5C72"/>
    <w:rsid w:val="000C6A1A"/>
    <w:rsid w:val="000E6382"/>
    <w:rsid w:val="000F22D0"/>
    <w:rsid w:val="000F3E6B"/>
    <w:rsid w:val="00101303"/>
    <w:rsid w:val="001068EF"/>
    <w:rsid w:val="001136F6"/>
    <w:rsid w:val="00113C13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A08"/>
    <w:rsid w:val="001A2116"/>
    <w:rsid w:val="001A55B4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F316C"/>
    <w:rsid w:val="002150A7"/>
    <w:rsid w:val="0021596B"/>
    <w:rsid w:val="00221175"/>
    <w:rsid w:val="002232D1"/>
    <w:rsid w:val="00231FCB"/>
    <w:rsid w:val="002377AE"/>
    <w:rsid w:val="00245E08"/>
    <w:rsid w:val="00252752"/>
    <w:rsid w:val="002531BC"/>
    <w:rsid w:val="0025376C"/>
    <w:rsid w:val="002607EC"/>
    <w:rsid w:val="00261463"/>
    <w:rsid w:val="00264089"/>
    <w:rsid w:val="00265856"/>
    <w:rsid w:val="0027274C"/>
    <w:rsid w:val="00277B54"/>
    <w:rsid w:val="002923F6"/>
    <w:rsid w:val="00295C45"/>
    <w:rsid w:val="002A5037"/>
    <w:rsid w:val="002B3618"/>
    <w:rsid w:val="002B4026"/>
    <w:rsid w:val="002B4C51"/>
    <w:rsid w:val="002D2F6B"/>
    <w:rsid w:val="002E6652"/>
    <w:rsid w:val="002F006A"/>
    <w:rsid w:val="002F05B8"/>
    <w:rsid w:val="002F23D1"/>
    <w:rsid w:val="002F2BB0"/>
    <w:rsid w:val="00300622"/>
    <w:rsid w:val="00311994"/>
    <w:rsid w:val="00335AD2"/>
    <w:rsid w:val="003732DE"/>
    <w:rsid w:val="00375EBF"/>
    <w:rsid w:val="00380302"/>
    <w:rsid w:val="003974F3"/>
    <w:rsid w:val="003B5539"/>
    <w:rsid w:val="003C4A68"/>
    <w:rsid w:val="003C5A3F"/>
    <w:rsid w:val="00412526"/>
    <w:rsid w:val="00424CEC"/>
    <w:rsid w:val="00455C8F"/>
    <w:rsid w:val="00462A14"/>
    <w:rsid w:val="00471B68"/>
    <w:rsid w:val="004734DA"/>
    <w:rsid w:val="004817C7"/>
    <w:rsid w:val="0048569C"/>
    <w:rsid w:val="00492C9E"/>
    <w:rsid w:val="00497500"/>
    <w:rsid w:val="004A419D"/>
    <w:rsid w:val="004A4B60"/>
    <w:rsid w:val="004B2575"/>
    <w:rsid w:val="004B56B8"/>
    <w:rsid w:val="004C0202"/>
    <w:rsid w:val="004C6B68"/>
    <w:rsid w:val="004D734E"/>
    <w:rsid w:val="004E0AC5"/>
    <w:rsid w:val="004E3366"/>
    <w:rsid w:val="004F40BF"/>
    <w:rsid w:val="004F67EB"/>
    <w:rsid w:val="005124F3"/>
    <w:rsid w:val="005139A5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55A51"/>
    <w:rsid w:val="00564F1A"/>
    <w:rsid w:val="00584E70"/>
    <w:rsid w:val="00587605"/>
    <w:rsid w:val="005A1066"/>
    <w:rsid w:val="005A4238"/>
    <w:rsid w:val="005B5CA5"/>
    <w:rsid w:val="005C08D5"/>
    <w:rsid w:val="005C3601"/>
    <w:rsid w:val="005D74F0"/>
    <w:rsid w:val="005F0719"/>
    <w:rsid w:val="006012D5"/>
    <w:rsid w:val="00606E45"/>
    <w:rsid w:val="00616C70"/>
    <w:rsid w:val="00621DAC"/>
    <w:rsid w:val="006369DA"/>
    <w:rsid w:val="00637DA2"/>
    <w:rsid w:val="00640A34"/>
    <w:rsid w:val="00662665"/>
    <w:rsid w:val="00664C9D"/>
    <w:rsid w:val="00667048"/>
    <w:rsid w:val="00676964"/>
    <w:rsid w:val="00680F37"/>
    <w:rsid w:val="0069781F"/>
    <w:rsid w:val="006C767A"/>
    <w:rsid w:val="006D57AF"/>
    <w:rsid w:val="006D653F"/>
    <w:rsid w:val="006F0077"/>
    <w:rsid w:val="006F03E7"/>
    <w:rsid w:val="007005E9"/>
    <w:rsid w:val="00701ADB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A49DE"/>
    <w:rsid w:val="007A7288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4B57"/>
    <w:rsid w:val="0084383A"/>
    <w:rsid w:val="00852B61"/>
    <w:rsid w:val="00852D76"/>
    <w:rsid w:val="00865967"/>
    <w:rsid w:val="008664FE"/>
    <w:rsid w:val="00872872"/>
    <w:rsid w:val="00876242"/>
    <w:rsid w:val="00880D0F"/>
    <w:rsid w:val="0088122F"/>
    <w:rsid w:val="008879F8"/>
    <w:rsid w:val="00897A8C"/>
    <w:rsid w:val="008A05BF"/>
    <w:rsid w:val="008A190A"/>
    <w:rsid w:val="008A4C00"/>
    <w:rsid w:val="008B221D"/>
    <w:rsid w:val="008C436C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40296"/>
    <w:rsid w:val="00950995"/>
    <w:rsid w:val="0095330C"/>
    <w:rsid w:val="00956A1E"/>
    <w:rsid w:val="00992043"/>
    <w:rsid w:val="00996F2A"/>
    <w:rsid w:val="009A0422"/>
    <w:rsid w:val="009B3251"/>
    <w:rsid w:val="009B5DBA"/>
    <w:rsid w:val="009B7D31"/>
    <w:rsid w:val="009C5DDE"/>
    <w:rsid w:val="009D2894"/>
    <w:rsid w:val="009D7C50"/>
    <w:rsid w:val="009E6532"/>
    <w:rsid w:val="009F37A5"/>
    <w:rsid w:val="009F6866"/>
    <w:rsid w:val="009F6892"/>
    <w:rsid w:val="00A02F6C"/>
    <w:rsid w:val="00A30D24"/>
    <w:rsid w:val="00A32B9F"/>
    <w:rsid w:val="00A40B54"/>
    <w:rsid w:val="00A41A79"/>
    <w:rsid w:val="00A4436A"/>
    <w:rsid w:val="00A4497D"/>
    <w:rsid w:val="00A46938"/>
    <w:rsid w:val="00A5599D"/>
    <w:rsid w:val="00A6509D"/>
    <w:rsid w:val="00A87D28"/>
    <w:rsid w:val="00A9515D"/>
    <w:rsid w:val="00A9567B"/>
    <w:rsid w:val="00AA434D"/>
    <w:rsid w:val="00AC7AA2"/>
    <w:rsid w:val="00AE0B73"/>
    <w:rsid w:val="00AE2DBA"/>
    <w:rsid w:val="00AE40E7"/>
    <w:rsid w:val="00B1419E"/>
    <w:rsid w:val="00B17C59"/>
    <w:rsid w:val="00B2182E"/>
    <w:rsid w:val="00B24BC9"/>
    <w:rsid w:val="00B36831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7580"/>
    <w:rsid w:val="00C341DA"/>
    <w:rsid w:val="00C41E8C"/>
    <w:rsid w:val="00C4257B"/>
    <w:rsid w:val="00C45B7D"/>
    <w:rsid w:val="00C52F8C"/>
    <w:rsid w:val="00C53FD3"/>
    <w:rsid w:val="00C657ED"/>
    <w:rsid w:val="00C85C7C"/>
    <w:rsid w:val="00C9061C"/>
    <w:rsid w:val="00CA04D7"/>
    <w:rsid w:val="00CC0868"/>
    <w:rsid w:val="00CC278E"/>
    <w:rsid w:val="00CC696C"/>
    <w:rsid w:val="00CD3067"/>
    <w:rsid w:val="00CD7223"/>
    <w:rsid w:val="00CE62D5"/>
    <w:rsid w:val="00CF436E"/>
    <w:rsid w:val="00CF46BE"/>
    <w:rsid w:val="00CF500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D253C"/>
    <w:rsid w:val="00DD6C66"/>
    <w:rsid w:val="00DE3699"/>
    <w:rsid w:val="00DE6D75"/>
    <w:rsid w:val="00DF1249"/>
    <w:rsid w:val="00DF2274"/>
    <w:rsid w:val="00DF2C33"/>
    <w:rsid w:val="00E1152F"/>
    <w:rsid w:val="00E328FF"/>
    <w:rsid w:val="00E360CA"/>
    <w:rsid w:val="00E41553"/>
    <w:rsid w:val="00E663F0"/>
    <w:rsid w:val="00E66E73"/>
    <w:rsid w:val="00E72812"/>
    <w:rsid w:val="00E807D9"/>
    <w:rsid w:val="00EA6895"/>
    <w:rsid w:val="00EB73B1"/>
    <w:rsid w:val="00EC0B5E"/>
    <w:rsid w:val="00EC7271"/>
    <w:rsid w:val="00ED051B"/>
    <w:rsid w:val="00ED4D52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418"/>
    <w:rsid w:val="00F570AC"/>
    <w:rsid w:val="00F634FF"/>
    <w:rsid w:val="00F77211"/>
    <w:rsid w:val="00F90634"/>
    <w:rsid w:val="00F90C11"/>
    <w:rsid w:val="00FA1D50"/>
    <w:rsid w:val="00FB7F5F"/>
    <w:rsid w:val="00FC3588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38</cp:revision>
  <cp:lastPrinted>2023-09-17T21:38:00Z</cp:lastPrinted>
  <dcterms:created xsi:type="dcterms:W3CDTF">2024-01-14T14:41:00Z</dcterms:created>
  <dcterms:modified xsi:type="dcterms:W3CDTF">2024-01-14T15:16:00Z</dcterms:modified>
</cp:coreProperties>
</file>