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043DBB34" w:rsidR="00DC78ED" w:rsidRDefault="00E77F06" w:rsidP="00927347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EXALTEMOS A VIDA</w:t>
      </w:r>
    </w:p>
    <w:p w14:paraId="2B68D189" w14:textId="12BCCF0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matarás — determina a Lei.</w:t>
      </w:r>
    </w:p>
    <w:p w14:paraId="6F3B417E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basta, porém, te prives de furtar o corpo aos semelhantes.</w:t>
      </w:r>
    </w:p>
    <w:p w14:paraId="4F4C7EFA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A</w:t>
      </w:r>
      <w:r w:rsidRPr="007651EE">
        <w:rPr>
          <w:sz w:val="26"/>
          <w:szCs w:val="26"/>
        </w:rPr>
        <w:t>prendamos a cultivar a vida, engrandecendo-a, aqui e além, hoje e sempre.</w:t>
      </w:r>
    </w:p>
    <w:p w14:paraId="44B00E91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mates o tempo com o veneno da inutilidade, porque pela sombra das horas que aniquilas em vão, serás visitado pelas trevas tentadoras da maldade e do crime, compelindo-te talvez, a investir muitos séculos do futuro em pesados compromissos.</w:t>
      </w:r>
    </w:p>
    <w:p w14:paraId="312BB109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aniquiles a confiança do próximo com a lâmina da aspereza ou da ingratidão, de vez que pela dor do vizinho que menosprezas, podes ser constrangido a inquietantes padecimentos de reajuste.</w:t>
      </w:r>
    </w:p>
    <w:p w14:paraId="7433705F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apagues o entusiasmo de teu irmão nas boas obras, nas quais nos sentimos atraídos pelo ideal superior, porquanto, o fel de teu pessimismo pode induzi-lo ao desânimo, estabelecendo aflitivos débitos em teu próprio desfavor.</w:t>
      </w:r>
    </w:p>
    <w:p w14:paraId="746ADF00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extingas a fé que brilha no coração dos companheiros, manejando a lança do desapontamento ou da incompreensão, porque o frio em que envolveres a tarefa dos outros, será, mais tarde, neve de angústia e desencanto ao redor de teus passos.</w:t>
      </w:r>
    </w:p>
    <w:p w14:paraId="42F9F1D2" w14:textId="77777777" w:rsidR="00E77F06" w:rsidRPr="007651EE" w:rsidRDefault="00E77F06" w:rsidP="00E77F06">
      <w:pPr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N</w:t>
      </w:r>
      <w:r w:rsidRPr="007651EE">
        <w:rPr>
          <w:sz w:val="26"/>
          <w:szCs w:val="26"/>
        </w:rPr>
        <w:t>ão extermines a luz, a alegria, a paz, a esperança, o trabalho ou o otimismo dos que marcham contigo, lado a lado, na mesma senda de luta, na convicção de que a morte por tuas mãos será sempre morte a ti mesmo.</w:t>
      </w:r>
    </w:p>
    <w:p w14:paraId="3D9BF72B" w14:textId="04FDC346" w:rsidR="00E77F06" w:rsidRPr="007651EE" w:rsidRDefault="00E77F06" w:rsidP="007651EE">
      <w:pPr>
        <w:spacing w:after="0"/>
        <w:rPr>
          <w:sz w:val="26"/>
          <w:szCs w:val="26"/>
        </w:rPr>
      </w:pPr>
      <w:r w:rsidRPr="007651EE">
        <w:rPr>
          <w:b/>
          <w:bCs/>
          <w:color w:val="C00000"/>
          <w:sz w:val="26"/>
          <w:szCs w:val="26"/>
        </w:rPr>
        <w:t>E</w:t>
      </w:r>
      <w:r w:rsidRPr="007651EE">
        <w:rPr>
          <w:sz w:val="26"/>
          <w:szCs w:val="26"/>
        </w:rPr>
        <w:t xml:space="preserve">ntronizemos a vida em nossa alma e adubemo-la com a nossa boa vontade na extensão do progresso e do serviço, da harmonia e do </w:t>
      </w:r>
      <w:r w:rsidR="007651EE" w:rsidRPr="007651EE">
        <w:rPr>
          <w:sz w:val="26"/>
          <w:szCs w:val="26"/>
        </w:rPr>
        <w:t>amor, e</w:t>
      </w:r>
      <w:r w:rsidRPr="007651EE">
        <w:rPr>
          <w:sz w:val="26"/>
          <w:szCs w:val="26"/>
        </w:rPr>
        <w:t>, ainda mesmo a pretexto de legítima defesa, abstenhamo-nos do mal, recordando, com o Divino Mestre que a cruz do supremo sacrifício será sempre brilhante ressurreição.</w:t>
      </w:r>
    </w:p>
    <w:p w14:paraId="34BB8542" w14:textId="5880CA6D" w:rsidR="005D347D" w:rsidRPr="001C0E21" w:rsidRDefault="00357BAB" w:rsidP="00DC78E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Do livro: </w:t>
      </w:r>
      <w:r w:rsidR="005F1CDB">
        <w:rPr>
          <w:b/>
          <w:bCs/>
          <w:i/>
          <w:iCs/>
          <w:sz w:val="20"/>
          <w:szCs w:val="20"/>
        </w:rPr>
        <w:t>Alvorada do Reino</w:t>
      </w:r>
      <w:r w:rsidR="0022280E" w:rsidRPr="001C0E21">
        <w:rPr>
          <w:sz w:val="20"/>
          <w:szCs w:val="20"/>
        </w:rPr>
        <w:t xml:space="preserve">. </w:t>
      </w:r>
      <w:r w:rsidR="0022280E" w:rsidRPr="001C0E21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ab/>
      </w:r>
      <w:r w:rsidR="00535D18">
        <w:rPr>
          <w:sz w:val="20"/>
          <w:szCs w:val="20"/>
        </w:rPr>
        <w:tab/>
      </w:r>
      <w:r w:rsidR="0022280E" w:rsidRPr="001C0E21">
        <w:rPr>
          <w:sz w:val="20"/>
          <w:szCs w:val="20"/>
        </w:rPr>
        <w:t xml:space="preserve">Psicografia: </w:t>
      </w:r>
      <w:r w:rsidR="00535D18" w:rsidRPr="00535D18">
        <w:rPr>
          <w:b/>
          <w:bCs/>
          <w:i/>
          <w:iCs/>
          <w:sz w:val="20"/>
          <w:szCs w:val="20"/>
        </w:rPr>
        <w:t>F</w:t>
      </w:r>
      <w:r w:rsidR="00A43DA0">
        <w:rPr>
          <w:b/>
          <w:bCs/>
          <w:i/>
          <w:iCs/>
          <w:sz w:val="20"/>
          <w:szCs w:val="20"/>
        </w:rPr>
        <w:t>r</w:t>
      </w:r>
      <w:r w:rsidR="008D6AC7">
        <w:rPr>
          <w:b/>
          <w:bCs/>
          <w:i/>
          <w:iCs/>
          <w:sz w:val="20"/>
          <w:szCs w:val="20"/>
        </w:rPr>
        <w:t xml:space="preserve">ancisco </w:t>
      </w:r>
      <w:r w:rsidR="00535D18" w:rsidRPr="00535D18">
        <w:rPr>
          <w:b/>
          <w:bCs/>
          <w:i/>
          <w:iCs/>
          <w:sz w:val="20"/>
          <w:szCs w:val="20"/>
        </w:rPr>
        <w:t>C. Xavie</w:t>
      </w:r>
      <w:r w:rsidR="00A43DA0">
        <w:rPr>
          <w:b/>
          <w:bCs/>
          <w:i/>
          <w:iCs/>
          <w:sz w:val="20"/>
          <w:szCs w:val="20"/>
        </w:rPr>
        <w:t>r</w:t>
      </w:r>
    </w:p>
    <w:p w14:paraId="57AC778E" w14:textId="33C1CB12" w:rsidR="00932CE9" w:rsidRDefault="00932CE9" w:rsidP="0056315B">
      <w:pPr>
        <w:spacing w:after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0A287DD0" w14:textId="78614F83" w:rsidR="008F3DB8" w:rsidRDefault="00A8117E" w:rsidP="008F3DB8">
      <w:pPr>
        <w:pStyle w:val="Ttulo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HOMICÍDIO</w:t>
      </w:r>
    </w:p>
    <w:p w14:paraId="5B423847" w14:textId="77777777" w:rsidR="006A574D" w:rsidRDefault="006A574D" w:rsidP="006A574D">
      <w:r w:rsidRPr="006A574D">
        <w:rPr>
          <w:b/>
          <w:bCs/>
          <w:color w:val="FF0000"/>
        </w:rPr>
        <w:t>746</w:t>
      </w:r>
      <w:r w:rsidRPr="006A574D">
        <w:rPr>
          <w:color w:val="2F5496" w:themeColor="accent1" w:themeShade="BF"/>
        </w:rPr>
        <w:t xml:space="preserve">. O homicídio é um crime aos olhos de Deus? </w:t>
      </w:r>
      <w:r>
        <w:t>“Sim, um grande crime, pois que aquele que tira a vida ao seu semelhante corta o fio de uma existência de expiação ou de missão. Aí é que está o mal.”</w:t>
      </w:r>
    </w:p>
    <w:p w14:paraId="1675D81C" w14:textId="77777777" w:rsidR="006A574D" w:rsidRDefault="006A574D" w:rsidP="006A574D">
      <w:r w:rsidRPr="006A574D">
        <w:rPr>
          <w:b/>
          <w:bCs/>
          <w:color w:val="FF0000"/>
        </w:rPr>
        <w:t>747</w:t>
      </w:r>
      <w:r>
        <w:t xml:space="preserve">. </w:t>
      </w:r>
      <w:r w:rsidRPr="006A574D">
        <w:rPr>
          <w:color w:val="2F5496" w:themeColor="accent1" w:themeShade="BF"/>
        </w:rPr>
        <w:t xml:space="preserve">O homicida tem sempre o mesmo grau de culpabilidade? </w:t>
      </w:r>
      <w:r>
        <w:t>“Já o dissemos: Deus é justo, Ele julga mais pela intenção do que pelo fato.”</w:t>
      </w:r>
    </w:p>
    <w:p w14:paraId="41F05541" w14:textId="2CE79D53" w:rsidR="006A574D" w:rsidRDefault="006A574D" w:rsidP="006A574D">
      <w:r w:rsidRPr="006A574D">
        <w:rPr>
          <w:b/>
          <w:bCs/>
          <w:color w:val="FF0000"/>
        </w:rPr>
        <w:t>748</w:t>
      </w:r>
      <w:r>
        <w:t xml:space="preserve">. </w:t>
      </w:r>
      <w:r w:rsidRPr="006A574D">
        <w:rPr>
          <w:color w:val="2F5496" w:themeColor="accent1" w:themeShade="BF"/>
        </w:rPr>
        <w:t xml:space="preserve">Deus perdoa o homicídio em caso de legítima defesa? </w:t>
      </w:r>
      <w:r>
        <w:t xml:space="preserve">“Só a necessidade pode desculpá-lo. Mas, desde que o agredido possa preservar sua vida, sem atentar contra a de seu agressor, deve </w:t>
      </w:r>
      <w:r w:rsidR="00C45721">
        <w:t>fazê-lo</w:t>
      </w:r>
      <w:r>
        <w:t>.”</w:t>
      </w:r>
    </w:p>
    <w:p w14:paraId="3C038976" w14:textId="77777777" w:rsidR="006A574D" w:rsidRDefault="006A574D" w:rsidP="006A574D">
      <w:r w:rsidRPr="006A574D">
        <w:rPr>
          <w:b/>
          <w:bCs/>
          <w:color w:val="FF0000"/>
        </w:rPr>
        <w:t>749</w:t>
      </w:r>
      <w:r>
        <w:t xml:space="preserve">. </w:t>
      </w:r>
      <w:r w:rsidRPr="006A574D">
        <w:rPr>
          <w:color w:val="2F5496" w:themeColor="accent1" w:themeShade="BF"/>
        </w:rPr>
        <w:t xml:space="preserve">O homem é responsável pelas mortes que faz durante a guerra? </w:t>
      </w:r>
      <w:r>
        <w:t>“Não, quando a isso é constrangido pela força; mas responderá pelas crueldades que cometa, assim como lhe serão levados em conta os seus sentimentos humanitários.”</w:t>
      </w:r>
    </w:p>
    <w:p w14:paraId="6EBD4E74" w14:textId="77777777" w:rsidR="006A574D" w:rsidRDefault="006A574D" w:rsidP="006A574D">
      <w:r w:rsidRPr="006A574D">
        <w:rPr>
          <w:b/>
          <w:bCs/>
          <w:color w:val="FF0000"/>
        </w:rPr>
        <w:t>750</w:t>
      </w:r>
      <w:r>
        <w:t xml:space="preserve">. </w:t>
      </w:r>
      <w:r w:rsidRPr="006A574D">
        <w:rPr>
          <w:color w:val="2F5496" w:themeColor="accent1" w:themeShade="BF"/>
        </w:rPr>
        <w:t>Qual o mais condenável aos olhos de Deus, o parricídio ou o infanticídio?</w:t>
      </w:r>
      <w:r>
        <w:t xml:space="preserve"> “Ambos o são igualmente, porque todo crime é um crime.”</w:t>
      </w:r>
    </w:p>
    <w:p w14:paraId="36F7846A" w14:textId="6F77A921" w:rsidR="00A8117E" w:rsidRPr="00A8117E" w:rsidRDefault="006A574D" w:rsidP="006A574D">
      <w:r w:rsidRPr="006A574D">
        <w:rPr>
          <w:b/>
          <w:bCs/>
          <w:color w:val="FF0000"/>
        </w:rPr>
        <w:t>751</w:t>
      </w:r>
      <w:r>
        <w:t xml:space="preserve">. </w:t>
      </w:r>
      <w:r w:rsidRPr="006A574D">
        <w:rPr>
          <w:color w:val="2F5496" w:themeColor="accent1" w:themeShade="BF"/>
        </w:rPr>
        <w:t>Como se explica que entre alguns povos, já adiantados sob o ponto de vista intelectual, o infanticídio seja um costume e esteja consagrado pela legislação?</w:t>
      </w:r>
      <w:r>
        <w:t xml:space="preserve"> “O desenvolvimento intelectual não implica a índole do bem. Um Espírito, superior em inteligência, pode ser mau. Isso se dá com aquele que muito tem vivido sem se melhorar: apenas sabe.”</w:t>
      </w:r>
    </w:p>
    <w:sectPr w:rsidR="00A8117E" w:rsidRPr="00A8117E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08217" w14:textId="77777777" w:rsidR="00334FB6" w:rsidRDefault="00334FB6" w:rsidP="001B2B2C">
      <w:pPr>
        <w:spacing w:after="0" w:line="240" w:lineRule="auto"/>
      </w:pPr>
      <w:r>
        <w:separator/>
      </w:r>
    </w:p>
  </w:endnote>
  <w:endnote w:type="continuationSeparator" w:id="0">
    <w:p w14:paraId="545DD888" w14:textId="77777777" w:rsidR="00334FB6" w:rsidRDefault="00334FB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42A2" w14:textId="77777777" w:rsidR="00334FB6" w:rsidRDefault="00334FB6" w:rsidP="001B2B2C">
      <w:pPr>
        <w:spacing w:after="0" w:line="240" w:lineRule="auto"/>
      </w:pPr>
      <w:r>
        <w:separator/>
      </w:r>
    </w:p>
  </w:footnote>
  <w:footnote w:type="continuationSeparator" w:id="0">
    <w:p w14:paraId="6CB9F896" w14:textId="77777777" w:rsidR="00334FB6" w:rsidRDefault="00334FB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461511F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B7E03">
      <w:rPr>
        <w:b/>
        <w:bCs/>
        <w:color w:val="4472C4" w:themeColor="accent1"/>
      </w:rPr>
      <w:t>Destruição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8A79FC">
      <w:rPr>
        <w:b/>
        <w:bCs/>
        <w:color w:val="4472C4" w:themeColor="accent1"/>
      </w:rPr>
      <w:t>4</w:t>
    </w:r>
    <w:r w:rsidR="00A8117E">
      <w:rPr>
        <w:b/>
        <w:bCs/>
        <w:color w:val="4472C4" w:themeColor="accent1"/>
      </w:rPr>
      <w:t>6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A8117E">
      <w:rPr>
        <w:b/>
        <w:bCs/>
        <w:color w:val="4472C4" w:themeColor="accent1"/>
      </w:rPr>
      <w:t>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0843"/>
    <w:rsid w:val="00101303"/>
    <w:rsid w:val="00103E15"/>
    <w:rsid w:val="00105B37"/>
    <w:rsid w:val="00105C3B"/>
    <w:rsid w:val="001068EF"/>
    <w:rsid w:val="001136F6"/>
    <w:rsid w:val="00113C13"/>
    <w:rsid w:val="0011730D"/>
    <w:rsid w:val="00117DF6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C3BCE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4FB6"/>
    <w:rsid w:val="00335AD2"/>
    <w:rsid w:val="0033785C"/>
    <w:rsid w:val="00344AE6"/>
    <w:rsid w:val="00345914"/>
    <w:rsid w:val="0034651E"/>
    <w:rsid w:val="00347B7F"/>
    <w:rsid w:val="00355F3B"/>
    <w:rsid w:val="00357BA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4E43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556A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5D18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0774"/>
    <w:rsid w:val="00551078"/>
    <w:rsid w:val="0055117A"/>
    <w:rsid w:val="00554B3A"/>
    <w:rsid w:val="00555A51"/>
    <w:rsid w:val="00561CD7"/>
    <w:rsid w:val="00562376"/>
    <w:rsid w:val="0056315B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1CDB"/>
    <w:rsid w:val="005F2686"/>
    <w:rsid w:val="006012D5"/>
    <w:rsid w:val="00603C21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4694"/>
    <w:rsid w:val="00657987"/>
    <w:rsid w:val="00661E83"/>
    <w:rsid w:val="00662665"/>
    <w:rsid w:val="00664C9D"/>
    <w:rsid w:val="00667048"/>
    <w:rsid w:val="0066795C"/>
    <w:rsid w:val="006715C4"/>
    <w:rsid w:val="00672086"/>
    <w:rsid w:val="006744BE"/>
    <w:rsid w:val="00676964"/>
    <w:rsid w:val="006770B0"/>
    <w:rsid w:val="00680F37"/>
    <w:rsid w:val="00691FB6"/>
    <w:rsid w:val="00694756"/>
    <w:rsid w:val="00696912"/>
    <w:rsid w:val="00696D5E"/>
    <w:rsid w:val="0069730D"/>
    <w:rsid w:val="0069751C"/>
    <w:rsid w:val="0069781F"/>
    <w:rsid w:val="006A1585"/>
    <w:rsid w:val="006A574D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0BA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42C1"/>
    <w:rsid w:val="00746433"/>
    <w:rsid w:val="007475E3"/>
    <w:rsid w:val="00747926"/>
    <w:rsid w:val="00750A0C"/>
    <w:rsid w:val="00751013"/>
    <w:rsid w:val="00751617"/>
    <w:rsid w:val="007524DF"/>
    <w:rsid w:val="00752BFD"/>
    <w:rsid w:val="00753BC3"/>
    <w:rsid w:val="00761BB5"/>
    <w:rsid w:val="007651EE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861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7F7550"/>
    <w:rsid w:val="00800D6B"/>
    <w:rsid w:val="008046BC"/>
    <w:rsid w:val="00804B6E"/>
    <w:rsid w:val="008057B6"/>
    <w:rsid w:val="0080583E"/>
    <w:rsid w:val="00805BA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A79FC"/>
    <w:rsid w:val="008B221D"/>
    <w:rsid w:val="008B2AA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4ECD"/>
    <w:rsid w:val="008D6AC7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2CA6"/>
    <w:rsid w:val="00932CE9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3DA0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117E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26B8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3188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721"/>
    <w:rsid w:val="00C45B7D"/>
    <w:rsid w:val="00C46C65"/>
    <w:rsid w:val="00C47097"/>
    <w:rsid w:val="00C5071F"/>
    <w:rsid w:val="00C514FB"/>
    <w:rsid w:val="00C52F8C"/>
    <w:rsid w:val="00C53ABA"/>
    <w:rsid w:val="00C53FD3"/>
    <w:rsid w:val="00C5649D"/>
    <w:rsid w:val="00C5708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69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3DDA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77F06"/>
    <w:rsid w:val="00E80004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49ED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458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69</cp:revision>
  <cp:lastPrinted>2024-07-22T23:08:00Z</cp:lastPrinted>
  <dcterms:created xsi:type="dcterms:W3CDTF">2025-02-17T22:38:00Z</dcterms:created>
  <dcterms:modified xsi:type="dcterms:W3CDTF">2025-05-01T16:42:00Z</dcterms:modified>
</cp:coreProperties>
</file>