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82" w:rsidRDefault="00465582" w:rsidP="00465582">
      <w:pPr>
        <w:pStyle w:val="Titolo2"/>
        <w:jc w:val="both"/>
        <w:rPr>
          <w:highlight w:val="white"/>
        </w:rPr>
      </w:pPr>
      <w:r>
        <w:rPr>
          <w:highlight w:val="white"/>
        </w:rPr>
        <w:t>CALCFIELDS</w:t>
      </w:r>
    </w:p>
    <w:p w:rsidR="00465582" w:rsidRPr="00465582" w:rsidRDefault="00465582" w:rsidP="00465582">
      <w:pPr>
        <w:jc w:val="both"/>
        <w:rPr>
          <w:highlight w:val="white"/>
        </w:rPr>
      </w:pPr>
    </w:p>
    <w:p w:rsidR="008E321E" w:rsidRDefault="00465582" w:rsidP="00465582">
      <w:pPr>
        <w:pStyle w:val="Titolo3"/>
        <w:jc w:val="both"/>
      </w:pPr>
      <w:r>
        <w:rPr>
          <w:highlight w:val="white"/>
        </w:rPr>
        <w:t xml:space="preserve">Es.: </w:t>
      </w:r>
      <w:proofErr w:type="spellStart"/>
      <w:r>
        <w:rPr>
          <w:highlight w:val="white"/>
        </w:rPr>
        <w:t>CompanyInfo</w:t>
      </w:r>
      <w:r>
        <w:rPr>
          <w:color w:val="0000FF"/>
          <w:highlight w:val="white"/>
        </w:rPr>
        <w:t>.</w:t>
      </w:r>
      <w:r>
        <w:rPr>
          <w:highlight w:val="white"/>
        </w:rPr>
        <w:t>CALCFIELDS</w:t>
      </w:r>
      <w:proofErr w:type="spellEnd"/>
      <w:r>
        <w:rPr>
          <w:highlight w:val="white"/>
        </w:rPr>
        <w:t>(Picture);</w:t>
      </w:r>
    </w:p>
    <w:p w:rsidR="00465582" w:rsidRDefault="00465582" w:rsidP="00465582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465582" w:rsidRPr="00465582" w:rsidRDefault="00465582" w:rsidP="00465582">
      <w:pPr>
        <w:jc w:val="both"/>
        <w:rPr>
          <w:rFonts w:cstheme="minorHAnsi"/>
          <w:color w:val="000000"/>
          <w:sz w:val="24"/>
          <w:szCs w:val="24"/>
        </w:rPr>
      </w:pPr>
      <w:r w:rsidRPr="00465582">
        <w:rPr>
          <w:rFonts w:cstheme="minorHAnsi"/>
          <w:color w:val="000000"/>
          <w:sz w:val="24"/>
          <w:szCs w:val="24"/>
        </w:rPr>
        <w:t xml:space="preserve">Consente di calcolare il valore di una colonna </w:t>
      </w:r>
      <w:proofErr w:type="spellStart"/>
      <w:r w:rsidRPr="00465582">
        <w:rPr>
          <w:rFonts w:cstheme="minorHAnsi"/>
          <w:color w:val="000000"/>
          <w:sz w:val="24"/>
          <w:szCs w:val="24"/>
        </w:rPr>
        <w:t>FlowFields</w:t>
      </w:r>
      <w:proofErr w:type="spellEnd"/>
      <w:r w:rsidRPr="00465582">
        <w:rPr>
          <w:rFonts w:cstheme="minorHAnsi"/>
          <w:color w:val="000000"/>
          <w:sz w:val="24"/>
          <w:szCs w:val="24"/>
        </w:rPr>
        <w:t>.</w:t>
      </w:r>
    </w:p>
    <w:p w:rsidR="00465582" w:rsidRPr="00465582" w:rsidRDefault="00465582" w:rsidP="00465582">
      <w:pPr>
        <w:jc w:val="both"/>
        <w:rPr>
          <w:rFonts w:cstheme="minorHAnsi"/>
          <w:color w:val="000000"/>
          <w:sz w:val="24"/>
          <w:szCs w:val="24"/>
        </w:rPr>
      </w:pPr>
      <w:r w:rsidRPr="00465582">
        <w:rPr>
          <w:rFonts w:cstheme="minorHAnsi"/>
          <w:color w:val="000000"/>
          <w:sz w:val="24"/>
          <w:szCs w:val="24"/>
        </w:rPr>
        <w:t xml:space="preserve">Il </w:t>
      </w:r>
      <w:proofErr w:type="spellStart"/>
      <w:r w:rsidRPr="00465582">
        <w:rPr>
          <w:rFonts w:cstheme="minorHAnsi"/>
          <w:color w:val="000000"/>
          <w:sz w:val="24"/>
          <w:szCs w:val="24"/>
        </w:rPr>
        <w:t>FlowFields</w:t>
      </w:r>
      <w:proofErr w:type="spellEnd"/>
      <w:r w:rsidRPr="00465582">
        <w:rPr>
          <w:rFonts w:cstheme="minorHAnsi"/>
          <w:color w:val="000000"/>
          <w:sz w:val="24"/>
          <w:szCs w:val="24"/>
        </w:rPr>
        <w:t xml:space="preserve"> è una colonna virtuale, il suo valore non è salvato in tabella.</w:t>
      </w:r>
    </w:p>
    <w:p w:rsidR="00465582" w:rsidRPr="00465582" w:rsidRDefault="00465582" w:rsidP="00465582">
      <w:pPr>
        <w:jc w:val="both"/>
        <w:rPr>
          <w:rFonts w:cstheme="minorHAnsi"/>
          <w:color w:val="000000"/>
          <w:sz w:val="24"/>
          <w:szCs w:val="24"/>
        </w:rPr>
      </w:pPr>
      <w:r w:rsidRPr="00465582">
        <w:rPr>
          <w:rFonts w:cstheme="minorHAnsi"/>
          <w:color w:val="000000"/>
          <w:sz w:val="24"/>
          <w:szCs w:val="24"/>
        </w:rPr>
        <w:t>Ciò significa che è necessario utilizzare la funzione CALCFIELDS o la funzione SETAUTOCALCFIELDS(Record) per aggiornarli.</w:t>
      </w:r>
    </w:p>
    <w:p w:rsidR="00465582" w:rsidRPr="00465582" w:rsidRDefault="00465582" w:rsidP="00465582">
      <w:pPr>
        <w:jc w:val="both"/>
        <w:rPr>
          <w:rFonts w:cstheme="minorHAnsi"/>
          <w:color w:val="000000"/>
          <w:sz w:val="24"/>
          <w:szCs w:val="24"/>
        </w:rPr>
      </w:pPr>
      <w:r w:rsidRPr="00465582">
        <w:rPr>
          <w:rFonts w:cstheme="minorHAnsi"/>
          <w:color w:val="000000"/>
          <w:sz w:val="24"/>
          <w:szCs w:val="24"/>
        </w:rPr>
        <w:t xml:space="preserve">Ad esempio, se si recupera un record utilizzando la funzione FIND (Record) e la funzione NEXT (Record), i </w:t>
      </w:r>
      <w:proofErr w:type="spellStart"/>
      <w:r w:rsidRPr="00465582">
        <w:rPr>
          <w:rFonts w:cstheme="minorHAnsi"/>
          <w:color w:val="000000"/>
          <w:sz w:val="24"/>
          <w:szCs w:val="24"/>
        </w:rPr>
        <w:t>FlowField</w:t>
      </w:r>
      <w:proofErr w:type="spellEnd"/>
      <w:r w:rsidRPr="00465582">
        <w:rPr>
          <w:rFonts w:cstheme="minorHAnsi"/>
          <w:color w:val="000000"/>
          <w:sz w:val="24"/>
          <w:szCs w:val="24"/>
        </w:rPr>
        <w:t xml:space="preserve"> in tali record vengono impostati su zero (0). Quindi, quando si chiama CALCFIELDS, i loro valori vengono aggiornati.</w:t>
      </w:r>
    </w:p>
    <w:p w:rsidR="00465582" w:rsidRPr="00465582" w:rsidRDefault="00465582" w:rsidP="00465582">
      <w:pPr>
        <w:jc w:val="both"/>
        <w:rPr>
          <w:rFonts w:cstheme="minorHAnsi"/>
          <w:color w:val="000000"/>
          <w:sz w:val="24"/>
          <w:szCs w:val="24"/>
        </w:rPr>
      </w:pPr>
      <w:r w:rsidRPr="00465582">
        <w:rPr>
          <w:rFonts w:cstheme="minorHAnsi"/>
          <w:color w:val="000000"/>
          <w:sz w:val="24"/>
          <w:szCs w:val="24"/>
        </w:rPr>
        <w:t xml:space="preserve">Quando </w:t>
      </w:r>
      <w:proofErr w:type="spellStart"/>
      <w:r w:rsidRPr="00465582">
        <w:rPr>
          <w:rFonts w:cstheme="minorHAnsi"/>
          <w:color w:val="000000"/>
          <w:sz w:val="24"/>
          <w:szCs w:val="24"/>
        </w:rPr>
        <w:t>FlowField</w:t>
      </w:r>
      <w:proofErr w:type="spellEnd"/>
      <w:r w:rsidRPr="00465582">
        <w:rPr>
          <w:rFonts w:cstheme="minorHAnsi"/>
          <w:color w:val="000000"/>
          <w:sz w:val="24"/>
          <w:szCs w:val="24"/>
        </w:rPr>
        <w:t xml:space="preserve"> è un'espressione di origine diretta su una pagina o un report, il calcolo viene eseguito automaticamente.</w:t>
      </w:r>
    </w:p>
    <w:p w:rsidR="00465582" w:rsidRPr="00465582" w:rsidRDefault="00465582" w:rsidP="00465582">
      <w:pPr>
        <w:jc w:val="both"/>
        <w:rPr>
          <w:rFonts w:cstheme="minorHAnsi"/>
          <w:color w:val="000000"/>
          <w:sz w:val="24"/>
          <w:szCs w:val="24"/>
        </w:rPr>
      </w:pPr>
      <w:r w:rsidRPr="00465582">
        <w:rPr>
          <w:rFonts w:cstheme="minorHAnsi"/>
          <w:color w:val="000000"/>
          <w:sz w:val="24"/>
          <w:szCs w:val="24"/>
        </w:rPr>
        <w:t>È inoltre possibile utilizzare la funzione CALCFIELDS per recuperare oggetti binari di grandi dimensioni (BLOB). Per ulteriori informazioni, consultare Tipo di dati BLOB.</w:t>
      </w:r>
    </w:p>
    <w:p w:rsidR="00465582" w:rsidRPr="00465582" w:rsidRDefault="00465582" w:rsidP="00465582">
      <w:pPr>
        <w:jc w:val="both"/>
        <w:rPr>
          <w:rFonts w:cstheme="minorHAnsi"/>
          <w:color w:val="000000"/>
          <w:sz w:val="24"/>
          <w:szCs w:val="24"/>
        </w:rPr>
      </w:pPr>
      <w:r w:rsidRPr="00465582">
        <w:rPr>
          <w:rFonts w:cstheme="minorHAnsi"/>
          <w:color w:val="000000"/>
          <w:sz w:val="24"/>
          <w:szCs w:val="24"/>
        </w:rPr>
        <w:t xml:space="preserve">Se possibile, la funzione CALCFIELDS utilizza la tecnologia </w:t>
      </w:r>
      <w:proofErr w:type="spellStart"/>
      <w:r w:rsidRPr="00465582">
        <w:rPr>
          <w:rFonts w:cstheme="minorHAnsi"/>
          <w:color w:val="000000"/>
          <w:sz w:val="24"/>
          <w:szCs w:val="24"/>
        </w:rPr>
        <w:t>SumIndexField</w:t>
      </w:r>
      <w:proofErr w:type="spellEnd"/>
      <w:r w:rsidRPr="00465582">
        <w:rPr>
          <w:rFonts w:cstheme="minorHAnsi"/>
          <w:color w:val="000000"/>
          <w:sz w:val="24"/>
          <w:szCs w:val="24"/>
        </w:rPr>
        <w:t xml:space="preserve"> (SIFT). SIFT viene utilizzato solo se sono vere le seguenti condizioni:</w:t>
      </w:r>
    </w:p>
    <w:p w:rsidR="00465582" w:rsidRPr="00465582" w:rsidRDefault="00465582" w:rsidP="00465582">
      <w:pPr>
        <w:jc w:val="both"/>
        <w:rPr>
          <w:rFonts w:cstheme="minorHAnsi"/>
          <w:color w:val="000000"/>
          <w:sz w:val="24"/>
          <w:szCs w:val="24"/>
        </w:rPr>
      </w:pPr>
      <w:r w:rsidRPr="00465582">
        <w:rPr>
          <w:rFonts w:cstheme="minorHAnsi"/>
          <w:color w:val="000000"/>
          <w:sz w:val="24"/>
          <w:szCs w:val="24"/>
        </w:rPr>
        <w:t xml:space="preserve">La chiave Dynamics NAV contiene i campi utilizzati nei filtri definiti per </w:t>
      </w:r>
      <w:proofErr w:type="spellStart"/>
      <w:r w:rsidRPr="00465582">
        <w:rPr>
          <w:rFonts w:cstheme="minorHAnsi"/>
          <w:color w:val="000000"/>
          <w:sz w:val="24"/>
          <w:szCs w:val="24"/>
        </w:rPr>
        <w:t>FlowField</w:t>
      </w:r>
      <w:proofErr w:type="spellEnd"/>
      <w:r w:rsidRPr="00465582">
        <w:rPr>
          <w:rFonts w:cstheme="minorHAnsi"/>
          <w:color w:val="000000"/>
          <w:sz w:val="24"/>
          <w:szCs w:val="24"/>
        </w:rPr>
        <w:t>.</w:t>
      </w:r>
    </w:p>
    <w:p w:rsidR="00465582" w:rsidRPr="00465582" w:rsidRDefault="00465582" w:rsidP="00465582">
      <w:pPr>
        <w:jc w:val="both"/>
        <w:rPr>
          <w:rFonts w:cstheme="minorHAnsi"/>
          <w:color w:val="000000"/>
          <w:sz w:val="24"/>
          <w:szCs w:val="24"/>
        </w:rPr>
      </w:pPr>
      <w:r w:rsidRPr="00465582">
        <w:rPr>
          <w:rFonts w:cstheme="minorHAnsi"/>
          <w:color w:val="000000"/>
          <w:sz w:val="24"/>
          <w:szCs w:val="24"/>
        </w:rPr>
        <w:t xml:space="preserve">I </w:t>
      </w:r>
      <w:proofErr w:type="spellStart"/>
      <w:r w:rsidRPr="00465582">
        <w:rPr>
          <w:rFonts w:cstheme="minorHAnsi"/>
          <w:color w:val="000000"/>
          <w:sz w:val="24"/>
          <w:szCs w:val="24"/>
        </w:rPr>
        <w:t>SumIndexFields</w:t>
      </w:r>
      <w:proofErr w:type="spellEnd"/>
      <w:r w:rsidRPr="00465582">
        <w:rPr>
          <w:rFonts w:cstheme="minorHAnsi"/>
          <w:color w:val="000000"/>
          <w:sz w:val="24"/>
          <w:szCs w:val="24"/>
        </w:rPr>
        <w:t xml:space="preserve"> sulla chiave Dynamics NAV contengono i campi forniti come parametri per il calcolo.</w:t>
      </w:r>
    </w:p>
    <w:p w:rsidR="00465582" w:rsidRPr="00465582" w:rsidRDefault="00465582" w:rsidP="00465582">
      <w:pPr>
        <w:jc w:val="both"/>
        <w:rPr>
          <w:rFonts w:cstheme="minorHAnsi"/>
          <w:color w:val="000000"/>
          <w:sz w:val="24"/>
          <w:szCs w:val="24"/>
        </w:rPr>
      </w:pPr>
      <w:r w:rsidRPr="00465582">
        <w:rPr>
          <w:rFonts w:cstheme="minorHAnsi"/>
          <w:color w:val="000000"/>
          <w:sz w:val="24"/>
          <w:szCs w:val="24"/>
        </w:rPr>
        <w:t xml:space="preserve">La proprietà </w:t>
      </w:r>
      <w:proofErr w:type="spellStart"/>
      <w:r w:rsidRPr="00465582">
        <w:rPr>
          <w:rFonts w:cstheme="minorHAnsi"/>
          <w:color w:val="000000"/>
          <w:sz w:val="24"/>
          <w:szCs w:val="24"/>
        </w:rPr>
        <w:t>MaintainSIFTIndex</w:t>
      </w:r>
      <w:proofErr w:type="spellEnd"/>
      <w:r w:rsidRPr="00465582">
        <w:rPr>
          <w:rFonts w:cstheme="minorHAnsi"/>
          <w:color w:val="000000"/>
          <w:sz w:val="24"/>
          <w:szCs w:val="24"/>
        </w:rPr>
        <w:t xml:space="preserve"> è impostata su Sì.</w:t>
      </w:r>
    </w:p>
    <w:p w:rsidR="00465582" w:rsidRDefault="00465582" w:rsidP="00465582">
      <w:pPr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465582" w:rsidRDefault="00465582" w:rsidP="00465582">
      <w:pPr>
        <w:jc w:val="both"/>
      </w:pPr>
    </w:p>
    <w:p w:rsidR="00493AFA" w:rsidRDefault="00493AFA" w:rsidP="00465582">
      <w:pPr>
        <w:jc w:val="both"/>
      </w:pPr>
    </w:p>
    <w:p w:rsidR="00493AFA" w:rsidRDefault="00493AFA" w:rsidP="00465582">
      <w:pPr>
        <w:jc w:val="both"/>
      </w:pPr>
    </w:p>
    <w:p w:rsidR="00493AFA" w:rsidRDefault="00493AFA" w:rsidP="00465582">
      <w:pPr>
        <w:jc w:val="both"/>
      </w:pPr>
    </w:p>
    <w:p w:rsidR="00493AFA" w:rsidRDefault="00493AFA" w:rsidP="00465582">
      <w:pPr>
        <w:jc w:val="both"/>
      </w:pPr>
    </w:p>
    <w:p w:rsidR="00493AFA" w:rsidRDefault="00493AFA" w:rsidP="00465582">
      <w:pPr>
        <w:jc w:val="both"/>
      </w:pPr>
    </w:p>
    <w:p w:rsidR="00493AFA" w:rsidRDefault="00493AFA" w:rsidP="00465582">
      <w:pPr>
        <w:jc w:val="both"/>
      </w:pPr>
    </w:p>
    <w:p w:rsidR="00493AFA" w:rsidRDefault="00493AFA" w:rsidP="00465582">
      <w:pPr>
        <w:jc w:val="both"/>
      </w:pPr>
    </w:p>
    <w:p w:rsidR="00493AFA" w:rsidRDefault="00493AFA" w:rsidP="00465582">
      <w:pPr>
        <w:jc w:val="both"/>
      </w:pPr>
    </w:p>
    <w:p w:rsidR="00493AFA" w:rsidRDefault="00493AFA" w:rsidP="00465582">
      <w:pPr>
        <w:jc w:val="both"/>
      </w:pPr>
    </w:p>
    <w:p w:rsidR="00493AFA" w:rsidRDefault="00493AFA" w:rsidP="00465582">
      <w:pPr>
        <w:jc w:val="both"/>
      </w:pPr>
    </w:p>
    <w:p w:rsidR="00493AFA" w:rsidRDefault="00493AFA" w:rsidP="00465582">
      <w:pPr>
        <w:jc w:val="both"/>
      </w:pPr>
    </w:p>
    <w:p w:rsidR="00493AFA" w:rsidRDefault="00493AFA" w:rsidP="00493AFA">
      <w:pPr>
        <w:pStyle w:val="Titolo2"/>
        <w:rPr>
          <w:highlight w:val="white"/>
        </w:rPr>
      </w:pPr>
      <w:r>
        <w:rPr>
          <w:highlight w:val="white"/>
        </w:rPr>
        <w:lastRenderedPageBreak/>
        <w:t xml:space="preserve">SETRANGE </w:t>
      </w:r>
      <w:proofErr w:type="spellStart"/>
      <w:r>
        <w:rPr>
          <w:highlight w:val="white"/>
        </w:rPr>
        <w:t>Function</w:t>
      </w:r>
      <w:proofErr w:type="spellEnd"/>
      <w:r>
        <w:rPr>
          <w:highlight w:val="white"/>
        </w:rPr>
        <w:t xml:space="preserve"> Record</w:t>
      </w:r>
    </w:p>
    <w:p w:rsidR="00493AFA" w:rsidRDefault="00493AFA" w:rsidP="00465582">
      <w:pPr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ReminderHeader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SETRANGE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("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Archiving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Sending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Date"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0DT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493AFA" w:rsidRDefault="00493AFA" w:rsidP="00493AFA">
      <w:pPr>
        <w:jc w:val="both"/>
        <w:rPr>
          <w:rFonts w:cstheme="minorHAnsi"/>
          <w:color w:val="000000"/>
          <w:sz w:val="24"/>
          <w:szCs w:val="24"/>
        </w:rPr>
      </w:pPr>
      <w:r w:rsidRPr="00493AFA">
        <w:rPr>
          <w:rFonts w:cstheme="minorHAnsi"/>
          <w:color w:val="000000"/>
          <w:sz w:val="24"/>
          <w:szCs w:val="24"/>
        </w:rPr>
        <w:t>Imposta un filtro semplice, ad esempio un singolo intervallo o un singolo valore, su un campo.</w:t>
      </w:r>
    </w:p>
    <w:p w:rsidR="00493AFA" w:rsidRDefault="00493AFA" w:rsidP="00493AFA">
      <w:pPr>
        <w:jc w:val="both"/>
        <w:rPr>
          <w:rFonts w:cstheme="minorHAnsi"/>
          <w:color w:val="000000"/>
          <w:sz w:val="24"/>
          <w:szCs w:val="24"/>
        </w:rPr>
      </w:pPr>
    </w:p>
    <w:p w:rsidR="00493AFA" w:rsidRDefault="00493AFA" w:rsidP="00493AFA">
      <w:pPr>
        <w:pStyle w:val="Titolo2"/>
      </w:pPr>
      <w:r>
        <w:t xml:space="preserve">SETRANGE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FieldRef</w:t>
      </w:r>
      <w:proofErr w:type="spellEnd"/>
    </w:p>
    <w:p w:rsidR="00493AFA" w:rsidRPr="00493AFA" w:rsidRDefault="00493AFA" w:rsidP="00493A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proofErr w:type="spellStart"/>
      <w:r w:rsidRPr="00493A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CustomerRecref.OPEN</w:t>
      </w:r>
      <w:proofErr w:type="spellEnd"/>
      <w:r w:rsidRPr="00493A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(</w:t>
      </w:r>
      <w:proofErr w:type="gramStart"/>
      <w:r w:rsidRPr="00493A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DATABASE::</w:t>
      </w:r>
      <w:proofErr w:type="spellStart"/>
      <w:proofErr w:type="gramEnd"/>
      <w:r w:rsidRPr="00493A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Customer</w:t>
      </w:r>
      <w:proofErr w:type="spellEnd"/>
      <w:r w:rsidRPr="00493A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);  </w:t>
      </w:r>
    </w:p>
    <w:p w:rsidR="00493AFA" w:rsidRPr="00493AFA" w:rsidRDefault="00493AFA" w:rsidP="00493AF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proofErr w:type="spellStart"/>
      <w:proofErr w:type="gramStart"/>
      <w:r w:rsidRPr="00493A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MyFieldRef</w:t>
      </w:r>
      <w:proofErr w:type="spellEnd"/>
      <w:r w:rsidRPr="00493A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 :</w:t>
      </w:r>
      <w:proofErr w:type="gramEnd"/>
      <w:r w:rsidRPr="00493A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= </w:t>
      </w:r>
      <w:proofErr w:type="spellStart"/>
      <w:r w:rsidRPr="00493A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CustomerRecref.FIELD</w:t>
      </w:r>
      <w:proofErr w:type="spellEnd"/>
      <w:r w:rsidRPr="00493A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(1);  </w:t>
      </w:r>
    </w:p>
    <w:p w:rsidR="00493AFA" w:rsidRDefault="00493AFA" w:rsidP="00493AFA">
      <w:pPr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proofErr w:type="spellStart"/>
      <w:r w:rsidRPr="00493A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MyFieldRef.SETRANGE</w:t>
      </w:r>
      <w:proofErr w:type="spellEnd"/>
      <w:r w:rsidRPr="00493A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('10000</w:t>
      </w:r>
      <w:proofErr w:type="gramStart"/>
      <w:r w:rsidRPr="00493A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' ,</w:t>
      </w:r>
      <w:proofErr w:type="gramEnd"/>
      <w:r w:rsidRPr="00493AF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 '40000');</w:t>
      </w:r>
    </w:p>
    <w:p w:rsidR="00493AFA" w:rsidRDefault="00493AFA" w:rsidP="00493AFA">
      <w:pPr>
        <w:jc w:val="both"/>
        <w:rPr>
          <w:rFonts w:cstheme="minorHAnsi"/>
          <w:color w:val="000000"/>
          <w:sz w:val="24"/>
          <w:szCs w:val="24"/>
        </w:rPr>
      </w:pPr>
      <w:r w:rsidRPr="00493AFA">
        <w:rPr>
          <w:rFonts w:cstheme="minorHAnsi"/>
          <w:color w:val="000000"/>
          <w:sz w:val="24"/>
          <w:szCs w:val="24"/>
        </w:rPr>
        <w:t>Imposta un filtro semplice, ad esempio un singolo intervallo o un singolo valore, su un campo.</w:t>
      </w:r>
    </w:p>
    <w:p w:rsidR="00493AFA" w:rsidRDefault="00493AFA" w:rsidP="00493AFA">
      <w:pPr>
        <w:jc w:val="both"/>
        <w:rPr>
          <w:rFonts w:cstheme="minorHAnsi"/>
        </w:rPr>
      </w:pPr>
    </w:p>
    <w:p w:rsidR="00493AFA" w:rsidRDefault="00493AFA" w:rsidP="00493AFA">
      <w:pPr>
        <w:pStyle w:val="Titolo2"/>
      </w:pPr>
      <w:r>
        <w:rPr>
          <w:highlight w:val="white"/>
        </w:rPr>
        <w:t>0DT</w:t>
      </w:r>
    </w:p>
    <w:p w:rsidR="00493AFA" w:rsidRDefault="00493AFA" w:rsidP="00493AFA">
      <w:pPr>
        <w:pStyle w:val="PreformattatoHTML"/>
        <w:textAlignment w:val="baseline"/>
        <w:rPr>
          <w:rFonts w:asciiTheme="minorHAnsi" w:hAnsiTheme="minorHAnsi" w:cstheme="minorHAnsi"/>
          <w:color w:val="242729"/>
          <w:sz w:val="24"/>
          <w:bdr w:val="none" w:sz="0" w:space="0" w:color="auto" w:frame="1"/>
        </w:rPr>
      </w:pPr>
      <w:r>
        <w:t xml:space="preserve">Corrisponde alla data </w:t>
      </w:r>
      <w:r w:rsidRPr="00493AFA">
        <w:rPr>
          <w:rFonts w:ascii="inherit" w:hAnsi="inherit"/>
          <w:color w:val="242729"/>
          <w:bdr w:val="none" w:sz="0" w:space="0" w:color="auto" w:frame="1"/>
        </w:rPr>
        <w:t>1753-01-01 00:00:00.000</w:t>
      </w:r>
      <w:r>
        <w:rPr>
          <w:rFonts w:ascii="inherit" w:hAnsi="inherit"/>
          <w:color w:val="242729"/>
          <w:bdr w:val="none" w:sz="0" w:space="0" w:color="auto" w:frame="1"/>
        </w:rPr>
        <w:t xml:space="preserve"> </w:t>
      </w:r>
      <w:r w:rsidRPr="00493AFA">
        <w:rPr>
          <w:rFonts w:asciiTheme="minorHAnsi" w:hAnsiTheme="minorHAnsi" w:cstheme="minorHAnsi"/>
          <w:color w:val="242729"/>
          <w:sz w:val="24"/>
          <w:bdr w:val="none" w:sz="0" w:space="0" w:color="auto" w:frame="1"/>
        </w:rPr>
        <w:t xml:space="preserve">che è la </w:t>
      </w:r>
      <w:r>
        <w:rPr>
          <w:rFonts w:asciiTheme="minorHAnsi" w:hAnsiTheme="minorHAnsi" w:cstheme="minorHAnsi"/>
          <w:color w:val="242729"/>
          <w:sz w:val="24"/>
          <w:bdr w:val="none" w:sz="0" w:space="0" w:color="auto" w:frame="1"/>
        </w:rPr>
        <w:t>data minima rappresentabile in SQL Server.</w:t>
      </w:r>
    </w:p>
    <w:p w:rsidR="00493AFA" w:rsidRDefault="00493AFA" w:rsidP="00493AFA">
      <w:pPr>
        <w:pStyle w:val="PreformattatoHTML"/>
        <w:textAlignment w:val="baseline"/>
        <w:rPr>
          <w:rFonts w:asciiTheme="minorHAnsi" w:hAnsiTheme="minorHAnsi" w:cstheme="minorHAnsi"/>
          <w:color w:val="242729"/>
          <w:sz w:val="24"/>
          <w:bdr w:val="none" w:sz="0" w:space="0" w:color="auto" w:frame="1"/>
        </w:rPr>
      </w:pPr>
    </w:p>
    <w:p w:rsidR="00A5286A" w:rsidRDefault="00A5286A" w:rsidP="00A5286A">
      <w:pPr>
        <w:pStyle w:val="Titolo2"/>
        <w:rPr>
          <w:bdr w:val="none" w:sz="0" w:space="0" w:color="auto" w:frame="1"/>
        </w:rPr>
      </w:pPr>
      <w:r>
        <w:rPr>
          <w:bdr w:val="none" w:sz="0" w:space="0" w:color="auto" w:frame="1"/>
        </w:rPr>
        <w:t>FINDSET</w:t>
      </w:r>
    </w:p>
    <w:p w:rsidR="00A5286A" w:rsidRPr="00493AFA" w:rsidRDefault="00A5286A" w:rsidP="00493AFA">
      <w:pPr>
        <w:pStyle w:val="PreformattatoHTML"/>
        <w:textAlignment w:val="baseline"/>
        <w:rPr>
          <w:rFonts w:asciiTheme="minorHAnsi" w:hAnsiTheme="minorHAnsi" w:cstheme="minorHAnsi"/>
          <w:color w:val="242729"/>
        </w:rPr>
      </w:pPr>
      <w:r w:rsidRPr="00A5286A">
        <w:rPr>
          <w:rFonts w:asciiTheme="minorHAnsi" w:hAnsiTheme="minorHAnsi" w:cstheme="minorHAnsi"/>
          <w:color w:val="242729"/>
        </w:rPr>
        <w:t xml:space="preserve">Trova un set di record in una tabella in base alla chiave e al filtro correnti. FINDSET può recuperare i record </w:t>
      </w:r>
      <w:r w:rsidRPr="00A5286A">
        <w:rPr>
          <w:rFonts w:asciiTheme="minorHAnsi" w:hAnsiTheme="minorHAnsi" w:cstheme="minorHAnsi"/>
          <w:color w:val="242729"/>
          <w:u w:val="single"/>
        </w:rPr>
        <w:t>solo in ordine crescente</w:t>
      </w:r>
      <w:r w:rsidRPr="00A5286A">
        <w:rPr>
          <w:rFonts w:asciiTheme="minorHAnsi" w:hAnsiTheme="minorHAnsi" w:cstheme="minorHAnsi"/>
          <w:color w:val="242729"/>
        </w:rPr>
        <w:t>.</w:t>
      </w:r>
    </w:p>
    <w:p w:rsidR="00493AFA" w:rsidRDefault="00493AFA" w:rsidP="00493AFA"/>
    <w:p w:rsidR="006B29CA" w:rsidRDefault="006B29CA" w:rsidP="006B29CA">
      <w:pPr>
        <w:pStyle w:val="Titolo2"/>
      </w:pPr>
      <w:r>
        <w:t>Struttura decisionale IF</w:t>
      </w:r>
    </w:p>
    <w:p w:rsidR="006B29CA" w:rsidRDefault="006B29CA" w:rsidP="006B29CA">
      <w:r>
        <w:rPr>
          <w:noProof/>
          <w:lang w:eastAsia="it-IT"/>
        </w:rPr>
        <w:drawing>
          <wp:inline distT="0" distB="0" distL="0" distR="0" wp14:anchorId="78E213CA" wp14:editId="141E29F7">
            <wp:extent cx="6120130" cy="12725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CA" w:rsidRDefault="006B29CA" w:rsidP="006B29CA"/>
    <w:p w:rsidR="006B29CA" w:rsidRDefault="006B29CA" w:rsidP="006B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Buffer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CALCFIELDS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("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Amount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Including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VAT");</w:t>
      </w:r>
    </w:p>
    <w:p w:rsidR="006B29CA" w:rsidRDefault="006B29CA" w:rsidP="006B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value_TOT_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FATTURA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=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CONVERTSTR(FORMAT(Buffer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Amount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Including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VAT"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  <w:highlight w:val="white"/>
        </w:rPr>
        <w:t>0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Integer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&gt;&lt;Decimal,3&gt;'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','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,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'.'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6B29CA" w:rsidRDefault="006B29CA" w:rsidP="006B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Buffer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Currency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Code"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''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6B29CA" w:rsidRDefault="006B29CA" w:rsidP="006B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value_COD_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VALUTA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=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'EUR'</w:t>
      </w:r>
    </w:p>
    <w:p w:rsidR="006B29CA" w:rsidRDefault="006B29CA" w:rsidP="006B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6B29CA" w:rsidRDefault="006B29CA" w:rsidP="006B29CA"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value_COD_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VALUTA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=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Buffer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Currency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Code";</w:t>
      </w:r>
      <w:r>
        <w:t xml:space="preserve">  </w:t>
      </w:r>
    </w:p>
    <w:p w:rsidR="006B29CA" w:rsidRDefault="006B29CA" w:rsidP="00493AFA"/>
    <w:p w:rsidR="00BD558D" w:rsidRDefault="00BD558D" w:rsidP="00493AFA"/>
    <w:p w:rsidR="00BD558D" w:rsidRDefault="00BD558D" w:rsidP="00493AFA"/>
    <w:p w:rsidR="00BD558D" w:rsidRDefault="00BD558D" w:rsidP="00493AFA"/>
    <w:p w:rsidR="00BD558D" w:rsidRDefault="00BD558D" w:rsidP="00493AFA"/>
    <w:p w:rsidR="00BD558D" w:rsidRDefault="00BD558D" w:rsidP="00493AFA"/>
    <w:p w:rsidR="00BD558D" w:rsidRDefault="00BD558D" w:rsidP="00BD558D">
      <w:pPr>
        <w:pStyle w:val="Titolo2"/>
      </w:pPr>
      <w:r>
        <w:t>Sottoscrizione evento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D558D" w:rsidTr="00BD558D">
        <w:tc>
          <w:tcPr>
            <w:tcW w:w="4814" w:type="dxa"/>
            <w:shd w:val="clear" w:color="auto" w:fill="FFE599" w:themeFill="accent4" w:themeFillTint="66"/>
          </w:tcPr>
          <w:p w:rsidR="00BD558D" w:rsidRPr="00BD558D" w:rsidRDefault="00BD558D" w:rsidP="00BD558D">
            <w:pPr>
              <w:rPr>
                <w:b/>
              </w:rPr>
            </w:pPr>
            <w:bookmarkStart w:id="0" w:name="_GoBack"/>
            <w:bookmarkEnd w:id="0"/>
            <w:r w:rsidRPr="00BD558D">
              <w:rPr>
                <w:b/>
              </w:rPr>
              <w:t>Campo</w:t>
            </w:r>
          </w:p>
        </w:tc>
        <w:tc>
          <w:tcPr>
            <w:tcW w:w="4814" w:type="dxa"/>
            <w:shd w:val="clear" w:color="auto" w:fill="FFE599" w:themeFill="accent4" w:themeFillTint="66"/>
          </w:tcPr>
          <w:p w:rsidR="00BD558D" w:rsidRPr="00BD558D" w:rsidRDefault="00BD558D" w:rsidP="00BD558D">
            <w:pPr>
              <w:rPr>
                <w:b/>
              </w:rPr>
            </w:pPr>
            <w:r w:rsidRPr="00BD558D">
              <w:rPr>
                <w:b/>
              </w:rPr>
              <w:t>Descrizione</w:t>
            </w:r>
          </w:p>
        </w:tc>
      </w:tr>
      <w:tr w:rsidR="00BD558D" w:rsidTr="00BD558D"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codeunit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sottoscrittore</w:t>
            </w:r>
          </w:p>
        </w:tc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Specifica l'ID della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codeunit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contenente la funzione di sottoscrittore di eventi.</w:t>
            </w:r>
          </w:p>
        </w:tc>
      </w:tr>
      <w:tr w:rsidR="00BD558D" w:rsidTr="00BD558D"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Funzione di sottoscrittore</w:t>
            </w:r>
          </w:p>
        </w:tc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Specifica la funzione di sottoscrittore di eventi nella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codeunit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del sottoscrittore che sottoscrive l'evento.</w:t>
            </w:r>
          </w:p>
        </w:tc>
      </w:tr>
      <w:tr w:rsidR="00BD558D" w:rsidTr="00BD558D"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Tipo di evento</w:t>
            </w:r>
          </w:p>
        </w:tc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Specifica il tipo di evento, che può essere 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Business</w:t>
            </w:r>
            <w:r>
              <w:rPr>
                <w:rFonts w:ascii="Segoe UI" w:hAnsi="Segoe UI" w:cs="Segoe UI"/>
                <w:sz w:val="18"/>
                <w:szCs w:val="18"/>
              </w:rPr>
              <w:t>, 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Integrazione</w:t>
            </w:r>
            <w:r>
              <w:rPr>
                <w:rFonts w:ascii="Segoe UI" w:hAnsi="Segoe UI" w:cs="Segoe UI"/>
                <w:sz w:val="18"/>
                <w:szCs w:val="18"/>
              </w:rPr>
              <w:t> o </w:t>
            </w:r>
            <w:proofErr w:type="gramStart"/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Trigger </w:t>
            </w:r>
            <w:r>
              <w:rPr>
                <w:rFonts w:ascii="Segoe UI" w:hAnsi="Segoe UI" w:cs="Segoe UI"/>
                <w:sz w:val="18"/>
                <w:szCs w:val="18"/>
              </w:rPr>
              <w:t>.</w:t>
            </w:r>
            <w:proofErr w:type="gramEnd"/>
            <w:r>
              <w:rPr>
                <w:rFonts w:ascii="Segoe UI" w:hAnsi="Segoe UI" w:cs="Segoe UI"/>
                <w:sz w:val="18"/>
                <w:szCs w:val="18"/>
              </w:rPr>
              <w:t xml:space="preserve"> Per ulteriori informazioni sui tipi, vedere 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fldChar w:fldCharType="begin"/>
            </w:r>
            <w:r>
              <w:rPr>
                <w:rFonts w:ascii="Segoe UI" w:hAnsi="Segoe UI" w:cs="Segoe UI"/>
                <w:sz w:val="18"/>
                <w:szCs w:val="18"/>
              </w:rPr>
              <w:instrText xml:space="preserve"> HYPERLINK "http://help2016.eos-solutions.it/help/it-it/conEventTypes.htm" </w:instrText>
            </w:r>
            <w:r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>
              <w:rPr>
                <w:rStyle w:val="Collegamentoipertestuale"/>
                <w:rFonts w:ascii="Segoe UI" w:hAnsi="Segoe UI" w:cs="Segoe UI"/>
                <w:sz w:val="18"/>
                <w:szCs w:val="18"/>
              </w:rPr>
              <w:t>Event</w:t>
            </w:r>
            <w:proofErr w:type="spellEnd"/>
            <w:r>
              <w:rPr>
                <w:rStyle w:val="Collegamentoipertestuale"/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llegamentoipertestuale"/>
                <w:rFonts w:ascii="Segoe UI" w:hAnsi="Segoe UI" w:cs="Segoe UI"/>
                <w:sz w:val="18"/>
                <w:szCs w:val="18"/>
              </w:rPr>
              <w:t>Types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  <w:tr w:rsidR="00BD558D" w:rsidTr="00BD558D"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Tipo di oggetto autore</w:t>
            </w:r>
          </w:p>
        </w:tc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Tipo di oggetto che contiene la funzione di autore di eventi che pubblica l'evento.</w:t>
            </w:r>
          </w:p>
        </w:tc>
      </w:tr>
      <w:tr w:rsidR="00BD558D" w:rsidTr="00BD558D"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ID oggetto autore</w:t>
            </w:r>
          </w:p>
        </w:tc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Specifica l'ID dell'oggetto che contiene la funzione di autore di eventi che pubblica l'evento.</w:t>
            </w:r>
          </w:p>
        </w:tc>
      </w:tr>
      <w:tr w:rsidR="00BD558D" w:rsidTr="00BD558D"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Funzione pubblicata</w:t>
            </w:r>
          </w:p>
        </w:tc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Specifica il nome della funzione di autore di eventi nell'oggetto autore a cui si sottoscrive la funzione di sottoscrittore di eventi.</w:t>
            </w:r>
          </w:p>
        </w:tc>
      </w:tr>
      <w:tr w:rsidR="00BD558D" w:rsidTr="00BD558D"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Attivo</w:t>
            </w:r>
          </w:p>
        </w:tc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Specifica se la sottoscrizione dell'evento è attiva o inattiva. Quando la casella di controllo è deselezionata, la sottoscrizione dell'evento è inattiva. Ciò si verifica se l'oggetto o la funzione di autore di eventi non viene trovata.</w:t>
            </w:r>
          </w:p>
        </w:tc>
      </w:tr>
      <w:tr w:rsidR="00BD558D" w:rsidTr="00BD558D"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Numero di chiamate</w:t>
            </w:r>
          </w:p>
        </w:tc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Specifica quante volte la funzione di sottoscrittore di eventi è stata chiamata. La funzione di sottoscrittore di eventi viene chiamata quando l'evento pubblicato viene generato nell'applicazione.</w:t>
            </w:r>
          </w:p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Questo campo specifica il totale delle chiamate dall'ultimo avvio dell'istanza Microsoft Dynamics NAV Server o dopo la correzione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del'ultimo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errore di sottoscrizione dell'evento. Il campo viene reimpostato su zero quando l'istanza di Microsoft Dynamics NAV Server è riavviata o quando si verifica un errore di sottoscrizione dell'evento.</w:t>
            </w:r>
          </w:p>
        </w:tc>
      </w:tr>
      <w:tr w:rsidR="00BD558D" w:rsidTr="00BD558D"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Informazioni sull'errore</w:t>
            </w:r>
          </w:p>
        </w:tc>
        <w:tc>
          <w:tcPr>
            <w:tcW w:w="4814" w:type="dxa"/>
          </w:tcPr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Specifica il messaggio di errore quando si verifica un errore e la sottoscrizione dell'evento non riesce.</w:t>
            </w:r>
          </w:p>
          <w:p w:rsidR="00BD558D" w:rsidRDefault="00BD558D" w:rsidP="00BD558D">
            <w:pPr>
              <w:pStyle w:val="NormaleWeb"/>
              <w:ind w:left="150" w:right="15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Per ulteriori informazioni sui messaggi di errore, vedere 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fldChar w:fldCharType="begin"/>
            </w:r>
            <w:r>
              <w:rPr>
                <w:rFonts w:ascii="Segoe UI" w:hAnsi="Segoe UI" w:cs="Segoe UI"/>
                <w:sz w:val="18"/>
                <w:szCs w:val="18"/>
              </w:rPr>
              <w:instrText xml:space="preserve"> HYPERLINK "http://help2016.eos-solutions.it/help/it-it/conEventErrors.htm" </w:instrText>
            </w:r>
            <w:r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>
              <w:rPr>
                <w:rStyle w:val="Collegamentoipertestuale"/>
                <w:rFonts w:ascii="Segoe UI" w:hAnsi="Segoe UI" w:cs="Segoe UI"/>
                <w:sz w:val="18"/>
                <w:szCs w:val="18"/>
              </w:rPr>
              <w:t>Event</w:t>
            </w:r>
            <w:proofErr w:type="spellEnd"/>
            <w:r>
              <w:rPr>
                <w:rStyle w:val="Collegamentoipertestuale"/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llegamentoipertestuale"/>
                <w:rFonts w:ascii="Segoe UI" w:hAnsi="Segoe UI" w:cs="Segoe UI"/>
                <w:sz w:val="18"/>
                <w:szCs w:val="18"/>
              </w:rPr>
              <w:t>Errors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</w:tbl>
    <w:p w:rsidR="00BD558D" w:rsidRPr="00BD558D" w:rsidRDefault="00BD558D" w:rsidP="00BD558D"/>
    <w:sectPr w:rsidR="00BD558D" w:rsidRPr="00BD55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11"/>
    <w:rsid w:val="00465582"/>
    <w:rsid w:val="00493AFA"/>
    <w:rsid w:val="006B29CA"/>
    <w:rsid w:val="008E321E"/>
    <w:rsid w:val="00A5286A"/>
    <w:rsid w:val="00BD558D"/>
    <w:rsid w:val="00E6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F54F"/>
  <w15:chartTrackingRefBased/>
  <w15:docId w15:val="{1159B551-369C-4736-8077-D9D67342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5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655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655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655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93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93AFA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t">
    <w:name w:val="lit"/>
    <w:basedOn w:val="Carpredefinitoparagrafo"/>
    <w:rsid w:val="00493AFA"/>
  </w:style>
  <w:style w:type="character" w:customStyle="1" w:styleId="pln">
    <w:name w:val="pln"/>
    <w:basedOn w:val="Carpredefinitoparagrafo"/>
    <w:rsid w:val="00493AFA"/>
  </w:style>
  <w:style w:type="character" w:customStyle="1" w:styleId="pun">
    <w:name w:val="pun"/>
    <w:basedOn w:val="Carpredefinitoparagrafo"/>
    <w:rsid w:val="00493AFA"/>
  </w:style>
  <w:style w:type="table" w:styleId="Grigliatabella">
    <w:name w:val="Table Grid"/>
    <w:basedOn w:val="Tabellanormale"/>
    <w:uiPriority w:val="39"/>
    <w:rsid w:val="00BD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D5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BD5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5</cp:revision>
  <dcterms:created xsi:type="dcterms:W3CDTF">2020-05-06T14:53:00Z</dcterms:created>
  <dcterms:modified xsi:type="dcterms:W3CDTF">2020-05-12T16:06:00Z</dcterms:modified>
</cp:coreProperties>
</file>