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6C6" w:rsidRDefault="00E145BF" w:rsidP="00E145BF">
      <w:pPr>
        <w:pStyle w:val="Titolo1"/>
      </w:pPr>
      <w:r>
        <w:t xml:space="preserve">Tipologie di Page </w:t>
      </w:r>
    </w:p>
    <w:p w:rsidR="00E145BF" w:rsidRDefault="00E145BF" w:rsidP="00E145BF"/>
    <w:p w:rsidR="00E145BF" w:rsidRDefault="00E145BF" w:rsidP="00E145BF">
      <w:pPr>
        <w:pStyle w:val="Titolo2"/>
        <w:rPr>
          <w:shd w:val="clear" w:color="auto" w:fill="FFFFFF"/>
        </w:rPr>
      </w:pPr>
      <w:r>
        <w:rPr>
          <w:shd w:val="clear" w:color="auto" w:fill="FFFFFF"/>
        </w:rPr>
        <w:t>Puoi scegliere tra i seguenti tipi di pagina:</w:t>
      </w:r>
    </w:p>
    <w:p w:rsidR="00E145BF" w:rsidRDefault="00E145BF" w:rsidP="00E145BF">
      <w:pPr>
        <w:pStyle w:val="NormaleWeb"/>
        <w:numPr>
          <w:ilvl w:val="0"/>
          <w:numId w:val="1"/>
        </w:numPr>
        <w:shd w:val="clear" w:color="auto" w:fill="FFFFFF"/>
        <w:ind w:left="570"/>
        <w:rPr>
          <w:rFonts w:ascii="Segoe UI" w:hAnsi="Segoe UI" w:cs="Segoe UI"/>
          <w:color w:val="171717"/>
        </w:rPr>
      </w:pPr>
      <w:hyperlink r:id="rId5" w:anchor="RoleCenterPage" w:history="1">
        <w:proofErr w:type="spellStart"/>
        <w:r>
          <w:rPr>
            <w:rStyle w:val="Collegamentoipertestuale"/>
            <w:rFonts w:ascii="Segoe UI" w:hAnsi="Segoe UI" w:cs="Segoe UI"/>
            <w:u w:val="none"/>
          </w:rPr>
          <w:t>Role</w:t>
        </w:r>
        <w:proofErr w:type="spellEnd"/>
        <w:r>
          <w:rPr>
            <w:rStyle w:val="Collegamentoipertestuale"/>
            <w:rFonts w:ascii="Segoe UI" w:hAnsi="Segoe UI" w:cs="Segoe UI"/>
            <w:u w:val="none"/>
          </w:rPr>
          <w:t xml:space="preserve"> Center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6" w:anchor="CardPage" w:history="1">
        <w:r>
          <w:rPr>
            <w:rStyle w:val="Collegamentoipertestuale"/>
            <w:rFonts w:ascii="Segoe UI" w:hAnsi="Segoe UI" w:cs="Segoe UI"/>
            <w:u w:val="none"/>
          </w:rPr>
          <w:t xml:space="preserve">Card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7" w:anchor="CardPartPage" w:history="1">
        <w:r>
          <w:rPr>
            <w:rStyle w:val="Collegamentoipertestuale"/>
            <w:rFonts w:ascii="Segoe UI" w:hAnsi="Segoe UI" w:cs="Segoe UI"/>
            <w:u w:val="none"/>
          </w:rPr>
          <w:t xml:space="preserve">Card Part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8" w:anchor="ConfirmationDialog" w:history="1">
        <w:proofErr w:type="spellStart"/>
        <w:r>
          <w:rPr>
            <w:rStyle w:val="Collegamentoipertestuale"/>
            <w:rFonts w:ascii="Segoe UI" w:hAnsi="Segoe UI" w:cs="Segoe UI"/>
            <w:u w:val="none"/>
          </w:rPr>
          <w:t>ConfirmationDialog</w:t>
        </w:r>
        <w:proofErr w:type="spellEnd"/>
        <w:r>
          <w:rPr>
            <w:rStyle w:val="Collegamentoipertestuale"/>
            <w:rFonts w:ascii="Segoe UI" w:hAnsi="Segoe UI" w:cs="Segoe UI"/>
            <w:u w:val="none"/>
          </w:rPr>
          <w:t xml:space="preserve"> Page</w:t>
        </w:r>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9" w:anchor="DocumentPage" w:history="1">
        <w:proofErr w:type="spellStart"/>
        <w:r>
          <w:rPr>
            <w:rStyle w:val="Collegamentoipertestuale"/>
            <w:rFonts w:ascii="Segoe UI" w:hAnsi="Segoe UI" w:cs="Segoe UI"/>
            <w:u w:val="none"/>
          </w:rPr>
          <w:t>Document</w:t>
        </w:r>
        <w:proofErr w:type="spellEnd"/>
        <w:r>
          <w:rPr>
            <w:rStyle w:val="Collegamentoipertestuale"/>
            <w:rFonts w:ascii="Segoe UI" w:hAnsi="Segoe UI" w:cs="Segoe UI"/>
            <w:u w:val="none"/>
          </w:rPr>
          <w:t xml:space="preserve">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0" w:anchor="ListPage" w:history="1">
        <w:r>
          <w:rPr>
            <w:rStyle w:val="Collegamentoipertestuale"/>
            <w:rFonts w:ascii="Segoe UI" w:hAnsi="Segoe UI" w:cs="Segoe UI"/>
            <w:u w:val="none"/>
          </w:rPr>
          <w:t xml:space="preserve">List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1" w:anchor="ListPlus" w:history="1">
        <w:r>
          <w:rPr>
            <w:rStyle w:val="Collegamentoipertestuale"/>
            <w:rFonts w:ascii="Segoe UI" w:hAnsi="Segoe UI" w:cs="Segoe UI"/>
            <w:u w:val="none"/>
          </w:rPr>
          <w:t xml:space="preserve">List Plus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2" w:anchor="ListPartPage" w:history="1">
        <w:r>
          <w:rPr>
            <w:rStyle w:val="Collegamentoipertestuale"/>
            <w:rFonts w:ascii="Segoe UI" w:hAnsi="Segoe UI" w:cs="Segoe UI"/>
            <w:u w:val="none"/>
          </w:rPr>
          <w:t xml:space="preserve">List Part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3" w:anchor="NavigatePage" w:history="1">
        <w:r>
          <w:rPr>
            <w:rStyle w:val="Collegamentoipertestuale"/>
            <w:rFonts w:ascii="Segoe UI" w:hAnsi="Segoe UI" w:cs="Segoe UI"/>
            <w:u w:val="none"/>
          </w:rPr>
          <w:t xml:space="preserve">Navigate Page </w:t>
        </w:r>
        <w:proofErr w:type="spellStart"/>
        <w:r>
          <w:rPr>
            <w:rStyle w:val="Collegamentoipertestuale"/>
            <w:rFonts w:ascii="Segoe UI" w:hAnsi="Segoe UI" w:cs="Segoe UI"/>
            <w:u w:val="none"/>
          </w:rPr>
          <w:t>Type</w:t>
        </w:r>
        <w:proofErr w:type="spellEnd"/>
        <w:r>
          <w:rPr>
            <w:rStyle w:val="Collegamentoipertestuale"/>
            <w:rFonts w:ascii="Segoe UI" w:hAnsi="Segoe UI" w:cs="Segoe UI"/>
            <w:u w:val="none"/>
          </w:rPr>
          <w:t xml:space="preserve"> for </w:t>
        </w:r>
        <w:proofErr w:type="spellStart"/>
        <w:r>
          <w:rPr>
            <w:rStyle w:val="Collegamentoipertestuale"/>
            <w:rFonts w:ascii="Segoe UI" w:hAnsi="Segoe UI" w:cs="Segoe UI"/>
            <w:u w:val="none"/>
          </w:rPr>
          <w:t>Wizards</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4" w:anchor="StandardDialogPage" w:history="1">
        <w:proofErr w:type="spellStart"/>
        <w:r>
          <w:rPr>
            <w:rStyle w:val="Collegamentoipertestuale"/>
            <w:rFonts w:ascii="Segoe UI" w:hAnsi="Segoe UI" w:cs="Segoe UI"/>
            <w:u w:val="none"/>
          </w:rPr>
          <w:t>StandardDialog</w:t>
        </w:r>
        <w:proofErr w:type="spellEnd"/>
        <w:r>
          <w:rPr>
            <w:rStyle w:val="Collegamentoipertestuale"/>
            <w:rFonts w:ascii="Segoe UI" w:hAnsi="Segoe UI" w:cs="Segoe UI"/>
            <w:u w:val="none"/>
          </w:rPr>
          <w:t xml:space="preserve">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5" w:anchor="WorksheetPage" w:history="1">
        <w:proofErr w:type="spellStart"/>
        <w:r>
          <w:rPr>
            <w:rStyle w:val="Collegamentoipertestuale"/>
            <w:rFonts w:ascii="Segoe UI" w:hAnsi="Segoe UI" w:cs="Segoe UI"/>
            <w:u w:val="none"/>
          </w:rPr>
          <w:t>Worksheet</w:t>
        </w:r>
        <w:proofErr w:type="spellEnd"/>
        <w:r>
          <w:rPr>
            <w:rStyle w:val="Collegamentoipertestuale"/>
            <w:rFonts w:ascii="Segoe UI" w:hAnsi="Segoe UI" w:cs="Segoe UI"/>
            <w:u w:val="none"/>
          </w:rPr>
          <w:t xml:space="preserve"> Page</w:t>
        </w:r>
      </w:hyperlink>
    </w:p>
    <w:p w:rsidR="00E145BF" w:rsidRDefault="00E145BF" w:rsidP="00E145BF">
      <w:pPr>
        <w:pStyle w:val="Titolo2"/>
      </w:pPr>
      <w:r>
        <w:t>Progettazione di pagine</w:t>
      </w:r>
    </w:p>
    <w:p w:rsidR="00E145BF" w:rsidRPr="00E145BF" w:rsidRDefault="00E145BF" w:rsidP="00E145BF">
      <w:pPr>
        <w:rPr>
          <w:rFonts w:cstheme="minorHAnsi"/>
          <w:color w:val="171717"/>
          <w:shd w:val="clear" w:color="auto" w:fill="FFFFFF"/>
        </w:rPr>
      </w:pPr>
      <w:r w:rsidRPr="00E145BF">
        <w:rPr>
          <w:rFonts w:cstheme="minorHAnsi"/>
          <w:color w:val="171717"/>
          <w:shd w:val="clear" w:color="auto" w:fill="FFFFFF"/>
        </w:rPr>
        <w:t>È possibile creare oggetti pagina utilizzando Progettazione pagine. In Page Designer, una pagina è fondamentalmente un oggetto XML composto da un numero di elementi XML che determinano il layout e il contenuto della pagina. </w:t>
      </w:r>
    </w:p>
    <w:p w:rsidR="00E145BF" w:rsidRPr="00E145BF" w:rsidRDefault="00E145BF" w:rsidP="00E145BF">
      <w:pPr>
        <w:rPr>
          <w:rFonts w:cstheme="minorHAnsi"/>
          <w:color w:val="171717"/>
          <w:shd w:val="clear" w:color="auto" w:fill="FFFFFF"/>
        </w:rPr>
      </w:pPr>
      <w:r w:rsidRPr="00E145BF">
        <w:rPr>
          <w:rFonts w:cstheme="minorHAnsi"/>
          <w:color w:val="171717"/>
          <w:shd w:val="clear" w:color="auto" w:fill="FFFFFF"/>
        </w:rPr>
        <w:t xml:space="preserve">Per aggiungere contenuto a una pagina, si aggiungono contenitori che dividono la pagina in aree separate che aggiungono parti e contenuti diversi alla pagina. Ogni tipo di pagina ha un set specifico di controlli che possono essere utilizzati con quel tipo di pagina. Ad esempio, </w:t>
      </w:r>
      <w:proofErr w:type="spellStart"/>
      <w:r w:rsidRPr="00E145BF">
        <w:rPr>
          <w:rFonts w:cstheme="minorHAnsi"/>
          <w:color w:val="171717"/>
          <w:shd w:val="clear" w:color="auto" w:fill="FFFFFF"/>
        </w:rPr>
        <w:t>Cue</w:t>
      </w:r>
      <w:proofErr w:type="spellEnd"/>
      <w:r w:rsidRPr="00E145BF">
        <w:rPr>
          <w:rFonts w:cstheme="minorHAnsi"/>
          <w:color w:val="171717"/>
          <w:shd w:val="clear" w:color="auto" w:fill="FFFFFF"/>
        </w:rPr>
        <w:t xml:space="preserve"> può essere utilizzato solo nelle pagine del Centro ruoli e le schede dettaglio possono essere utilizzate solo nelle pagine </w:t>
      </w:r>
      <w:r w:rsidRPr="00E145BF">
        <w:rPr>
          <w:rFonts w:cstheme="minorHAnsi"/>
          <w:color w:val="171717"/>
          <w:shd w:val="clear" w:color="auto" w:fill="FFFFFF"/>
        </w:rPr>
        <w:t>Card</w:t>
      </w:r>
      <w:r w:rsidRPr="00E145BF">
        <w:rPr>
          <w:rFonts w:cstheme="minorHAnsi"/>
          <w:color w:val="171717"/>
          <w:shd w:val="clear" w:color="auto" w:fill="FFFFFF"/>
        </w:rPr>
        <w:t xml:space="preserve"> e </w:t>
      </w:r>
      <w:proofErr w:type="spellStart"/>
      <w:r w:rsidRPr="00E145BF">
        <w:rPr>
          <w:rFonts w:cstheme="minorHAnsi"/>
          <w:color w:val="171717"/>
          <w:shd w:val="clear" w:color="auto" w:fill="FFFFFF"/>
        </w:rPr>
        <w:t>Document</w:t>
      </w:r>
      <w:proofErr w:type="spellEnd"/>
      <w:r w:rsidRPr="00E145BF">
        <w:rPr>
          <w:rFonts w:cstheme="minorHAnsi"/>
          <w:color w:val="171717"/>
          <w:shd w:val="clear" w:color="auto" w:fill="FFFFFF"/>
        </w:rPr>
        <w:t xml:space="preserve">. Il tipo di pagina della scheda mostra un numero di controlli diversi utilizzati su un tipo di pagina. Include </w:t>
      </w:r>
      <w:proofErr w:type="spellStart"/>
      <w:r w:rsidRPr="00E145BF">
        <w:rPr>
          <w:rFonts w:cstheme="minorHAnsi"/>
          <w:color w:val="171717"/>
          <w:shd w:val="clear" w:color="auto" w:fill="FFFFFF"/>
        </w:rPr>
        <w:t>FastTab</w:t>
      </w:r>
      <w:proofErr w:type="spellEnd"/>
      <w:r w:rsidRPr="00E145BF">
        <w:rPr>
          <w:rFonts w:cstheme="minorHAnsi"/>
          <w:color w:val="171717"/>
          <w:shd w:val="clear" w:color="auto" w:fill="FFFFFF"/>
        </w:rPr>
        <w:t xml:space="preserve">, </w:t>
      </w:r>
      <w:proofErr w:type="spellStart"/>
      <w:r w:rsidRPr="00E145BF">
        <w:rPr>
          <w:rFonts w:cstheme="minorHAnsi"/>
          <w:color w:val="171717"/>
          <w:shd w:val="clear" w:color="auto" w:fill="FFFFFF"/>
        </w:rPr>
        <w:t>FactBox</w:t>
      </w:r>
      <w:proofErr w:type="spellEnd"/>
      <w:r w:rsidRPr="00E145BF">
        <w:rPr>
          <w:rFonts w:cstheme="minorHAnsi"/>
          <w:color w:val="171717"/>
          <w:shd w:val="clear" w:color="auto" w:fill="FFFFFF"/>
        </w:rPr>
        <w:t>, Azioni e controlli della barra multifunzione.</w:t>
      </w: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Pr="00E145BF" w:rsidRDefault="00E145BF" w:rsidP="00E145BF">
      <w:pPr>
        <w:pStyle w:val="Titolo2"/>
      </w:pPr>
      <w:proofErr w:type="spellStart"/>
      <w:r>
        <w:lastRenderedPageBreak/>
        <w:t>Role</w:t>
      </w:r>
      <w:proofErr w:type="spellEnd"/>
      <w:r>
        <w:t xml:space="preserve"> Center </w:t>
      </w:r>
    </w:p>
    <w:p w:rsidR="00E145BF" w:rsidRDefault="00E145BF" w:rsidP="00E145BF">
      <w:pPr>
        <w:rPr>
          <w:rFonts w:asciiTheme="majorHAnsi" w:hAnsiTheme="majorHAnsi" w:cstheme="majorHAnsi"/>
        </w:rPr>
      </w:pP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La pagina Centro ruoli è la pagina principale del client </w:t>
      </w:r>
      <w:proofErr w:type="spellStart"/>
      <w:r w:rsidRPr="00E145BF">
        <w:rPr>
          <w:rFonts w:eastAsia="Times New Roman" w:cstheme="minorHAnsi"/>
          <w:color w:val="171717"/>
          <w:sz w:val="24"/>
          <w:szCs w:val="24"/>
          <w:lang w:eastAsia="it-IT"/>
        </w:rPr>
        <w:t>RoleTailored</w:t>
      </w:r>
      <w:proofErr w:type="spellEnd"/>
      <w:r w:rsidRPr="00E145BF">
        <w:rPr>
          <w:rFonts w:eastAsia="Times New Roman" w:cstheme="minorHAnsi"/>
          <w:color w:val="171717"/>
          <w:sz w:val="24"/>
          <w:szCs w:val="24"/>
          <w:lang w:eastAsia="it-IT"/>
        </w:rPr>
        <w:t>. È possibile personalizzare la pagina Centro ruoli per il singolo utente. La pagina Centro ruoli fornisce all'utente una panoramica del lavoro della giornata, in cui l'utente può accedere rapidamente alle informazioni e alle attività su cui concentrarsi per la giornata. La seguente illustrazione mostra una pagina del Centro ruoli.</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6316184" cy="4410075"/>
            <wp:effectExtent l="0" t="0" r="0" b="0"/>
            <wp:docPr id="1" name="Immagine 1" descr="Esempio di tipo di pagina RoleCai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di tipo di pagina RoleCail client RoleTailor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367" cy="4415788"/>
                    </a:xfrm>
                    <a:prstGeom prst="rect">
                      <a:avLst/>
                    </a:prstGeom>
                    <a:noFill/>
                    <a:ln>
                      <a:noFill/>
                    </a:ln>
                  </pic:spPr>
                </pic:pic>
              </a:graphicData>
            </a:graphic>
          </wp:inline>
        </w:drawing>
      </w:r>
    </w:p>
    <w:p w:rsidR="00E145BF" w:rsidRPr="00E145BF" w:rsidRDefault="00E145BF" w:rsidP="00E145BF">
      <w:pPr>
        <w:spacing w:after="0" w:line="240" w:lineRule="auto"/>
        <w:rPr>
          <w:rFonts w:eastAsia="Times New Roman" w:cstheme="minorHAnsi"/>
          <w:b/>
          <w:bCs/>
          <w:color w:val="171717"/>
          <w:sz w:val="24"/>
          <w:szCs w:val="24"/>
          <w:lang w:eastAsia="it-IT"/>
        </w:rPr>
      </w:pPr>
      <w:r w:rsidRPr="00E145BF">
        <w:rPr>
          <w:rFonts w:eastAsia="Times New Roman" w:cstheme="minorHAnsi"/>
          <w:b/>
          <w:bCs/>
          <w:color w:val="171717"/>
          <w:sz w:val="24"/>
          <w:szCs w:val="24"/>
          <w:lang w:eastAsia="it-IT"/>
        </w:rPr>
        <w:t> Importante</w:t>
      </w:r>
    </w:p>
    <w:p w:rsidR="00E145BF" w:rsidRPr="00E145BF" w:rsidRDefault="00E145BF" w:rsidP="00E145BF">
      <w:pPr>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Solo le parti di sistema, le parti delle carte e le parti dell'elenco sono tipi di pagina supportati per il Centro ruoli.</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La pagina Centro ruoli utilizza </w:t>
      </w:r>
      <w:proofErr w:type="spellStart"/>
      <w:r w:rsidRPr="00E145BF">
        <w:rPr>
          <w:rFonts w:eastAsia="Times New Roman" w:cstheme="minorHAnsi"/>
          <w:color w:val="171717"/>
          <w:sz w:val="24"/>
          <w:szCs w:val="24"/>
          <w:lang w:eastAsia="it-IT"/>
        </w:rPr>
        <w:fldChar w:fldCharType="begin"/>
      </w:r>
      <w:r w:rsidRPr="00E145BF">
        <w:rPr>
          <w:rFonts w:eastAsia="Times New Roman" w:cstheme="minorHAnsi"/>
          <w:color w:val="171717"/>
          <w:sz w:val="24"/>
          <w:szCs w:val="24"/>
          <w:lang w:eastAsia="it-IT"/>
        </w:rPr>
        <w:instrText xml:space="preserve"> HYPERLINK "https://docs.microsoft.com/en-us/dynamics-nav/touring-the-roletailored-client-pages" \l "Cue" </w:instrText>
      </w:r>
      <w:r w:rsidRPr="00E145BF">
        <w:rPr>
          <w:rFonts w:eastAsia="Times New Roman" w:cstheme="minorHAnsi"/>
          <w:color w:val="171717"/>
          <w:sz w:val="24"/>
          <w:szCs w:val="24"/>
          <w:lang w:eastAsia="it-IT"/>
        </w:rPr>
        <w:fldChar w:fldCharType="separate"/>
      </w:r>
      <w:r w:rsidRPr="00E145BF">
        <w:rPr>
          <w:rFonts w:eastAsia="Times New Roman" w:cstheme="minorHAnsi"/>
          <w:color w:val="0000FF"/>
          <w:sz w:val="24"/>
          <w:szCs w:val="24"/>
          <w:u w:val="single"/>
          <w:lang w:eastAsia="it-IT"/>
        </w:rPr>
        <w:t>Cue</w:t>
      </w:r>
      <w:proofErr w:type="spellEnd"/>
      <w:r w:rsidRPr="00E145BF">
        <w:rPr>
          <w:rFonts w:eastAsia="Times New Roman" w:cstheme="minorHAnsi"/>
          <w:color w:val="171717"/>
          <w:sz w:val="24"/>
          <w:szCs w:val="24"/>
          <w:lang w:eastAsia="it-IT"/>
        </w:rPr>
        <w:fldChar w:fldCharType="end"/>
      </w:r>
      <w:r w:rsidRPr="00E145BF">
        <w:rPr>
          <w:rFonts w:eastAsia="Times New Roman" w:cstheme="minorHAnsi"/>
          <w:color w:val="171717"/>
          <w:sz w:val="24"/>
          <w:szCs w:val="24"/>
          <w:lang w:eastAsia="it-IT"/>
        </w:rPr>
        <w:t> e parti di sistema, inclusi i collegamenti My Notes e Recorder.</w:t>
      </w: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pStyle w:val="Titolo2"/>
      </w:pPr>
      <w:r>
        <w:t>Card</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Una pagina Card viene utilizzata per visualizzare e modificare un record o un'entità da una tabella. La pagina Card mostra i campi selezionati dalla tabella. Un esempio di utilizzo di una pagina Card è per la modifica di un cliente. La seguente illustrazione mostra la pagina della scheda cliente.</w:t>
      </w:r>
    </w:p>
    <w:p w:rsidR="00E145BF" w:rsidRPr="00E145BF" w:rsidRDefault="00E145BF" w:rsidP="00E145BF">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145BF">
        <w:rPr>
          <w:rFonts w:ascii="Segoe UI" w:eastAsia="Times New Roman" w:hAnsi="Segoe UI" w:cs="Segoe UI"/>
          <w:noProof/>
          <w:color w:val="171717"/>
          <w:sz w:val="24"/>
          <w:szCs w:val="24"/>
          <w:lang w:eastAsia="it-IT"/>
        </w:rPr>
        <w:drawing>
          <wp:inline distT="0" distB="0" distL="0" distR="0">
            <wp:extent cx="5705475" cy="4505325"/>
            <wp:effectExtent l="0" t="0" r="9525" b="9525"/>
            <wp:docPr id="2" name="Immagine 2" descr="Esempio di pagina della carta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pio di pagina della carta client RoleTailor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505325"/>
                    </a:xfrm>
                    <a:prstGeom prst="rect">
                      <a:avLst/>
                    </a:prstGeom>
                    <a:noFill/>
                    <a:ln>
                      <a:noFill/>
                    </a:ln>
                  </pic:spPr>
                </pic:pic>
              </a:graphicData>
            </a:graphic>
          </wp:inline>
        </w:drawing>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È possibile raggruppare uno o più campi in </w:t>
      </w:r>
      <w:proofErr w:type="spellStart"/>
      <w:r w:rsidRPr="00E145BF">
        <w:rPr>
          <w:rFonts w:eastAsia="Times New Roman" w:cstheme="minorHAnsi"/>
          <w:color w:val="171717"/>
          <w:sz w:val="24"/>
          <w:szCs w:val="24"/>
          <w:lang w:eastAsia="it-IT"/>
        </w:rPr>
        <w:t>FastTabs</w:t>
      </w:r>
      <w:proofErr w:type="spellEnd"/>
      <w:r w:rsidRPr="00E145BF">
        <w:rPr>
          <w:rFonts w:eastAsia="Times New Roman" w:cstheme="minorHAnsi"/>
          <w:color w:val="171717"/>
          <w:sz w:val="24"/>
          <w:szCs w:val="24"/>
          <w:lang w:eastAsia="it-IT"/>
        </w:rPr>
        <w:t xml:space="preserve">. È inoltre possibile includere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che visualizza ulteriori informazioni sul record nella pagina.</w:t>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r>
        <w:t>Card Part</w:t>
      </w:r>
    </w:p>
    <w:p w:rsidR="00E145BF" w:rsidRDefault="00E145BF" w:rsidP="00E145BF"/>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Una pagina Parte scheda viene utilizzata in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su un'altra pagina per visualizzare o modificare campi aggiuntivi associati a un'entità selezionata nella pagina. La seguente illustrazione mostra un esempio dell'utilizzo di una pagina Parte scheda in una pagina Elenco che visualizza gli ordini cliente. Nel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a destra, una pagina Parte scheda mostra i dettagli sul cliente che ha effettuato l'ordine di vendita selezionato. La seguente illustrazione mostra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5705475" cy="3429000"/>
            <wp:effectExtent l="0" t="0" r="9525" b="0"/>
            <wp:docPr id="3" name="Immagine 3" descr="Esempio di pagina della carta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pio di pagina della carta client RoleTailo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429000"/>
                    </a:xfrm>
                    <a:prstGeom prst="rect">
                      <a:avLst/>
                    </a:prstGeom>
                    <a:noFill/>
                    <a:ln>
                      <a:noFill/>
                    </a:ln>
                  </pic:spPr>
                </pic:pic>
              </a:graphicData>
            </a:graphic>
          </wp:inline>
        </w:drawing>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proofErr w:type="spellStart"/>
      <w:r>
        <w:t>ConfirmationDialog</w:t>
      </w:r>
      <w:proofErr w:type="spellEnd"/>
    </w:p>
    <w:p w:rsidR="00E145BF" w:rsidRDefault="00E145BF" w:rsidP="00E145BF"/>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Utilizzare la pagina di dialogo di conferma per visualizzare i messaggi o richiedere agli utenti una conferma prima di continuare con l'attività su cui stanno lavorando. Ad esempio, durante la compilazione di un ordine cliente, un utente può selezionare una quantità per un articolo. Questa quantità potrebbe superare la disponibilità dell'articolo. Utilizzando una pagina di dialogo di conferma, è possibile visualizzare un messaggio che indica questa condizione all'utente. L'utente può quindi scegliere di continuare o annullare la compilazione dell'ordine cliente. La seguente illustrazione mostra una pagina di dialogo di conferma.</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4171950" cy="4057650"/>
            <wp:effectExtent l="0" t="0" r="0" b="0"/>
            <wp:docPr id="4" name="Immagine 4" descr="Esempio di pagina Finestra di dialogo confermata da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pio di pagina Finestra di dialogo confermata dal client RoleTailo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4057650"/>
                    </a:xfrm>
                    <a:prstGeom prst="rect">
                      <a:avLst/>
                    </a:prstGeom>
                    <a:noFill/>
                    <a:ln>
                      <a:noFill/>
                    </a:ln>
                  </pic:spPr>
                </pic:pic>
              </a:graphicData>
            </a:graphic>
          </wp:inline>
        </w:drawing>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Per creare un dialogo di conferma, si definiscono i campi del messaggio e della tabella che si desidera visualizzare.</w:t>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proofErr w:type="spellStart"/>
      <w:r>
        <w:t>Document</w:t>
      </w:r>
      <w:proofErr w:type="spellEnd"/>
    </w:p>
    <w:p w:rsidR="00E145BF" w:rsidRDefault="00E145BF" w:rsidP="00E145BF"/>
    <w:p w:rsidR="00E145BF" w:rsidRPr="00E145BF" w:rsidRDefault="00E145BF" w:rsidP="009977C5">
      <w:pPr>
        <w:rPr>
          <w:lang w:eastAsia="it-IT"/>
        </w:rPr>
      </w:pPr>
      <w:r w:rsidRPr="00E145BF">
        <w:rPr>
          <w:lang w:eastAsia="it-IT"/>
        </w:rPr>
        <w:t xml:space="preserve">Una </w:t>
      </w:r>
      <w:proofErr w:type="spellStart"/>
      <w:r w:rsidRPr="00E145BF">
        <w:rPr>
          <w:lang w:eastAsia="it-IT"/>
        </w:rPr>
        <w:t>document</w:t>
      </w:r>
      <w:proofErr w:type="spellEnd"/>
      <w:r w:rsidRPr="00E145BF">
        <w:rPr>
          <w:lang w:eastAsia="it-IT"/>
        </w:rPr>
        <w:t xml:space="preserve"> di solito è composta da due pagine separate combinate in una, con una pagina nidificata nell'altra. Una </w:t>
      </w:r>
      <w:proofErr w:type="spellStart"/>
      <w:r w:rsidRPr="00E145BF">
        <w:rPr>
          <w:lang w:eastAsia="it-IT"/>
        </w:rPr>
        <w:t>document</w:t>
      </w:r>
      <w:proofErr w:type="spellEnd"/>
      <w:r w:rsidRPr="00E145BF">
        <w:rPr>
          <w:lang w:eastAsia="it-IT"/>
        </w:rPr>
        <w:t xml:space="preserve"> è </w:t>
      </w:r>
      <w:r w:rsidR="009977C5">
        <w:rPr>
          <w:lang w:eastAsia="it-IT"/>
        </w:rPr>
        <w:t>indicata</w:t>
      </w:r>
      <w:r w:rsidRPr="00E145BF">
        <w:rPr>
          <w:lang w:eastAsia="it-IT"/>
        </w:rPr>
        <w:t xml:space="preserve"> quando si desidera visualizzare i dati di due tabelle collegate tra loro. Ad esempio, questo è il caso degli ordini cliente, che hanno due tabelle di origine: intestazione vendite e linee di vendita. La seguente illustrazione mostra un ordine cliente creato utilizzando un tipo di pagina Documento. La seguente illustrazione mostra una pagina del documento.</w:t>
      </w:r>
    </w:p>
    <w:p w:rsidR="00E145BF" w:rsidRPr="00E145BF" w:rsidRDefault="00E145BF" w:rsidP="009977C5">
      <w:pPr>
        <w:rPr>
          <w:lang w:eastAsia="it-IT"/>
        </w:rPr>
      </w:pPr>
      <w:r w:rsidRPr="00E145BF">
        <w:rPr>
          <w:noProof/>
          <w:lang w:eastAsia="it-IT"/>
        </w:rPr>
        <w:drawing>
          <wp:inline distT="0" distB="0" distL="0" distR="0">
            <wp:extent cx="5705475" cy="5095875"/>
            <wp:effectExtent l="0" t="0" r="9525" b="9525"/>
            <wp:docPr id="5" name="Immagine 5" descr="Esempio di pagina del documento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i pagina del documento client RoleTailo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5095875"/>
                    </a:xfrm>
                    <a:prstGeom prst="rect">
                      <a:avLst/>
                    </a:prstGeom>
                    <a:noFill/>
                    <a:ln>
                      <a:noFill/>
                    </a:ln>
                  </pic:spPr>
                </pic:pic>
              </a:graphicData>
            </a:graphic>
          </wp:inline>
        </w:drawing>
      </w:r>
    </w:p>
    <w:p w:rsidR="00E145BF" w:rsidRPr="00E145BF" w:rsidRDefault="00E145BF" w:rsidP="009977C5">
      <w:pPr>
        <w:rPr>
          <w:lang w:eastAsia="it-IT"/>
        </w:rPr>
      </w:pPr>
      <w:r w:rsidRPr="00E145BF">
        <w:rPr>
          <w:lang w:eastAsia="it-IT"/>
        </w:rPr>
        <w:t xml:space="preserve">Una </w:t>
      </w:r>
      <w:proofErr w:type="spellStart"/>
      <w:r w:rsidRPr="00E145BF">
        <w:rPr>
          <w:lang w:eastAsia="it-IT"/>
        </w:rPr>
        <w:t>document</w:t>
      </w:r>
      <w:proofErr w:type="spellEnd"/>
      <w:r w:rsidRPr="00E145BF">
        <w:rPr>
          <w:lang w:eastAsia="it-IT"/>
        </w:rPr>
        <w:t xml:space="preserve"> visualizza un </w:t>
      </w:r>
      <w:proofErr w:type="spellStart"/>
      <w:r w:rsidRPr="00E145BF">
        <w:rPr>
          <w:lang w:eastAsia="it-IT"/>
        </w:rPr>
        <w:fldChar w:fldCharType="begin"/>
      </w:r>
      <w:r w:rsidRPr="00E145BF">
        <w:rPr>
          <w:lang w:eastAsia="it-IT"/>
        </w:rPr>
        <w:instrText xml:space="preserve"> HYPERLINK "https://docs.microsoft.com/en-us/dynamics-nav/touring-the-roletailored-client-pages" \l "FastTab" </w:instrText>
      </w:r>
      <w:r w:rsidRPr="00E145BF">
        <w:rPr>
          <w:lang w:eastAsia="it-IT"/>
        </w:rPr>
        <w:fldChar w:fldCharType="separate"/>
      </w:r>
      <w:r w:rsidRPr="00E145BF">
        <w:rPr>
          <w:color w:val="0000FF"/>
          <w:u w:val="single"/>
          <w:lang w:eastAsia="it-IT"/>
        </w:rPr>
        <w:t>FastTab</w:t>
      </w:r>
      <w:proofErr w:type="spellEnd"/>
      <w:r w:rsidRPr="00E145BF">
        <w:rPr>
          <w:lang w:eastAsia="it-IT"/>
        </w:rPr>
        <w:fldChar w:fldCharType="end"/>
      </w:r>
      <w:r w:rsidRPr="00E145BF">
        <w:rPr>
          <w:lang w:eastAsia="it-IT"/>
        </w:rPr>
        <w:t xml:space="preserve"> nella parte superiore della pagina per mostrare i campi, seguito da un altro </w:t>
      </w:r>
      <w:proofErr w:type="spellStart"/>
      <w:r w:rsidRPr="00E145BF">
        <w:rPr>
          <w:lang w:eastAsia="it-IT"/>
        </w:rPr>
        <w:t>FastTab</w:t>
      </w:r>
      <w:proofErr w:type="spellEnd"/>
      <w:r w:rsidRPr="00E145BF">
        <w:rPr>
          <w:lang w:eastAsia="it-IT"/>
        </w:rPr>
        <w:t xml:space="preserve"> con elementi </w:t>
      </w:r>
      <w:r w:rsidR="009977C5">
        <w:rPr>
          <w:lang w:eastAsia="it-IT"/>
        </w:rPr>
        <w:t>opzioni</w:t>
      </w:r>
      <w:r w:rsidRPr="00E145BF">
        <w:rPr>
          <w:lang w:eastAsia="it-IT"/>
        </w:rPr>
        <w:t xml:space="preserve"> per l'elemento selezionato. Facoltativamente, è possibile aggiungere ulteriori </w:t>
      </w:r>
      <w:proofErr w:type="spellStart"/>
      <w:r w:rsidRPr="00E145BF">
        <w:rPr>
          <w:lang w:eastAsia="it-IT"/>
        </w:rPr>
        <w:t>FastTab</w:t>
      </w:r>
      <w:proofErr w:type="spellEnd"/>
      <w:r w:rsidRPr="00E145BF">
        <w:rPr>
          <w:lang w:eastAsia="it-IT"/>
        </w:rPr>
        <w:t xml:space="preserve"> per visualizzare ulteriori dettagli su un elemento selezionato.</w:t>
      </w:r>
    </w:p>
    <w:p w:rsidR="00E145BF" w:rsidRDefault="00E145BF" w:rsidP="00E145BF"/>
    <w:p w:rsidR="009977C5" w:rsidRDefault="009977C5" w:rsidP="00E145BF"/>
    <w:p w:rsidR="009977C5" w:rsidRDefault="009977C5" w:rsidP="00E145BF"/>
    <w:p w:rsidR="009977C5" w:rsidRDefault="009977C5" w:rsidP="00E145BF"/>
    <w:p w:rsidR="009977C5" w:rsidRDefault="009977C5" w:rsidP="00E145BF"/>
    <w:p w:rsidR="009977C5" w:rsidRDefault="009977C5" w:rsidP="00E145BF"/>
    <w:p w:rsidR="009977C5" w:rsidRDefault="009977C5" w:rsidP="009977C5">
      <w:pPr>
        <w:pStyle w:val="Titolo2"/>
      </w:pPr>
      <w:r>
        <w:t>List</w:t>
      </w:r>
    </w:p>
    <w:p w:rsidR="009977C5" w:rsidRDefault="009977C5" w:rsidP="009977C5"/>
    <w:p w:rsidR="009977C5" w:rsidRPr="009977C5" w:rsidRDefault="009977C5" w:rsidP="009977C5">
      <w:pPr>
        <w:rPr>
          <w:lang w:eastAsia="it-IT"/>
        </w:rPr>
      </w:pPr>
      <w:r w:rsidRPr="009977C5">
        <w:rPr>
          <w:lang w:eastAsia="it-IT"/>
        </w:rPr>
        <w:t xml:space="preserve">Una pagina </w:t>
      </w:r>
      <w:r>
        <w:rPr>
          <w:lang w:eastAsia="it-IT"/>
        </w:rPr>
        <w:t>List</w:t>
      </w:r>
      <w:r w:rsidRPr="009977C5">
        <w:rPr>
          <w:lang w:eastAsia="it-IT"/>
        </w:rPr>
        <w:t xml:space="preserve"> mostra il contenuto di una tabella in un formato elenco. Le pagine dell'elenco possono essere visualizzate come Posizioni elenco (come parte del livello di navigazione) o nelle pagine Attività. La seguente illustrazione mostra una pagina Elenco.</w:t>
      </w:r>
    </w:p>
    <w:p w:rsidR="009977C5" w:rsidRPr="009977C5" w:rsidRDefault="009977C5" w:rsidP="009977C5">
      <w:pPr>
        <w:rPr>
          <w:lang w:eastAsia="it-IT"/>
        </w:rPr>
      </w:pPr>
      <w:r w:rsidRPr="009977C5">
        <w:rPr>
          <w:noProof/>
          <w:lang w:eastAsia="it-IT"/>
        </w:rPr>
        <w:drawing>
          <wp:inline distT="0" distB="0" distL="0" distR="0">
            <wp:extent cx="6315075" cy="3038475"/>
            <wp:effectExtent l="0" t="0" r="9525" b="9525"/>
            <wp:docPr id="6" name="Immagine 6" descr="Esempio di pagina Elenco ordini cliente vendite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mpio di pagina Elenco ordini cliente vendite RoleTailo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3038475"/>
                    </a:xfrm>
                    <a:prstGeom prst="rect">
                      <a:avLst/>
                    </a:prstGeom>
                    <a:noFill/>
                    <a:ln>
                      <a:noFill/>
                    </a:ln>
                  </pic:spPr>
                </pic:pic>
              </a:graphicData>
            </a:graphic>
          </wp:inline>
        </w:drawing>
      </w:r>
    </w:p>
    <w:p w:rsidR="009977C5" w:rsidRPr="009977C5" w:rsidRDefault="009977C5" w:rsidP="009977C5">
      <w:pPr>
        <w:rPr>
          <w:lang w:eastAsia="it-IT"/>
        </w:rPr>
      </w:pPr>
      <w:r w:rsidRPr="009977C5">
        <w:rPr>
          <w:lang w:eastAsia="it-IT"/>
        </w:rPr>
        <w:t xml:space="preserve">È inoltre possibile aggiungere un </w:t>
      </w:r>
      <w:proofErr w:type="spellStart"/>
      <w:r w:rsidRPr="009977C5">
        <w:rPr>
          <w:lang w:eastAsia="it-IT"/>
        </w:rPr>
        <w:t>FactBox</w:t>
      </w:r>
      <w:proofErr w:type="spellEnd"/>
      <w:r w:rsidRPr="009977C5">
        <w:rPr>
          <w:lang w:eastAsia="it-IT"/>
        </w:rPr>
        <w:t xml:space="preserve"> per visualizzare ulteriori informazioni su un elemento selezionato nell'elenco.</w:t>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List Plus</w:t>
      </w:r>
    </w:p>
    <w:p w:rsidR="009977C5" w:rsidRDefault="009977C5" w:rsidP="009977C5"/>
    <w:p w:rsidR="009977C5" w:rsidRPr="009977C5" w:rsidRDefault="009977C5" w:rsidP="009977C5">
      <w:pPr>
        <w:rPr>
          <w:lang w:eastAsia="it-IT"/>
        </w:rPr>
      </w:pPr>
      <w:r w:rsidRPr="009977C5">
        <w:rPr>
          <w:lang w:eastAsia="it-IT"/>
        </w:rPr>
        <w:t xml:space="preserve">Simile a una pagina </w:t>
      </w:r>
      <w:r>
        <w:rPr>
          <w:lang w:eastAsia="it-IT"/>
        </w:rPr>
        <w:t>List</w:t>
      </w:r>
      <w:r w:rsidRPr="009977C5">
        <w:rPr>
          <w:lang w:eastAsia="it-IT"/>
        </w:rPr>
        <w:t xml:space="preserve">, una pagina </w:t>
      </w:r>
      <w:r>
        <w:rPr>
          <w:lang w:eastAsia="it-IT"/>
        </w:rPr>
        <w:t>List</w:t>
      </w:r>
      <w:r w:rsidRPr="009977C5">
        <w:rPr>
          <w:lang w:eastAsia="it-IT"/>
        </w:rPr>
        <w:t xml:space="preserve"> Plus visualizza il contenuto di una tabella in un formato elenco. La differenza è che il tipo di pagina List Plus può contenere due elenchi in una pagina e può essere utilizzato come matrice bidimensionale. La seguente illustrazione mostra una pagina di List Plus utilizzata per visualizzare una previsione di produzione.</w:t>
      </w:r>
    </w:p>
    <w:p w:rsidR="009977C5" w:rsidRPr="009977C5" w:rsidRDefault="009977C5" w:rsidP="009977C5">
      <w:pPr>
        <w:rPr>
          <w:lang w:eastAsia="it-IT"/>
        </w:rPr>
      </w:pPr>
      <w:r w:rsidRPr="009977C5">
        <w:rPr>
          <w:lang w:eastAsia="it-IT"/>
        </w:rPr>
        <w:t>Per ulteriori informazioni, vedere quanto segue.</w:t>
      </w:r>
    </w:p>
    <w:p w:rsidR="009977C5" w:rsidRPr="009977C5" w:rsidRDefault="009977C5" w:rsidP="009977C5">
      <w:pPr>
        <w:rPr>
          <w:lang w:eastAsia="it-IT"/>
        </w:rPr>
      </w:pPr>
      <w:r w:rsidRPr="009977C5">
        <w:rPr>
          <w:noProof/>
          <w:lang w:eastAsia="it-IT"/>
        </w:rPr>
        <w:drawing>
          <wp:inline distT="0" distB="0" distL="0" distR="0">
            <wp:extent cx="5486400" cy="4438650"/>
            <wp:effectExtent l="0" t="0" r="0" b="0"/>
            <wp:docPr id="7" name="Immagine 7" descr="Il tipo di pagina Lis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 tipo di pagina List Pl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List Part</w:t>
      </w:r>
    </w:p>
    <w:p w:rsidR="009977C5" w:rsidRPr="009977C5" w:rsidRDefault="009977C5" w:rsidP="009977C5">
      <w:pPr>
        <w:rPr>
          <w:lang w:eastAsia="it-IT"/>
        </w:rPr>
      </w:pPr>
      <w:r w:rsidRPr="009977C5">
        <w:rPr>
          <w:lang w:eastAsia="it-IT"/>
        </w:rPr>
        <w:t xml:space="preserve">Simile a una pagina </w:t>
      </w:r>
      <w:r>
        <w:rPr>
          <w:lang w:eastAsia="it-IT"/>
        </w:rPr>
        <w:t>List</w:t>
      </w:r>
      <w:r w:rsidRPr="009977C5">
        <w:rPr>
          <w:lang w:eastAsia="it-IT"/>
        </w:rPr>
        <w:t xml:space="preserve">, una pagina </w:t>
      </w:r>
      <w:r>
        <w:rPr>
          <w:lang w:eastAsia="it-IT"/>
        </w:rPr>
        <w:t>List Part</w:t>
      </w:r>
      <w:r w:rsidRPr="009977C5">
        <w:rPr>
          <w:lang w:eastAsia="it-IT"/>
        </w:rPr>
        <w:t xml:space="preserve"> visualizza il contenuto di una tabella in un formato elenco. La differenza è che si utilizza la pagina </w:t>
      </w:r>
      <w:r>
        <w:rPr>
          <w:lang w:eastAsia="it-IT"/>
        </w:rPr>
        <w:t>List Part</w:t>
      </w:r>
      <w:r w:rsidRPr="009977C5">
        <w:rPr>
          <w:lang w:eastAsia="it-IT"/>
        </w:rPr>
        <w:t xml:space="preserve"> come un'altra pagina in un </w:t>
      </w:r>
      <w:proofErr w:type="spellStart"/>
      <w:r w:rsidRPr="009977C5">
        <w:rPr>
          <w:lang w:eastAsia="it-IT"/>
        </w:rPr>
        <w:t>FactBox</w:t>
      </w:r>
      <w:proofErr w:type="spellEnd"/>
      <w:r w:rsidRPr="009977C5">
        <w:rPr>
          <w:lang w:eastAsia="it-IT"/>
        </w:rPr>
        <w:t xml:space="preserve"> o come parte della pagina Centro ruoli. La seguente illustrazione mostra una pagina </w:t>
      </w:r>
      <w:r>
        <w:rPr>
          <w:lang w:eastAsia="it-IT"/>
        </w:rPr>
        <w:t>List Part</w:t>
      </w:r>
      <w:r w:rsidRPr="009977C5">
        <w:rPr>
          <w:lang w:eastAsia="it-IT"/>
        </w:rPr>
        <w:t xml:space="preserve"> utilizzata nel Centro ruoli per visualizzare un elenco dei clienti dell'utente.</w:t>
      </w:r>
    </w:p>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noProof/>
          <w:color w:val="171717"/>
          <w:sz w:val="24"/>
          <w:szCs w:val="24"/>
          <w:lang w:eastAsia="it-IT"/>
        </w:rPr>
        <w:drawing>
          <wp:inline distT="0" distB="0" distL="0" distR="0">
            <wp:extent cx="6286500" cy="5172075"/>
            <wp:effectExtent l="0" t="0" r="0" b="9525"/>
            <wp:docPr id="8" name="Immagine 8" descr="Esempio di pagina ListPart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empio di pagina ListPart del client RoleTailo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5172075"/>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 xml:space="preserve">Navigate Page </w:t>
      </w:r>
      <w:proofErr w:type="spellStart"/>
      <w:r>
        <w:t>Type</w:t>
      </w:r>
      <w:proofErr w:type="spellEnd"/>
      <w:r>
        <w:t xml:space="preserve"> for </w:t>
      </w:r>
      <w:proofErr w:type="spellStart"/>
      <w:r>
        <w:t>Wizards</w:t>
      </w:r>
      <w:proofErr w:type="spellEnd"/>
    </w:p>
    <w:p w:rsidR="009977C5" w:rsidRDefault="009977C5" w:rsidP="009977C5"/>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color w:val="171717"/>
          <w:sz w:val="24"/>
          <w:szCs w:val="24"/>
          <w:lang w:eastAsia="it-IT"/>
        </w:rPr>
        <w:t>Si utilizza un tipo di pagina Naviga</w:t>
      </w:r>
      <w:r>
        <w:rPr>
          <w:rFonts w:ascii="Segoe UI" w:eastAsia="Times New Roman" w:hAnsi="Segoe UI" w:cs="Segoe UI"/>
          <w:color w:val="171717"/>
          <w:sz w:val="24"/>
          <w:szCs w:val="24"/>
          <w:lang w:eastAsia="it-IT"/>
        </w:rPr>
        <w:t>te</w:t>
      </w:r>
      <w:r w:rsidRPr="009977C5">
        <w:rPr>
          <w:rFonts w:ascii="Segoe UI" w:eastAsia="Times New Roman" w:hAnsi="Segoe UI" w:cs="Segoe UI"/>
          <w:color w:val="171717"/>
          <w:sz w:val="24"/>
          <w:szCs w:val="24"/>
          <w:lang w:eastAsia="it-IT"/>
        </w:rPr>
        <w:t xml:space="preserve"> per creare una procedura guidata che guida l'utente attraverso una sequenza di passaggi per il completamento di un'attività. La seguente illustrazione mostra una pagina di navigazione.</w:t>
      </w:r>
    </w:p>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noProof/>
          <w:color w:val="171717"/>
          <w:sz w:val="24"/>
          <w:szCs w:val="24"/>
          <w:lang w:eastAsia="it-IT"/>
        </w:rPr>
        <w:drawing>
          <wp:inline distT="0" distB="0" distL="0" distR="0">
            <wp:extent cx="6267450" cy="3086100"/>
            <wp:effectExtent l="0" t="0" r="0" b="0"/>
            <wp:docPr id="9" name="Immagine 9" descr="Esempio di procedura guidata del riquadro di navigazion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empio di procedura guidata del riquadro di navigazione del client RoleTailo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7450" cy="3086100"/>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proofErr w:type="spellStart"/>
      <w:r>
        <w:t>StandardDialog</w:t>
      </w:r>
      <w:proofErr w:type="spellEnd"/>
    </w:p>
    <w:p w:rsidR="009977C5" w:rsidRDefault="009977C5" w:rsidP="009977C5"/>
    <w:p w:rsidR="009977C5" w:rsidRDefault="009977C5" w:rsidP="00ED6353">
      <w:proofErr w:type="spellStart"/>
      <w:r>
        <w:t>StandardDialog</w:t>
      </w:r>
      <w:proofErr w:type="spellEnd"/>
      <w:r>
        <w:t xml:space="preserve"> è un tipo di pagina semplice che viene utilizzato quando gli utenti devono solo immettere dati e non devono eseguire altre azioni dalla pagina. Un esempio di un tipo di pagina </w:t>
      </w:r>
      <w:proofErr w:type="spellStart"/>
      <w:r>
        <w:t>StandardDialog</w:t>
      </w:r>
      <w:proofErr w:type="spellEnd"/>
      <w:r>
        <w:t xml:space="preserve"> è la pagina 511, Cambio tasso di cambio, nel database dimostrativo di CRONUS International Ltd. La seguente illustrazione mostra la pagina di dialogo Modifica tasso di cambio standard.</w:t>
      </w:r>
    </w:p>
    <w:p w:rsidR="009977C5" w:rsidRDefault="009977C5" w:rsidP="00ED6353">
      <w:r>
        <w:rPr>
          <w:noProof/>
        </w:rPr>
        <w:drawing>
          <wp:inline distT="0" distB="0" distL="0" distR="0">
            <wp:extent cx="3429000" cy="3314700"/>
            <wp:effectExtent l="0" t="0" r="0" b="0"/>
            <wp:docPr id="10" name="Immagine 10" descr="Pagina del tasso di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ina del tasso di camb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314700"/>
                    </a:xfrm>
                    <a:prstGeom prst="rect">
                      <a:avLst/>
                    </a:prstGeom>
                    <a:noFill/>
                    <a:ln>
                      <a:noFill/>
                    </a:ln>
                  </pic:spPr>
                </pic:pic>
              </a:graphicData>
            </a:graphic>
          </wp:inline>
        </w:drawing>
      </w:r>
    </w:p>
    <w:p w:rsidR="009977C5" w:rsidRDefault="009977C5" w:rsidP="00ED6353">
      <w:r>
        <w:t xml:space="preserve">Il tipo di pagina </w:t>
      </w:r>
      <w:proofErr w:type="spellStart"/>
      <w:r>
        <w:t>StandardDialog</w:t>
      </w:r>
      <w:proofErr w:type="spellEnd"/>
      <w:r>
        <w:t xml:space="preserve"> ha le seguenti caratteristiche:</w:t>
      </w:r>
    </w:p>
    <w:p w:rsidR="009977C5" w:rsidRDefault="009977C5" w:rsidP="00ED6353">
      <w:r>
        <w:t xml:space="preserve">Non contiene una barra multifunzione, </w:t>
      </w:r>
      <w:proofErr w:type="spellStart"/>
      <w:r>
        <w:t>FastTab</w:t>
      </w:r>
      <w:proofErr w:type="spellEnd"/>
      <w:r>
        <w:t xml:space="preserve"> o </w:t>
      </w:r>
      <w:proofErr w:type="spellStart"/>
      <w:r>
        <w:t>FactBox</w:t>
      </w:r>
      <w:proofErr w:type="spellEnd"/>
      <w:r>
        <w:t>.</w:t>
      </w:r>
    </w:p>
    <w:p w:rsidR="009977C5" w:rsidRDefault="009977C5" w:rsidP="00ED6353">
      <w:r>
        <w:t xml:space="preserve">Non è disponibile alcuna personalizzazione della pagina dal client </w:t>
      </w:r>
      <w:proofErr w:type="spellStart"/>
      <w:r>
        <w:t>RoleTailored</w:t>
      </w:r>
      <w:proofErr w:type="spellEnd"/>
      <w:r>
        <w:t>.</w:t>
      </w:r>
    </w:p>
    <w:p w:rsidR="009977C5" w:rsidRDefault="009977C5" w:rsidP="00ED6353">
      <w:r>
        <w:t>In genere non è associato a una tabella di origine e ottiene i suoi dati in base a una pagina di tipo Scheda.</w:t>
      </w:r>
    </w:p>
    <w:p w:rsidR="009977C5" w:rsidRDefault="009977C5"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ED6353">
      <w:pPr>
        <w:pStyle w:val="Titolo2"/>
      </w:pPr>
      <w:proofErr w:type="spellStart"/>
      <w:r>
        <w:t>Worksheet</w:t>
      </w:r>
      <w:proofErr w:type="spellEnd"/>
    </w:p>
    <w:p w:rsidR="00ED6353" w:rsidRDefault="00ED6353" w:rsidP="00ED6353"/>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Si utilizza un tipo di pagina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 xml:space="preserve"> per la creazione di pagine di attività di fogli di lavoro o di giornale. La pagina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 xml:space="preserve"> è composta da una singola griglia nell'area del contenuto e da una sezione in basso con i dettagli sulla linea della griglia selezionata o i totali della griglia. La seguente illustrazione mostra una pagina del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w:t>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noProof/>
          <w:color w:val="171717"/>
          <w:sz w:val="24"/>
          <w:szCs w:val="24"/>
          <w:lang w:eastAsia="it-IT"/>
        </w:rPr>
        <w:drawing>
          <wp:inline distT="0" distB="0" distL="0" distR="0">
            <wp:extent cx="5229225" cy="3333750"/>
            <wp:effectExtent l="0" t="0" r="9525" b="0"/>
            <wp:docPr id="11" name="Immagine 11" descr="Esempio di pagina di navigazion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empio di pagina di navigazione del client RoleTailo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a:ln>
                      <a:noFill/>
                    </a:ln>
                  </pic:spPr>
                </pic:pic>
              </a:graphicData>
            </a:graphic>
          </wp:inline>
        </w:drawing>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È possibile includere facoltativamente un </w:t>
      </w:r>
      <w:proofErr w:type="spellStart"/>
      <w:r w:rsidRPr="00ED6353">
        <w:rPr>
          <w:rFonts w:ascii="Segoe UI" w:eastAsia="Times New Roman" w:hAnsi="Segoe UI" w:cs="Segoe UI"/>
          <w:color w:val="171717"/>
          <w:sz w:val="24"/>
          <w:szCs w:val="24"/>
          <w:lang w:eastAsia="it-IT"/>
        </w:rPr>
        <w:t>FactBox</w:t>
      </w:r>
      <w:proofErr w:type="spellEnd"/>
      <w:r w:rsidRPr="00ED6353">
        <w:rPr>
          <w:rFonts w:ascii="Segoe UI" w:eastAsia="Times New Roman" w:hAnsi="Segoe UI" w:cs="Segoe UI"/>
          <w:color w:val="171717"/>
          <w:sz w:val="24"/>
          <w:szCs w:val="24"/>
          <w:lang w:eastAsia="it-IT"/>
        </w:rPr>
        <w:t>.</w:t>
      </w:r>
    </w:p>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Pr>
        <w:pStyle w:val="Titolo2"/>
      </w:pPr>
      <w:r>
        <w:t xml:space="preserve">Page </w:t>
      </w:r>
      <w:proofErr w:type="spellStart"/>
      <w:r>
        <w:t>Controls</w:t>
      </w:r>
      <w:proofErr w:type="spellEnd"/>
      <w:r>
        <w:t xml:space="preserve"> and </w:t>
      </w:r>
      <w:proofErr w:type="spellStart"/>
      <w:r>
        <w:t>Parts</w:t>
      </w:r>
      <w:proofErr w:type="spellEnd"/>
    </w:p>
    <w:p w:rsidR="00ED6353" w:rsidRDefault="00ED6353" w:rsidP="00ED6353"/>
    <w:p w:rsidR="00ED6353" w:rsidRDefault="00ED6353" w:rsidP="00ED6353">
      <w:proofErr w:type="spellStart"/>
      <w:r>
        <w:t>Ribbon</w:t>
      </w:r>
      <w:proofErr w:type="spellEnd"/>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La barra multifunzione si trova sotto la barra dei comandi nelle pagine delle attività e nei luoghi dell'elenco e contiene collegamenti alle azioni. Le azioni vengono visualizzate come icone, che l'utente può scegliere </w:t>
      </w:r>
      <w:r>
        <w:rPr>
          <w:rFonts w:ascii="Segoe UI" w:eastAsia="Times New Roman" w:hAnsi="Segoe UI" w:cs="Segoe UI"/>
          <w:color w:val="171717"/>
          <w:sz w:val="24"/>
          <w:szCs w:val="24"/>
          <w:lang w:eastAsia="it-IT"/>
        </w:rPr>
        <w:t xml:space="preserve">per </w:t>
      </w:r>
      <w:r w:rsidRPr="00ED6353">
        <w:rPr>
          <w:rFonts w:ascii="Segoe UI" w:eastAsia="Times New Roman" w:hAnsi="Segoe UI" w:cs="Segoe UI"/>
          <w:color w:val="171717"/>
          <w:sz w:val="24"/>
          <w:szCs w:val="24"/>
          <w:lang w:eastAsia="it-IT"/>
        </w:rPr>
        <w:t xml:space="preserve">completare un'attività o visualizzare informazioni. La seguente illustrazione mostra il </w:t>
      </w:r>
      <w:proofErr w:type="spellStart"/>
      <w:r>
        <w:rPr>
          <w:rFonts w:ascii="Segoe UI" w:eastAsia="Times New Roman" w:hAnsi="Segoe UI" w:cs="Segoe UI"/>
          <w:color w:val="171717"/>
          <w:sz w:val="24"/>
          <w:szCs w:val="24"/>
          <w:lang w:eastAsia="it-IT"/>
        </w:rPr>
        <w:t>ribbon</w:t>
      </w:r>
      <w:proofErr w:type="spellEnd"/>
      <w:r w:rsidRPr="00ED6353">
        <w:rPr>
          <w:rFonts w:ascii="Segoe UI" w:eastAsia="Times New Roman" w:hAnsi="Segoe UI" w:cs="Segoe UI"/>
          <w:color w:val="171717"/>
          <w:sz w:val="24"/>
          <w:szCs w:val="24"/>
          <w:lang w:eastAsia="it-IT"/>
        </w:rPr>
        <w:t>.</w:t>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noProof/>
          <w:color w:val="171717"/>
          <w:sz w:val="24"/>
          <w:szCs w:val="24"/>
          <w:lang w:eastAsia="it-IT"/>
        </w:rPr>
        <w:drawing>
          <wp:inline distT="0" distB="0" distL="0" distR="0">
            <wp:extent cx="6286500" cy="2305050"/>
            <wp:effectExtent l="0" t="0" r="0" b="0"/>
            <wp:docPr id="12" name="Immagine 12" descr="Clip del riquadro azioni da una pagina Elenco cli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 del riquadro azioni da una pagina Elenco client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2305050"/>
                    </a:xfrm>
                    <a:prstGeom prst="rect">
                      <a:avLst/>
                    </a:prstGeom>
                    <a:noFill/>
                    <a:ln>
                      <a:noFill/>
                    </a:ln>
                  </pic:spPr>
                </pic:pic>
              </a:graphicData>
            </a:graphic>
          </wp:inline>
        </w:drawing>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Per includere un'azione nella barra multifunzione, utilizzare Action Designer (disponibile dal menu Visualizza quando è aperta una finestra di Page Designer) e promuovere l'azione. È necessario utilizzare la barra multifunzione per visualizzare le attività utilizzate più frequentemente dall'utente nel contesto della pagina. Ad esempio, in una pagina </w:t>
      </w:r>
      <w:r>
        <w:rPr>
          <w:rFonts w:ascii="Segoe UI" w:eastAsia="Times New Roman" w:hAnsi="Segoe UI" w:cs="Segoe UI"/>
          <w:color w:val="171717"/>
          <w:sz w:val="24"/>
          <w:szCs w:val="24"/>
          <w:lang w:eastAsia="it-IT"/>
        </w:rPr>
        <w:t>List</w:t>
      </w:r>
      <w:r w:rsidRPr="00ED6353">
        <w:rPr>
          <w:rFonts w:ascii="Segoe UI" w:eastAsia="Times New Roman" w:hAnsi="Segoe UI" w:cs="Segoe UI"/>
          <w:color w:val="171717"/>
          <w:sz w:val="24"/>
          <w:szCs w:val="24"/>
          <w:lang w:eastAsia="it-IT"/>
        </w:rPr>
        <w:t xml:space="preserve"> che visualizza gli ordini cliente, è necessario promuovere l'azione per elaborare un ordine cliente nella barra multifunzione.</w:t>
      </w:r>
    </w:p>
    <w:p w:rsidR="00ED6353" w:rsidRDefault="00ED6353"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4F5FA8">
      <w:pPr>
        <w:pStyle w:val="Titolo2"/>
      </w:pPr>
      <w:proofErr w:type="spellStart"/>
      <w:r>
        <w:t>Cue</w:t>
      </w:r>
      <w:proofErr w:type="spellEnd"/>
    </w:p>
    <w:p w:rsidR="004F5FA8" w:rsidRDefault="004F5FA8" w:rsidP="004F5FA8"/>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Pr>
          <w:rFonts w:ascii="Segoe UI" w:eastAsia="Times New Roman" w:hAnsi="Segoe UI" w:cs="Segoe UI"/>
          <w:color w:val="171717"/>
          <w:sz w:val="24"/>
          <w:szCs w:val="24"/>
          <w:lang w:eastAsia="it-IT"/>
        </w:rPr>
        <w:t xml:space="preserve">Un </w:t>
      </w:r>
      <w:proofErr w:type="spellStart"/>
      <w:r>
        <w:rPr>
          <w:rFonts w:ascii="Segoe UI" w:eastAsia="Times New Roman" w:hAnsi="Segoe UI" w:cs="Segoe UI"/>
          <w:color w:val="171717"/>
          <w:sz w:val="24"/>
          <w:szCs w:val="24"/>
          <w:lang w:eastAsia="it-IT"/>
        </w:rPr>
        <w:t>Cu</w:t>
      </w:r>
      <w:r w:rsidRPr="004F5FA8">
        <w:rPr>
          <w:rFonts w:ascii="Segoe UI" w:eastAsia="Times New Roman" w:hAnsi="Segoe UI" w:cs="Segoe UI"/>
          <w:color w:val="171717"/>
          <w:sz w:val="24"/>
          <w:szCs w:val="24"/>
          <w:lang w:eastAsia="it-IT"/>
        </w:rPr>
        <w:t>e</w:t>
      </w:r>
      <w:proofErr w:type="spellEnd"/>
      <w:r w:rsidRPr="004F5FA8">
        <w:rPr>
          <w:rFonts w:ascii="Segoe UI" w:eastAsia="Times New Roman" w:hAnsi="Segoe UI" w:cs="Segoe UI"/>
          <w:color w:val="171717"/>
          <w:sz w:val="24"/>
          <w:szCs w:val="24"/>
          <w:lang w:eastAsia="it-IT"/>
        </w:rPr>
        <w:t xml:space="preserve"> è un'icona che fornisce un collegamento di scelta rapida a un elenco filtrato sottostante, come fatture, ordini di vendita o note di credito. Un'icona </w:t>
      </w:r>
      <w:proofErr w:type="spellStart"/>
      <w:r w:rsidRPr="004F5FA8">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raffigura una pila di fogli sulla pagina, dove l'altezza della pila indica approssimativamente il numero di entità nell'elenco sottostante. Un valore numerico su ogni </w:t>
      </w:r>
      <w:proofErr w:type="spellStart"/>
      <w:r w:rsidRPr="004F5FA8">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fornisce il conteggio preciso. La seguente illustrazione mostra un</w:t>
      </w:r>
      <w:r>
        <w:rPr>
          <w:rFonts w:ascii="Segoe UI" w:eastAsia="Times New Roman" w:hAnsi="Segoe UI" w:cs="Segoe UI"/>
          <w:color w:val="171717"/>
          <w:sz w:val="24"/>
          <w:szCs w:val="24"/>
          <w:lang w:eastAsia="it-IT"/>
        </w:rPr>
        <w:t xml:space="preserve"> </w:t>
      </w:r>
      <w:proofErr w:type="spellStart"/>
      <w:r>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w:t>
      </w:r>
    </w:p>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4F5FA8">
        <w:rPr>
          <w:rFonts w:ascii="Segoe UI" w:eastAsia="Times New Roman" w:hAnsi="Segoe UI" w:cs="Segoe UI"/>
          <w:noProof/>
          <w:color w:val="171717"/>
          <w:sz w:val="24"/>
          <w:szCs w:val="24"/>
          <w:lang w:eastAsia="it-IT"/>
        </w:rPr>
        <w:drawing>
          <wp:inline distT="0" distB="0" distL="0" distR="0">
            <wp:extent cx="6286500" cy="4657725"/>
            <wp:effectExtent l="0" t="0" r="0" b="9525"/>
            <wp:docPr id="13" name="Immagine 13" descr="Esempio di cu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empio di cue del client RoleTailor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4657725"/>
                    </a:xfrm>
                    <a:prstGeom prst="rect">
                      <a:avLst/>
                    </a:prstGeom>
                    <a:noFill/>
                    <a:ln>
                      <a:noFill/>
                    </a:ln>
                  </pic:spPr>
                </pic:pic>
              </a:graphicData>
            </a:graphic>
          </wp:inline>
        </w:drawing>
      </w:r>
    </w:p>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Pr>
          <w:rFonts w:ascii="Segoe UI" w:eastAsia="Times New Roman" w:hAnsi="Segoe UI" w:cs="Segoe UI"/>
          <w:color w:val="171717"/>
          <w:sz w:val="24"/>
          <w:szCs w:val="24"/>
          <w:lang w:eastAsia="it-IT"/>
        </w:rPr>
        <w:t xml:space="preserve">Un </w:t>
      </w:r>
      <w:proofErr w:type="spellStart"/>
      <w:r>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può essere utilizzata solo su una pagina del Centro ruoli.</w:t>
      </w:r>
    </w:p>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Pr>
        <w:pStyle w:val="Titolo2"/>
      </w:pPr>
      <w:r>
        <w:t>Chart Pane</w:t>
      </w:r>
    </w:p>
    <w:p w:rsidR="004F5FA8" w:rsidRDefault="004F5FA8" w:rsidP="004F5FA8"/>
    <w:p w:rsidR="004F5FA8" w:rsidRDefault="004F5FA8" w:rsidP="004F5FA8">
      <w:pPr>
        <w:rPr>
          <w:rFonts w:ascii="Segoe UI" w:hAnsi="Segoe UI" w:cs="Segoe UI"/>
          <w:color w:val="171717"/>
          <w:shd w:val="clear" w:color="auto" w:fill="FFFFFF"/>
        </w:rPr>
      </w:pPr>
      <w:r>
        <w:rPr>
          <w:rFonts w:ascii="Segoe UI" w:hAnsi="Segoe UI" w:cs="Segoe UI"/>
          <w:color w:val="171717"/>
          <w:shd w:val="clear" w:color="auto" w:fill="FFFFFF"/>
        </w:rPr>
        <w:t>Il riquadro Grafico visualizza i dati di un elenco in forma grafica, offrendo all'utente una visione visiva della distribuzione del valore. I riquadri cartografici sono disponibili solo sui tipi di pagina Elenco.</w:t>
      </w:r>
    </w:p>
    <w:p w:rsidR="004F5FA8" w:rsidRDefault="004F5FA8" w:rsidP="004F5FA8">
      <w:r>
        <w:rPr>
          <w:noProof/>
          <w:lang w:eastAsia="it-IT"/>
        </w:rPr>
        <w:drawing>
          <wp:inline distT="0" distB="0" distL="0" distR="0" wp14:anchorId="7B7E3433" wp14:editId="245C211F">
            <wp:extent cx="6120130" cy="37731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3170"/>
                    </a:xfrm>
                    <a:prstGeom prst="rect">
                      <a:avLst/>
                    </a:prstGeom>
                  </pic:spPr>
                </pic:pic>
              </a:graphicData>
            </a:graphic>
          </wp:inline>
        </w:drawing>
      </w:r>
    </w:p>
    <w:p w:rsidR="004F5FA8" w:rsidRDefault="004F5FA8" w:rsidP="004F5FA8">
      <w:pPr>
        <w:rPr>
          <w:rFonts w:ascii="Segoe UI" w:hAnsi="Segoe UI" w:cs="Segoe UI"/>
          <w:color w:val="171717"/>
          <w:shd w:val="clear" w:color="auto" w:fill="FFFFFF"/>
        </w:rPr>
      </w:pPr>
      <w:r>
        <w:rPr>
          <w:rFonts w:ascii="Segoe UI" w:hAnsi="Segoe UI" w:cs="Segoe UI"/>
          <w:color w:val="171717"/>
          <w:shd w:val="clear" w:color="auto" w:fill="FFFFFF"/>
        </w:rPr>
        <w:t>Per visualizzare un riquadro grafico, selezionare </w:t>
      </w:r>
      <w:r>
        <w:rPr>
          <w:rStyle w:val="Enfasigrassetto"/>
          <w:rFonts w:ascii="Segoe UI" w:hAnsi="Segoe UI" w:cs="Segoe UI"/>
          <w:color w:val="171717"/>
          <w:shd w:val="clear" w:color="auto" w:fill="FFFFFF"/>
        </w:rPr>
        <w:t>Personalizza</w:t>
      </w:r>
      <w:r>
        <w:rPr>
          <w:rFonts w:ascii="Segoe UI" w:hAnsi="Segoe UI" w:cs="Segoe UI"/>
          <w:color w:val="171717"/>
          <w:shd w:val="clear" w:color="auto" w:fill="FFFFFF"/>
        </w:rPr>
        <w:t> nella barra dei comandi della pagina, quindi selezionare </w:t>
      </w:r>
      <w:r>
        <w:rPr>
          <w:rStyle w:val="Enfasigrassetto"/>
          <w:rFonts w:ascii="Segoe UI" w:hAnsi="Segoe UI" w:cs="Segoe UI"/>
          <w:color w:val="171717"/>
          <w:shd w:val="clear" w:color="auto" w:fill="FFFFFF"/>
        </w:rPr>
        <w:t xml:space="preserve">Pannello </w:t>
      </w:r>
      <w:proofErr w:type="gramStart"/>
      <w:r>
        <w:rPr>
          <w:rStyle w:val="Enfasigrassetto"/>
          <w:rFonts w:ascii="Segoe UI" w:hAnsi="Segoe UI" w:cs="Segoe UI"/>
          <w:color w:val="171717"/>
          <w:shd w:val="clear" w:color="auto" w:fill="FFFFFF"/>
        </w:rPr>
        <w:t>grafico</w:t>
      </w:r>
      <w:r>
        <w:rPr>
          <w:rFonts w:ascii="Segoe UI" w:hAnsi="Segoe UI" w:cs="Segoe UI"/>
          <w:color w:val="171717"/>
          <w:shd w:val="clear" w:color="auto" w:fill="FFFFFF"/>
        </w:rPr>
        <w:t> .</w:t>
      </w:r>
      <w:proofErr w:type="gramEnd"/>
      <w:r>
        <w:rPr>
          <w:rFonts w:ascii="Segoe UI" w:hAnsi="Segoe UI" w:cs="Segoe UI"/>
          <w:color w:val="171717"/>
          <w:shd w:val="clear" w:color="auto" w:fill="FFFFFF"/>
        </w:rPr>
        <w:t> Per modificare i dati visualizzati in un grafico, selezionare </w:t>
      </w:r>
      <w:r>
        <w:rPr>
          <w:rStyle w:val="Enfasigrassetto"/>
          <w:rFonts w:ascii="Segoe UI" w:hAnsi="Segoe UI" w:cs="Segoe UI"/>
          <w:color w:val="171717"/>
          <w:shd w:val="clear" w:color="auto" w:fill="FFFFFF"/>
        </w:rPr>
        <w:t>Misure</w:t>
      </w:r>
      <w:r>
        <w:rPr>
          <w:rFonts w:ascii="Segoe UI" w:hAnsi="Segoe UI" w:cs="Segoe UI"/>
          <w:color w:val="171717"/>
          <w:shd w:val="clear" w:color="auto" w:fill="FFFFFF"/>
        </w:rPr>
        <w:t> o </w:t>
      </w:r>
      <w:proofErr w:type="gramStart"/>
      <w:r>
        <w:rPr>
          <w:rStyle w:val="Enfasigrassetto"/>
          <w:rFonts w:ascii="Segoe UI" w:hAnsi="Segoe UI" w:cs="Segoe UI"/>
          <w:color w:val="171717"/>
          <w:shd w:val="clear" w:color="auto" w:fill="FFFFFF"/>
        </w:rPr>
        <w:t>Dimensioni</w:t>
      </w:r>
      <w:r>
        <w:rPr>
          <w:rFonts w:ascii="Segoe UI" w:hAnsi="Segoe UI" w:cs="Segoe UI"/>
          <w:color w:val="171717"/>
          <w:shd w:val="clear" w:color="auto" w:fill="FFFFFF"/>
        </w:rPr>
        <w:t> ,</w:t>
      </w:r>
      <w:proofErr w:type="gramEnd"/>
      <w:r>
        <w:rPr>
          <w:rFonts w:ascii="Segoe UI" w:hAnsi="Segoe UI" w:cs="Segoe UI"/>
          <w:color w:val="171717"/>
          <w:shd w:val="clear" w:color="auto" w:fill="FFFFFF"/>
        </w:rPr>
        <w:t xml:space="preserve"> quindi selezionare i campi desiderati.</w:t>
      </w: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pStyle w:val="Titolo2"/>
        <w:rPr>
          <w:shd w:val="clear" w:color="auto" w:fill="FFFFFF"/>
        </w:rPr>
      </w:pPr>
      <w:r>
        <w:rPr>
          <w:shd w:val="clear" w:color="auto" w:fill="FFFFFF"/>
        </w:rPr>
        <w:t>FACTBOX</w:t>
      </w:r>
    </w:p>
    <w:p w:rsidR="004F5FA8" w:rsidRDefault="004F5FA8" w:rsidP="004F5FA8"/>
    <w:p w:rsidR="004F5FA8" w:rsidRPr="004F5FA8" w:rsidRDefault="004F5FA8" w:rsidP="00BF124F">
      <w:pPr>
        <w:rPr>
          <w:lang w:eastAsia="it-IT"/>
        </w:rPr>
      </w:pPr>
      <w:r w:rsidRPr="004F5FA8">
        <w:rPr>
          <w:lang w:eastAsia="it-IT"/>
        </w:rPr>
        <w:t xml:space="preserve">Un </w:t>
      </w:r>
      <w:proofErr w:type="spellStart"/>
      <w:r w:rsidRPr="004F5FA8">
        <w:rPr>
          <w:lang w:eastAsia="it-IT"/>
        </w:rPr>
        <w:t>FactBox</w:t>
      </w:r>
      <w:proofErr w:type="spellEnd"/>
      <w:r w:rsidRPr="004F5FA8">
        <w:rPr>
          <w:lang w:eastAsia="it-IT"/>
        </w:rPr>
        <w:t xml:space="preserve"> è un'area che si trova sul lato destro di una pagina che visualizza i dati relativi alle informazioni su un elemento nella pagina. Ad esempio, in una pagina di elenco che mostra gli ordini di vendita, è possibile utilizzare un </w:t>
      </w:r>
      <w:proofErr w:type="spellStart"/>
      <w:r w:rsidRPr="004F5FA8">
        <w:rPr>
          <w:lang w:eastAsia="it-IT"/>
        </w:rPr>
        <w:t>FactBox</w:t>
      </w:r>
      <w:proofErr w:type="spellEnd"/>
      <w:r w:rsidRPr="004F5FA8">
        <w:rPr>
          <w:lang w:eastAsia="it-IT"/>
        </w:rPr>
        <w:t xml:space="preserve"> per mostrare i campi aggiuntivi di un ordine di vendita selezionato nell'elenco. L'illustrazione seguente mostra i </w:t>
      </w:r>
      <w:proofErr w:type="spellStart"/>
      <w:r w:rsidRPr="004F5FA8">
        <w:rPr>
          <w:lang w:eastAsia="it-IT"/>
        </w:rPr>
        <w:t>FactBox</w:t>
      </w:r>
      <w:proofErr w:type="spellEnd"/>
      <w:r w:rsidRPr="004F5FA8">
        <w:rPr>
          <w:lang w:eastAsia="it-IT"/>
        </w:rPr>
        <w:t xml:space="preserve"> nella pagina Scheda cliente.</w:t>
      </w:r>
    </w:p>
    <w:p w:rsidR="004F5FA8" w:rsidRPr="004F5FA8" w:rsidRDefault="004F5FA8" w:rsidP="00BF124F">
      <w:pPr>
        <w:rPr>
          <w:lang w:eastAsia="it-IT"/>
        </w:rPr>
      </w:pPr>
      <w:r>
        <w:rPr>
          <w:noProof/>
          <w:lang w:eastAsia="it-IT"/>
        </w:rPr>
        <w:drawing>
          <wp:inline distT="0" distB="0" distL="0" distR="0" wp14:anchorId="6C0AF9D6" wp14:editId="6063656A">
            <wp:extent cx="5715000" cy="4476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4476750"/>
                    </a:xfrm>
                    <a:prstGeom prst="rect">
                      <a:avLst/>
                    </a:prstGeom>
                  </pic:spPr>
                </pic:pic>
              </a:graphicData>
            </a:graphic>
          </wp:inline>
        </w:drawing>
      </w:r>
    </w:p>
    <w:p w:rsidR="004F5FA8" w:rsidRPr="004F5FA8" w:rsidRDefault="004F5FA8" w:rsidP="00BF124F">
      <w:pPr>
        <w:rPr>
          <w:lang w:eastAsia="it-IT"/>
        </w:rPr>
      </w:pPr>
      <w:r w:rsidRPr="004F5FA8">
        <w:rPr>
          <w:lang w:eastAsia="it-IT"/>
        </w:rPr>
        <w:t xml:space="preserve">È possibile impostare un </w:t>
      </w:r>
      <w:proofErr w:type="spellStart"/>
      <w:r w:rsidRPr="004F5FA8">
        <w:rPr>
          <w:lang w:eastAsia="it-IT"/>
        </w:rPr>
        <w:t>FactBox</w:t>
      </w:r>
      <w:proofErr w:type="spellEnd"/>
      <w:r w:rsidRPr="004F5FA8">
        <w:rPr>
          <w:lang w:eastAsia="it-IT"/>
        </w:rPr>
        <w:t xml:space="preserve"> per visualizzare una pagina, una parte del sistema o un grafico. Se si imposta </w:t>
      </w:r>
      <w:proofErr w:type="spellStart"/>
      <w:r w:rsidRPr="004F5FA8">
        <w:rPr>
          <w:lang w:eastAsia="it-IT"/>
        </w:rPr>
        <w:t>FactBox</w:t>
      </w:r>
      <w:proofErr w:type="spellEnd"/>
      <w:r w:rsidRPr="004F5FA8">
        <w:rPr>
          <w:lang w:eastAsia="it-IT"/>
        </w:rPr>
        <w:t xml:space="preserve"> per visualizzare una pagina, è possibile visualizzare i seguenti tipi di pagina:</w:t>
      </w:r>
    </w:p>
    <w:p w:rsidR="004F5FA8" w:rsidRPr="004F5FA8" w:rsidRDefault="001124A3" w:rsidP="00BF124F">
      <w:pPr>
        <w:rPr>
          <w:lang w:eastAsia="it-IT"/>
        </w:rPr>
      </w:pPr>
      <w:r>
        <w:rPr>
          <w:lang w:eastAsia="it-IT"/>
        </w:rPr>
        <w:t>Card</w:t>
      </w:r>
    </w:p>
    <w:p w:rsidR="004F5FA8" w:rsidRPr="004F5FA8" w:rsidRDefault="001124A3" w:rsidP="00BF124F">
      <w:pPr>
        <w:rPr>
          <w:lang w:eastAsia="it-IT"/>
        </w:rPr>
      </w:pPr>
      <w:r>
        <w:rPr>
          <w:lang w:eastAsia="it-IT"/>
        </w:rPr>
        <w:t>List</w:t>
      </w:r>
    </w:p>
    <w:p w:rsidR="004F5FA8" w:rsidRPr="004F5FA8" w:rsidRDefault="004F5FA8" w:rsidP="00BF124F">
      <w:pPr>
        <w:rPr>
          <w:lang w:eastAsia="it-IT"/>
        </w:rPr>
      </w:pPr>
      <w:r w:rsidRPr="004F5FA8">
        <w:rPr>
          <w:lang w:eastAsia="it-IT"/>
        </w:rPr>
        <w:t>List Plus</w:t>
      </w:r>
    </w:p>
    <w:p w:rsidR="004F5FA8" w:rsidRPr="004F5FA8" w:rsidRDefault="004F5FA8" w:rsidP="00BF124F">
      <w:pPr>
        <w:rPr>
          <w:lang w:eastAsia="it-IT"/>
        </w:rPr>
      </w:pPr>
      <w:proofErr w:type="spellStart"/>
      <w:r w:rsidRPr="004F5FA8">
        <w:rPr>
          <w:lang w:eastAsia="it-IT"/>
        </w:rPr>
        <w:t>Document</w:t>
      </w:r>
      <w:proofErr w:type="spellEnd"/>
    </w:p>
    <w:p w:rsidR="004F5FA8" w:rsidRPr="004F5FA8" w:rsidRDefault="001124A3" w:rsidP="00BF124F">
      <w:pPr>
        <w:rPr>
          <w:lang w:eastAsia="it-IT"/>
        </w:rPr>
      </w:pPr>
      <w:proofErr w:type="spellStart"/>
      <w:r>
        <w:rPr>
          <w:lang w:eastAsia="it-IT"/>
        </w:rPr>
        <w:t>Worksheet</w:t>
      </w:r>
      <w:proofErr w:type="spellEnd"/>
    </w:p>
    <w:p w:rsidR="004F5FA8" w:rsidRPr="004F5FA8" w:rsidRDefault="004F5FA8" w:rsidP="00BF124F">
      <w:pPr>
        <w:rPr>
          <w:lang w:eastAsia="it-IT"/>
        </w:rPr>
      </w:pPr>
      <w:proofErr w:type="spellStart"/>
      <w:r w:rsidRPr="004F5FA8">
        <w:rPr>
          <w:lang w:eastAsia="it-IT"/>
        </w:rPr>
        <w:t>Naviga</w:t>
      </w:r>
      <w:r w:rsidR="001124A3">
        <w:rPr>
          <w:lang w:eastAsia="it-IT"/>
        </w:rPr>
        <w:t>tion</w:t>
      </w:r>
      <w:proofErr w:type="spellEnd"/>
    </w:p>
    <w:p w:rsidR="004F5FA8" w:rsidRDefault="004F5FA8" w:rsidP="004F5FA8"/>
    <w:p w:rsidR="00BF124F" w:rsidRDefault="00BF124F" w:rsidP="004F5FA8"/>
    <w:p w:rsidR="00BF124F" w:rsidRDefault="00BF124F" w:rsidP="004F5FA8"/>
    <w:p w:rsidR="00BF124F" w:rsidRDefault="00BF124F" w:rsidP="00BF124F">
      <w:pPr>
        <w:pStyle w:val="Titolo2"/>
      </w:pPr>
      <w:proofErr w:type="spellStart"/>
      <w:r>
        <w:t>FastTabs</w:t>
      </w:r>
      <w:proofErr w:type="spellEnd"/>
    </w:p>
    <w:p w:rsidR="00BF124F" w:rsidRDefault="00BF124F" w:rsidP="00BF124F"/>
    <w:p w:rsidR="00BF124F" w:rsidRDefault="00BF124F" w:rsidP="00BF124F">
      <w:r>
        <w:t xml:space="preserve">Le </w:t>
      </w:r>
      <w:proofErr w:type="spellStart"/>
      <w:r>
        <w:t>FastTabs</w:t>
      </w:r>
      <w:proofErr w:type="spellEnd"/>
      <w:r>
        <w:t xml:space="preserve"> consentono di posizionare i dati in gruppi separati su una pagina, in cui ogni gruppo ha un'intestazione che si espande e comprime il gruppo quando si fa clic. L'intestazione del </w:t>
      </w:r>
      <w:proofErr w:type="spellStart"/>
      <w:r>
        <w:t>FastTab</w:t>
      </w:r>
      <w:proofErr w:type="spellEnd"/>
      <w:r>
        <w:t xml:space="preserve"> visualizza un nome, ad esempio "Pagamento anticipato" nell'ordine cliente mostrato. È inoltre possibile promuovere i campi inclusi nel </w:t>
      </w:r>
      <w:proofErr w:type="spellStart"/>
      <w:r>
        <w:t>FastTab</w:t>
      </w:r>
      <w:proofErr w:type="spellEnd"/>
      <w:r>
        <w:t xml:space="preserve"> nell'intestazione. La promozione di un campo nell'intestazione consente di presentare all'utente le informazioni chiave quando il </w:t>
      </w:r>
      <w:proofErr w:type="spellStart"/>
      <w:r>
        <w:t>FastTab</w:t>
      </w:r>
      <w:proofErr w:type="spellEnd"/>
      <w:r>
        <w:t xml:space="preserve"> viene compresso. La seguente illustrazione mostra i </w:t>
      </w:r>
      <w:proofErr w:type="spellStart"/>
      <w:r>
        <w:t>FastTab</w:t>
      </w:r>
      <w:proofErr w:type="spellEnd"/>
      <w:r>
        <w:t xml:space="preserve"> sulla pagina di una carta cliente.</w:t>
      </w:r>
    </w:p>
    <w:p w:rsidR="00BF124F" w:rsidRDefault="00BF124F" w:rsidP="00BF124F">
      <w:r>
        <w:rPr>
          <w:noProof/>
          <w:lang w:eastAsia="it-IT"/>
        </w:rPr>
        <w:drawing>
          <wp:inline distT="0" distB="0" distL="0" distR="0" wp14:anchorId="2B5CDCA2" wp14:editId="6DF4A9E7">
            <wp:extent cx="5791200" cy="452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4524375"/>
                    </a:xfrm>
                    <a:prstGeom prst="rect">
                      <a:avLst/>
                    </a:prstGeom>
                  </pic:spPr>
                </pic:pic>
              </a:graphicData>
            </a:graphic>
          </wp:inline>
        </w:drawing>
      </w:r>
    </w:p>
    <w:p w:rsidR="00BF124F" w:rsidRDefault="00BF124F" w:rsidP="00BF124F">
      <w:r>
        <w:t xml:space="preserve">L'organizzazione dei dati tramite </w:t>
      </w:r>
      <w:proofErr w:type="spellStart"/>
      <w:r>
        <w:t>FastTab</w:t>
      </w:r>
      <w:proofErr w:type="spellEnd"/>
      <w:r>
        <w:t xml:space="preserve"> aiuta gli utenti a trovare più rapidamente le informazioni chiave, fornendo una panoramica delle aree che altrimenti rimarrebbero nascoste.</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proofErr w:type="spellStart"/>
      <w:r>
        <w:t>Filter</w:t>
      </w:r>
      <w:proofErr w:type="spellEnd"/>
      <w:r>
        <w:t xml:space="preserve"> Pane</w:t>
      </w:r>
    </w:p>
    <w:p w:rsidR="00BF124F" w:rsidRDefault="00BF124F" w:rsidP="00BF124F"/>
    <w:p w:rsidR="00BF124F" w:rsidRDefault="00BF124F" w:rsidP="00BF124F">
      <w:r>
        <w:t xml:space="preserve">Il riquadro </w:t>
      </w:r>
      <w:proofErr w:type="spellStart"/>
      <w:r>
        <w:t>Filt</w:t>
      </w:r>
      <w:r>
        <w:t>er</w:t>
      </w:r>
      <w:proofErr w:type="spellEnd"/>
      <w:r>
        <w:t xml:space="preserve"> Pane</w:t>
      </w:r>
      <w:r>
        <w:t xml:space="preserve"> si trova nelle pagine </w:t>
      </w:r>
      <w:r>
        <w:t>List</w:t>
      </w:r>
      <w:r>
        <w:t xml:space="preserve"> e consente all'utente di filtrare e ordinare gli elementi visualizzati nell'elenco in base a un determinato criterio. La seguente illustrazione mostra il riquadro Filtro nella pagina Elenco clienti.</w:t>
      </w:r>
    </w:p>
    <w:p w:rsidR="00BF124F" w:rsidRDefault="00BF124F" w:rsidP="00BF124F">
      <w:r>
        <w:rPr>
          <w:noProof/>
          <w:lang w:eastAsia="it-IT"/>
        </w:rPr>
        <w:drawing>
          <wp:inline distT="0" distB="0" distL="0" distR="0" wp14:anchorId="239A86C7" wp14:editId="7268ADFF">
            <wp:extent cx="6067425" cy="26574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425" cy="2657475"/>
                    </a:xfrm>
                    <a:prstGeom prst="rect">
                      <a:avLst/>
                    </a:prstGeom>
                  </pic:spPr>
                </pic:pic>
              </a:graphicData>
            </a:graphic>
          </wp:inline>
        </w:drawing>
      </w:r>
    </w:p>
    <w:p w:rsidR="00BF124F" w:rsidRDefault="00BF124F" w:rsidP="00BF124F">
      <w:r>
        <w:t>Il riquadro Filtro viene automaticamente incluso nelle pagine Elenco e non può essere configurato.</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r>
        <w:t xml:space="preserve">My </w:t>
      </w:r>
      <w:proofErr w:type="spellStart"/>
      <w:r>
        <w:t>Notifications</w:t>
      </w:r>
      <w:proofErr w:type="spellEnd"/>
    </w:p>
    <w:p w:rsidR="00BF124F" w:rsidRDefault="00BF124F" w:rsidP="00BF124F"/>
    <w:p w:rsidR="00BF124F" w:rsidRDefault="00BF124F" w:rsidP="00BF124F">
      <w:r>
        <w:t xml:space="preserve">La parte </w:t>
      </w:r>
      <w:proofErr w:type="spellStart"/>
      <w:r>
        <w:t>MyNotifications</w:t>
      </w:r>
      <w:proofErr w:type="spellEnd"/>
      <w:r>
        <w:t xml:space="preserve"> consente agli utenti di visualizzare le notifiche loro assegnate, in modo simile al servizio di messaggistica. Le notifiche vengono generate da un controllo Notes in una pagina di attività. Ad esempio, nella pagina di un ordine cliente, l'utente può aggiungere una nota e quindi scegliere come target un altro utente per ricevere la nota. Questa nota viene quindi visualizzata in </w:t>
      </w:r>
      <w:proofErr w:type="spellStart"/>
      <w:r>
        <w:t>MyNotifications</w:t>
      </w:r>
      <w:proofErr w:type="spellEnd"/>
      <w:r>
        <w:t xml:space="preserve"> dell'utente di destinazione. La seguente illustrazione mostra le notifiche da un controllo Notes nella pagina Ordini cliente.</w:t>
      </w:r>
    </w:p>
    <w:p w:rsidR="00BF124F" w:rsidRDefault="00BF124F" w:rsidP="00BF124F">
      <w:r>
        <w:rPr>
          <w:noProof/>
          <w:lang w:eastAsia="it-IT"/>
        </w:rPr>
        <w:drawing>
          <wp:inline distT="0" distB="0" distL="0" distR="0" wp14:anchorId="3BEAC276" wp14:editId="0D660702">
            <wp:extent cx="6120130" cy="413448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134485"/>
                    </a:xfrm>
                    <a:prstGeom prst="rect">
                      <a:avLst/>
                    </a:prstGeom>
                  </pic:spPr>
                </pic:pic>
              </a:graphicData>
            </a:graphic>
          </wp:inline>
        </w:drawing>
      </w:r>
    </w:p>
    <w:p w:rsidR="00BF124F" w:rsidRDefault="00BF124F" w:rsidP="00BF124F">
      <w:r>
        <w:t>Facendo doppio clic sul collegamento alla nota nella notifica, gli utenti possono accedere direttamente alla pagina Attività pertinente per affrontare immediatamente e direttamente il problema o le eccezioni urgenti.</w:t>
      </w:r>
    </w:p>
    <w:p w:rsidR="00BF124F" w:rsidRDefault="00BF124F" w:rsidP="00BF124F">
      <w:r>
        <w:t xml:space="preserve">La parte </w:t>
      </w:r>
      <w:proofErr w:type="spellStart"/>
      <w:r>
        <w:t>MyNotifications</w:t>
      </w:r>
      <w:proofErr w:type="spellEnd"/>
      <w:r>
        <w:t xml:space="preserve"> è progettata per essere utilizzata in una pagina del Centro ruoli.</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r>
        <w:t>Notes</w:t>
      </w:r>
      <w:bookmarkStart w:id="0" w:name="_GoBack"/>
      <w:bookmarkEnd w:id="0"/>
    </w:p>
    <w:p w:rsidR="00BF124F" w:rsidRDefault="00BF124F" w:rsidP="00BF124F">
      <w:r>
        <w:t>La parte Note consente all'utente di allegare una nota a un elemento in una pagina Attività. Ad esempio, durante la creazione di un ordine cliente, un utente può aggiungere una nota sull'ordine. La nota verrà visualizzata con l'elemento quando viene visualizzata. Se un altro utente ha come target la notifica, la nota verrà visualizzata nel Centro ruoli dell'utente nella parte Le mie notifiche. La seguente illustrazione mostra una parte Nota</w:t>
      </w:r>
    </w:p>
    <w:p w:rsidR="00BF124F" w:rsidRDefault="00BF124F" w:rsidP="00BF124F">
      <w:r>
        <w:rPr>
          <w:noProof/>
          <w:lang w:eastAsia="it-IT"/>
        </w:rPr>
        <w:drawing>
          <wp:inline distT="0" distB="0" distL="0" distR="0" wp14:anchorId="052402C5" wp14:editId="1B2FE7DA">
            <wp:extent cx="6120130" cy="5633085"/>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633085"/>
                    </a:xfrm>
                    <a:prstGeom prst="rect">
                      <a:avLst/>
                    </a:prstGeom>
                  </pic:spPr>
                </pic:pic>
              </a:graphicData>
            </a:graphic>
          </wp:inline>
        </w:drawing>
      </w:r>
    </w:p>
    <w:p w:rsidR="00BF124F" w:rsidRDefault="00BF124F" w:rsidP="00BF124F">
      <w:r>
        <w:t xml:space="preserve">Si utilizza Notes in un </w:t>
      </w:r>
      <w:proofErr w:type="spellStart"/>
      <w:r>
        <w:t>FactBox</w:t>
      </w:r>
      <w:proofErr w:type="spellEnd"/>
      <w:r>
        <w:t xml:space="preserve"> in una pagina.</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proofErr w:type="spellStart"/>
      <w:r>
        <w:t>RecordLinks</w:t>
      </w:r>
      <w:proofErr w:type="spellEnd"/>
    </w:p>
    <w:p w:rsidR="00BF124F" w:rsidRDefault="00BF124F" w:rsidP="00BF124F"/>
    <w:p w:rsidR="00BF124F" w:rsidRDefault="00BF124F" w:rsidP="004779C7">
      <w:r>
        <w:t xml:space="preserve">La parte </w:t>
      </w:r>
      <w:proofErr w:type="spellStart"/>
      <w:r>
        <w:t>RecordLink</w:t>
      </w:r>
      <w:proofErr w:type="spellEnd"/>
      <w:r>
        <w:t xml:space="preserve"> consente all'utente di aggiungere collegamenti ai file sugli elementi in una pagina Attività. Ad esempio, durante la creazione di un ordine cliente, gli utenti possono aggiungere un collegamento al documento Microsoft Word relativo all'ordine. I collegamenti verranno visualizzati con l'elemento quando viene visualizzato. Quando un utente sceglie un collegamento, si apre il file di destinazione. La seguente illustrazione mostra una parte </w:t>
      </w:r>
      <w:proofErr w:type="spellStart"/>
      <w:r>
        <w:t>RecordLink</w:t>
      </w:r>
      <w:proofErr w:type="spellEnd"/>
      <w:r>
        <w:t>.</w:t>
      </w:r>
    </w:p>
    <w:p w:rsidR="00BF124F" w:rsidRDefault="00BF124F" w:rsidP="004779C7">
      <w:r>
        <w:rPr>
          <w:noProof/>
          <w:lang w:eastAsia="it-IT"/>
        </w:rPr>
        <w:drawing>
          <wp:inline distT="0" distB="0" distL="0" distR="0" wp14:anchorId="0C2F70AB" wp14:editId="75373DBF">
            <wp:extent cx="6120130" cy="48285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828540"/>
                    </a:xfrm>
                    <a:prstGeom prst="rect">
                      <a:avLst/>
                    </a:prstGeom>
                  </pic:spPr>
                </pic:pic>
              </a:graphicData>
            </a:graphic>
          </wp:inline>
        </w:drawing>
      </w:r>
    </w:p>
    <w:p w:rsidR="00BF124F" w:rsidRDefault="00BF124F" w:rsidP="004779C7">
      <w:r>
        <w:t xml:space="preserve">Si utilizza </w:t>
      </w:r>
      <w:proofErr w:type="spellStart"/>
      <w:r>
        <w:t>RecordLink</w:t>
      </w:r>
      <w:proofErr w:type="spellEnd"/>
      <w:r>
        <w:t xml:space="preserve"> in un </w:t>
      </w:r>
      <w:proofErr w:type="spellStart"/>
      <w:r>
        <w:t>FactBox</w:t>
      </w:r>
      <w:proofErr w:type="spellEnd"/>
      <w:r>
        <w:t xml:space="preserve"> in una pagina.</w:t>
      </w:r>
    </w:p>
    <w:p w:rsidR="00BF124F" w:rsidRPr="00BF124F" w:rsidRDefault="00BF124F" w:rsidP="00BF124F"/>
    <w:sectPr w:rsidR="00BF124F" w:rsidRPr="00BF124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C17"/>
    <w:multiLevelType w:val="multilevel"/>
    <w:tmpl w:val="D7DC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0194C"/>
    <w:multiLevelType w:val="multilevel"/>
    <w:tmpl w:val="3EB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4727F2"/>
    <w:multiLevelType w:val="multilevel"/>
    <w:tmpl w:val="372C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ED"/>
    <w:rsid w:val="001124A3"/>
    <w:rsid w:val="004779C7"/>
    <w:rsid w:val="004F5FA8"/>
    <w:rsid w:val="006E3623"/>
    <w:rsid w:val="009549ED"/>
    <w:rsid w:val="009977C5"/>
    <w:rsid w:val="00BF124F"/>
    <w:rsid w:val="00E145BF"/>
    <w:rsid w:val="00E846C6"/>
    <w:rsid w:val="00ED63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83EA"/>
  <w15:chartTrackingRefBased/>
  <w15:docId w15:val="{C5475C9C-E32D-43F5-A8F8-D95F2CA7F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E14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145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BF12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45BF"/>
    <w:rPr>
      <w:rFonts w:asciiTheme="majorHAnsi" w:eastAsiaTheme="majorEastAsia" w:hAnsiTheme="majorHAnsi" w:cstheme="majorBidi"/>
      <w:color w:val="2E74B5" w:themeColor="accent1" w:themeShade="BF"/>
      <w:sz w:val="32"/>
      <w:szCs w:val="32"/>
    </w:rPr>
  </w:style>
  <w:style w:type="paragraph" w:styleId="NormaleWeb">
    <w:name w:val="Normal (Web)"/>
    <w:basedOn w:val="Normale"/>
    <w:uiPriority w:val="99"/>
    <w:semiHidden/>
    <w:unhideWhenUsed/>
    <w:rsid w:val="00E145B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E145BF"/>
    <w:rPr>
      <w:color w:val="0000FF"/>
      <w:u w:val="single"/>
    </w:rPr>
  </w:style>
  <w:style w:type="character" w:customStyle="1" w:styleId="Titolo2Carattere">
    <w:name w:val="Titolo 2 Carattere"/>
    <w:basedOn w:val="Carpredefinitoparagrafo"/>
    <w:link w:val="Titolo2"/>
    <w:uiPriority w:val="9"/>
    <w:rsid w:val="00E145BF"/>
    <w:rPr>
      <w:rFonts w:asciiTheme="majorHAnsi" w:eastAsiaTheme="majorEastAsia" w:hAnsiTheme="majorHAnsi" w:cstheme="majorBidi"/>
      <w:color w:val="2E74B5" w:themeColor="accent1" w:themeShade="BF"/>
      <w:sz w:val="26"/>
      <w:szCs w:val="26"/>
    </w:rPr>
  </w:style>
  <w:style w:type="paragraph" w:customStyle="1" w:styleId="alert-title">
    <w:name w:val="alert-title"/>
    <w:basedOn w:val="Normale"/>
    <w:rsid w:val="00E145B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F5FA8"/>
    <w:rPr>
      <w:b/>
      <w:bCs/>
    </w:rPr>
  </w:style>
  <w:style w:type="character" w:customStyle="1" w:styleId="Titolo3Carattere">
    <w:name w:val="Titolo 3 Carattere"/>
    <w:basedOn w:val="Carpredefinitoparagrafo"/>
    <w:link w:val="Titolo3"/>
    <w:uiPriority w:val="9"/>
    <w:semiHidden/>
    <w:rsid w:val="00BF124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7834">
      <w:bodyDiv w:val="1"/>
      <w:marLeft w:val="0"/>
      <w:marRight w:val="0"/>
      <w:marTop w:val="0"/>
      <w:marBottom w:val="0"/>
      <w:divBdr>
        <w:top w:val="none" w:sz="0" w:space="0" w:color="auto"/>
        <w:left w:val="none" w:sz="0" w:space="0" w:color="auto"/>
        <w:bottom w:val="none" w:sz="0" w:space="0" w:color="auto"/>
        <w:right w:val="none" w:sz="0" w:space="0" w:color="auto"/>
      </w:divBdr>
    </w:div>
    <w:div w:id="260577322">
      <w:bodyDiv w:val="1"/>
      <w:marLeft w:val="0"/>
      <w:marRight w:val="0"/>
      <w:marTop w:val="0"/>
      <w:marBottom w:val="0"/>
      <w:divBdr>
        <w:top w:val="none" w:sz="0" w:space="0" w:color="auto"/>
        <w:left w:val="none" w:sz="0" w:space="0" w:color="auto"/>
        <w:bottom w:val="none" w:sz="0" w:space="0" w:color="auto"/>
        <w:right w:val="none" w:sz="0" w:space="0" w:color="auto"/>
      </w:divBdr>
    </w:div>
    <w:div w:id="400492460">
      <w:bodyDiv w:val="1"/>
      <w:marLeft w:val="0"/>
      <w:marRight w:val="0"/>
      <w:marTop w:val="0"/>
      <w:marBottom w:val="0"/>
      <w:divBdr>
        <w:top w:val="none" w:sz="0" w:space="0" w:color="auto"/>
        <w:left w:val="none" w:sz="0" w:space="0" w:color="auto"/>
        <w:bottom w:val="none" w:sz="0" w:space="0" w:color="auto"/>
        <w:right w:val="none" w:sz="0" w:space="0" w:color="auto"/>
      </w:divBdr>
    </w:div>
    <w:div w:id="442310550">
      <w:bodyDiv w:val="1"/>
      <w:marLeft w:val="0"/>
      <w:marRight w:val="0"/>
      <w:marTop w:val="0"/>
      <w:marBottom w:val="0"/>
      <w:divBdr>
        <w:top w:val="none" w:sz="0" w:space="0" w:color="auto"/>
        <w:left w:val="none" w:sz="0" w:space="0" w:color="auto"/>
        <w:bottom w:val="none" w:sz="0" w:space="0" w:color="auto"/>
        <w:right w:val="none" w:sz="0" w:space="0" w:color="auto"/>
      </w:divBdr>
    </w:div>
    <w:div w:id="516699314">
      <w:bodyDiv w:val="1"/>
      <w:marLeft w:val="0"/>
      <w:marRight w:val="0"/>
      <w:marTop w:val="0"/>
      <w:marBottom w:val="0"/>
      <w:divBdr>
        <w:top w:val="none" w:sz="0" w:space="0" w:color="auto"/>
        <w:left w:val="none" w:sz="0" w:space="0" w:color="auto"/>
        <w:bottom w:val="none" w:sz="0" w:space="0" w:color="auto"/>
        <w:right w:val="none" w:sz="0" w:space="0" w:color="auto"/>
      </w:divBdr>
    </w:div>
    <w:div w:id="621152073">
      <w:bodyDiv w:val="1"/>
      <w:marLeft w:val="0"/>
      <w:marRight w:val="0"/>
      <w:marTop w:val="0"/>
      <w:marBottom w:val="0"/>
      <w:divBdr>
        <w:top w:val="none" w:sz="0" w:space="0" w:color="auto"/>
        <w:left w:val="none" w:sz="0" w:space="0" w:color="auto"/>
        <w:bottom w:val="none" w:sz="0" w:space="0" w:color="auto"/>
        <w:right w:val="none" w:sz="0" w:space="0" w:color="auto"/>
      </w:divBdr>
    </w:div>
    <w:div w:id="664673182">
      <w:bodyDiv w:val="1"/>
      <w:marLeft w:val="0"/>
      <w:marRight w:val="0"/>
      <w:marTop w:val="0"/>
      <w:marBottom w:val="0"/>
      <w:divBdr>
        <w:top w:val="none" w:sz="0" w:space="0" w:color="auto"/>
        <w:left w:val="none" w:sz="0" w:space="0" w:color="auto"/>
        <w:bottom w:val="none" w:sz="0" w:space="0" w:color="auto"/>
        <w:right w:val="none" w:sz="0" w:space="0" w:color="auto"/>
      </w:divBdr>
    </w:div>
    <w:div w:id="750584248">
      <w:bodyDiv w:val="1"/>
      <w:marLeft w:val="0"/>
      <w:marRight w:val="0"/>
      <w:marTop w:val="0"/>
      <w:marBottom w:val="0"/>
      <w:divBdr>
        <w:top w:val="none" w:sz="0" w:space="0" w:color="auto"/>
        <w:left w:val="none" w:sz="0" w:space="0" w:color="auto"/>
        <w:bottom w:val="none" w:sz="0" w:space="0" w:color="auto"/>
        <w:right w:val="none" w:sz="0" w:space="0" w:color="auto"/>
      </w:divBdr>
    </w:div>
    <w:div w:id="780227074">
      <w:bodyDiv w:val="1"/>
      <w:marLeft w:val="0"/>
      <w:marRight w:val="0"/>
      <w:marTop w:val="0"/>
      <w:marBottom w:val="0"/>
      <w:divBdr>
        <w:top w:val="none" w:sz="0" w:space="0" w:color="auto"/>
        <w:left w:val="none" w:sz="0" w:space="0" w:color="auto"/>
        <w:bottom w:val="none" w:sz="0" w:space="0" w:color="auto"/>
        <w:right w:val="none" w:sz="0" w:space="0" w:color="auto"/>
      </w:divBdr>
    </w:div>
    <w:div w:id="842011333">
      <w:bodyDiv w:val="1"/>
      <w:marLeft w:val="0"/>
      <w:marRight w:val="0"/>
      <w:marTop w:val="0"/>
      <w:marBottom w:val="0"/>
      <w:divBdr>
        <w:top w:val="none" w:sz="0" w:space="0" w:color="auto"/>
        <w:left w:val="none" w:sz="0" w:space="0" w:color="auto"/>
        <w:bottom w:val="none" w:sz="0" w:space="0" w:color="auto"/>
        <w:right w:val="none" w:sz="0" w:space="0" w:color="auto"/>
      </w:divBdr>
    </w:div>
    <w:div w:id="880556531">
      <w:bodyDiv w:val="1"/>
      <w:marLeft w:val="0"/>
      <w:marRight w:val="0"/>
      <w:marTop w:val="0"/>
      <w:marBottom w:val="0"/>
      <w:divBdr>
        <w:top w:val="none" w:sz="0" w:space="0" w:color="auto"/>
        <w:left w:val="none" w:sz="0" w:space="0" w:color="auto"/>
        <w:bottom w:val="none" w:sz="0" w:space="0" w:color="auto"/>
        <w:right w:val="none" w:sz="0" w:space="0" w:color="auto"/>
      </w:divBdr>
    </w:div>
    <w:div w:id="934361511">
      <w:bodyDiv w:val="1"/>
      <w:marLeft w:val="0"/>
      <w:marRight w:val="0"/>
      <w:marTop w:val="0"/>
      <w:marBottom w:val="0"/>
      <w:divBdr>
        <w:top w:val="none" w:sz="0" w:space="0" w:color="auto"/>
        <w:left w:val="none" w:sz="0" w:space="0" w:color="auto"/>
        <w:bottom w:val="none" w:sz="0" w:space="0" w:color="auto"/>
        <w:right w:val="none" w:sz="0" w:space="0" w:color="auto"/>
      </w:divBdr>
    </w:div>
    <w:div w:id="1057362366">
      <w:bodyDiv w:val="1"/>
      <w:marLeft w:val="0"/>
      <w:marRight w:val="0"/>
      <w:marTop w:val="0"/>
      <w:marBottom w:val="0"/>
      <w:divBdr>
        <w:top w:val="none" w:sz="0" w:space="0" w:color="auto"/>
        <w:left w:val="none" w:sz="0" w:space="0" w:color="auto"/>
        <w:bottom w:val="none" w:sz="0" w:space="0" w:color="auto"/>
        <w:right w:val="none" w:sz="0" w:space="0" w:color="auto"/>
      </w:divBdr>
    </w:div>
    <w:div w:id="1071734593">
      <w:bodyDiv w:val="1"/>
      <w:marLeft w:val="0"/>
      <w:marRight w:val="0"/>
      <w:marTop w:val="0"/>
      <w:marBottom w:val="0"/>
      <w:divBdr>
        <w:top w:val="none" w:sz="0" w:space="0" w:color="auto"/>
        <w:left w:val="none" w:sz="0" w:space="0" w:color="auto"/>
        <w:bottom w:val="none" w:sz="0" w:space="0" w:color="auto"/>
        <w:right w:val="none" w:sz="0" w:space="0" w:color="auto"/>
      </w:divBdr>
    </w:div>
    <w:div w:id="1078020497">
      <w:bodyDiv w:val="1"/>
      <w:marLeft w:val="0"/>
      <w:marRight w:val="0"/>
      <w:marTop w:val="0"/>
      <w:marBottom w:val="0"/>
      <w:divBdr>
        <w:top w:val="none" w:sz="0" w:space="0" w:color="auto"/>
        <w:left w:val="none" w:sz="0" w:space="0" w:color="auto"/>
        <w:bottom w:val="none" w:sz="0" w:space="0" w:color="auto"/>
        <w:right w:val="none" w:sz="0" w:space="0" w:color="auto"/>
      </w:divBdr>
    </w:div>
    <w:div w:id="1125468599">
      <w:bodyDiv w:val="1"/>
      <w:marLeft w:val="0"/>
      <w:marRight w:val="0"/>
      <w:marTop w:val="0"/>
      <w:marBottom w:val="0"/>
      <w:divBdr>
        <w:top w:val="none" w:sz="0" w:space="0" w:color="auto"/>
        <w:left w:val="none" w:sz="0" w:space="0" w:color="auto"/>
        <w:bottom w:val="none" w:sz="0" w:space="0" w:color="auto"/>
        <w:right w:val="none" w:sz="0" w:space="0" w:color="auto"/>
      </w:divBdr>
    </w:div>
    <w:div w:id="1127314150">
      <w:bodyDiv w:val="1"/>
      <w:marLeft w:val="0"/>
      <w:marRight w:val="0"/>
      <w:marTop w:val="0"/>
      <w:marBottom w:val="0"/>
      <w:divBdr>
        <w:top w:val="none" w:sz="0" w:space="0" w:color="auto"/>
        <w:left w:val="none" w:sz="0" w:space="0" w:color="auto"/>
        <w:bottom w:val="none" w:sz="0" w:space="0" w:color="auto"/>
        <w:right w:val="none" w:sz="0" w:space="0" w:color="auto"/>
      </w:divBdr>
    </w:div>
    <w:div w:id="1217084117">
      <w:bodyDiv w:val="1"/>
      <w:marLeft w:val="0"/>
      <w:marRight w:val="0"/>
      <w:marTop w:val="0"/>
      <w:marBottom w:val="0"/>
      <w:divBdr>
        <w:top w:val="none" w:sz="0" w:space="0" w:color="auto"/>
        <w:left w:val="none" w:sz="0" w:space="0" w:color="auto"/>
        <w:bottom w:val="none" w:sz="0" w:space="0" w:color="auto"/>
        <w:right w:val="none" w:sz="0" w:space="0" w:color="auto"/>
      </w:divBdr>
    </w:div>
    <w:div w:id="1258366333">
      <w:bodyDiv w:val="1"/>
      <w:marLeft w:val="0"/>
      <w:marRight w:val="0"/>
      <w:marTop w:val="0"/>
      <w:marBottom w:val="0"/>
      <w:divBdr>
        <w:top w:val="none" w:sz="0" w:space="0" w:color="auto"/>
        <w:left w:val="none" w:sz="0" w:space="0" w:color="auto"/>
        <w:bottom w:val="none" w:sz="0" w:space="0" w:color="auto"/>
        <w:right w:val="none" w:sz="0" w:space="0" w:color="auto"/>
      </w:divBdr>
    </w:div>
    <w:div w:id="1455632792">
      <w:bodyDiv w:val="1"/>
      <w:marLeft w:val="0"/>
      <w:marRight w:val="0"/>
      <w:marTop w:val="0"/>
      <w:marBottom w:val="0"/>
      <w:divBdr>
        <w:top w:val="none" w:sz="0" w:space="0" w:color="auto"/>
        <w:left w:val="none" w:sz="0" w:space="0" w:color="auto"/>
        <w:bottom w:val="none" w:sz="0" w:space="0" w:color="auto"/>
        <w:right w:val="none" w:sz="0" w:space="0" w:color="auto"/>
      </w:divBdr>
    </w:div>
    <w:div w:id="1459683802">
      <w:bodyDiv w:val="1"/>
      <w:marLeft w:val="0"/>
      <w:marRight w:val="0"/>
      <w:marTop w:val="0"/>
      <w:marBottom w:val="0"/>
      <w:divBdr>
        <w:top w:val="none" w:sz="0" w:space="0" w:color="auto"/>
        <w:left w:val="none" w:sz="0" w:space="0" w:color="auto"/>
        <w:bottom w:val="none" w:sz="0" w:space="0" w:color="auto"/>
        <w:right w:val="none" w:sz="0" w:space="0" w:color="auto"/>
      </w:divBdr>
      <w:divsChild>
        <w:div w:id="480004934">
          <w:marLeft w:val="0"/>
          <w:marRight w:val="0"/>
          <w:marTop w:val="0"/>
          <w:marBottom w:val="0"/>
          <w:divBdr>
            <w:top w:val="none" w:sz="0" w:space="0" w:color="auto"/>
            <w:left w:val="none" w:sz="0" w:space="0" w:color="auto"/>
            <w:bottom w:val="none" w:sz="0" w:space="0" w:color="auto"/>
            <w:right w:val="none" w:sz="0" w:space="0" w:color="auto"/>
          </w:divBdr>
        </w:div>
      </w:divsChild>
    </w:div>
    <w:div w:id="1682927231">
      <w:bodyDiv w:val="1"/>
      <w:marLeft w:val="0"/>
      <w:marRight w:val="0"/>
      <w:marTop w:val="0"/>
      <w:marBottom w:val="0"/>
      <w:divBdr>
        <w:top w:val="none" w:sz="0" w:space="0" w:color="auto"/>
        <w:left w:val="none" w:sz="0" w:space="0" w:color="auto"/>
        <w:bottom w:val="none" w:sz="0" w:space="0" w:color="auto"/>
        <w:right w:val="none" w:sz="0" w:space="0" w:color="auto"/>
      </w:divBdr>
    </w:div>
    <w:div w:id="182269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ynamics-nav/touring-the-roletailored-client-pages" TargetMode="Externa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hyperlink" Target="https://docs.microsoft.com/en-us/dynamics-nav/touring-the-roletailored-client-pages" TargetMode="External"/><Relationship Id="rId12" Type="http://schemas.openxmlformats.org/officeDocument/2006/relationships/hyperlink" Target="https://docs.microsoft.com/en-us/dynamics-nav/touring-the-roletailored-client-page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microsoft.com/en-us/dynamics-nav/touring-the-roletailored-client-pages" TargetMode="External"/><Relationship Id="rId11" Type="http://schemas.openxmlformats.org/officeDocument/2006/relationships/hyperlink" Target="https://docs.microsoft.com/en-us/dynamics-nav/touring-the-roletailored-client-pages"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hyperlink" Target="https://docs.microsoft.com/en-us/dynamics-nav/touring-the-roletailored-client-pages" TargetMode="External"/><Relationship Id="rId15" Type="http://schemas.openxmlformats.org/officeDocument/2006/relationships/hyperlink" Target="https://docs.microsoft.com/en-us/dynamics-nav/touring-the-roletailored-client-page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docs.microsoft.com/en-us/dynamics-nav/touring-the-roletailored-client-pages"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microsoft.com/en-us/dynamics-nav/touring-the-roletailored-client-pages" TargetMode="External"/><Relationship Id="rId14" Type="http://schemas.openxmlformats.org/officeDocument/2006/relationships/hyperlink" Target="https://docs.microsoft.com/en-us/dynamics-nav/touring-the-roletailored-client-page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docs.microsoft.com/en-us/dynamics-nav/touring-the-roletailored-client-pages" TargetMode="Externa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21</Pages>
  <Words>2112</Words>
  <Characters>12042</Characters>
  <Application>Microsoft Office Word</Application>
  <DocSecurity>0</DocSecurity>
  <Lines>100</Lines>
  <Paragraphs>28</Paragraphs>
  <ScaleCrop>false</ScaleCrop>
  <HeadingPairs>
    <vt:vector size="4" baseType="variant">
      <vt:variant>
        <vt:lpstr>Titolo</vt:lpstr>
      </vt:variant>
      <vt:variant>
        <vt:i4>1</vt:i4>
      </vt:variant>
      <vt:variant>
        <vt:lpstr>Intestazioni</vt:lpstr>
      </vt:variant>
      <vt:variant>
        <vt:i4>23</vt:i4>
      </vt:variant>
    </vt:vector>
  </HeadingPairs>
  <TitlesOfParts>
    <vt:vector size="24" baseType="lpstr">
      <vt:lpstr/>
      <vt:lpstr>Tipologie di Page </vt:lpstr>
      <vt:lpstr>    Puoi scegliere tra i seguenti tipi di pagina:</vt:lpstr>
      <vt:lpstr>    Progettazione di pagine</vt:lpstr>
      <vt:lpstr>    Role Center </vt:lpstr>
      <vt:lpstr>    Card</vt:lpstr>
      <vt:lpstr>    Card Part</vt:lpstr>
      <vt:lpstr>    ConfirmationDialog</vt:lpstr>
      <vt:lpstr>    Document</vt:lpstr>
      <vt:lpstr>    List</vt:lpstr>
      <vt:lpstr>    List Plus</vt:lpstr>
      <vt:lpstr>    List Part</vt:lpstr>
      <vt:lpstr>    Navigate Page Type for Wizards</vt:lpstr>
      <vt:lpstr>    StandardDialog</vt:lpstr>
      <vt:lpstr>    Worksheet</vt:lpstr>
      <vt:lpstr>    Page Controls and Parts</vt:lpstr>
      <vt:lpstr>    Cue</vt:lpstr>
      <vt:lpstr>    Chart Pane</vt:lpstr>
      <vt:lpstr>    FACTBOX</vt:lpstr>
      <vt:lpstr>    FastTabs</vt:lpstr>
      <vt:lpstr>    Filter Pane</vt:lpstr>
      <vt:lpstr>    My Notifications</vt:lpstr>
      <vt:lpstr>    Notes</vt:lpstr>
      <vt:lpstr>    RecordLinks</vt:lpstr>
    </vt:vector>
  </TitlesOfParts>
  <Company/>
  <LinksUpToDate>false</LinksUpToDate>
  <CharactersWithSpaces>14126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Cecchetti Marco</dc:creator>
  <cp:keywords/>
  <dc:description/>
  <cp:lastModifiedBy>Cecchetti Marco</cp:lastModifiedBy>
  <cp:revision>5</cp:revision>
  <dcterms:created xsi:type="dcterms:W3CDTF">2020-07-03T12:23:00Z</dcterms:created>
  <dcterms:modified xsi:type="dcterms:W3CDTF">2020-07-03T13:55:00Z</dcterms:modified>
</cp:coreProperties>
</file>