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1B3" w:rsidRDefault="001A1DFE" w:rsidP="001A1DFE">
      <w:pPr>
        <w:pStyle w:val="Titolo1"/>
      </w:pPr>
      <w:r>
        <w:t xml:space="preserve">Utilizzo delle funzioni </w:t>
      </w:r>
      <w:proofErr w:type="spellStart"/>
      <w:r>
        <w:t>Try</w:t>
      </w:r>
      <w:proofErr w:type="spellEnd"/>
      <w:r>
        <w:t xml:space="preserve"> in Navision 2016</w:t>
      </w:r>
    </w:p>
    <w:p w:rsidR="001A1DFE" w:rsidRDefault="001A1DFE" w:rsidP="001A1DFE"/>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Le funzioni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xml:space="preserve"> in C / AL consentono di gestire gli errori che si verificano nell'applicazione durante l'esecuzione del codice.</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Ad esempio, con le funzioni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è possibile fornire all'utente finale messaggi di errore più intuitivi rispetto a quelli lanciati dal sistema.</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È possibile utilizzare le funzioni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xml:space="preserve"> per rilevare errori / eccezioni generati da Microsoft Dynamics NAV o eccezioni generate durante le operazioni di interoperabilità di .NET Framework.</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Le funzioni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xml:space="preserve"> rilevano errori simili a una chiamata di funzione </w:t>
      </w:r>
      <w:proofErr w:type="spellStart"/>
      <w:r w:rsidRPr="001A1DFE">
        <w:rPr>
          <w:rFonts w:ascii="Segoe UI" w:eastAsia="Times New Roman" w:hAnsi="Segoe UI" w:cs="Segoe UI"/>
          <w:color w:val="2B2B2B"/>
          <w:sz w:val="23"/>
          <w:szCs w:val="23"/>
          <w:lang w:eastAsia="it-IT"/>
        </w:rPr>
        <w:t>Codeunit.Run</w:t>
      </w:r>
      <w:proofErr w:type="spellEnd"/>
      <w:r w:rsidRPr="001A1DFE">
        <w:rPr>
          <w:rFonts w:ascii="Segoe UI" w:eastAsia="Times New Roman" w:hAnsi="Segoe UI" w:cs="Segoe UI"/>
          <w:color w:val="2B2B2B"/>
          <w:sz w:val="23"/>
          <w:szCs w:val="23"/>
          <w:lang w:eastAsia="it-IT"/>
        </w:rPr>
        <w:t xml:space="preserve"> condizionale, tranne con le seguenti differenze:</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Le chiamate di funzione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xml:space="preserve"> non richiedono il </w:t>
      </w:r>
      <w:proofErr w:type="spellStart"/>
      <w:r w:rsidRPr="001A1DFE">
        <w:rPr>
          <w:rFonts w:ascii="Segoe UI" w:eastAsia="Times New Roman" w:hAnsi="Segoe UI" w:cs="Segoe UI"/>
          <w:color w:val="2B2B2B"/>
          <w:sz w:val="23"/>
          <w:szCs w:val="23"/>
          <w:lang w:eastAsia="it-IT"/>
        </w:rPr>
        <w:t>commit</w:t>
      </w:r>
      <w:proofErr w:type="spellEnd"/>
      <w:r w:rsidRPr="001A1DFE">
        <w:rPr>
          <w:rFonts w:ascii="Segoe UI" w:eastAsia="Times New Roman" w:hAnsi="Segoe UI" w:cs="Segoe UI"/>
          <w:color w:val="2B2B2B"/>
          <w:sz w:val="23"/>
          <w:szCs w:val="23"/>
          <w:lang w:eastAsia="it-IT"/>
        </w:rPr>
        <w:t xml:space="preserve"> delle transazioni di scrittura nel database.</w:t>
      </w:r>
      <w:r w:rsidRPr="001A1DFE">
        <w:rPr>
          <w:rFonts w:ascii="Segoe UI" w:eastAsia="Times New Roman" w:hAnsi="Segoe UI" w:cs="Segoe UI"/>
          <w:color w:val="2B2B2B"/>
          <w:sz w:val="23"/>
          <w:szCs w:val="23"/>
          <w:lang w:eastAsia="it-IT"/>
        </w:rPr>
        <w:br/>
        <w:t xml:space="preserve">Le modifiche al database apportate con una funzione </w:t>
      </w:r>
      <w:proofErr w:type="spellStart"/>
      <w:r w:rsidRPr="001A1DFE">
        <w:rPr>
          <w:rFonts w:ascii="Segoe UI" w:eastAsia="Times New Roman" w:hAnsi="Segoe UI" w:cs="Segoe UI"/>
          <w:color w:val="2B2B2B"/>
          <w:sz w:val="23"/>
          <w:szCs w:val="23"/>
          <w:lang w:eastAsia="it-IT"/>
        </w:rPr>
        <w:t>try</w:t>
      </w:r>
      <w:proofErr w:type="spellEnd"/>
      <w:r w:rsidRPr="001A1DFE">
        <w:rPr>
          <w:rFonts w:ascii="Segoe UI" w:eastAsia="Times New Roman" w:hAnsi="Segoe UI" w:cs="Segoe UI"/>
          <w:color w:val="2B2B2B"/>
          <w:sz w:val="23"/>
          <w:szCs w:val="23"/>
          <w:lang w:eastAsia="it-IT"/>
        </w:rPr>
        <w:t xml:space="preserve"> non vengono annullate.</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Style w:val="Enfasigrassetto"/>
          <w:rFonts w:ascii="Segoe UI" w:hAnsi="Segoe UI" w:cs="Segoe UI"/>
          <w:color w:val="2B2B2B"/>
          <w:sz w:val="23"/>
          <w:szCs w:val="23"/>
        </w:rPr>
        <w:t xml:space="preserve">Creazione di una funzione </w:t>
      </w:r>
      <w:proofErr w:type="spellStart"/>
      <w:r>
        <w:rPr>
          <w:rStyle w:val="Enfasigrassetto"/>
          <w:rFonts w:ascii="Segoe UI" w:hAnsi="Segoe UI" w:cs="Segoe UI"/>
          <w:color w:val="2B2B2B"/>
          <w:sz w:val="23"/>
          <w:szCs w:val="23"/>
        </w:rPr>
        <w:t>Try</w:t>
      </w:r>
      <w:proofErr w:type="spellEnd"/>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Per creare una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aggiungi una funzione nel codice C / AL di un oggetto (come una </w:t>
      </w:r>
      <w:proofErr w:type="spellStart"/>
      <w:r>
        <w:rPr>
          <w:rFonts w:ascii="Segoe UI" w:hAnsi="Segoe UI" w:cs="Segoe UI"/>
          <w:color w:val="2B2B2B"/>
          <w:sz w:val="23"/>
          <w:szCs w:val="23"/>
        </w:rPr>
        <w:t>codeunit</w:t>
      </w:r>
      <w:proofErr w:type="spellEnd"/>
      <w:r>
        <w:rPr>
          <w:rFonts w:ascii="Segoe UI" w:hAnsi="Segoe UI" w:cs="Segoe UI"/>
          <w:color w:val="2B2B2B"/>
          <w:sz w:val="23"/>
          <w:szCs w:val="23"/>
        </w:rPr>
        <w:t>) come di consueto, quindi imposta la </w:t>
      </w:r>
      <w:r>
        <w:rPr>
          <w:rStyle w:val="Enfasigrassetto"/>
          <w:rFonts w:ascii="Segoe UI" w:hAnsi="Segoe UI" w:cs="Segoe UI"/>
          <w:color w:val="2B2B2B"/>
          <w:sz w:val="23"/>
          <w:szCs w:val="23"/>
        </w:rPr>
        <w:t xml:space="preserve">proprietà </w:t>
      </w:r>
      <w:proofErr w:type="spellStart"/>
      <w:r>
        <w:rPr>
          <w:rStyle w:val="Enfasigrassetto"/>
          <w:rFonts w:ascii="Segoe UI" w:hAnsi="Segoe UI" w:cs="Segoe UI"/>
          <w:color w:val="2B2B2B"/>
          <w:sz w:val="23"/>
          <w:szCs w:val="23"/>
        </w:rPr>
        <w:t>TryFunction</w:t>
      </w:r>
      <w:proofErr w:type="spellEnd"/>
      <w:r>
        <w:rPr>
          <w:rStyle w:val="Enfasigrassetto"/>
          <w:rFonts w:ascii="Segoe UI" w:hAnsi="Segoe UI" w:cs="Segoe UI"/>
          <w:color w:val="2B2B2B"/>
          <w:sz w:val="23"/>
          <w:szCs w:val="23"/>
        </w:rPr>
        <w:t xml:space="preserve"> </w:t>
      </w:r>
      <w:proofErr w:type="spellStart"/>
      <w:r>
        <w:rPr>
          <w:rStyle w:val="Enfasigrassetto"/>
          <w:rFonts w:ascii="Segoe UI" w:hAnsi="Segoe UI" w:cs="Segoe UI"/>
          <w:color w:val="2B2B2B"/>
          <w:sz w:val="23"/>
          <w:szCs w:val="23"/>
        </w:rPr>
        <w:t>Property</w:t>
      </w:r>
      <w:proofErr w:type="spellEnd"/>
      <w:r>
        <w:rPr>
          <w:rFonts w:ascii="Segoe UI" w:hAnsi="Segoe UI" w:cs="Segoe UI"/>
          <w:color w:val="2B2B2B"/>
          <w:sz w:val="23"/>
          <w:szCs w:val="23"/>
        </w:rPr>
        <w:t> su </w:t>
      </w:r>
      <w:proofErr w:type="gramStart"/>
      <w:r>
        <w:rPr>
          <w:rStyle w:val="Enfasigrassetto"/>
          <w:rFonts w:ascii="Segoe UI" w:hAnsi="Segoe UI" w:cs="Segoe UI"/>
          <w:color w:val="2B2B2B"/>
          <w:sz w:val="23"/>
          <w:szCs w:val="23"/>
        </w:rPr>
        <w:t>Sì</w:t>
      </w:r>
      <w:r>
        <w:rPr>
          <w:rFonts w:ascii="Segoe UI" w:hAnsi="Segoe UI" w:cs="Segoe UI"/>
          <w:color w:val="2B2B2B"/>
          <w:sz w:val="23"/>
          <w:szCs w:val="23"/>
        </w:rPr>
        <w:t> .</w:t>
      </w:r>
      <w:proofErr w:type="gramEnd"/>
      <w:r>
        <w:rPr>
          <w:rFonts w:ascii="Segoe UI" w:hAnsi="Segoe UI" w:cs="Segoe UI"/>
          <w:color w:val="2B2B2B"/>
          <w:sz w:val="23"/>
          <w:szCs w:val="23"/>
        </w:rPr>
        <w:t xml:space="preserve"> Una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ha le seguenti limitazioni:</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Nelle </w:t>
      </w:r>
      <w:proofErr w:type="spellStart"/>
      <w:r>
        <w:rPr>
          <w:rFonts w:ascii="Segoe UI" w:hAnsi="Segoe UI" w:cs="Segoe UI"/>
          <w:color w:val="2B2B2B"/>
          <w:sz w:val="23"/>
          <w:szCs w:val="23"/>
        </w:rPr>
        <w:t>codeunits</w:t>
      </w:r>
      <w:proofErr w:type="spellEnd"/>
      <w:r>
        <w:rPr>
          <w:rFonts w:ascii="Segoe UI" w:hAnsi="Segoe UI" w:cs="Segoe UI"/>
          <w:color w:val="2B2B2B"/>
          <w:sz w:val="23"/>
          <w:szCs w:val="23"/>
        </w:rPr>
        <w:t xml:space="preserve"> di test e di upgrade, è possibile utilizzare solo una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su un tipo di funzione normale, come definito dalla </w:t>
      </w:r>
      <w:r>
        <w:rPr>
          <w:rStyle w:val="Enfasigrassetto"/>
          <w:rFonts w:ascii="Segoe UI" w:hAnsi="Segoe UI" w:cs="Segoe UI"/>
          <w:color w:val="2B2B2B"/>
          <w:sz w:val="23"/>
          <w:szCs w:val="23"/>
        </w:rPr>
        <w:t xml:space="preserve">proprietà </w:t>
      </w:r>
      <w:proofErr w:type="spellStart"/>
      <w:r>
        <w:rPr>
          <w:rStyle w:val="Enfasigrassetto"/>
          <w:rFonts w:ascii="Segoe UI" w:hAnsi="Segoe UI" w:cs="Segoe UI"/>
          <w:color w:val="2B2B2B"/>
          <w:sz w:val="23"/>
          <w:szCs w:val="23"/>
        </w:rPr>
        <w:t>FunctionType</w:t>
      </w:r>
      <w:proofErr w:type="spellEnd"/>
      <w:r>
        <w:rPr>
          <w:rFonts w:ascii="Segoe UI" w:hAnsi="Segoe UI" w:cs="Segoe UI"/>
          <w:color w:val="2B2B2B"/>
          <w:sz w:val="23"/>
          <w:szCs w:val="23"/>
        </w:rPr>
        <w:t xml:space="preserve"> (Test </w:t>
      </w:r>
      <w:proofErr w:type="spellStart"/>
      <w:r>
        <w:rPr>
          <w:rFonts w:ascii="Segoe UI" w:hAnsi="Segoe UI" w:cs="Segoe UI"/>
          <w:color w:val="2B2B2B"/>
          <w:sz w:val="23"/>
          <w:szCs w:val="23"/>
        </w:rPr>
        <w:t>Codeunits</w:t>
      </w:r>
      <w:proofErr w:type="spellEnd"/>
      <w:r>
        <w:rPr>
          <w:rFonts w:ascii="Segoe UI" w:hAnsi="Segoe UI" w:cs="Segoe UI"/>
          <w:color w:val="2B2B2B"/>
          <w:sz w:val="23"/>
          <w:szCs w:val="23"/>
        </w:rPr>
        <w:t>) o </w:t>
      </w:r>
      <w:proofErr w:type="spellStart"/>
      <w:r>
        <w:rPr>
          <w:rStyle w:val="Enfasigrassetto"/>
          <w:rFonts w:ascii="Segoe UI" w:hAnsi="Segoe UI" w:cs="Segoe UI"/>
          <w:color w:val="2B2B2B"/>
          <w:sz w:val="23"/>
          <w:szCs w:val="23"/>
        </w:rPr>
        <w:t>FunctionType</w:t>
      </w:r>
      <w:proofErr w:type="spellEnd"/>
      <w:r>
        <w:rPr>
          <w:rFonts w:ascii="Segoe UI" w:hAnsi="Segoe UI" w:cs="Segoe UI"/>
          <w:color w:val="2B2B2B"/>
          <w:sz w:val="23"/>
          <w:szCs w:val="23"/>
        </w:rPr>
        <w:t xml:space="preserve"> (Upgrade </w:t>
      </w:r>
      <w:proofErr w:type="spellStart"/>
      <w:r>
        <w:rPr>
          <w:rFonts w:ascii="Segoe UI" w:hAnsi="Segoe UI" w:cs="Segoe UI"/>
          <w:color w:val="2B2B2B"/>
          <w:sz w:val="23"/>
          <w:szCs w:val="23"/>
        </w:rPr>
        <w:t>Codeunits</w:t>
      </w:r>
      <w:proofErr w:type="spellEnd"/>
      <w:r>
        <w:rPr>
          <w:rFonts w:ascii="Segoe UI" w:hAnsi="Segoe UI" w:cs="Segoe UI"/>
          <w:color w:val="2B2B2B"/>
          <w:sz w:val="23"/>
          <w:szCs w:val="23"/>
        </w:rPr>
        <w:t>).</w:t>
      </w:r>
      <w:r>
        <w:rPr>
          <w:rFonts w:ascii="Segoe UI" w:hAnsi="Segoe UI" w:cs="Segoe UI"/>
          <w:color w:val="2B2B2B"/>
          <w:sz w:val="23"/>
          <w:szCs w:val="23"/>
        </w:rPr>
        <w:br/>
        <w:t xml:space="preserve">La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non può avere un </w:t>
      </w:r>
      <w:r>
        <w:rPr>
          <w:rStyle w:val="Enfasigrassetto"/>
          <w:rFonts w:ascii="Segoe UI" w:hAnsi="Segoe UI" w:cs="Segoe UI"/>
          <w:color w:val="2B2B2B"/>
          <w:sz w:val="23"/>
          <w:szCs w:val="23"/>
        </w:rPr>
        <w:t>valore restituito definito dall'utente</w:t>
      </w:r>
      <w:r>
        <w:rPr>
          <w:rFonts w:ascii="Segoe UI" w:hAnsi="Segoe UI" w:cs="Segoe UI"/>
          <w:color w:val="2B2B2B"/>
          <w:sz w:val="23"/>
          <w:szCs w:val="23"/>
        </w:rPr>
        <w:t> .</w:t>
      </w:r>
      <w:r>
        <w:rPr>
          <w:rFonts w:ascii="Segoe UI" w:hAnsi="Segoe UI" w:cs="Segoe UI"/>
          <w:color w:val="2B2B2B"/>
          <w:sz w:val="23"/>
          <w:szCs w:val="23"/>
        </w:rPr>
        <w:br/>
      </w:r>
      <w:r>
        <w:rPr>
          <w:rStyle w:val="Enfasigrassetto"/>
          <w:rFonts w:ascii="Segoe UI" w:hAnsi="Segoe UI" w:cs="Segoe UI"/>
          <w:color w:val="2B2B2B"/>
          <w:sz w:val="23"/>
          <w:szCs w:val="23"/>
        </w:rPr>
        <w:t xml:space="preserve">Comprensione del comportamento e dell'utilizzo della funzione </w:t>
      </w:r>
      <w:proofErr w:type="spellStart"/>
      <w:r>
        <w:rPr>
          <w:rStyle w:val="Enfasigrassetto"/>
          <w:rFonts w:ascii="Segoe UI" w:hAnsi="Segoe UI" w:cs="Segoe UI"/>
          <w:color w:val="2B2B2B"/>
          <w:sz w:val="23"/>
          <w:szCs w:val="23"/>
        </w:rPr>
        <w:t>Try</w:t>
      </w:r>
      <w:proofErr w:type="spellEnd"/>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Una funzione designata come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ha un valore di ritorno booleano (vero o falso). Una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ha la costruzione </w:t>
      </w:r>
      <w:r>
        <w:rPr>
          <w:rStyle w:val="Enfasigrassetto"/>
          <w:rFonts w:ascii="Segoe UI" w:hAnsi="Segoe UI" w:cs="Segoe UI"/>
          <w:color w:val="2B2B2B"/>
          <w:sz w:val="23"/>
          <w:szCs w:val="23"/>
        </w:rPr>
        <w:t xml:space="preserve">OK: = </w:t>
      </w:r>
      <w:proofErr w:type="spellStart"/>
      <w:proofErr w:type="gramStart"/>
      <w:r>
        <w:rPr>
          <w:rStyle w:val="Enfasigrassetto"/>
          <w:rFonts w:ascii="Segoe UI" w:hAnsi="Segoe UI" w:cs="Segoe UI"/>
          <w:color w:val="2B2B2B"/>
          <w:sz w:val="23"/>
          <w:szCs w:val="23"/>
        </w:rPr>
        <w:t>MyTryFunction</w:t>
      </w:r>
      <w:proofErr w:type="spellEnd"/>
      <w:r>
        <w:rPr>
          <w:rFonts w:ascii="Segoe UI" w:hAnsi="Segoe UI" w:cs="Segoe UI"/>
          <w:color w:val="2B2B2B"/>
          <w:sz w:val="23"/>
          <w:szCs w:val="23"/>
        </w:rPr>
        <w:t> .</w:t>
      </w:r>
      <w:proofErr w:type="gramEnd"/>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Se una chiamata alla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non utilizza il valore restituito, la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funziona come una normale funzione e gli errori vengono esposti come al solito.</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Se una chiamata alla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utilizza il valore restituito in un'istruzione </w:t>
      </w:r>
      <w:r>
        <w:rPr>
          <w:rStyle w:val="Enfasigrassetto"/>
          <w:rFonts w:ascii="Segoe UI" w:hAnsi="Segoe UI" w:cs="Segoe UI"/>
          <w:color w:val="2B2B2B"/>
          <w:sz w:val="23"/>
          <w:szCs w:val="23"/>
        </w:rPr>
        <w:t>OK: =</w:t>
      </w:r>
      <w:r>
        <w:rPr>
          <w:rFonts w:ascii="Segoe UI" w:hAnsi="Segoe UI" w:cs="Segoe UI"/>
          <w:color w:val="2B2B2B"/>
          <w:sz w:val="23"/>
          <w:szCs w:val="23"/>
        </w:rPr>
        <w:t> o un'istruzione condizionale </w:t>
      </w:r>
      <w:r>
        <w:rPr>
          <w:rStyle w:val="Enfasigrassetto"/>
          <w:rFonts w:ascii="Segoe UI" w:hAnsi="Segoe UI" w:cs="Segoe UI"/>
          <w:color w:val="2B2B2B"/>
          <w:sz w:val="23"/>
          <w:szCs w:val="23"/>
        </w:rPr>
        <w:t>come IF-</w:t>
      </w:r>
      <w:proofErr w:type="gramStart"/>
      <w:r>
        <w:rPr>
          <w:rStyle w:val="Enfasigrassetto"/>
          <w:rFonts w:ascii="Segoe UI" w:hAnsi="Segoe UI" w:cs="Segoe UI"/>
          <w:color w:val="2B2B2B"/>
          <w:sz w:val="23"/>
          <w:szCs w:val="23"/>
        </w:rPr>
        <w:t>THEN</w:t>
      </w:r>
      <w:r>
        <w:rPr>
          <w:rFonts w:ascii="Segoe UI" w:hAnsi="Segoe UI" w:cs="Segoe UI"/>
          <w:color w:val="2B2B2B"/>
          <w:sz w:val="23"/>
          <w:szCs w:val="23"/>
        </w:rPr>
        <w:t> ,</w:t>
      </w:r>
      <w:proofErr w:type="gramEnd"/>
      <w:r>
        <w:rPr>
          <w:rFonts w:ascii="Segoe UI" w:hAnsi="Segoe UI" w:cs="Segoe UI"/>
          <w:color w:val="2B2B2B"/>
          <w:sz w:val="23"/>
          <w:szCs w:val="23"/>
        </w:rPr>
        <w:t xml:space="preserve"> vengono rilevati errori.</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È possibile utilizzare la funzione </w:t>
      </w:r>
      <w:r>
        <w:rPr>
          <w:rStyle w:val="Enfasigrassetto"/>
          <w:rFonts w:ascii="Segoe UI" w:hAnsi="Segoe UI" w:cs="Segoe UI"/>
          <w:color w:val="2B2B2B"/>
          <w:sz w:val="23"/>
          <w:szCs w:val="23"/>
        </w:rPr>
        <w:t>GETLASTERRORTEXT</w:t>
      </w:r>
      <w:r>
        <w:rPr>
          <w:rFonts w:ascii="Segoe UI" w:hAnsi="Segoe UI" w:cs="Segoe UI"/>
          <w:color w:val="2B2B2B"/>
          <w:sz w:val="23"/>
          <w:szCs w:val="23"/>
        </w:rPr>
        <w:t> per ottenere gli errori generati da Microsoft Dynamics NAV.</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Per ottenere i dettagli delle eccezioni generate dagli oggetti .NET Framework, è possibile utilizzare la funzione </w:t>
      </w:r>
      <w:r>
        <w:rPr>
          <w:rStyle w:val="Enfasigrassetto"/>
          <w:rFonts w:ascii="Segoe UI" w:hAnsi="Segoe UI" w:cs="Segoe UI"/>
          <w:color w:val="2B2B2B"/>
          <w:sz w:val="23"/>
          <w:szCs w:val="23"/>
        </w:rPr>
        <w:t>GETLASTERROROBJECT</w:t>
      </w:r>
      <w:r>
        <w:rPr>
          <w:rFonts w:ascii="Segoe UI" w:hAnsi="Segoe UI" w:cs="Segoe UI"/>
          <w:color w:val="2B2B2B"/>
          <w:sz w:val="23"/>
          <w:szCs w:val="23"/>
        </w:rPr>
        <w:t> per controllare la </w:t>
      </w:r>
      <w:r>
        <w:rPr>
          <w:rStyle w:val="Enfasigrassetto"/>
          <w:rFonts w:ascii="Segoe UI" w:hAnsi="Segoe UI" w:cs="Segoe UI"/>
          <w:color w:val="2B2B2B"/>
          <w:sz w:val="23"/>
          <w:szCs w:val="23"/>
        </w:rPr>
        <w:t xml:space="preserve">proprietà </w:t>
      </w:r>
      <w:proofErr w:type="spellStart"/>
      <w:proofErr w:type="gramStart"/>
      <w:r>
        <w:rPr>
          <w:rStyle w:val="Enfasigrassetto"/>
          <w:rFonts w:ascii="Segoe UI" w:hAnsi="Segoe UI" w:cs="Segoe UI"/>
          <w:color w:val="2B2B2B"/>
          <w:sz w:val="23"/>
          <w:szCs w:val="23"/>
        </w:rPr>
        <w:t>Expection.InnerException</w:t>
      </w:r>
      <w:proofErr w:type="spellEnd"/>
      <w:r>
        <w:rPr>
          <w:rFonts w:ascii="Segoe UI" w:hAnsi="Segoe UI" w:cs="Segoe UI"/>
          <w:color w:val="2B2B2B"/>
          <w:sz w:val="23"/>
          <w:szCs w:val="23"/>
        </w:rPr>
        <w:t> .</w:t>
      </w:r>
      <w:proofErr w:type="gramEnd"/>
      <w:r>
        <w:rPr>
          <w:rFonts w:ascii="Segoe UI" w:hAnsi="Segoe UI" w:cs="Segoe UI"/>
          <w:color w:val="2B2B2B"/>
          <w:sz w:val="23"/>
          <w:szCs w:val="23"/>
        </w:rPr>
        <w:t xml:space="preserve"> È possibile visualizzare la </w:t>
      </w:r>
      <w:proofErr w:type="spellStart"/>
      <w:r>
        <w:rPr>
          <w:rFonts w:ascii="Segoe UI" w:hAnsi="Segoe UI" w:cs="Segoe UI"/>
          <w:color w:val="2B2B2B"/>
          <w:sz w:val="23"/>
          <w:szCs w:val="23"/>
        </w:rPr>
        <w:t>codeunit</w:t>
      </w:r>
      <w:proofErr w:type="spellEnd"/>
      <w:r>
        <w:rPr>
          <w:rFonts w:ascii="Segoe UI" w:hAnsi="Segoe UI" w:cs="Segoe UI"/>
          <w:color w:val="2B2B2B"/>
          <w:sz w:val="23"/>
          <w:szCs w:val="23"/>
        </w:rPr>
        <w:t> </w:t>
      </w:r>
      <w:r>
        <w:rPr>
          <w:rStyle w:val="Enfasigrassetto"/>
          <w:rFonts w:ascii="Segoe UI" w:hAnsi="Segoe UI" w:cs="Segoe UI"/>
          <w:color w:val="2B2B2B"/>
          <w:sz w:val="23"/>
          <w:szCs w:val="23"/>
        </w:rPr>
        <w:t xml:space="preserve">1291 - </w:t>
      </w:r>
      <w:proofErr w:type="spellStart"/>
      <w:r>
        <w:rPr>
          <w:rStyle w:val="Enfasigrassetto"/>
          <w:rFonts w:ascii="Segoe UI" w:hAnsi="Segoe UI" w:cs="Segoe UI"/>
          <w:color w:val="2B2B2B"/>
          <w:sz w:val="23"/>
          <w:szCs w:val="23"/>
        </w:rPr>
        <w:t>DotNet</w:t>
      </w:r>
      <w:proofErr w:type="spellEnd"/>
      <w:r>
        <w:rPr>
          <w:rStyle w:val="Enfasigrassetto"/>
          <w:rFonts w:ascii="Segoe UI" w:hAnsi="Segoe UI" w:cs="Segoe UI"/>
          <w:color w:val="2B2B2B"/>
          <w:sz w:val="23"/>
          <w:szCs w:val="23"/>
        </w:rPr>
        <w:t xml:space="preserve"> </w:t>
      </w:r>
      <w:proofErr w:type="spellStart"/>
      <w:r>
        <w:rPr>
          <w:rStyle w:val="Enfasigrassetto"/>
          <w:rFonts w:ascii="Segoe UI" w:hAnsi="Segoe UI" w:cs="Segoe UI"/>
          <w:color w:val="2B2B2B"/>
          <w:sz w:val="23"/>
          <w:szCs w:val="23"/>
        </w:rPr>
        <w:t>Exception</w:t>
      </w:r>
      <w:proofErr w:type="spellEnd"/>
      <w:r>
        <w:rPr>
          <w:rStyle w:val="Enfasigrassetto"/>
          <w:rFonts w:ascii="Segoe UI" w:hAnsi="Segoe UI" w:cs="Segoe UI"/>
          <w:color w:val="2B2B2B"/>
          <w:sz w:val="23"/>
          <w:szCs w:val="23"/>
        </w:rPr>
        <w:t xml:space="preserve"> </w:t>
      </w:r>
      <w:proofErr w:type="spellStart"/>
      <w:proofErr w:type="gramStart"/>
      <w:r>
        <w:rPr>
          <w:rStyle w:val="Enfasigrassetto"/>
          <w:rFonts w:ascii="Segoe UI" w:hAnsi="Segoe UI" w:cs="Segoe UI"/>
          <w:color w:val="2B2B2B"/>
          <w:sz w:val="23"/>
          <w:szCs w:val="23"/>
        </w:rPr>
        <w:t>Handler</w:t>
      </w:r>
      <w:proofErr w:type="spellEnd"/>
      <w:r>
        <w:rPr>
          <w:rFonts w:ascii="Segoe UI" w:hAnsi="Segoe UI" w:cs="Segoe UI"/>
          <w:color w:val="2B2B2B"/>
          <w:sz w:val="23"/>
          <w:szCs w:val="23"/>
        </w:rPr>
        <w:t> .</w:t>
      </w:r>
      <w:proofErr w:type="gramEnd"/>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lastRenderedPageBreak/>
        <w:t>Se si chiama la funzione </w:t>
      </w:r>
      <w:r>
        <w:rPr>
          <w:rStyle w:val="Enfasigrassetto"/>
          <w:rFonts w:ascii="Segoe UI" w:hAnsi="Segoe UI" w:cs="Segoe UI"/>
          <w:color w:val="2B2B2B"/>
          <w:sz w:val="23"/>
          <w:szCs w:val="23"/>
        </w:rPr>
        <w:t>GETLASTERRORTEXT</w:t>
      </w:r>
      <w:r>
        <w:rPr>
          <w:rFonts w:ascii="Segoe UI" w:hAnsi="Segoe UI" w:cs="Segoe UI"/>
          <w:color w:val="2B2B2B"/>
          <w:sz w:val="23"/>
          <w:szCs w:val="23"/>
        </w:rPr>
        <w:t> immediatamente dopo aver chiamato la funzione </w:t>
      </w:r>
      <w:proofErr w:type="gramStart"/>
      <w:r>
        <w:rPr>
          <w:rStyle w:val="Enfasigrassetto"/>
          <w:rFonts w:ascii="Segoe UI" w:hAnsi="Segoe UI" w:cs="Segoe UI"/>
          <w:color w:val="2B2B2B"/>
          <w:sz w:val="23"/>
          <w:szCs w:val="23"/>
        </w:rPr>
        <w:t>CLEARLASTERROR</w:t>
      </w:r>
      <w:r>
        <w:rPr>
          <w:rFonts w:ascii="Segoe UI" w:hAnsi="Segoe UI" w:cs="Segoe UI"/>
          <w:color w:val="2B2B2B"/>
          <w:sz w:val="23"/>
          <w:szCs w:val="23"/>
        </w:rPr>
        <w:t> ,</w:t>
      </w:r>
      <w:proofErr w:type="gramEnd"/>
      <w:r>
        <w:rPr>
          <w:rFonts w:ascii="Segoe UI" w:hAnsi="Segoe UI" w:cs="Segoe UI"/>
          <w:color w:val="2B2B2B"/>
          <w:sz w:val="23"/>
          <w:szCs w:val="23"/>
        </w:rPr>
        <w:t xml:space="preserve"> viene restituita una stringa vuota.</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Il risultato della funzione </w:t>
      </w:r>
      <w:r>
        <w:rPr>
          <w:rStyle w:val="Enfasigrassetto"/>
          <w:rFonts w:ascii="Segoe UI" w:hAnsi="Segoe UI" w:cs="Segoe UI"/>
          <w:color w:val="2B2B2B"/>
          <w:sz w:val="23"/>
          <w:szCs w:val="23"/>
        </w:rPr>
        <w:t>GETLASTERRORCODE</w:t>
      </w:r>
      <w:r>
        <w:rPr>
          <w:rFonts w:ascii="Segoe UI" w:hAnsi="Segoe UI" w:cs="Segoe UI"/>
          <w:color w:val="2B2B2B"/>
          <w:sz w:val="23"/>
          <w:szCs w:val="23"/>
        </w:rPr>
        <w:t> non viene tradotto nella lingua locale. Il risultato della funzione </w:t>
      </w:r>
      <w:r>
        <w:rPr>
          <w:rStyle w:val="Enfasigrassetto"/>
          <w:rFonts w:ascii="Segoe UI" w:hAnsi="Segoe UI" w:cs="Segoe UI"/>
          <w:color w:val="2B2B2B"/>
          <w:sz w:val="23"/>
          <w:szCs w:val="23"/>
        </w:rPr>
        <w:t>GETLASTERRORTEXT</w:t>
      </w:r>
      <w:r>
        <w:rPr>
          <w:rFonts w:ascii="Segoe UI" w:hAnsi="Segoe UI" w:cs="Segoe UI"/>
          <w:color w:val="2B2B2B"/>
          <w:sz w:val="23"/>
          <w:szCs w:val="23"/>
        </w:rPr>
        <w:t> viene tradotto nella lingua locale.</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Il concetto di utilizzo di </w:t>
      </w:r>
      <w:proofErr w:type="spellStart"/>
      <w:r>
        <w:rPr>
          <w:rFonts w:ascii="Segoe UI" w:hAnsi="Segoe UI" w:cs="Segoe UI"/>
          <w:color w:val="2B2B2B"/>
          <w:sz w:val="23"/>
          <w:szCs w:val="23"/>
        </w:rPr>
        <w:t>TryFunction</w:t>
      </w:r>
      <w:proofErr w:type="spellEnd"/>
      <w:r>
        <w:rPr>
          <w:rFonts w:ascii="Segoe UI" w:hAnsi="Segoe UI" w:cs="Segoe UI"/>
          <w:color w:val="2B2B2B"/>
          <w:sz w:val="23"/>
          <w:szCs w:val="23"/>
        </w:rPr>
        <w:t xml:space="preserve"> è possibile trovare in tutto il sistema, in particolare per </w:t>
      </w:r>
      <w:proofErr w:type="gramStart"/>
      <w:r>
        <w:rPr>
          <w:rFonts w:ascii="Segoe UI" w:hAnsi="Segoe UI" w:cs="Segoe UI"/>
          <w:color w:val="2B2B2B"/>
          <w:sz w:val="23"/>
          <w:szCs w:val="23"/>
        </w:rPr>
        <w:t>l' </w:t>
      </w:r>
      <w:r>
        <w:rPr>
          <w:rStyle w:val="Enfasigrassetto"/>
          <w:rFonts w:ascii="Segoe UI" w:hAnsi="Segoe UI" w:cs="Segoe UI"/>
          <w:color w:val="2B2B2B"/>
          <w:sz w:val="23"/>
          <w:szCs w:val="23"/>
        </w:rPr>
        <w:t>anteprima</w:t>
      </w:r>
      <w:proofErr w:type="gramEnd"/>
      <w:r>
        <w:rPr>
          <w:rStyle w:val="Enfasigrassetto"/>
          <w:rFonts w:ascii="Segoe UI" w:hAnsi="Segoe UI" w:cs="Segoe UI"/>
          <w:color w:val="2B2B2B"/>
          <w:sz w:val="23"/>
          <w:szCs w:val="23"/>
        </w:rPr>
        <w:t xml:space="preserve"> di pubblicazione, l'applicazione di voci e la stampa di rapporti</w:t>
      </w:r>
      <w:r>
        <w:rPr>
          <w:rFonts w:ascii="Segoe UI" w:hAnsi="Segoe UI" w:cs="Segoe UI"/>
          <w:color w:val="2B2B2B"/>
          <w:sz w:val="23"/>
          <w:szCs w:val="23"/>
        </w:rPr>
        <w:t> ecc. In diverse unità di codice.</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Tuttavia, per dare una semplice visione dell'uso dello stesso, sto usando il mio esempio definito di seguito.</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Ho creato una </w:t>
      </w:r>
      <w:proofErr w:type="spellStart"/>
      <w:r>
        <w:rPr>
          <w:rFonts w:ascii="Segoe UI" w:hAnsi="Segoe UI" w:cs="Segoe UI"/>
          <w:color w:val="2B2B2B"/>
          <w:sz w:val="23"/>
          <w:szCs w:val="23"/>
        </w:rPr>
        <w:t>codeunit</w:t>
      </w:r>
      <w:proofErr w:type="spellEnd"/>
      <w:r>
        <w:rPr>
          <w:rFonts w:ascii="Segoe UI" w:hAnsi="Segoe UI" w:cs="Segoe UI"/>
          <w:color w:val="2B2B2B"/>
          <w:sz w:val="23"/>
          <w:szCs w:val="23"/>
        </w:rPr>
        <w:t xml:space="preserve"> con </w:t>
      </w:r>
      <w:proofErr w:type="spellStart"/>
      <w:r>
        <w:rPr>
          <w:rFonts w:ascii="Segoe UI" w:hAnsi="Segoe UI" w:cs="Segoe UI"/>
          <w:color w:val="2B2B2B"/>
          <w:sz w:val="23"/>
          <w:szCs w:val="23"/>
        </w:rPr>
        <w:t>TryFunction</w:t>
      </w:r>
      <w:proofErr w:type="spellEnd"/>
      <w:r>
        <w:rPr>
          <w:rFonts w:ascii="Segoe UI" w:hAnsi="Segoe UI" w:cs="Segoe UI"/>
          <w:color w:val="2B2B2B"/>
          <w:sz w:val="23"/>
          <w:szCs w:val="23"/>
        </w:rPr>
        <w:t xml:space="preserve"> per aggiungere un articolo alla tabella degli articoli.</w:t>
      </w:r>
      <w:r>
        <w:rPr>
          <w:rFonts w:ascii="Segoe UI" w:hAnsi="Segoe UI" w:cs="Segoe UI"/>
          <w:color w:val="2B2B2B"/>
          <w:sz w:val="23"/>
          <w:szCs w:val="23"/>
        </w:rPr>
        <w:br/>
      </w:r>
      <w:r>
        <w:rPr>
          <w:rFonts w:ascii="Segoe UI" w:hAnsi="Segoe UI" w:cs="Segoe UI"/>
          <w:noProof/>
          <w:color w:val="2B2B2B"/>
          <w:sz w:val="23"/>
          <w:szCs w:val="23"/>
        </w:rPr>
        <w:drawing>
          <wp:inline distT="0" distB="0" distL="0" distR="0">
            <wp:extent cx="7124700" cy="2743200"/>
            <wp:effectExtent l="0" t="0" r="0" b="0"/>
            <wp:docPr id="3" name="Immagine 3" descr="TryFun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yFunction-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24700" cy="2743200"/>
                    </a:xfrm>
                    <a:prstGeom prst="rect">
                      <a:avLst/>
                    </a:prstGeom>
                    <a:noFill/>
                    <a:ln>
                      <a:noFill/>
                    </a:ln>
                  </pic:spPr>
                </pic:pic>
              </a:graphicData>
            </a:graphic>
          </wp:inline>
        </w:drawing>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Calibri" w:hAnsi="Calibri" w:cs="Calibri"/>
          <w:color w:val="000000"/>
          <w:sz w:val="27"/>
          <w:szCs w:val="27"/>
        </w:rPr>
        <w:t xml:space="preserve">Ho creato un'altra </w:t>
      </w:r>
      <w:proofErr w:type="spellStart"/>
      <w:r>
        <w:rPr>
          <w:rFonts w:ascii="Calibri" w:hAnsi="Calibri" w:cs="Calibri"/>
          <w:color w:val="000000"/>
          <w:sz w:val="27"/>
          <w:szCs w:val="27"/>
        </w:rPr>
        <w:t>codeunit</w:t>
      </w:r>
      <w:proofErr w:type="spellEnd"/>
      <w:r>
        <w:rPr>
          <w:rFonts w:ascii="Calibri" w:hAnsi="Calibri" w:cs="Calibri"/>
          <w:color w:val="000000"/>
          <w:sz w:val="27"/>
          <w:szCs w:val="27"/>
        </w:rPr>
        <w:t xml:space="preserve"> con la funzione che chiama la funzione </w:t>
      </w:r>
      <w:proofErr w:type="spellStart"/>
      <w:r>
        <w:rPr>
          <w:rFonts w:ascii="Calibri" w:hAnsi="Calibri" w:cs="Calibri"/>
          <w:color w:val="000000"/>
          <w:sz w:val="27"/>
          <w:szCs w:val="27"/>
        </w:rPr>
        <w:t>AddItem</w:t>
      </w:r>
      <w:proofErr w:type="spellEnd"/>
      <w:r>
        <w:rPr>
          <w:rFonts w:ascii="Calibri" w:hAnsi="Calibri" w:cs="Calibri"/>
          <w:color w:val="000000"/>
          <w:sz w:val="27"/>
          <w:szCs w:val="27"/>
        </w:rPr>
        <w:t xml:space="preserve"> di </w:t>
      </w:r>
      <w:proofErr w:type="spellStart"/>
      <w:r>
        <w:rPr>
          <w:rFonts w:ascii="Calibri" w:hAnsi="Calibri" w:cs="Calibri"/>
          <w:color w:val="000000"/>
          <w:sz w:val="27"/>
          <w:szCs w:val="27"/>
        </w:rPr>
        <w:t>codeunits</w:t>
      </w:r>
      <w:proofErr w:type="spellEnd"/>
      <w:r>
        <w:rPr>
          <w:rFonts w:ascii="Calibri" w:hAnsi="Calibri" w:cs="Calibri"/>
          <w:color w:val="000000"/>
          <w:sz w:val="27"/>
          <w:szCs w:val="27"/>
        </w:rPr>
        <w:t xml:space="preserve"> sopra passando il parametro alla funzione. Testarlo se ha esito positivo o si è verificato un errore durante l'esecuzione dell'azione. </w:t>
      </w:r>
      <w:r>
        <w:rPr>
          <w:rFonts w:ascii="Segoe UI" w:hAnsi="Segoe UI" w:cs="Segoe UI"/>
          <w:color w:val="2B2B2B"/>
          <w:sz w:val="23"/>
          <w:szCs w:val="23"/>
        </w:rPr>
        <w:br/>
      </w:r>
      <w:r>
        <w:rPr>
          <w:rFonts w:ascii="Segoe UI" w:hAnsi="Segoe UI" w:cs="Segoe UI"/>
          <w:noProof/>
          <w:color w:val="2B2B2B"/>
          <w:sz w:val="23"/>
          <w:szCs w:val="23"/>
        </w:rPr>
        <w:drawing>
          <wp:inline distT="0" distB="0" distL="0" distR="0">
            <wp:extent cx="7124700" cy="2628900"/>
            <wp:effectExtent l="0" t="0" r="0" b="0"/>
            <wp:docPr id="2" name="Immagine 2" descr="TryFun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Function-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24700" cy="2628900"/>
                    </a:xfrm>
                    <a:prstGeom prst="rect">
                      <a:avLst/>
                    </a:prstGeom>
                    <a:noFill/>
                    <a:ln>
                      <a:noFill/>
                    </a:ln>
                  </pic:spPr>
                </pic:pic>
              </a:graphicData>
            </a:graphic>
          </wp:inline>
        </w:drawing>
      </w:r>
      <w:r>
        <w:rPr>
          <w:rFonts w:ascii="Segoe UI" w:hAnsi="Segoe UI" w:cs="Segoe UI"/>
          <w:color w:val="2B2B2B"/>
          <w:sz w:val="23"/>
          <w:szCs w:val="23"/>
        </w:rPr>
        <w:br/>
        <w:t xml:space="preserve">Quando eseguo la seconda </w:t>
      </w:r>
      <w:proofErr w:type="spellStart"/>
      <w:r>
        <w:rPr>
          <w:rFonts w:ascii="Segoe UI" w:hAnsi="Segoe UI" w:cs="Segoe UI"/>
          <w:color w:val="2B2B2B"/>
          <w:sz w:val="23"/>
          <w:szCs w:val="23"/>
        </w:rPr>
        <w:t>codeunit</w:t>
      </w:r>
      <w:proofErr w:type="spellEnd"/>
      <w:r>
        <w:rPr>
          <w:rFonts w:ascii="Segoe UI" w:hAnsi="Segoe UI" w:cs="Segoe UI"/>
          <w:color w:val="2B2B2B"/>
          <w:sz w:val="23"/>
          <w:szCs w:val="23"/>
        </w:rPr>
        <w:t xml:space="preserve"> nella prima esecuzione, viene visualizzato il messaggio riuscito poiché l'elemento non esiste nella tabella. Quando eseguo per la seconda volta dà errore poiché l'elemento era già stato aggiunto alla tabella nella sua prima esecuzione.</w:t>
      </w:r>
      <w:r>
        <w:rPr>
          <w:rFonts w:ascii="Segoe UI" w:hAnsi="Segoe UI" w:cs="Segoe UI"/>
          <w:color w:val="2B2B2B"/>
          <w:sz w:val="23"/>
          <w:szCs w:val="23"/>
        </w:rPr>
        <w:br/>
      </w:r>
      <w:r>
        <w:rPr>
          <w:rFonts w:ascii="Segoe UI" w:hAnsi="Segoe UI" w:cs="Segoe UI"/>
          <w:noProof/>
          <w:color w:val="2B2B2B"/>
          <w:sz w:val="23"/>
          <w:szCs w:val="23"/>
        </w:rPr>
        <w:drawing>
          <wp:inline distT="0" distB="0" distL="0" distR="0">
            <wp:extent cx="6076950" cy="2409825"/>
            <wp:effectExtent l="0" t="0" r="0" b="9525"/>
            <wp:docPr id="1" name="Immagine 1" descr="TryFun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yFunction-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409825"/>
                    </a:xfrm>
                    <a:prstGeom prst="rect">
                      <a:avLst/>
                    </a:prstGeom>
                    <a:noFill/>
                    <a:ln>
                      <a:noFill/>
                    </a:ln>
                  </pic:spPr>
                </pic:pic>
              </a:graphicData>
            </a:graphic>
          </wp:inline>
        </w:drawing>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L'esempio sopra mostra anche l'utilizzo delle </w:t>
      </w:r>
      <w:r>
        <w:rPr>
          <w:rStyle w:val="Enfasigrassetto"/>
          <w:rFonts w:ascii="Segoe UI" w:hAnsi="Segoe UI" w:cs="Segoe UI"/>
          <w:color w:val="2B2B2B"/>
          <w:sz w:val="23"/>
          <w:szCs w:val="23"/>
        </w:rPr>
        <w:t xml:space="preserve">funzioni </w:t>
      </w:r>
      <w:proofErr w:type="spellStart"/>
      <w:r>
        <w:rPr>
          <w:rStyle w:val="Enfasigrassetto"/>
          <w:rFonts w:ascii="Segoe UI" w:hAnsi="Segoe UI" w:cs="Segoe UI"/>
          <w:color w:val="2B2B2B"/>
          <w:sz w:val="23"/>
          <w:szCs w:val="23"/>
        </w:rPr>
        <w:t>ClearLastError</w:t>
      </w:r>
      <w:proofErr w:type="spellEnd"/>
      <w:r>
        <w:rPr>
          <w:rStyle w:val="Enfasigrassetto"/>
          <w:rFonts w:ascii="Segoe UI" w:hAnsi="Segoe UI" w:cs="Segoe UI"/>
          <w:color w:val="2B2B2B"/>
          <w:sz w:val="23"/>
          <w:szCs w:val="23"/>
        </w:rPr>
        <w:t xml:space="preserve">, </w:t>
      </w:r>
      <w:proofErr w:type="spellStart"/>
      <w:r>
        <w:rPr>
          <w:rStyle w:val="Enfasigrassetto"/>
          <w:rFonts w:ascii="Segoe UI" w:hAnsi="Segoe UI" w:cs="Segoe UI"/>
          <w:color w:val="2B2B2B"/>
          <w:sz w:val="23"/>
          <w:szCs w:val="23"/>
        </w:rPr>
        <w:t>GetLastErrorCode</w:t>
      </w:r>
      <w:proofErr w:type="spellEnd"/>
      <w:r>
        <w:rPr>
          <w:rStyle w:val="Enfasigrassetto"/>
          <w:rFonts w:ascii="Segoe UI" w:hAnsi="Segoe UI" w:cs="Segoe UI"/>
          <w:color w:val="2B2B2B"/>
          <w:sz w:val="23"/>
          <w:szCs w:val="23"/>
        </w:rPr>
        <w:t xml:space="preserve"> e </w:t>
      </w:r>
      <w:proofErr w:type="spellStart"/>
      <w:proofErr w:type="gramStart"/>
      <w:r>
        <w:rPr>
          <w:rStyle w:val="Enfasigrassetto"/>
          <w:rFonts w:ascii="Segoe UI" w:hAnsi="Segoe UI" w:cs="Segoe UI"/>
          <w:color w:val="2B2B2B"/>
          <w:sz w:val="23"/>
          <w:szCs w:val="23"/>
        </w:rPr>
        <w:t>GetLastErrorText</w:t>
      </w:r>
      <w:proofErr w:type="spellEnd"/>
      <w:r>
        <w:rPr>
          <w:rFonts w:ascii="Segoe UI" w:hAnsi="Segoe UI" w:cs="Segoe UI"/>
          <w:color w:val="2B2B2B"/>
          <w:sz w:val="23"/>
          <w:szCs w:val="23"/>
        </w:rPr>
        <w:t> .</w:t>
      </w:r>
      <w:proofErr w:type="gramEnd"/>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Dedica del tempo alla scansione di altre </w:t>
      </w:r>
      <w:proofErr w:type="spellStart"/>
      <w:r>
        <w:rPr>
          <w:rFonts w:ascii="Segoe UI" w:hAnsi="Segoe UI" w:cs="Segoe UI"/>
          <w:color w:val="2B2B2B"/>
          <w:sz w:val="23"/>
          <w:szCs w:val="23"/>
        </w:rPr>
        <w:t>codeunit</w:t>
      </w:r>
      <w:proofErr w:type="spellEnd"/>
      <w:r>
        <w:rPr>
          <w:rFonts w:ascii="Segoe UI" w:hAnsi="Segoe UI" w:cs="Segoe UI"/>
          <w:color w:val="2B2B2B"/>
          <w:sz w:val="23"/>
          <w:szCs w:val="23"/>
        </w:rPr>
        <w:t xml:space="preserve"> per una migliore comprensione di </w:t>
      </w:r>
      <w:proofErr w:type="spellStart"/>
      <w:r>
        <w:rPr>
          <w:rFonts w:ascii="Segoe UI" w:hAnsi="Segoe UI" w:cs="Segoe UI"/>
          <w:color w:val="2B2B2B"/>
          <w:sz w:val="23"/>
          <w:szCs w:val="23"/>
        </w:rPr>
        <w:t>TryFunctions</w:t>
      </w:r>
      <w:proofErr w:type="spellEnd"/>
      <w:r>
        <w:rPr>
          <w:rFonts w:ascii="Segoe UI" w:hAnsi="Segoe UI" w:cs="Segoe UI"/>
          <w:color w:val="2B2B2B"/>
          <w:sz w:val="23"/>
          <w:szCs w:val="23"/>
        </w:rPr>
        <w:t>.</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È possibile vedere l'esempio fornito da Microsoft MSDN anche per comprendere l'utilizzo di </w:t>
      </w:r>
      <w:proofErr w:type="spellStart"/>
      <w:r>
        <w:rPr>
          <w:rFonts w:ascii="Segoe UI" w:hAnsi="Segoe UI" w:cs="Segoe UI"/>
          <w:color w:val="2B2B2B"/>
          <w:sz w:val="23"/>
          <w:szCs w:val="23"/>
        </w:rPr>
        <w:t>TryFunction</w:t>
      </w:r>
      <w:proofErr w:type="spellEnd"/>
      <w:r>
        <w:rPr>
          <w:rFonts w:ascii="Segoe UI" w:hAnsi="Segoe UI" w:cs="Segoe UI"/>
          <w:color w:val="2B2B2B"/>
          <w:sz w:val="23"/>
          <w:szCs w:val="23"/>
        </w:rPr>
        <w:t>.</w:t>
      </w:r>
    </w:p>
    <w:p w:rsidR="001A1DFE" w:rsidRDefault="001A1DFE" w:rsidP="001A1DFE">
      <w:pPr>
        <w:pStyle w:val="NormaleWeb"/>
        <w:shd w:val="clear" w:color="auto" w:fill="FFFFFF"/>
        <w:spacing w:before="0" w:beforeAutospacing="0" w:after="225" w:afterAutospacing="0"/>
        <w:rPr>
          <w:rFonts w:ascii="Segoe UI" w:hAnsi="Segoe UI" w:cs="Segoe UI"/>
          <w:color w:val="2B2B2B"/>
          <w:sz w:val="23"/>
          <w:szCs w:val="23"/>
        </w:rPr>
      </w:pPr>
      <w:r>
        <w:rPr>
          <w:rFonts w:ascii="Segoe UI" w:hAnsi="Segoe UI" w:cs="Segoe UI"/>
          <w:color w:val="2B2B2B"/>
          <w:sz w:val="23"/>
          <w:szCs w:val="23"/>
        </w:rPr>
        <w:t xml:space="preserve">L'esempio seguente illustra l'utilizzo di una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xml:space="preserve"> insieme alla </w:t>
      </w:r>
      <w:proofErr w:type="spellStart"/>
      <w:r>
        <w:rPr>
          <w:rStyle w:val="Enfasigrassetto"/>
          <w:rFonts w:ascii="Segoe UI" w:hAnsi="Segoe UI" w:cs="Segoe UI"/>
          <w:color w:val="2B2B2B"/>
          <w:sz w:val="23"/>
          <w:szCs w:val="23"/>
        </w:rPr>
        <w:t>codeunit</w:t>
      </w:r>
      <w:proofErr w:type="spellEnd"/>
      <w:r>
        <w:rPr>
          <w:rStyle w:val="Enfasigrassetto"/>
          <w:rFonts w:ascii="Segoe UI" w:hAnsi="Segoe UI" w:cs="Segoe UI"/>
          <w:color w:val="2B2B2B"/>
          <w:sz w:val="23"/>
          <w:szCs w:val="23"/>
        </w:rPr>
        <w:t xml:space="preserve"> 1291 </w:t>
      </w:r>
      <w:proofErr w:type="spellStart"/>
      <w:r>
        <w:rPr>
          <w:rStyle w:val="Enfasigrassetto"/>
          <w:rFonts w:ascii="Segoe UI" w:hAnsi="Segoe UI" w:cs="Segoe UI"/>
          <w:color w:val="2B2B2B"/>
          <w:sz w:val="23"/>
          <w:szCs w:val="23"/>
        </w:rPr>
        <w:t>DotNet</w:t>
      </w:r>
      <w:proofErr w:type="spellEnd"/>
      <w:r>
        <w:rPr>
          <w:rStyle w:val="Enfasigrassetto"/>
          <w:rFonts w:ascii="Segoe UI" w:hAnsi="Segoe UI" w:cs="Segoe UI"/>
          <w:color w:val="2B2B2B"/>
          <w:sz w:val="23"/>
          <w:szCs w:val="23"/>
        </w:rPr>
        <w:t xml:space="preserve"> </w:t>
      </w:r>
      <w:proofErr w:type="spellStart"/>
      <w:r>
        <w:rPr>
          <w:rStyle w:val="Enfasigrassetto"/>
          <w:rFonts w:ascii="Segoe UI" w:hAnsi="Segoe UI" w:cs="Segoe UI"/>
          <w:color w:val="2B2B2B"/>
          <w:sz w:val="23"/>
          <w:szCs w:val="23"/>
        </w:rPr>
        <w:t>Exception</w:t>
      </w:r>
      <w:proofErr w:type="spellEnd"/>
      <w:r>
        <w:rPr>
          <w:rStyle w:val="Enfasigrassetto"/>
          <w:rFonts w:ascii="Segoe UI" w:hAnsi="Segoe UI" w:cs="Segoe UI"/>
          <w:color w:val="2B2B2B"/>
          <w:sz w:val="23"/>
          <w:szCs w:val="23"/>
        </w:rPr>
        <w:t xml:space="preserve"> </w:t>
      </w:r>
      <w:proofErr w:type="spellStart"/>
      <w:r>
        <w:rPr>
          <w:rStyle w:val="Enfasigrassetto"/>
          <w:rFonts w:ascii="Segoe UI" w:hAnsi="Segoe UI" w:cs="Segoe UI"/>
          <w:color w:val="2B2B2B"/>
          <w:sz w:val="23"/>
          <w:szCs w:val="23"/>
        </w:rPr>
        <w:t>Handler</w:t>
      </w:r>
      <w:proofErr w:type="spellEnd"/>
      <w:r>
        <w:rPr>
          <w:rFonts w:ascii="Segoe UI" w:hAnsi="Segoe UI" w:cs="Segoe UI"/>
          <w:color w:val="2B2B2B"/>
          <w:sz w:val="23"/>
          <w:szCs w:val="23"/>
        </w:rPr>
        <w:t> per gestire le eccezioni di interoperabilità di .NET Framework. Il codice è in formato file di testo ed è stato semplificato per l'illustrazione. La funzione </w:t>
      </w:r>
      <w:proofErr w:type="spellStart"/>
      <w:r>
        <w:rPr>
          <w:rStyle w:val="Enfasigrassetto"/>
          <w:rFonts w:ascii="Segoe UI" w:hAnsi="Segoe UI" w:cs="Segoe UI"/>
          <w:color w:val="2B2B2B"/>
          <w:sz w:val="23"/>
          <w:szCs w:val="23"/>
        </w:rPr>
        <w:t>CallTryPostingDotNet</w:t>
      </w:r>
      <w:proofErr w:type="spellEnd"/>
      <w:r>
        <w:rPr>
          <w:rFonts w:ascii="Segoe UI" w:hAnsi="Segoe UI" w:cs="Segoe UI"/>
          <w:color w:val="2B2B2B"/>
          <w:sz w:val="23"/>
          <w:szCs w:val="23"/>
        </w:rPr>
        <w:t xml:space="preserve"> esegue la funzione </w:t>
      </w:r>
      <w:proofErr w:type="spellStart"/>
      <w:r>
        <w:rPr>
          <w:rFonts w:ascii="Segoe UI" w:hAnsi="Segoe UI" w:cs="Segoe UI"/>
          <w:color w:val="2B2B2B"/>
          <w:sz w:val="23"/>
          <w:szCs w:val="23"/>
        </w:rPr>
        <w:t>try</w:t>
      </w:r>
      <w:proofErr w:type="spellEnd"/>
      <w:r>
        <w:rPr>
          <w:rFonts w:ascii="Segoe UI" w:hAnsi="Segoe UI" w:cs="Segoe UI"/>
          <w:color w:val="2B2B2B"/>
          <w:sz w:val="23"/>
          <w:szCs w:val="23"/>
        </w:rPr>
        <w:t> </w:t>
      </w:r>
      <w:proofErr w:type="spellStart"/>
      <w:r>
        <w:rPr>
          <w:rStyle w:val="Enfasigrassetto"/>
          <w:rFonts w:ascii="Segoe UI" w:hAnsi="Segoe UI" w:cs="Segoe UI"/>
          <w:color w:val="2B2B2B"/>
          <w:sz w:val="23"/>
          <w:szCs w:val="23"/>
        </w:rPr>
        <w:t>TryPostSomething</w:t>
      </w:r>
      <w:proofErr w:type="spellEnd"/>
      <w:r>
        <w:rPr>
          <w:rFonts w:ascii="Segoe UI" w:hAnsi="Segoe UI" w:cs="Segoe UI"/>
          <w:color w:val="2B2B2B"/>
          <w:sz w:val="23"/>
          <w:szCs w:val="23"/>
        </w:rPr>
        <w:t> in un'istruzione condizionale per </w:t>
      </w:r>
      <w:r>
        <w:rPr>
          <w:rStyle w:val="Enfasigrassetto"/>
          <w:rFonts w:ascii="Segoe UI" w:hAnsi="Segoe UI" w:cs="Segoe UI"/>
          <w:color w:val="2B2B2B"/>
          <w:sz w:val="23"/>
          <w:szCs w:val="23"/>
        </w:rPr>
        <w:t>rilevare le</w:t>
      </w:r>
      <w:r>
        <w:rPr>
          <w:rFonts w:ascii="Segoe UI" w:hAnsi="Segoe UI" w:cs="Segoe UI"/>
          <w:color w:val="2B2B2B"/>
          <w:sz w:val="23"/>
          <w:szCs w:val="23"/>
        </w:rPr>
        <w:t> eccezioni di interoperabilità di .NET Framework. Gli errori diversi dal tipo I </w:t>
      </w:r>
      <w:proofErr w:type="spellStart"/>
      <w:r>
        <w:rPr>
          <w:rStyle w:val="Enfasigrassetto"/>
          <w:rFonts w:ascii="Segoe UI" w:hAnsi="Segoe UI" w:cs="Segoe UI"/>
          <w:color w:val="2B2B2B"/>
          <w:sz w:val="23"/>
          <w:szCs w:val="23"/>
        </w:rPr>
        <w:t>ndexOutOfRangeException</w:t>
      </w:r>
      <w:proofErr w:type="spellEnd"/>
      <w:r>
        <w:rPr>
          <w:rFonts w:ascii="Segoe UI" w:hAnsi="Segoe UI" w:cs="Segoe UI"/>
          <w:color w:val="2B2B2B"/>
          <w:sz w:val="23"/>
          <w:szCs w:val="23"/>
        </w:rPr>
        <w:t> vengono rilanciati.</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w:t>
      </w:r>
      <w:proofErr w:type="spellStart"/>
      <w:r w:rsidRPr="001A1DFE">
        <w:rPr>
          <w:rFonts w:ascii="Segoe UI" w:eastAsia="Times New Roman" w:hAnsi="Segoe UI" w:cs="Segoe UI"/>
          <w:color w:val="2B2B2B"/>
          <w:sz w:val="23"/>
          <w:szCs w:val="23"/>
          <w:lang w:eastAsia="it-IT"/>
        </w:rPr>
        <w:t>TryFunction</w:t>
      </w:r>
      <w:proofErr w:type="spellEnd"/>
      <w:r w:rsidRPr="001A1DFE">
        <w:rPr>
          <w:rFonts w:ascii="Segoe UI" w:eastAsia="Times New Roman" w:hAnsi="Segoe UI" w:cs="Segoe UI"/>
          <w:color w:val="2B2B2B"/>
          <w:sz w:val="23"/>
          <w:szCs w:val="23"/>
          <w:lang w:eastAsia="it-IT"/>
        </w:rPr>
        <w:t>]</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PROCEDURE TryPosting@1);</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BEGIN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CODEUNIT.RUN(</w:t>
      </w:r>
      <w:proofErr w:type="gramStart"/>
      <w:r w:rsidRPr="001A1DFE">
        <w:rPr>
          <w:rFonts w:ascii="Segoe UI" w:eastAsia="Times New Roman" w:hAnsi="Segoe UI" w:cs="Segoe UI"/>
          <w:color w:val="2B2B2B"/>
          <w:sz w:val="23"/>
          <w:szCs w:val="23"/>
          <w:lang w:eastAsia="it-IT"/>
        </w:rPr>
        <w:t>CODEUNIT::</w:t>
      </w:r>
      <w:proofErr w:type="gramEnd"/>
      <w:r w:rsidRPr="001A1DFE">
        <w:rPr>
          <w:rFonts w:ascii="Segoe UI" w:eastAsia="Times New Roman" w:hAnsi="Segoe UI" w:cs="Segoe UI"/>
          <w:color w:val="2B2B2B"/>
          <w:sz w:val="23"/>
          <w:szCs w:val="23"/>
          <w:lang w:eastAsia="it-IT"/>
        </w:rPr>
        <w:t>”</w:t>
      </w:r>
      <w:proofErr w:type="spellStart"/>
      <w:r w:rsidRPr="001A1DFE">
        <w:rPr>
          <w:rFonts w:ascii="Segoe UI" w:eastAsia="Times New Roman" w:hAnsi="Segoe UI" w:cs="Segoe UI"/>
          <w:color w:val="2B2B2B"/>
          <w:sz w:val="23"/>
          <w:szCs w:val="23"/>
          <w:lang w:eastAsia="it-IT"/>
        </w:rPr>
        <w:t>Purch</w:t>
      </w:r>
      <w:proofErr w:type="spellEnd"/>
      <w:r w:rsidRPr="001A1DFE">
        <w:rPr>
          <w:rFonts w:ascii="Segoe UI" w:eastAsia="Times New Roman" w:hAnsi="Segoe UI" w:cs="Segoe UI"/>
          <w:color w:val="2B2B2B"/>
          <w:sz w:val="23"/>
          <w:szCs w:val="23"/>
          <w:lang w:eastAsia="it-IT"/>
        </w:rPr>
        <w:t>.-Post”);</w:t>
      </w:r>
    </w:p>
    <w:p w:rsidR="001A1DFE" w:rsidRPr="001A1DFE" w:rsidRDefault="001A1DFE" w:rsidP="001A1DFE">
      <w:pPr>
        <w:shd w:val="clear" w:color="auto" w:fill="FFFFFF"/>
        <w:spacing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END;</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PROCEDURE </w:t>
      </w:r>
      <w:proofErr w:type="spellStart"/>
      <w:r w:rsidRPr="001A1DFE">
        <w:rPr>
          <w:rFonts w:ascii="Segoe UI" w:eastAsia="Times New Roman" w:hAnsi="Segoe UI" w:cs="Segoe UI"/>
          <w:color w:val="2B2B2B"/>
          <w:sz w:val="23"/>
          <w:szCs w:val="23"/>
          <w:lang w:eastAsia="it-IT"/>
        </w:rPr>
        <w:t>CallTryPostingDotNet</w:t>
      </w:r>
      <w:proofErr w:type="spellEnd"/>
      <w:r w:rsidRPr="001A1DFE">
        <w:rPr>
          <w:rFonts w:ascii="Segoe UI" w:eastAsia="Times New Roman" w:hAnsi="Segoe UI" w:cs="Segoe UI"/>
          <w:color w:val="2B2B2B"/>
          <w:sz w:val="23"/>
          <w:szCs w:val="23"/>
          <w:lang w:eastAsia="it-IT"/>
        </w:rPr>
        <w:t xml:space="preserve"> @2();</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VAR</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MyPostingCodeunit@</w:t>
      </w:r>
      <w:proofErr w:type="gramStart"/>
      <w:r w:rsidRPr="001A1DFE">
        <w:rPr>
          <w:rFonts w:ascii="Segoe UI" w:eastAsia="Times New Roman" w:hAnsi="Segoe UI" w:cs="Segoe UI"/>
          <w:color w:val="2B2B2B"/>
          <w:sz w:val="23"/>
          <w:szCs w:val="23"/>
          <w:lang w:eastAsia="it-IT"/>
        </w:rPr>
        <w:t>1 :</w:t>
      </w:r>
      <w:proofErr w:type="gram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Codeunit</w:t>
      </w:r>
      <w:proofErr w:type="spellEnd"/>
      <w:r w:rsidRPr="001A1DFE">
        <w:rPr>
          <w:rFonts w:ascii="Segoe UI" w:eastAsia="Times New Roman" w:hAnsi="Segoe UI" w:cs="Segoe UI"/>
          <w:color w:val="2B2B2B"/>
          <w:sz w:val="23"/>
          <w:szCs w:val="23"/>
          <w:lang w:eastAsia="it-IT"/>
        </w:rPr>
        <w:t xml:space="preserve"> 90;</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MyDotNetExceptionHandler@</w:t>
      </w:r>
      <w:proofErr w:type="gramStart"/>
      <w:r w:rsidRPr="001A1DFE">
        <w:rPr>
          <w:rFonts w:ascii="Segoe UI" w:eastAsia="Times New Roman" w:hAnsi="Segoe UI" w:cs="Segoe UI"/>
          <w:color w:val="2B2B2B"/>
          <w:sz w:val="23"/>
          <w:szCs w:val="23"/>
          <w:lang w:eastAsia="it-IT"/>
        </w:rPr>
        <w:t>2 :</w:t>
      </w:r>
      <w:proofErr w:type="gram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Codeunit</w:t>
      </w:r>
      <w:proofErr w:type="spellEnd"/>
      <w:r w:rsidRPr="001A1DFE">
        <w:rPr>
          <w:rFonts w:ascii="Segoe UI" w:eastAsia="Times New Roman" w:hAnsi="Segoe UI" w:cs="Segoe UI"/>
          <w:color w:val="2B2B2B"/>
          <w:sz w:val="23"/>
          <w:szCs w:val="23"/>
          <w:lang w:eastAsia="it-IT"/>
        </w:rPr>
        <w:t xml:space="preserve"> 1291;</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IndexOutOfRangeException@</w:t>
      </w:r>
      <w:proofErr w:type="gramStart"/>
      <w:r w:rsidRPr="001A1DFE">
        <w:rPr>
          <w:rFonts w:ascii="Segoe UI" w:eastAsia="Times New Roman" w:hAnsi="Segoe UI" w:cs="Segoe UI"/>
          <w:color w:val="2B2B2B"/>
          <w:sz w:val="23"/>
          <w:szCs w:val="23"/>
          <w:lang w:eastAsia="it-IT"/>
        </w:rPr>
        <w:t>3 :</w:t>
      </w:r>
      <w:proofErr w:type="gram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DotNet</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mscorlib</w:t>
      </w:r>
      <w:proofErr w:type="spellEnd"/>
      <w:r w:rsidRPr="001A1DFE">
        <w:rPr>
          <w:rFonts w:ascii="Segoe UI" w:eastAsia="Times New Roman" w:hAnsi="Segoe UI" w:cs="Segoe UI"/>
          <w:color w:val="2B2B2B"/>
          <w:sz w:val="23"/>
          <w:szCs w:val="23"/>
          <w:lang w:eastAsia="it-IT"/>
        </w:rPr>
        <w:t>, Version=4.0.0.0, Culture=</w:t>
      </w:r>
      <w:proofErr w:type="spellStart"/>
      <w:r w:rsidRPr="001A1DFE">
        <w:rPr>
          <w:rFonts w:ascii="Segoe UI" w:eastAsia="Times New Roman" w:hAnsi="Segoe UI" w:cs="Segoe UI"/>
          <w:color w:val="2B2B2B"/>
          <w:sz w:val="23"/>
          <w:szCs w:val="23"/>
          <w:lang w:eastAsia="it-IT"/>
        </w:rPr>
        <w:t>neutral</w:t>
      </w:r>
      <w:proofErr w:type="spellEnd"/>
      <w:r w:rsidRPr="001A1DFE">
        <w:rPr>
          <w:rFonts w:ascii="Segoe UI" w:eastAsia="Times New Roman" w:hAnsi="Segoe UI" w:cs="Segoe UI"/>
          <w:color w:val="2B2B2B"/>
          <w:sz w:val="23"/>
          <w:szCs w:val="23"/>
          <w:lang w:eastAsia="it-IT"/>
        </w:rPr>
        <w:t>, PublicKeyToken=b77a5c561934e089′.System.IndexOutOfRangeException’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BEGIN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IF </w:t>
      </w:r>
      <w:proofErr w:type="spellStart"/>
      <w:r w:rsidRPr="001A1DFE">
        <w:rPr>
          <w:rFonts w:ascii="Segoe UI" w:eastAsia="Times New Roman" w:hAnsi="Segoe UI" w:cs="Segoe UI"/>
          <w:color w:val="2B2B2B"/>
          <w:sz w:val="23"/>
          <w:szCs w:val="23"/>
          <w:lang w:eastAsia="it-IT"/>
        </w:rPr>
        <w:t>TryPostSomething</w:t>
      </w:r>
      <w:proofErr w:type="spellEnd"/>
      <w:r w:rsidRPr="001A1DFE">
        <w:rPr>
          <w:rFonts w:ascii="Segoe UI" w:eastAsia="Times New Roman" w:hAnsi="Segoe UI" w:cs="Segoe UI"/>
          <w:color w:val="2B2B2B"/>
          <w:sz w:val="23"/>
          <w:szCs w:val="23"/>
          <w:lang w:eastAsia="it-IT"/>
        </w:rPr>
        <w:t xml:space="preserve"> THEN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proofErr w:type="gramStart"/>
      <w:r w:rsidRPr="001A1DFE">
        <w:rPr>
          <w:rFonts w:ascii="Segoe UI" w:eastAsia="Times New Roman" w:hAnsi="Segoe UI" w:cs="Segoe UI"/>
          <w:color w:val="2B2B2B"/>
          <w:sz w:val="23"/>
          <w:szCs w:val="23"/>
          <w:lang w:eastAsia="it-IT"/>
        </w:rPr>
        <w:t>MESSAGE(</w:t>
      </w:r>
      <w:proofErr w:type="gramEnd"/>
      <w:r w:rsidRPr="001A1DFE">
        <w:rPr>
          <w:rFonts w:ascii="Segoe UI" w:eastAsia="Times New Roman" w:hAnsi="Segoe UI" w:cs="Segoe UI"/>
          <w:color w:val="2B2B2B"/>
          <w:sz w:val="23"/>
          <w:szCs w:val="23"/>
          <w:lang w:eastAsia="it-IT"/>
        </w:rPr>
        <w:t>‘</w:t>
      </w:r>
      <w:proofErr w:type="spellStart"/>
      <w:r w:rsidRPr="001A1DFE">
        <w:rPr>
          <w:rFonts w:ascii="Segoe UI" w:eastAsia="Times New Roman" w:hAnsi="Segoe UI" w:cs="Segoe UI"/>
          <w:color w:val="2B2B2B"/>
          <w:sz w:val="23"/>
          <w:szCs w:val="23"/>
          <w:lang w:eastAsia="it-IT"/>
        </w:rPr>
        <w:t>Posting</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succeeded</w:t>
      </w:r>
      <w:proofErr w:type="spellEnd"/>
      <w:r w:rsidRPr="001A1DFE">
        <w:rPr>
          <w:rFonts w:ascii="Segoe UI" w:eastAsia="Times New Roman" w:hAnsi="Segoe UI" w:cs="Segoe UI"/>
          <w:color w:val="2B2B2B"/>
          <w:sz w:val="23"/>
          <w:szCs w:val="23"/>
          <w:lang w:eastAsia="it-IT"/>
        </w:rPr>
        <w:t>.’)</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ELSE BEGIN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proofErr w:type="spellStart"/>
      <w:r w:rsidRPr="001A1DFE">
        <w:rPr>
          <w:rFonts w:ascii="Segoe UI" w:eastAsia="Times New Roman" w:hAnsi="Segoe UI" w:cs="Segoe UI"/>
          <w:color w:val="2B2B2B"/>
          <w:sz w:val="23"/>
          <w:szCs w:val="23"/>
          <w:lang w:eastAsia="it-IT"/>
        </w:rPr>
        <w:t>MyDotNetExceptionHandler.Collect</w:t>
      </w:r>
      <w:proofErr w:type="spellEnd"/>
      <w:r w:rsidRPr="001A1DFE">
        <w:rPr>
          <w:rFonts w:ascii="Segoe UI" w:eastAsia="Times New Roman" w:hAnsi="Segoe UI" w:cs="Segoe UI"/>
          <w:color w:val="2B2B2B"/>
          <w:sz w:val="23"/>
          <w:szCs w:val="23"/>
          <w:lang w:eastAsia="it-IT"/>
        </w:rPr>
        <w:t>;</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 xml:space="preserve">IF </w:t>
      </w:r>
      <w:proofErr w:type="spellStart"/>
      <w:r w:rsidRPr="001A1DFE">
        <w:rPr>
          <w:rFonts w:ascii="Segoe UI" w:eastAsia="Times New Roman" w:hAnsi="Segoe UI" w:cs="Segoe UI"/>
          <w:color w:val="2B2B2B"/>
          <w:sz w:val="23"/>
          <w:szCs w:val="23"/>
          <w:lang w:eastAsia="it-IT"/>
        </w:rPr>
        <w:t>MyDotNetExceptionHandler.TryCastToType</w:t>
      </w:r>
      <w:proofErr w:type="spellEnd"/>
      <w:r w:rsidRPr="001A1DFE">
        <w:rPr>
          <w:rFonts w:ascii="Segoe UI" w:eastAsia="Times New Roman" w:hAnsi="Segoe UI" w:cs="Segoe UI"/>
          <w:color w:val="2B2B2B"/>
          <w:sz w:val="23"/>
          <w:szCs w:val="23"/>
          <w:lang w:eastAsia="it-IT"/>
        </w:rPr>
        <w:t>(</w:t>
      </w:r>
      <w:proofErr w:type="spellStart"/>
      <w:r w:rsidRPr="001A1DFE">
        <w:rPr>
          <w:rFonts w:ascii="Segoe UI" w:eastAsia="Times New Roman" w:hAnsi="Segoe UI" w:cs="Segoe UI"/>
          <w:color w:val="2B2B2B"/>
          <w:sz w:val="23"/>
          <w:szCs w:val="23"/>
          <w:lang w:eastAsia="it-IT"/>
        </w:rPr>
        <w:t>IndexOutOfRangeException</w:t>
      </w:r>
      <w:proofErr w:type="spellEnd"/>
      <w:r w:rsidRPr="001A1DFE">
        <w:rPr>
          <w:rFonts w:ascii="Segoe UI" w:eastAsia="Times New Roman" w:hAnsi="Segoe UI" w:cs="Segoe UI"/>
          <w:color w:val="2B2B2B"/>
          <w:sz w:val="23"/>
          <w:szCs w:val="23"/>
          <w:lang w:eastAsia="it-IT"/>
        </w:rPr>
        <w:t>) THEN</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proofErr w:type="gramStart"/>
      <w:r w:rsidRPr="001A1DFE">
        <w:rPr>
          <w:rFonts w:ascii="Segoe UI" w:eastAsia="Times New Roman" w:hAnsi="Segoe UI" w:cs="Segoe UI"/>
          <w:color w:val="2B2B2B"/>
          <w:sz w:val="23"/>
          <w:szCs w:val="23"/>
          <w:lang w:eastAsia="it-IT"/>
        </w:rPr>
        <w:t>MESSAGE(</w:t>
      </w:r>
      <w:proofErr w:type="gramEnd"/>
      <w:r w:rsidRPr="001A1DFE">
        <w:rPr>
          <w:rFonts w:ascii="Segoe UI" w:eastAsia="Times New Roman" w:hAnsi="Segoe UI" w:cs="Segoe UI"/>
          <w:color w:val="2B2B2B"/>
          <w:sz w:val="23"/>
          <w:szCs w:val="23"/>
          <w:lang w:eastAsia="it-IT"/>
        </w:rPr>
        <w:t xml:space="preserve">‘The </w:t>
      </w:r>
      <w:proofErr w:type="spellStart"/>
      <w:r w:rsidRPr="001A1DFE">
        <w:rPr>
          <w:rFonts w:ascii="Segoe UI" w:eastAsia="Times New Roman" w:hAnsi="Segoe UI" w:cs="Segoe UI"/>
          <w:color w:val="2B2B2B"/>
          <w:sz w:val="23"/>
          <w:szCs w:val="23"/>
          <w:lang w:eastAsia="it-IT"/>
        </w:rPr>
        <w:t>index</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used</w:t>
      </w:r>
      <w:proofErr w:type="spellEnd"/>
      <w:r w:rsidRPr="001A1DFE">
        <w:rPr>
          <w:rFonts w:ascii="Segoe UI" w:eastAsia="Times New Roman" w:hAnsi="Segoe UI" w:cs="Segoe UI"/>
          <w:color w:val="2B2B2B"/>
          <w:sz w:val="23"/>
          <w:szCs w:val="23"/>
          <w:lang w:eastAsia="it-IT"/>
        </w:rPr>
        <w:t xml:space="preserve"> to </w:t>
      </w:r>
      <w:proofErr w:type="spellStart"/>
      <w:r w:rsidRPr="001A1DFE">
        <w:rPr>
          <w:rFonts w:ascii="Segoe UI" w:eastAsia="Times New Roman" w:hAnsi="Segoe UI" w:cs="Segoe UI"/>
          <w:color w:val="2B2B2B"/>
          <w:sz w:val="23"/>
          <w:szCs w:val="23"/>
          <w:lang w:eastAsia="it-IT"/>
        </w:rPr>
        <w:t>find</w:t>
      </w:r>
      <w:proofErr w:type="spellEnd"/>
      <w:r w:rsidRPr="001A1DFE">
        <w:rPr>
          <w:rFonts w:ascii="Segoe UI" w:eastAsia="Times New Roman" w:hAnsi="Segoe UI" w:cs="Segoe UI"/>
          <w:color w:val="2B2B2B"/>
          <w:sz w:val="23"/>
          <w:szCs w:val="23"/>
          <w:lang w:eastAsia="it-IT"/>
        </w:rPr>
        <w:t xml:space="preserve"> the </w:t>
      </w:r>
      <w:proofErr w:type="spellStart"/>
      <w:r w:rsidRPr="001A1DFE">
        <w:rPr>
          <w:rFonts w:ascii="Segoe UI" w:eastAsia="Times New Roman" w:hAnsi="Segoe UI" w:cs="Segoe UI"/>
          <w:color w:val="2B2B2B"/>
          <w:sz w:val="23"/>
          <w:szCs w:val="23"/>
          <w:lang w:eastAsia="it-IT"/>
        </w:rPr>
        <w:t>value</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was</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not</w:t>
      </w:r>
      <w:proofErr w:type="spellEnd"/>
      <w:r w:rsidRPr="001A1DFE">
        <w:rPr>
          <w:rFonts w:ascii="Segoe UI" w:eastAsia="Times New Roman" w:hAnsi="Segoe UI" w:cs="Segoe UI"/>
          <w:color w:val="2B2B2B"/>
          <w:sz w:val="23"/>
          <w:szCs w:val="23"/>
          <w:lang w:eastAsia="it-IT"/>
        </w:rPr>
        <w:t xml:space="preserve"> </w:t>
      </w:r>
      <w:proofErr w:type="spellStart"/>
      <w:r w:rsidRPr="001A1DFE">
        <w:rPr>
          <w:rFonts w:ascii="Segoe UI" w:eastAsia="Times New Roman" w:hAnsi="Segoe UI" w:cs="Segoe UI"/>
          <w:color w:val="2B2B2B"/>
          <w:sz w:val="23"/>
          <w:szCs w:val="23"/>
          <w:lang w:eastAsia="it-IT"/>
        </w:rPr>
        <w:t>valid</w:t>
      </w:r>
      <w:proofErr w:type="spellEnd"/>
      <w:r w:rsidRPr="001A1DFE">
        <w:rPr>
          <w:rFonts w:ascii="Segoe UI" w:eastAsia="Times New Roman" w:hAnsi="Segoe UI" w:cs="Segoe UI"/>
          <w:color w:val="2B2B2B"/>
          <w:sz w:val="23"/>
          <w:szCs w:val="23"/>
          <w:lang w:eastAsia="it-IT"/>
        </w:rPr>
        <w:t>.’)</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ELSE</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proofErr w:type="spellStart"/>
      <w:r w:rsidRPr="001A1DFE">
        <w:rPr>
          <w:rFonts w:ascii="Segoe UI" w:eastAsia="Times New Roman" w:hAnsi="Segoe UI" w:cs="Segoe UI"/>
          <w:color w:val="2B2B2B"/>
          <w:sz w:val="23"/>
          <w:szCs w:val="23"/>
          <w:lang w:eastAsia="it-IT"/>
        </w:rPr>
        <w:t>MyDotNetExceptionHandler.Rethrow</w:t>
      </w:r>
      <w:proofErr w:type="spellEnd"/>
      <w:r w:rsidRPr="001A1DFE">
        <w:rPr>
          <w:rFonts w:ascii="Segoe UI" w:eastAsia="Times New Roman" w:hAnsi="Segoe UI" w:cs="Segoe UI"/>
          <w:color w:val="2B2B2B"/>
          <w:sz w:val="23"/>
          <w:szCs w:val="23"/>
          <w:lang w:eastAsia="it-IT"/>
        </w:rPr>
        <w:t>;</w:t>
      </w:r>
    </w:p>
    <w:p w:rsidR="001A1DFE" w:rsidRPr="001A1DFE" w:rsidRDefault="001A1DFE" w:rsidP="001A1DFE">
      <w:pPr>
        <w:shd w:val="clear" w:color="auto" w:fill="FFFFFF"/>
        <w:spacing w:after="225"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END;</w:t>
      </w:r>
    </w:p>
    <w:p w:rsidR="001A1DFE" w:rsidRPr="001A1DFE" w:rsidRDefault="001A1DFE" w:rsidP="001A1DFE">
      <w:pPr>
        <w:shd w:val="clear" w:color="auto" w:fill="FFFFFF"/>
        <w:spacing w:line="240" w:lineRule="auto"/>
        <w:rPr>
          <w:rFonts w:ascii="Segoe UI" w:eastAsia="Times New Roman" w:hAnsi="Segoe UI" w:cs="Segoe UI"/>
          <w:color w:val="2B2B2B"/>
          <w:sz w:val="23"/>
          <w:szCs w:val="23"/>
          <w:lang w:eastAsia="it-IT"/>
        </w:rPr>
      </w:pPr>
      <w:r w:rsidRPr="001A1DFE">
        <w:rPr>
          <w:rFonts w:ascii="Segoe UI" w:eastAsia="Times New Roman" w:hAnsi="Segoe UI" w:cs="Segoe UI"/>
          <w:color w:val="2B2B2B"/>
          <w:sz w:val="23"/>
          <w:szCs w:val="23"/>
          <w:lang w:eastAsia="it-IT"/>
        </w:rPr>
        <w:t>END;</w:t>
      </w:r>
    </w:p>
    <w:p w:rsidR="001A1DFE" w:rsidRPr="001A1DFE" w:rsidRDefault="001A1DFE" w:rsidP="001A1DFE">
      <w:bookmarkStart w:id="0" w:name="_GoBack"/>
      <w:bookmarkEnd w:id="0"/>
    </w:p>
    <w:sectPr w:rsidR="001A1DFE" w:rsidRPr="001A1D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FE"/>
    <w:rsid w:val="001A1DFE"/>
    <w:rsid w:val="003B31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9132"/>
  <w15:chartTrackingRefBased/>
  <w15:docId w15:val="{61B421B9-0414-43B1-9FEA-88B96FBB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A1D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1DFE"/>
    <w:rPr>
      <w:rFonts w:asciiTheme="majorHAnsi" w:eastAsiaTheme="majorEastAsia" w:hAnsiTheme="majorHAnsi" w:cstheme="majorBidi"/>
      <w:color w:val="2E74B5" w:themeColor="accent1" w:themeShade="BF"/>
      <w:sz w:val="32"/>
      <w:szCs w:val="32"/>
    </w:rPr>
  </w:style>
  <w:style w:type="paragraph" w:styleId="NormaleWeb">
    <w:name w:val="Normal (Web)"/>
    <w:basedOn w:val="Normale"/>
    <w:uiPriority w:val="99"/>
    <w:semiHidden/>
    <w:unhideWhenUsed/>
    <w:rsid w:val="001A1DF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A1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40310">
      <w:bodyDiv w:val="1"/>
      <w:marLeft w:val="0"/>
      <w:marRight w:val="0"/>
      <w:marTop w:val="0"/>
      <w:marBottom w:val="0"/>
      <w:divBdr>
        <w:top w:val="none" w:sz="0" w:space="0" w:color="auto"/>
        <w:left w:val="none" w:sz="0" w:space="0" w:color="auto"/>
        <w:bottom w:val="none" w:sz="0" w:space="0" w:color="auto"/>
        <w:right w:val="none" w:sz="0" w:space="0" w:color="auto"/>
      </w:divBdr>
    </w:div>
    <w:div w:id="966472190">
      <w:bodyDiv w:val="1"/>
      <w:marLeft w:val="0"/>
      <w:marRight w:val="0"/>
      <w:marTop w:val="0"/>
      <w:marBottom w:val="0"/>
      <w:divBdr>
        <w:top w:val="none" w:sz="0" w:space="0" w:color="auto"/>
        <w:left w:val="none" w:sz="0" w:space="0" w:color="auto"/>
        <w:bottom w:val="none" w:sz="0" w:space="0" w:color="auto"/>
        <w:right w:val="none" w:sz="0" w:space="0" w:color="auto"/>
      </w:divBdr>
      <w:divsChild>
        <w:div w:id="887492176">
          <w:blockQuote w:val="1"/>
          <w:marLeft w:val="0"/>
          <w:marRight w:val="0"/>
          <w:marTop w:val="360"/>
          <w:marBottom w:val="360"/>
          <w:divBdr>
            <w:top w:val="single" w:sz="6" w:space="6" w:color="CCCCCC"/>
            <w:left w:val="none" w:sz="0" w:space="0" w:color="auto"/>
            <w:bottom w:val="single" w:sz="6" w:space="6" w:color="CCCCCC"/>
            <w:right w:val="none" w:sz="0" w:space="0" w:color="auto"/>
          </w:divBdr>
        </w:div>
        <w:div w:id="814686655">
          <w:blockQuote w:val="1"/>
          <w:marLeft w:val="0"/>
          <w:marRight w:val="0"/>
          <w:marTop w:val="360"/>
          <w:marBottom w:val="360"/>
          <w:divBdr>
            <w:top w:val="single" w:sz="6" w:space="6" w:color="CCCCCC"/>
            <w:left w:val="none" w:sz="0" w:space="0" w:color="auto"/>
            <w:bottom w:val="single" w:sz="6" w:space="6" w:color="CCCCCC"/>
            <w:right w:val="none" w:sz="0" w:space="0" w:color="auto"/>
          </w:divBdr>
        </w:div>
      </w:divsChild>
    </w:div>
    <w:div w:id="17681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cp:revision>
  <dcterms:created xsi:type="dcterms:W3CDTF">2020-08-26T08:12:00Z</dcterms:created>
  <dcterms:modified xsi:type="dcterms:W3CDTF">2020-08-26T08:16:00Z</dcterms:modified>
</cp:coreProperties>
</file>