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E8" w:rsidRDefault="005A075F" w:rsidP="005A075F">
      <w:pPr>
        <w:pStyle w:val="Titolo1"/>
      </w:pPr>
      <w:r>
        <w:t xml:space="preserve">Scrivere tabelle esterne </w:t>
      </w:r>
      <w:r w:rsidR="003E641C">
        <w:t>d</w:t>
      </w:r>
      <w:bookmarkStart w:id="0" w:name="_GoBack"/>
      <w:bookmarkEnd w:id="0"/>
      <w:r>
        <w:t xml:space="preserve">a </w:t>
      </w:r>
      <w:proofErr w:type="spellStart"/>
      <w:r>
        <w:t>Nav</w:t>
      </w:r>
      <w:proofErr w:type="spellEnd"/>
    </w:p>
    <w:p w:rsidR="005A075F" w:rsidRDefault="005A075F" w:rsidP="005A075F"/>
    <w:p w:rsidR="005A075F" w:rsidRDefault="005A075F" w:rsidP="005A075F">
      <w:r>
        <w:t xml:space="preserve">Per poter scrivere tabelle esterne a </w:t>
      </w:r>
      <w:proofErr w:type="spellStart"/>
      <w:r>
        <w:t>Nav</w:t>
      </w:r>
      <w:proofErr w:type="spellEnd"/>
      <w:r>
        <w:t xml:space="preserve"> occorre seguire i seguenti </w:t>
      </w:r>
      <w:proofErr w:type="gramStart"/>
      <w:r>
        <w:t>passi :</w:t>
      </w:r>
      <w:proofErr w:type="gramEnd"/>
    </w:p>
    <w:p w:rsidR="005A075F" w:rsidRDefault="005A075F" w:rsidP="005A075F">
      <w:pPr>
        <w:pStyle w:val="Paragrafoelenco"/>
        <w:numPr>
          <w:ilvl w:val="0"/>
          <w:numId w:val="1"/>
        </w:numPr>
      </w:pPr>
      <w:r>
        <w:t>Scrivere la tabella SQL tramite Microsoft SQL Server Management Studio</w:t>
      </w:r>
    </w:p>
    <w:p w:rsidR="005A075F" w:rsidRDefault="005A075F" w:rsidP="005A075F">
      <w:pPr>
        <w:pStyle w:val="Paragrafoelenco"/>
        <w:numPr>
          <w:ilvl w:val="0"/>
          <w:numId w:val="1"/>
        </w:numPr>
      </w:pPr>
      <w:r>
        <w:t xml:space="preserve">Scrivere la stessa tabella in </w:t>
      </w:r>
      <w:proofErr w:type="spellStart"/>
      <w:r>
        <w:t>Nav</w:t>
      </w:r>
      <w:proofErr w:type="spellEnd"/>
      <w:r>
        <w:t xml:space="preserve"> facendo attenzione, prima di salvare di settare, ad esempio le seguenti </w:t>
      </w:r>
      <w:proofErr w:type="gramStart"/>
      <w:r>
        <w:t>impostazioni :</w:t>
      </w:r>
      <w:proofErr w:type="gramEnd"/>
    </w:p>
    <w:p w:rsidR="005A075F" w:rsidRDefault="005A075F" w:rsidP="005A075F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971DCB4" wp14:editId="61CD73CA">
            <wp:extent cx="2876550" cy="2495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5F" w:rsidRDefault="005A075F" w:rsidP="005A075F">
      <w:pPr>
        <w:pStyle w:val="Paragrafoelenco"/>
      </w:pPr>
      <w:r>
        <w:t xml:space="preserve">Dove in </w:t>
      </w:r>
      <w:proofErr w:type="spellStart"/>
      <w:r>
        <w:t>Name</w:t>
      </w:r>
      <w:proofErr w:type="spellEnd"/>
      <w:r>
        <w:t xml:space="preserve"> occorre indicare il nome </w:t>
      </w:r>
      <w:proofErr w:type="spellStart"/>
      <w:r>
        <w:t>cheidentifica</w:t>
      </w:r>
      <w:proofErr w:type="spellEnd"/>
      <w:r>
        <w:t xml:space="preserve"> la tabella in </w:t>
      </w:r>
      <w:proofErr w:type="spellStart"/>
      <w:r>
        <w:t>Nav</w:t>
      </w:r>
      <w:proofErr w:type="spellEnd"/>
      <w:r>
        <w:t xml:space="preserve"> e in </w:t>
      </w:r>
      <w:proofErr w:type="spellStart"/>
      <w:r>
        <w:t>ExternalName</w:t>
      </w:r>
      <w:proofErr w:type="spellEnd"/>
      <w:r>
        <w:t xml:space="preserve"> il nome della tabella scritta in SQL.</w:t>
      </w:r>
    </w:p>
    <w:p w:rsidR="005A075F" w:rsidRDefault="005A075F" w:rsidP="005A075F">
      <w:pPr>
        <w:pStyle w:val="Paragrafoelenco"/>
      </w:pPr>
      <w:r>
        <w:t xml:space="preserve">Tutto questo avendo impostato quanto </w:t>
      </w:r>
      <w:proofErr w:type="gramStart"/>
      <w:r>
        <w:t>segue :</w:t>
      </w:r>
      <w:proofErr w:type="gramEnd"/>
    </w:p>
    <w:p w:rsidR="005A075F" w:rsidRDefault="005A075F" w:rsidP="005A075F">
      <w:pPr>
        <w:pStyle w:val="Paragrafoelenco"/>
      </w:pPr>
    </w:p>
    <w:p w:rsidR="005A075F" w:rsidRDefault="005A075F" w:rsidP="005A075F">
      <w:pPr>
        <w:pStyle w:val="Paragrafoelenco"/>
      </w:pPr>
      <w:proofErr w:type="spellStart"/>
      <w:r w:rsidRPr="005A075F">
        <w:rPr>
          <w:b/>
        </w:rPr>
        <w:t>TableType</w:t>
      </w:r>
      <w:proofErr w:type="spellEnd"/>
      <w:r>
        <w:tab/>
      </w:r>
      <w:proofErr w:type="spellStart"/>
      <w:r w:rsidRPr="005A075F">
        <w:rPr>
          <w:b/>
        </w:rPr>
        <w:t>ExternalSQL</w:t>
      </w:r>
      <w:proofErr w:type="spellEnd"/>
    </w:p>
    <w:p w:rsidR="005A075F" w:rsidRDefault="005A075F" w:rsidP="005A075F">
      <w:pPr>
        <w:pStyle w:val="Paragrafoelenco"/>
      </w:pPr>
    </w:p>
    <w:p w:rsidR="005A075F" w:rsidRDefault="005A075F" w:rsidP="005A075F">
      <w:pPr>
        <w:pStyle w:val="Paragrafoelenco"/>
        <w:numPr>
          <w:ilvl w:val="0"/>
          <w:numId w:val="1"/>
        </w:numPr>
      </w:pPr>
      <w:r>
        <w:t xml:space="preserve">In </w:t>
      </w:r>
      <w:proofErr w:type="spellStart"/>
      <w:r>
        <w:t>Nav</w:t>
      </w:r>
      <w:proofErr w:type="spellEnd"/>
      <w:r>
        <w:t xml:space="preserve"> andare in “</w:t>
      </w:r>
      <w:r w:rsidRPr="005A075F">
        <w:rPr>
          <w:b/>
        </w:rPr>
        <w:t xml:space="preserve">Connessioni </w:t>
      </w:r>
      <w:proofErr w:type="spellStart"/>
      <w:r w:rsidRPr="005A075F">
        <w:rPr>
          <w:b/>
        </w:rPr>
        <w:t>sincr</w:t>
      </w:r>
      <w:proofErr w:type="spellEnd"/>
      <w:r w:rsidRPr="005A075F">
        <w:rPr>
          <w:b/>
        </w:rPr>
        <w:t>. Tabelle esterne</w:t>
      </w:r>
      <w:r>
        <w:t xml:space="preserve">” ed aggiungere se manca una connessione come ad </w:t>
      </w:r>
      <w:proofErr w:type="gramStart"/>
      <w:r>
        <w:t>esempio :</w:t>
      </w:r>
      <w:proofErr w:type="gramEnd"/>
    </w:p>
    <w:p w:rsidR="005A075F" w:rsidRDefault="005A075F" w:rsidP="005A075F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CA21B4A" wp14:editId="74867F1E">
            <wp:extent cx="5905500" cy="18192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5F" w:rsidRDefault="005A075F" w:rsidP="005A075F">
      <w:pPr>
        <w:pStyle w:val="Paragrafoelenco"/>
      </w:pPr>
    </w:p>
    <w:p w:rsidR="005A075F" w:rsidRDefault="005A075F" w:rsidP="005A075F">
      <w:pPr>
        <w:pStyle w:val="Paragrafoelenco"/>
        <w:numPr>
          <w:ilvl w:val="0"/>
          <w:numId w:val="1"/>
        </w:numPr>
      </w:pPr>
      <w:r>
        <w:t xml:space="preserve">Nel codice per poter usare la tabella occorre stabilire la connessione come </w:t>
      </w:r>
      <w:proofErr w:type="gramStart"/>
      <w:r>
        <w:t>segue :</w:t>
      </w:r>
      <w:proofErr w:type="gramEnd"/>
    </w:p>
    <w:p w:rsidR="005A075F" w:rsidRDefault="005A075F" w:rsidP="005A075F">
      <w:pPr>
        <w:pStyle w:val="Paragrafoelenco"/>
      </w:pPr>
    </w:p>
    <w:p w:rsidR="005A075F" w:rsidRPr="005A075F" w:rsidRDefault="005A075F" w:rsidP="005A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</w:t>
      </w:r>
      <w:proofErr w:type="spell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ExtSyncConnectionSetup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.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GET</w:t>
      </w:r>
      <w:proofErr w:type="spell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r w:rsidRPr="005A075F">
        <w:rPr>
          <w:rFonts w:ascii="Consolas" w:hAnsi="Consolas" w:cs="Consolas"/>
          <w:color w:val="A31515"/>
          <w:sz w:val="18"/>
          <w:szCs w:val="24"/>
          <w:highlight w:val="white"/>
        </w:rPr>
        <w:t>'NEXT'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:rsidR="005A075F" w:rsidRPr="005A075F" w:rsidRDefault="005A075F" w:rsidP="005A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</w:t>
      </w:r>
      <w:proofErr w:type="spellStart"/>
      <w:proofErr w:type="gram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ConnectionName</w:t>
      </w:r>
      <w:proofErr w:type="spell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:</w:t>
      </w:r>
      <w:proofErr w:type="gramEnd"/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=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InterfaceGeneralFunctions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.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RegisterTempConnectionIfNeeded(ExtSyncConnectionSetup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,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TempExtSyncConnectionSetup</w:t>
      </w:r>
      <w:proofErr w:type="spell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:rsidR="005A075F" w:rsidRPr="005A075F" w:rsidRDefault="005A075F" w:rsidP="005A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IF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ConnectionName</w:t>
      </w:r>
      <w:proofErr w:type="spell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&lt;&gt;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5A075F">
        <w:rPr>
          <w:rFonts w:ascii="Consolas" w:hAnsi="Consolas" w:cs="Consolas"/>
          <w:color w:val="A31515"/>
          <w:sz w:val="18"/>
          <w:szCs w:val="24"/>
          <w:highlight w:val="white"/>
        </w:rPr>
        <w:t>''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THEN</w:t>
      </w:r>
    </w:p>
    <w:p w:rsidR="005A075F" w:rsidRDefault="005A075F" w:rsidP="005A075F">
      <w:pPr>
        <w:pStyle w:val="Paragrafoelenco"/>
        <w:rPr>
          <w:rFonts w:ascii="Consolas" w:hAnsi="Consolas" w:cs="Consolas"/>
          <w:color w:val="000000"/>
          <w:sz w:val="18"/>
          <w:szCs w:val="24"/>
        </w:rPr>
      </w:pP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gram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SETDEFAULTTABLECONNECTION(</w:t>
      </w:r>
      <w:proofErr w:type="gram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TABLECONNECTIONTYPE::</w:t>
      </w:r>
      <w:proofErr w:type="spell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ExternalSQL</w:t>
      </w:r>
      <w:proofErr w:type="spellEnd"/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,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ConnectionName</w:t>
      </w:r>
      <w:proofErr w:type="spell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:rsidR="005A075F" w:rsidRDefault="005A075F" w:rsidP="005A075F">
      <w:pPr>
        <w:pStyle w:val="Paragrafoelenco"/>
        <w:rPr>
          <w:sz w:val="16"/>
        </w:rPr>
      </w:pPr>
    </w:p>
    <w:p w:rsidR="005A075F" w:rsidRDefault="005A075F" w:rsidP="005A075F">
      <w:r>
        <w:lastRenderedPageBreak/>
        <w:tab/>
        <w:t xml:space="preserve">E occorre indicare, tra le variabili </w:t>
      </w:r>
      <w:proofErr w:type="gramStart"/>
      <w:r>
        <w:t>locali :</w:t>
      </w:r>
      <w:proofErr w:type="gramEnd"/>
    </w:p>
    <w:tbl>
      <w:tblPr>
        <w:tblW w:w="6732" w:type="dxa"/>
        <w:tblInd w:w="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0"/>
        <w:gridCol w:w="992"/>
        <w:gridCol w:w="2740"/>
      </w:tblGrid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FF0000"/>
                <w:lang w:eastAsia="it-IT"/>
              </w:rPr>
              <w:t>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FF0000"/>
                <w:lang w:eastAsia="it-IT"/>
              </w:rPr>
              <w:t>DataType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FF0000"/>
                <w:lang w:eastAsia="it-IT"/>
              </w:rPr>
              <w:t>Subtype</w:t>
            </w:r>
            <w:proofErr w:type="spellEnd"/>
          </w:p>
        </w:tc>
      </w:tr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InterfaceGeneralFunctions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Codeunit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Interface General </w:t>
            </w: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Functions</w:t>
            </w:r>
            <w:proofErr w:type="spellEnd"/>
          </w:p>
        </w:tc>
      </w:tr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ExtSyncConnectionSetup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Record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Ext</w:t>
            </w:r>
            <w:proofErr w:type="spellEnd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Sync</w:t>
            </w:r>
            <w:proofErr w:type="spellEnd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. Connection Setup</w:t>
            </w:r>
          </w:p>
        </w:tc>
      </w:tr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ConnectionName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Text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TempExtSyncConnectionSetup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Record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Ext</w:t>
            </w:r>
            <w:proofErr w:type="spellEnd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Sync</w:t>
            </w:r>
            <w:proofErr w:type="spellEnd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. Connection Setup</w:t>
            </w:r>
          </w:p>
        </w:tc>
      </w:tr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PurchaseHeader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Record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Purchase</w:t>
            </w:r>
            <w:proofErr w:type="spellEnd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Header</w:t>
            </w:r>
            <w:proofErr w:type="spellEnd"/>
          </w:p>
        </w:tc>
      </w:tr>
    </w:tbl>
    <w:p w:rsidR="005A075F" w:rsidRDefault="009264BA" w:rsidP="005A075F">
      <w:r>
        <w:tab/>
      </w:r>
    </w:p>
    <w:p w:rsidR="009264BA" w:rsidRDefault="009264BA" w:rsidP="009264BA">
      <w:pPr>
        <w:ind w:left="708"/>
      </w:pPr>
      <w:r>
        <w:t xml:space="preserve">Adesso la tabella è utilizzabile come se fosse una tabella </w:t>
      </w:r>
      <w:proofErr w:type="spellStart"/>
      <w:r>
        <w:t>Nav</w:t>
      </w:r>
      <w:proofErr w:type="spellEnd"/>
      <w:r>
        <w:t xml:space="preserve">, quindi la definiamo prima tra le </w:t>
      </w:r>
      <w:proofErr w:type="gramStart"/>
      <w:r>
        <w:t>variabili :</w:t>
      </w:r>
      <w:proofErr w:type="gramEnd"/>
    </w:p>
    <w:tbl>
      <w:tblPr>
        <w:tblW w:w="6732" w:type="dxa"/>
        <w:tblInd w:w="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0"/>
        <w:gridCol w:w="992"/>
        <w:gridCol w:w="2740"/>
      </w:tblGrid>
      <w:tr w:rsidR="009264BA" w:rsidRPr="009264BA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9264BA">
              <w:rPr>
                <w:rFonts w:ascii="Calibri" w:eastAsia="Times New Roman" w:hAnsi="Calibri" w:cs="Calibri"/>
                <w:color w:val="FF0000"/>
                <w:lang w:eastAsia="it-IT"/>
              </w:rPr>
              <w:t>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9264BA">
              <w:rPr>
                <w:rFonts w:ascii="Calibri" w:eastAsia="Times New Roman" w:hAnsi="Calibri" w:cs="Calibri"/>
                <w:color w:val="FF0000"/>
                <w:lang w:eastAsia="it-IT"/>
              </w:rPr>
              <w:t>DataType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9264BA">
              <w:rPr>
                <w:rFonts w:ascii="Calibri" w:eastAsia="Times New Roman" w:hAnsi="Calibri" w:cs="Calibri"/>
                <w:color w:val="FF0000"/>
                <w:lang w:eastAsia="it-IT"/>
              </w:rPr>
              <w:t>Subtype</w:t>
            </w:r>
            <w:proofErr w:type="spellEnd"/>
          </w:p>
        </w:tc>
      </w:tr>
      <w:tr w:rsidR="009264BA" w:rsidRPr="009264BA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264BA">
              <w:rPr>
                <w:rFonts w:ascii="Calibri" w:eastAsia="Times New Roman" w:hAnsi="Calibri" w:cs="Calibri"/>
                <w:color w:val="000000"/>
                <w:lang w:eastAsia="it-IT"/>
              </w:rPr>
              <w:t>NrOrdAccise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264BA">
              <w:rPr>
                <w:rFonts w:ascii="Calibri" w:eastAsia="Times New Roman" w:hAnsi="Calibri" w:cs="Calibri"/>
                <w:color w:val="000000"/>
                <w:lang w:eastAsia="it-IT"/>
              </w:rPr>
              <w:t>Record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264BA">
              <w:rPr>
                <w:rFonts w:ascii="Calibri" w:eastAsia="Times New Roman" w:hAnsi="Calibri" w:cs="Calibri"/>
                <w:color w:val="000000"/>
                <w:lang w:eastAsia="it-IT"/>
              </w:rPr>
              <w:t>NR_ORD_ACCISE</w:t>
            </w:r>
          </w:p>
        </w:tc>
      </w:tr>
    </w:tbl>
    <w:p w:rsidR="009264BA" w:rsidRDefault="009264BA" w:rsidP="009264BA">
      <w:pPr>
        <w:ind w:left="708"/>
      </w:pPr>
    </w:p>
    <w:p w:rsidR="009264BA" w:rsidRDefault="009264BA" w:rsidP="005A075F">
      <w:r>
        <w:tab/>
        <w:t xml:space="preserve">Quindi da qui in avanti è </w:t>
      </w:r>
      <w:proofErr w:type="gramStart"/>
      <w:r>
        <w:t>possibile :</w:t>
      </w:r>
      <w:proofErr w:type="gramEnd"/>
    </w:p>
    <w:p w:rsidR="009264BA" w:rsidRDefault="009264BA" w:rsidP="005A075F">
      <w:pPr>
        <w:rPr>
          <w:rFonts w:ascii="Consolas" w:hAnsi="Consolas" w:cs="Consolas"/>
          <w:color w:val="000000"/>
          <w:sz w:val="24"/>
          <w:szCs w:val="24"/>
        </w:rPr>
      </w:pPr>
      <w: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NrOrdAccise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NR_NLIS_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'1'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264BA" w:rsidRDefault="009264BA" w:rsidP="005A075F">
      <w:r>
        <w:rPr>
          <w:rFonts w:ascii="Consolas" w:hAnsi="Consolas" w:cs="Consolas"/>
          <w:color w:val="000000"/>
          <w:sz w:val="24"/>
          <w:szCs w:val="24"/>
        </w:rPr>
        <w:tab/>
        <w:t>…</w:t>
      </w:r>
    </w:p>
    <w:p w:rsidR="009264BA" w:rsidRPr="005A075F" w:rsidRDefault="009264BA" w:rsidP="005A075F">
      <w:r>
        <w:tab/>
      </w:r>
    </w:p>
    <w:sectPr w:rsidR="009264BA" w:rsidRPr="005A07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C617E"/>
    <w:multiLevelType w:val="hybridMultilevel"/>
    <w:tmpl w:val="CD8C27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5F"/>
    <w:rsid w:val="003E641C"/>
    <w:rsid w:val="005A075F"/>
    <w:rsid w:val="009264BA"/>
    <w:rsid w:val="00D5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A4A6"/>
  <w15:chartTrackingRefBased/>
  <w15:docId w15:val="{79C644C7-FD33-45D2-BCCE-407CEAC6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0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0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A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Scrivere tabelle esterne a Nav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2</cp:revision>
  <dcterms:created xsi:type="dcterms:W3CDTF">2020-07-14T13:59:00Z</dcterms:created>
  <dcterms:modified xsi:type="dcterms:W3CDTF">2020-07-14T14:13:00Z</dcterms:modified>
</cp:coreProperties>
</file>