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2689"/>
        <w:gridCol w:w="3969"/>
        <w:gridCol w:w="1836"/>
      </w:tblGrid>
      <w:tr w:rsidR="00CF2310" w:rsidTr="00CF2310">
        <w:trPr>
          <w:trHeight w:val="411"/>
        </w:trPr>
        <w:tc>
          <w:tcPr>
            <w:tcW w:w="2689" w:type="dxa"/>
            <w:vMerge w:val="restart"/>
          </w:tcPr>
          <w:p w:rsidR="00CF2310" w:rsidRDefault="00CF2310">
            <w:r>
              <w:rPr>
                <w:noProof/>
                <w:sz w:val="20"/>
                <w:lang w:eastAsia="pt-BR"/>
              </w:rPr>
              <w:drawing>
                <wp:anchor distT="0" distB="0" distL="114300" distR="114300" simplePos="0" relativeHeight="251658240" behindDoc="1" locked="0" layoutInCell="1" allowOverlap="1">
                  <wp:simplePos x="0" y="0"/>
                  <wp:positionH relativeFrom="column">
                    <wp:posOffset>-21590</wp:posOffset>
                  </wp:positionH>
                  <wp:positionV relativeFrom="paragraph">
                    <wp:posOffset>8255</wp:posOffset>
                  </wp:positionV>
                  <wp:extent cx="1432560" cy="366395"/>
                  <wp:effectExtent l="0" t="0" r="0" b="0"/>
                  <wp:wrapSquare wrapText="bothSides"/>
                  <wp:docPr id="2" name="Picture 1" descr="FACENS_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NS_Novo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366395"/>
                          </a:xfrm>
                          <a:prstGeom prst="rect">
                            <a:avLst/>
                          </a:prstGeom>
                          <a:noFill/>
                          <a:ln>
                            <a:noFill/>
                          </a:ln>
                        </pic:spPr>
                      </pic:pic>
                    </a:graphicData>
                  </a:graphic>
                </wp:anchor>
              </w:drawing>
            </w:r>
          </w:p>
        </w:tc>
        <w:tc>
          <w:tcPr>
            <w:tcW w:w="5805" w:type="dxa"/>
            <w:gridSpan w:val="2"/>
            <w:vAlign w:val="center"/>
          </w:tcPr>
          <w:p w:rsidR="00CF2310" w:rsidRPr="00AA7854" w:rsidRDefault="00CF2310">
            <w:pPr>
              <w:rPr>
                <w:b/>
              </w:rPr>
            </w:pPr>
            <w:r w:rsidRPr="00AA7854">
              <w:rPr>
                <w:b/>
              </w:rPr>
              <w:t>Compiladores – Laboratório</w:t>
            </w:r>
          </w:p>
        </w:tc>
      </w:tr>
      <w:tr w:rsidR="00CF2310" w:rsidTr="00CF2310">
        <w:trPr>
          <w:trHeight w:val="417"/>
        </w:trPr>
        <w:tc>
          <w:tcPr>
            <w:tcW w:w="2689" w:type="dxa"/>
            <w:vMerge/>
          </w:tcPr>
          <w:p w:rsidR="00CF2310" w:rsidRDefault="00CF2310"/>
        </w:tc>
        <w:tc>
          <w:tcPr>
            <w:tcW w:w="5805" w:type="dxa"/>
            <w:gridSpan w:val="2"/>
            <w:vAlign w:val="center"/>
          </w:tcPr>
          <w:p w:rsidR="00CF2310" w:rsidRPr="00AA7854" w:rsidRDefault="00CF2310">
            <w:pPr>
              <w:rPr>
                <w:b/>
              </w:rPr>
            </w:pPr>
            <w:r w:rsidRPr="00AA7854">
              <w:rPr>
                <w:b/>
              </w:rPr>
              <w:t>Definição de Linguagem de Programação</w:t>
            </w:r>
          </w:p>
        </w:tc>
      </w:tr>
      <w:tr w:rsidR="00CF2310" w:rsidTr="00824757">
        <w:tc>
          <w:tcPr>
            <w:tcW w:w="6658" w:type="dxa"/>
            <w:gridSpan w:val="2"/>
          </w:tcPr>
          <w:p w:rsidR="00CF2310" w:rsidRDefault="00CF2310">
            <w:r>
              <w:t>Nome:</w:t>
            </w:r>
            <w:r w:rsidR="0059795D">
              <w:t xml:space="preserve"> Anderson Martins da Silva</w:t>
            </w:r>
          </w:p>
        </w:tc>
        <w:tc>
          <w:tcPr>
            <w:tcW w:w="1836" w:type="dxa"/>
            <w:vAlign w:val="center"/>
          </w:tcPr>
          <w:p w:rsidR="00CF2310" w:rsidRDefault="00CF2310">
            <w:r>
              <w:t>RA:</w:t>
            </w:r>
            <w:r w:rsidR="0059795D">
              <w:t xml:space="preserve"> 140513</w:t>
            </w:r>
          </w:p>
        </w:tc>
      </w:tr>
      <w:tr w:rsidR="00CF2310" w:rsidTr="00824757">
        <w:tc>
          <w:tcPr>
            <w:tcW w:w="6658" w:type="dxa"/>
            <w:gridSpan w:val="2"/>
          </w:tcPr>
          <w:p w:rsidR="00CF2310" w:rsidRDefault="00CF2310">
            <w:r>
              <w:t>Nome:</w:t>
            </w:r>
            <w:r w:rsidR="0059795D">
              <w:t xml:space="preserve"> Marco Aurélio Daniel</w:t>
            </w:r>
          </w:p>
        </w:tc>
        <w:tc>
          <w:tcPr>
            <w:tcW w:w="1836" w:type="dxa"/>
            <w:vAlign w:val="center"/>
          </w:tcPr>
          <w:p w:rsidR="00CF2310" w:rsidRDefault="00CF2310">
            <w:r>
              <w:t>RA:</w:t>
            </w:r>
            <w:r w:rsidR="0059795D">
              <w:t xml:space="preserve"> 141208</w:t>
            </w:r>
          </w:p>
        </w:tc>
      </w:tr>
    </w:tbl>
    <w:p w:rsidR="00271D45" w:rsidRDefault="00271D45"/>
    <w:tbl>
      <w:tblPr>
        <w:tblStyle w:val="Tabelacomgrade"/>
        <w:tblW w:w="0" w:type="auto"/>
        <w:tblLook w:val="04A0" w:firstRow="1" w:lastRow="0" w:firstColumn="1" w:lastColumn="0" w:noHBand="0" w:noVBand="1"/>
      </w:tblPr>
      <w:tblGrid>
        <w:gridCol w:w="8494"/>
      </w:tblGrid>
      <w:tr w:rsidR="00191281" w:rsidRPr="00AA7854" w:rsidTr="00191281">
        <w:tc>
          <w:tcPr>
            <w:tcW w:w="8494" w:type="dxa"/>
          </w:tcPr>
          <w:p w:rsidR="00191281" w:rsidRPr="00AA7854" w:rsidRDefault="00191281">
            <w:pPr>
              <w:rPr>
                <w:b/>
              </w:rPr>
            </w:pPr>
            <w:r w:rsidRPr="00AA7854">
              <w:rPr>
                <w:b/>
              </w:rPr>
              <w:t>1. Descrição da Linguagem</w:t>
            </w:r>
          </w:p>
        </w:tc>
      </w:tr>
      <w:tr w:rsidR="00191281" w:rsidTr="00191281">
        <w:tc>
          <w:tcPr>
            <w:tcW w:w="8494" w:type="dxa"/>
          </w:tcPr>
          <w:p w:rsidR="00191281" w:rsidRDefault="009F365C" w:rsidP="008C0DC5">
            <w:proofErr w:type="spellStart"/>
            <w:r>
              <w:t>Corcunrex</w:t>
            </w:r>
            <w:proofErr w:type="spellEnd"/>
            <w:r w:rsidR="00602D64" w:rsidRPr="00602D64">
              <w:t xml:space="preserve"> é uma linguagem</w:t>
            </w:r>
            <w:r w:rsidR="008C0DC5">
              <w:t xml:space="preserve"> case </w:t>
            </w:r>
            <w:proofErr w:type="spellStart"/>
            <w:r w:rsidR="008C0DC5">
              <w:t>sensitive</w:t>
            </w:r>
            <w:proofErr w:type="spellEnd"/>
            <w:r w:rsidR="00602D64" w:rsidRPr="00602D64">
              <w:t xml:space="preserve"> baseada em blocos de desenvolvimento, possuindo </w:t>
            </w:r>
            <w:r w:rsidR="008C0DC5" w:rsidRPr="00602D64">
              <w:t>um bloco responsável</w:t>
            </w:r>
            <w:r w:rsidR="00602D64" w:rsidRPr="00602D64">
              <w:t xml:space="preserve"> pela </w:t>
            </w:r>
            <w:r w:rsidR="008C0DC5" w:rsidRPr="00602D64">
              <w:t>declaração</w:t>
            </w:r>
            <w:r w:rsidR="00602D64" w:rsidRPr="00602D64">
              <w:t xml:space="preserve"> de todas as </w:t>
            </w:r>
            <w:r w:rsidR="008C0DC5" w:rsidRPr="00602D64">
              <w:t>variáveis</w:t>
            </w:r>
            <w:r w:rsidR="00602D64" w:rsidRPr="00602D64">
              <w:t xml:space="preserve">, outro bloco </w:t>
            </w:r>
            <w:r w:rsidR="008C0DC5" w:rsidRPr="00602D64">
              <w:t>responsável</w:t>
            </w:r>
            <w:r w:rsidR="00602D64" w:rsidRPr="00602D64">
              <w:t xml:space="preserve"> pela inicialização das </w:t>
            </w:r>
            <w:r w:rsidR="008C0DC5" w:rsidRPr="00602D64">
              <w:t>variáveis</w:t>
            </w:r>
            <w:r w:rsidR="00602D64" w:rsidRPr="00602D64">
              <w:t xml:space="preserve"> e o </w:t>
            </w:r>
            <w:r w:rsidR="008C0DC5" w:rsidRPr="00602D64">
              <w:t>último</w:t>
            </w:r>
            <w:r w:rsidR="00602D64" w:rsidRPr="00602D64">
              <w:t xml:space="preserve"> </w:t>
            </w:r>
            <w:r w:rsidR="008C0DC5">
              <w:t xml:space="preserve">bloco </w:t>
            </w:r>
            <w:r w:rsidR="00602D64" w:rsidRPr="00602D64">
              <w:t xml:space="preserve">onde se encontra todo o código </w:t>
            </w:r>
            <w:r w:rsidR="008C0DC5">
              <w:t>a ser desenvolvido</w:t>
            </w:r>
            <w:r w:rsidR="00602D64" w:rsidRPr="00602D64">
              <w:t xml:space="preserve">. A linguagem possui uma estrutura de decisão e uma de repetição, possui ainda operações </w:t>
            </w:r>
            <w:r w:rsidR="008C0DC5" w:rsidRPr="00602D64">
              <w:t>aritméticas</w:t>
            </w:r>
            <w:r w:rsidR="00602D64" w:rsidRPr="00602D64">
              <w:t xml:space="preserve"> básicas, funções de entrada e </w:t>
            </w:r>
            <w:r w:rsidR="008C0DC5" w:rsidRPr="00602D64">
              <w:t>saída</w:t>
            </w:r>
            <w:r w:rsidR="00602D64" w:rsidRPr="00602D64">
              <w:t xml:space="preserve"> e operações lógicas</w:t>
            </w:r>
            <w:r w:rsidR="008C0DC5">
              <w:t>.</w:t>
            </w:r>
          </w:p>
        </w:tc>
      </w:tr>
    </w:tbl>
    <w:p w:rsidR="00191281" w:rsidRDefault="00191281"/>
    <w:tbl>
      <w:tblPr>
        <w:tblStyle w:val="Tabelacomgrade"/>
        <w:tblW w:w="0" w:type="auto"/>
        <w:tblLook w:val="04A0" w:firstRow="1" w:lastRow="0" w:firstColumn="1" w:lastColumn="0" w:noHBand="0" w:noVBand="1"/>
      </w:tblPr>
      <w:tblGrid>
        <w:gridCol w:w="1838"/>
        <w:gridCol w:w="6656"/>
      </w:tblGrid>
      <w:tr w:rsidR="00AA7854" w:rsidRPr="00AA7854" w:rsidTr="00013341">
        <w:tc>
          <w:tcPr>
            <w:tcW w:w="8494" w:type="dxa"/>
            <w:gridSpan w:val="2"/>
          </w:tcPr>
          <w:p w:rsidR="00AA7854" w:rsidRPr="00AA7854" w:rsidRDefault="00AA7854" w:rsidP="00AA7854">
            <w:pPr>
              <w:rPr>
                <w:b/>
              </w:rPr>
            </w:pPr>
            <w:r w:rsidRPr="00AA7854">
              <w:rPr>
                <w:b/>
              </w:rPr>
              <w:t>2. Símbolos Terminais Fixos</w:t>
            </w:r>
          </w:p>
        </w:tc>
      </w:tr>
      <w:tr w:rsidR="00AA7854" w:rsidTr="00013341">
        <w:tc>
          <w:tcPr>
            <w:tcW w:w="8494" w:type="dxa"/>
            <w:gridSpan w:val="2"/>
          </w:tcPr>
          <w:p w:rsidR="00AA7854" w:rsidRDefault="00AA7854" w:rsidP="00013341">
            <w:r>
              <w:t>Composição dos símbolos terminais da gramática que representa uma linguagem que não se alteram.</w:t>
            </w:r>
          </w:p>
        </w:tc>
      </w:tr>
      <w:tr w:rsidR="00AA7854" w:rsidTr="00AA7854">
        <w:tc>
          <w:tcPr>
            <w:tcW w:w="1838" w:type="dxa"/>
          </w:tcPr>
          <w:p w:rsidR="00AA7854" w:rsidRDefault="00AA7854" w:rsidP="00013341">
            <w:r>
              <w:t>Símbolo</w:t>
            </w:r>
          </w:p>
        </w:tc>
        <w:tc>
          <w:tcPr>
            <w:tcW w:w="6656" w:type="dxa"/>
          </w:tcPr>
          <w:p w:rsidR="00AA7854" w:rsidRDefault="00AA7854" w:rsidP="00013341">
            <w:r>
              <w:t>Significado</w:t>
            </w:r>
          </w:p>
        </w:tc>
      </w:tr>
      <w:tr w:rsidR="00AA7854" w:rsidTr="00AA7854">
        <w:tc>
          <w:tcPr>
            <w:tcW w:w="1838" w:type="dxa"/>
          </w:tcPr>
          <w:p w:rsidR="00AA7854" w:rsidRDefault="006A0871" w:rsidP="00013341">
            <w:proofErr w:type="spellStart"/>
            <w:r>
              <w:t>variables</w:t>
            </w:r>
            <w:proofErr w:type="spellEnd"/>
          </w:p>
        </w:tc>
        <w:tc>
          <w:tcPr>
            <w:tcW w:w="6656" w:type="dxa"/>
          </w:tcPr>
          <w:p w:rsidR="00AA7854" w:rsidRDefault="00AA7854" w:rsidP="00013341">
            <w:r>
              <w:t>Símbolo inicial que representa a</w:t>
            </w:r>
            <w:r w:rsidR="00655CA9">
              <w:t xml:space="preserve"> declaração das variáveis</w:t>
            </w:r>
            <w:r w:rsidR="00EF41BC">
              <w:t>.</w:t>
            </w:r>
          </w:p>
        </w:tc>
      </w:tr>
      <w:tr w:rsidR="00AA7854" w:rsidTr="00AA7854">
        <w:tc>
          <w:tcPr>
            <w:tcW w:w="1838" w:type="dxa"/>
          </w:tcPr>
          <w:p w:rsidR="00AA7854" w:rsidRDefault="006A0871" w:rsidP="00013341">
            <w:proofErr w:type="spellStart"/>
            <w:r>
              <w:t>init</w:t>
            </w:r>
            <w:proofErr w:type="spellEnd"/>
          </w:p>
        </w:tc>
        <w:tc>
          <w:tcPr>
            <w:tcW w:w="6656" w:type="dxa"/>
          </w:tcPr>
          <w:p w:rsidR="00AA7854" w:rsidRDefault="00AA7854" w:rsidP="00AA7854">
            <w:r>
              <w:t xml:space="preserve">Símbolo que representa </w:t>
            </w:r>
            <w:r w:rsidR="00655CA9">
              <w:t>a inicialização das variáveis</w:t>
            </w:r>
            <w:r w:rsidR="00EF41BC">
              <w:t>.</w:t>
            </w:r>
          </w:p>
        </w:tc>
      </w:tr>
      <w:tr w:rsidR="00AA7854" w:rsidTr="00AA7854">
        <w:tc>
          <w:tcPr>
            <w:tcW w:w="1838" w:type="dxa"/>
          </w:tcPr>
          <w:p w:rsidR="00AA7854" w:rsidRDefault="006A0871" w:rsidP="00013341">
            <w:proofErr w:type="spellStart"/>
            <w:r>
              <w:t>code</w:t>
            </w:r>
            <w:proofErr w:type="spellEnd"/>
          </w:p>
        </w:tc>
        <w:tc>
          <w:tcPr>
            <w:tcW w:w="6656" w:type="dxa"/>
          </w:tcPr>
          <w:p w:rsidR="00AA7854" w:rsidRDefault="00AA7854" w:rsidP="00013341">
            <w:r>
              <w:t xml:space="preserve">Símbolo que representa </w:t>
            </w:r>
            <w:r w:rsidR="00655CA9">
              <w:t>onde ficará o código</w:t>
            </w:r>
            <w:r w:rsidR="00EF41BC">
              <w:t>.</w:t>
            </w:r>
          </w:p>
        </w:tc>
      </w:tr>
      <w:tr w:rsidR="00AA7854" w:rsidTr="00AA7854">
        <w:tc>
          <w:tcPr>
            <w:tcW w:w="1838" w:type="dxa"/>
          </w:tcPr>
          <w:p w:rsidR="00AA7854" w:rsidRDefault="00AA7854" w:rsidP="00013341">
            <w:r>
              <w:t>(</w:t>
            </w:r>
          </w:p>
        </w:tc>
        <w:tc>
          <w:tcPr>
            <w:tcW w:w="6656" w:type="dxa"/>
          </w:tcPr>
          <w:p w:rsidR="00AA7854" w:rsidRDefault="0030153D" w:rsidP="00013341">
            <w:r>
              <w:t>Símbolo que representa o início das operações lógicas em uma estrutura de decisão, inicio de bloco para receber variáveis nas funções de entrada de saída, inicio de bloco onde contém as variáveis em uma operação aritmética, inicio de bloco de operações lógicas em uma estrutura de repetição, inicio de bloco para variáveis em uma operação lógica.</w:t>
            </w:r>
          </w:p>
        </w:tc>
      </w:tr>
      <w:tr w:rsidR="00AA7854" w:rsidTr="00AA7854">
        <w:tc>
          <w:tcPr>
            <w:tcW w:w="1838" w:type="dxa"/>
          </w:tcPr>
          <w:p w:rsidR="00AA7854" w:rsidRDefault="00AA7854" w:rsidP="00013341">
            <w:r>
              <w:t>)</w:t>
            </w:r>
          </w:p>
        </w:tc>
        <w:tc>
          <w:tcPr>
            <w:tcW w:w="6656" w:type="dxa"/>
          </w:tcPr>
          <w:p w:rsidR="00AA7854" w:rsidRDefault="00057622" w:rsidP="00013341">
            <w:r>
              <w:t xml:space="preserve">Símbolo que representa o </w:t>
            </w:r>
            <w:r w:rsidR="0030153D">
              <w:t>fim</w:t>
            </w:r>
            <w:r>
              <w:t xml:space="preserve"> das operações lógicas em uma estrutura </w:t>
            </w:r>
            <w:r w:rsidR="0030153D">
              <w:t>d</w:t>
            </w:r>
            <w:r>
              <w:t xml:space="preserve">e decisão, </w:t>
            </w:r>
            <w:r w:rsidR="0030153D">
              <w:t xml:space="preserve">fim de bloco para </w:t>
            </w:r>
            <w:r>
              <w:t xml:space="preserve">receber variáveis nas funções de entrada de saída, </w:t>
            </w:r>
            <w:r w:rsidR="0030153D">
              <w:t xml:space="preserve">fim de </w:t>
            </w:r>
            <w:r>
              <w:t xml:space="preserve">bloco onde contém as variáveis em uma operação aritmética, </w:t>
            </w:r>
            <w:r w:rsidR="0030153D">
              <w:t xml:space="preserve">fim de bloco de </w:t>
            </w:r>
            <w:r>
              <w:t xml:space="preserve">operações lógicas em uma estrutura de repetição, </w:t>
            </w:r>
            <w:r w:rsidR="0030153D">
              <w:t xml:space="preserve">fim de bloco para </w:t>
            </w:r>
            <w:r>
              <w:t>variáveis em uma operação lógica.</w:t>
            </w:r>
          </w:p>
        </w:tc>
      </w:tr>
      <w:tr w:rsidR="00AA7854" w:rsidTr="00AA7854">
        <w:tc>
          <w:tcPr>
            <w:tcW w:w="1838" w:type="dxa"/>
          </w:tcPr>
          <w:p w:rsidR="00AA7854" w:rsidRDefault="00AA7854" w:rsidP="00013341">
            <w:r>
              <w:t>{</w:t>
            </w:r>
          </w:p>
        </w:tc>
        <w:tc>
          <w:tcPr>
            <w:tcW w:w="6656" w:type="dxa"/>
          </w:tcPr>
          <w:p w:rsidR="00AA7854" w:rsidRDefault="009A0AE3" w:rsidP="00013341">
            <w:r>
              <w:t>Símbolo que representa o início dos blocos de desenvolvimento</w:t>
            </w:r>
            <w:r w:rsidR="00057622">
              <w:t xml:space="preserve"> e dos nomes das variáveis na declaração de variáveis.</w:t>
            </w:r>
          </w:p>
        </w:tc>
      </w:tr>
      <w:tr w:rsidR="00AA7854" w:rsidTr="00AA7854">
        <w:tc>
          <w:tcPr>
            <w:tcW w:w="1838" w:type="dxa"/>
          </w:tcPr>
          <w:p w:rsidR="0059795D" w:rsidRDefault="00AA7854" w:rsidP="00013341">
            <w:r>
              <w:t>}</w:t>
            </w:r>
          </w:p>
        </w:tc>
        <w:tc>
          <w:tcPr>
            <w:tcW w:w="6656" w:type="dxa"/>
          </w:tcPr>
          <w:p w:rsidR="00AA7854" w:rsidRDefault="00057622" w:rsidP="00013341">
            <w:r>
              <w:t>Símbolo que representa o fim dos blocos de desenvolvimento e dos nomes das variáveis na declaração de variáveis.</w:t>
            </w:r>
          </w:p>
        </w:tc>
      </w:tr>
      <w:tr w:rsidR="0059795D" w:rsidTr="00AA7854">
        <w:tc>
          <w:tcPr>
            <w:tcW w:w="1838" w:type="dxa"/>
          </w:tcPr>
          <w:p w:rsidR="0059795D" w:rsidRDefault="0059795D" w:rsidP="00013341">
            <w:r>
              <w:t>[</w:t>
            </w:r>
          </w:p>
        </w:tc>
        <w:tc>
          <w:tcPr>
            <w:tcW w:w="6656" w:type="dxa"/>
          </w:tcPr>
          <w:p w:rsidR="0059795D" w:rsidRDefault="009A0AE3" w:rsidP="00013341">
            <w:r>
              <w:t>Símbolo que representa o início de um bloco de código</w:t>
            </w:r>
            <w:r w:rsidR="00EF41BC">
              <w:t>.</w:t>
            </w:r>
          </w:p>
        </w:tc>
      </w:tr>
      <w:tr w:rsidR="0059795D" w:rsidTr="00AA7854">
        <w:tc>
          <w:tcPr>
            <w:tcW w:w="1838" w:type="dxa"/>
          </w:tcPr>
          <w:p w:rsidR="0059795D" w:rsidRDefault="0059795D" w:rsidP="00013341">
            <w:r>
              <w:t>]</w:t>
            </w:r>
          </w:p>
        </w:tc>
        <w:tc>
          <w:tcPr>
            <w:tcW w:w="6656" w:type="dxa"/>
          </w:tcPr>
          <w:p w:rsidR="0059795D" w:rsidRDefault="009A0AE3" w:rsidP="009A0AE3">
            <w:pPr>
              <w:jc w:val="both"/>
            </w:pPr>
            <w:r>
              <w:t>Símbolo que representa o fim de um bloco de código</w:t>
            </w:r>
            <w:r w:rsidR="00EF41BC">
              <w:t>.</w:t>
            </w:r>
          </w:p>
        </w:tc>
      </w:tr>
      <w:tr w:rsidR="0059795D" w:rsidTr="00AA7854">
        <w:tc>
          <w:tcPr>
            <w:tcW w:w="1838" w:type="dxa"/>
          </w:tcPr>
          <w:p w:rsidR="0059795D" w:rsidRDefault="0059795D" w:rsidP="00013341">
            <w:r w:rsidRPr="0059795D">
              <w:t>&amp;</w:t>
            </w:r>
          </w:p>
        </w:tc>
        <w:tc>
          <w:tcPr>
            <w:tcW w:w="6656" w:type="dxa"/>
          </w:tcPr>
          <w:p w:rsidR="0059795D" w:rsidRDefault="00655CA9" w:rsidP="00013341">
            <w:r>
              <w:t xml:space="preserve">Operador </w:t>
            </w:r>
            <w:r w:rsidR="00B262A2">
              <w:t>lógico que verifica se todos os valores são verdades</w:t>
            </w:r>
            <w:r w:rsidR="00EF41BC">
              <w:t>.</w:t>
            </w:r>
          </w:p>
        </w:tc>
      </w:tr>
      <w:tr w:rsidR="0059795D" w:rsidTr="00AA7854">
        <w:tc>
          <w:tcPr>
            <w:tcW w:w="1838" w:type="dxa"/>
          </w:tcPr>
          <w:p w:rsidR="0059795D" w:rsidRDefault="0059795D" w:rsidP="00013341">
            <w:r>
              <w:t>|</w:t>
            </w:r>
          </w:p>
        </w:tc>
        <w:tc>
          <w:tcPr>
            <w:tcW w:w="6656" w:type="dxa"/>
          </w:tcPr>
          <w:p w:rsidR="0059795D" w:rsidRDefault="00B262A2" w:rsidP="00013341">
            <w:r>
              <w:t>Operador lógico que verifica se pelo menos um valor é verdade</w:t>
            </w:r>
            <w:r w:rsidR="00EF41BC">
              <w:t>.</w:t>
            </w:r>
          </w:p>
        </w:tc>
      </w:tr>
      <w:tr w:rsidR="0059795D" w:rsidTr="00AA7854">
        <w:tc>
          <w:tcPr>
            <w:tcW w:w="1838" w:type="dxa"/>
          </w:tcPr>
          <w:p w:rsidR="0059795D" w:rsidRDefault="0059795D" w:rsidP="00013341">
            <w:r>
              <w:t>&gt;</w:t>
            </w:r>
          </w:p>
        </w:tc>
        <w:tc>
          <w:tcPr>
            <w:tcW w:w="6656" w:type="dxa"/>
          </w:tcPr>
          <w:p w:rsidR="0059795D" w:rsidRDefault="00B262A2" w:rsidP="00013341">
            <w:r>
              <w:t>Operador lógico que compara se um valor é maior que outro</w:t>
            </w:r>
            <w:r w:rsidR="00EF41BC">
              <w:t>.</w:t>
            </w:r>
          </w:p>
        </w:tc>
      </w:tr>
      <w:tr w:rsidR="0059795D" w:rsidTr="00AA7854">
        <w:tc>
          <w:tcPr>
            <w:tcW w:w="1838" w:type="dxa"/>
          </w:tcPr>
          <w:p w:rsidR="0059795D" w:rsidRDefault="0059795D" w:rsidP="00013341">
            <w:r>
              <w:t>&lt;</w:t>
            </w:r>
          </w:p>
        </w:tc>
        <w:tc>
          <w:tcPr>
            <w:tcW w:w="6656" w:type="dxa"/>
          </w:tcPr>
          <w:p w:rsidR="0059795D" w:rsidRDefault="00B262A2" w:rsidP="00013341">
            <w:r>
              <w:t>Operador lógico que compara se um valor é menor que outro</w:t>
            </w:r>
            <w:r w:rsidR="00EF41BC">
              <w:t>.</w:t>
            </w:r>
          </w:p>
        </w:tc>
      </w:tr>
      <w:tr w:rsidR="00B262A2" w:rsidTr="00AA7854">
        <w:tc>
          <w:tcPr>
            <w:tcW w:w="1838" w:type="dxa"/>
          </w:tcPr>
          <w:p w:rsidR="00B262A2" w:rsidRDefault="00B262A2" w:rsidP="00B262A2">
            <w:r>
              <w:t>=</w:t>
            </w:r>
          </w:p>
        </w:tc>
        <w:tc>
          <w:tcPr>
            <w:tcW w:w="6656" w:type="dxa"/>
          </w:tcPr>
          <w:p w:rsidR="00B262A2" w:rsidRDefault="00B262A2" w:rsidP="00B262A2">
            <w:r>
              <w:t>Operador lógico que compara se um valor é igual a outro</w:t>
            </w:r>
            <w:r w:rsidR="00EF41BC">
              <w:t>.</w:t>
            </w:r>
          </w:p>
        </w:tc>
      </w:tr>
      <w:tr w:rsidR="00B262A2" w:rsidTr="00AA7854">
        <w:tc>
          <w:tcPr>
            <w:tcW w:w="1838" w:type="dxa"/>
          </w:tcPr>
          <w:p w:rsidR="00B262A2" w:rsidRDefault="00B262A2" w:rsidP="00B262A2">
            <w:r>
              <w:t>+</w:t>
            </w:r>
          </w:p>
        </w:tc>
        <w:tc>
          <w:tcPr>
            <w:tcW w:w="6656" w:type="dxa"/>
          </w:tcPr>
          <w:p w:rsidR="00B262A2" w:rsidRDefault="00B262A2" w:rsidP="00B262A2">
            <w:r>
              <w:t>Símbolo que representa uma operação de soma</w:t>
            </w:r>
            <w:r w:rsidR="00EF41BC">
              <w:t>.</w:t>
            </w:r>
          </w:p>
        </w:tc>
      </w:tr>
      <w:tr w:rsidR="00B262A2" w:rsidTr="00AA7854">
        <w:tc>
          <w:tcPr>
            <w:tcW w:w="1838" w:type="dxa"/>
          </w:tcPr>
          <w:p w:rsidR="00B262A2" w:rsidRDefault="00B262A2" w:rsidP="00B262A2">
            <w:r>
              <w:t>-</w:t>
            </w:r>
          </w:p>
        </w:tc>
        <w:tc>
          <w:tcPr>
            <w:tcW w:w="6656" w:type="dxa"/>
          </w:tcPr>
          <w:p w:rsidR="00B262A2" w:rsidRDefault="00B262A2" w:rsidP="00B262A2">
            <w:r>
              <w:t>Símbolo que representa uma operação de subtração</w:t>
            </w:r>
            <w:r w:rsidR="00EF41BC">
              <w:t>.</w:t>
            </w:r>
          </w:p>
        </w:tc>
      </w:tr>
      <w:tr w:rsidR="00B262A2" w:rsidTr="00AA7854">
        <w:tc>
          <w:tcPr>
            <w:tcW w:w="1838" w:type="dxa"/>
          </w:tcPr>
          <w:p w:rsidR="00B262A2" w:rsidRDefault="00B262A2" w:rsidP="00B262A2">
            <w:r>
              <w:t>*</w:t>
            </w:r>
          </w:p>
        </w:tc>
        <w:tc>
          <w:tcPr>
            <w:tcW w:w="6656" w:type="dxa"/>
          </w:tcPr>
          <w:p w:rsidR="00B262A2" w:rsidRDefault="00B262A2" w:rsidP="00B262A2">
            <w:r>
              <w:t>Símbolo que representa uma operação de multiplicação</w:t>
            </w:r>
            <w:r w:rsidR="00EF41BC">
              <w:t>.</w:t>
            </w:r>
          </w:p>
        </w:tc>
      </w:tr>
      <w:tr w:rsidR="00B262A2" w:rsidTr="00AA7854">
        <w:tc>
          <w:tcPr>
            <w:tcW w:w="1838" w:type="dxa"/>
          </w:tcPr>
          <w:p w:rsidR="00B262A2" w:rsidRDefault="00B262A2" w:rsidP="00B262A2">
            <w:r>
              <w:t>/</w:t>
            </w:r>
          </w:p>
        </w:tc>
        <w:tc>
          <w:tcPr>
            <w:tcW w:w="6656" w:type="dxa"/>
          </w:tcPr>
          <w:p w:rsidR="00B262A2" w:rsidRDefault="00B262A2" w:rsidP="00B262A2">
            <w:r>
              <w:t>Símbolo que representa uma operação de divisão</w:t>
            </w:r>
            <w:r w:rsidR="00EF41BC">
              <w:t>.</w:t>
            </w:r>
          </w:p>
        </w:tc>
      </w:tr>
      <w:tr w:rsidR="00B262A2" w:rsidTr="00AA7854">
        <w:tc>
          <w:tcPr>
            <w:tcW w:w="1838" w:type="dxa"/>
          </w:tcPr>
          <w:p w:rsidR="00B262A2" w:rsidRDefault="00B262A2" w:rsidP="00B262A2">
            <w:r>
              <w:t>In</w:t>
            </w:r>
          </w:p>
        </w:tc>
        <w:tc>
          <w:tcPr>
            <w:tcW w:w="6656" w:type="dxa"/>
          </w:tcPr>
          <w:p w:rsidR="00B262A2" w:rsidRDefault="00B262A2" w:rsidP="00B262A2">
            <w:r>
              <w:t>Símbolo que representa uma função de entrada de dados</w:t>
            </w:r>
            <w:r w:rsidR="00EF41BC">
              <w:t>.</w:t>
            </w:r>
          </w:p>
        </w:tc>
      </w:tr>
      <w:tr w:rsidR="00B262A2" w:rsidTr="00AA7854">
        <w:tc>
          <w:tcPr>
            <w:tcW w:w="1838" w:type="dxa"/>
          </w:tcPr>
          <w:p w:rsidR="00B262A2" w:rsidRDefault="00B262A2" w:rsidP="00B262A2">
            <w:r>
              <w:t>out</w:t>
            </w:r>
          </w:p>
        </w:tc>
        <w:tc>
          <w:tcPr>
            <w:tcW w:w="6656" w:type="dxa"/>
          </w:tcPr>
          <w:p w:rsidR="00EF41BC" w:rsidRDefault="00B262A2" w:rsidP="00B262A2">
            <w:r>
              <w:t>Símbolo que representa uma função de saída de dados</w:t>
            </w:r>
            <w:r w:rsidR="00EF41BC">
              <w:t>.</w:t>
            </w:r>
          </w:p>
        </w:tc>
      </w:tr>
      <w:tr w:rsidR="00B262A2" w:rsidTr="00AA7854">
        <w:tc>
          <w:tcPr>
            <w:tcW w:w="1838" w:type="dxa"/>
          </w:tcPr>
          <w:p w:rsidR="00B262A2" w:rsidRDefault="00B262A2" w:rsidP="00B262A2">
            <w:r>
              <w:t>loop</w:t>
            </w:r>
          </w:p>
        </w:tc>
        <w:tc>
          <w:tcPr>
            <w:tcW w:w="6656" w:type="dxa"/>
          </w:tcPr>
          <w:p w:rsidR="00B262A2" w:rsidRDefault="00B262A2" w:rsidP="00B262A2">
            <w:r>
              <w:t>Símbolo que representa uma estrutura de repetição</w:t>
            </w:r>
            <w:r w:rsidR="00EF41BC">
              <w:t>.</w:t>
            </w:r>
          </w:p>
        </w:tc>
      </w:tr>
      <w:tr w:rsidR="00B262A2" w:rsidTr="00AA7854">
        <w:tc>
          <w:tcPr>
            <w:tcW w:w="1838" w:type="dxa"/>
          </w:tcPr>
          <w:p w:rsidR="00B262A2" w:rsidRDefault="00B262A2" w:rsidP="00B262A2">
            <w:r>
              <w:lastRenderedPageBreak/>
              <w:t>?</w:t>
            </w:r>
          </w:p>
        </w:tc>
        <w:tc>
          <w:tcPr>
            <w:tcW w:w="6656" w:type="dxa"/>
          </w:tcPr>
          <w:p w:rsidR="00B262A2" w:rsidRDefault="00B262A2" w:rsidP="00B262A2">
            <w:r>
              <w:t>Símbolo que representa uma estrutura de decisão</w:t>
            </w:r>
            <w:r w:rsidR="00EF41BC">
              <w:t>.</w:t>
            </w:r>
          </w:p>
        </w:tc>
      </w:tr>
      <w:tr w:rsidR="00B262A2" w:rsidTr="00AA7854">
        <w:tc>
          <w:tcPr>
            <w:tcW w:w="1838" w:type="dxa"/>
          </w:tcPr>
          <w:p w:rsidR="00B262A2" w:rsidRDefault="00B262A2" w:rsidP="00B262A2">
            <w:r>
              <w:t>:</w:t>
            </w:r>
          </w:p>
        </w:tc>
        <w:tc>
          <w:tcPr>
            <w:tcW w:w="6656" w:type="dxa"/>
          </w:tcPr>
          <w:p w:rsidR="00B262A2" w:rsidRDefault="00B262A2" w:rsidP="00B262A2">
            <w:r>
              <w:t>Símbolo que representa uma atribuição de valor em uma variável</w:t>
            </w:r>
            <w:r w:rsidR="00EF41BC">
              <w:t>.</w:t>
            </w:r>
          </w:p>
        </w:tc>
      </w:tr>
    </w:tbl>
    <w:p w:rsidR="00AA7854" w:rsidRDefault="00AA7854"/>
    <w:tbl>
      <w:tblPr>
        <w:tblStyle w:val="Tabelacomgrade"/>
        <w:tblW w:w="0" w:type="auto"/>
        <w:tblLook w:val="04A0" w:firstRow="1" w:lastRow="0" w:firstColumn="1" w:lastColumn="0" w:noHBand="0" w:noVBand="1"/>
      </w:tblPr>
      <w:tblGrid>
        <w:gridCol w:w="1838"/>
        <w:gridCol w:w="6656"/>
      </w:tblGrid>
      <w:tr w:rsidR="00AA7854" w:rsidRPr="00AA7854" w:rsidTr="00013341">
        <w:tc>
          <w:tcPr>
            <w:tcW w:w="8494" w:type="dxa"/>
            <w:gridSpan w:val="2"/>
          </w:tcPr>
          <w:p w:rsidR="00AA7854" w:rsidRPr="00AA7854" w:rsidRDefault="00AA7854" w:rsidP="00AA7854">
            <w:pPr>
              <w:rPr>
                <w:b/>
              </w:rPr>
            </w:pPr>
            <w:r>
              <w:rPr>
                <w:b/>
              </w:rPr>
              <w:t>3</w:t>
            </w:r>
            <w:r w:rsidRPr="00AA7854">
              <w:rPr>
                <w:b/>
              </w:rPr>
              <w:t xml:space="preserve">. Símbolos Terminais </w:t>
            </w:r>
            <w:r>
              <w:rPr>
                <w:b/>
              </w:rPr>
              <w:t>Variáveis</w:t>
            </w:r>
          </w:p>
        </w:tc>
      </w:tr>
      <w:tr w:rsidR="00AA7854" w:rsidTr="00013341">
        <w:tc>
          <w:tcPr>
            <w:tcW w:w="8494" w:type="dxa"/>
            <w:gridSpan w:val="2"/>
          </w:tcPr>
          <w:p w:rsidR="00AA7854" w:rsidRDefault="00AA7854" w:rsidP="00AA7854">
            <w:r>
              <w:t>Composição dos símbolos terminais da gramática que representa uma linguagem que podem ser alterados.</w:t>
            </w:r>
          </w:p>
        </w:tc>
      </w:tr>
      <w:tr w:rsidR="00AA7854" w:rsidTr="00013341">
        <w:tc>
          <w:tcPr>
            <w:tcW w:w="1838" w:type="dxa"/>
          </w:tcPr>
          <w:p w:rsidR="00AA7854" w:rsidRDefault="00AA7854" w:rsidP="00013341">
            <w:r>
              <w:t>Símbolo</w:t>
            </w:r>
          </w:p>
        </w:tc>
        <w:tc>
          <w:tcPr>
            <w:tcW w:w="6656" w:type="dxa"/>
          </w:tcPr>
          <w:p w:rsidR="00AA7854" w:rsidRDefault="00AA7854" w:rsidP="00013341">
            <w:r>
              <w:t>Significado</w:t>
            </w:r>
          </w:p>
        </w:tc>
      </w:tr>
      <w:tr w:rsidR="00AA7854" w:rsidTr="00013341">
        <w:tc>
          <w:tcPr>
            <w:tcW w:w="1838" w:type="dxa"/>
          </w:tcPr>
          <w:p w:rsidR="00AA7854" w:rsidRDefault="00C46D91" w:rsidP="00013341">
            <w:r>
              <w:t>var</w:t>
            </w:r>
          </w:p>
        </w:tc>
        <w:tc>
          <w:tcPr>
            <w:tcW w:w="6656" w:type="dxa"/>
          </w:tcPr>
          <w:p w:rsidR="00AA7854" w:rsidRDefault="00AA7854" w:rsidP="00013341">
            <w:r>
              <w:t>Composição de letras</w:t>
            </w:r>
            <w:r w:rsidR="00AA3EB0">
              <w:t xml:space="preserve"> e</w:t>
            </w:r>
            <w:r>
              <w:t xml:space="preserve"> </w:t>
            </w:r>
            <w:r w:rsidR="00AA3EB0">
              <w:t xml:space="preserve">do </w:t>
            </w:r>
            <w:r>
              <w:t>caractere _</w:t>
            </w:r>
            <w:r w:rsidR="00AA3EB0">
              <w:t xml:space="preserve">. </w:t>
            </w:r>
            <w:proofErr w:type="spellStart"/>
            <w:r w:rsidR="00AA3EB0">
              <w:t>Regex</w:t>
            </w:r>
            <w:proofErr w:type="spellEnd"/>
            <w:r w:rsidR="00AA3EB0">
              <w:t>: [</w:t>
            </w:r>
            <w:proofErr w:type="spellStart"/>
            <w:r w:rsidR="00AA3EB0">
              <w:t>a-z</w:t>
            </w:r>
            <w:proofErr w:type="spellEnd"/>
            <w:r w:rsidR="00AA3EB0">
              <w:t>]|_</w:t>
            </w:r>
          </w:p>
        </w:tc>
      </w:tr>
      <w:tr w:rsidR="00AA7854" w:rsidTr="00013341">
        <w:tc>
          <w:tcPr>
            <w:tcW w:w="1838" w:type="dxa"/>
          </w:tcPr>
          <w:p w:rsidR="00AA7854" w:rsidRDefault="006A1AE8" w:rsidP="00013341">
            <w:proofErr w:type="spellStart"/>
            <w:r>
              <w:t>intI</w:t>
            </w:r>
            <w:proofErr w:type="spellEnd"/>
          </w:p>
        </w:tc>
        <w:tc>
          <w:tcPr>
            <w:tcW w:w="6656" w:type="dxa"/>
          </w:tcPr>
          <w:p w:rsidR="00AA7854" w:rsidRDefault="00097022" w:rsidP="00013341">
            <w:r>
              <w:t>Composição de números</w:t>
            </w:r>
            <w:r w:rsidR="00AA3EB0">
              <w:t xml:space="preserve">. </w:t>
            </w:r>
            <w:proofErr w:type="spellStart"/>
            <w:r w:rsidR="00AA3EB0">
              <w:t>Regex</w:t>
            </w:r>
            <w:proofErr w:type="spellEnd"/>
            <w:r w:rsidR="00AA3EB0">
              <w:t>: [0-9]</w:t>
            </w:r>
          </w:p>
        </w:tc>
      </w:tr>
      <w:tr w:rsidR="00AA7854" w:rsidTr="00013341">
        <w:tc>
          <w:tcPr>
            <w:tcW w:w="1838" w:type="dxa"/>
          </w:tcPr>
          <w:p w:rsidR="00AA7854" w:rsidRDefault="006A1AE8" w:rsidP="00013341">
            <w:proofErr w:type="spellStart"/>
            <w:r>
              <w:t>IntF</w:t>
            </w:r>
            <w:proofErr w:type="spellEnd"/>
          </w:p>
        </w:tc>
        <w:tc>
          <w:tcPr>
            <w:tcW w:w="6656" w:type="dxa"/>
          </w:tcPr>
          <w:p w:rsidR="00AA7854" w:rsidRPr="009564A4" w:rsidRDefault="00097022" w:rsidP="00013341">
            <w:pPr>
              <w:rPr>
                <w:u w:val="single"/>
              </w:rPr>
            </w:pPr>
            <w:r>
              <w:t>Composição de números com casas decimais</w:t>
            </w:r>
            <w:r w:rsidR="009A0AE3">
              <w:t xml:space="preserve"> separados </w:t>
            </w:r>
            <w:proofErr w:type="gramStart"/>
            <w:r w:rsidR="009A0AE3">
              <w:t xml:space="preserve">por </w:t>
            </w:r>
            <w:r w:rsidR="00D72C3C">
              <w:t>.</w:t>
            </w:r>
            <w:proofErr w:type="gramEnd"/>
            <w:r w:rsidR="00D72C3C">
              <w:t xml:space="preserve"> </w:t>
            </w:r>
            <w:proofErr w:type="spellStart"/>
            <w:r w:rsidR="00D72C3C">
              <w:t>Regex</w:t>
            </w:r>
            <w:proofErr w:type="spellEnd"/>
            <w:r w:rsidR="00D72C3C">
              <w:t xml:space="preserve">: </w:t>
            </w:r>
            <w:proofErr w:type="spellStart"/>
            <w:r w:rsidR="009564A4">
              <w:t>idI</w:t>
            </w:r>
            <w:proofErr w:type="spellEnd"/>
            <w:r w:rsidR="00D72C3C">
              <w:t>|.</w:t>
            </w:r>
          </w:p>
        </w:tc>
      </w:tr>
    </w:tbl>
    <w:p w:rsidR="00AA7854" w:rsidRDefault="00AA7854"/>
    <w:tbl>
      <w:tblPr>
        <w:tblStyle w:val="Tabelacomgrade"/>
        <w:tblW w:w="0" w:type="auto"/>
        <w:tblLook w:val="04A0" w:firstRow="1" w:lastRow="0" w:firstColumn="1" w:lastColumn="0" w:noHBand="0" w:noVBand="1"/>
      </w:tblPr>
      <w:tblGrid>
        <w:gridCol w:w="1838"/>
        <w:gridCol w:w="6656"/>
      </w:tblGrid>
      <w:tr w:rsidR="005F0E5D" w:rsidRPr="00AA7854" w:rsidTr="00013341">
        <w:tc>
          <w:tcPr>
            <w:tcW w:w="8494" w:type="dxa"/>
            <w:gridSpan w:val="2"/>
          </w:tcPr>
          <w:p w:rsidR="005F0E5D" w:rsidRPr="00AA7854" w:rsidRDefault="005F0E5D" w:rsidP="005F0E5D">
            <w:pPr>
              <w:rPr>
                <w:b/>
              </w:rPr>
            </w:pPr>
            <w:r>
              <w:rPr>
                <w:b/>
              </w:rPr>
              <w:t>4</w:t>
            </w:r>
            <w:r w:rsidRPr="00AA7854">
              <w:rPr>
                <w:b/>
              </w:rPr>
              <w:t xml:space="preserve">. </w:t>
            </w:r>
            <w:r>
              <w:rPr>
                <w:b/>
              </w:rPr>
              <w:t>Principais Operadores</w:t>
            </w:r>
          </w:p>
        </w:tc>
      </w:tr>
      <w:tr w:rsidR="005F0E5D" w:rsidTr="00013341">
        <w:tc>
          <w:tcPr>
            <w:tcW w:w="8494" w:type="dxa"/>
            <w:gridSpan w:val="2"/>
          </w:tcPr>
          <w:p w:rsidR="005F0E5D" w:rsidRDefault="005F0E5D" w:rsidP="00146CA2">
            <w:r>
              <w:t xml:space="preserve">Definir os principais </w:t>
            </w:r>
            <w:r w:rsidR="00146CA2">
              <w:t>operadores que podem ser aplicados entre variáveis, valores e constantes</w:t>
            </w:r>
          </w:p>
        </w:tc>
      </w:tr>
      <w:tr w:rsidR="005F0E5D" w:rsidTr="00013341">
        <w:tc>
          <w:tcPr>
            <w:tcW w:w="1838" w:type="dxa"/>
          </w:tcPr>
          <w:p w:rsidR="005F0E5D" w:rsidRDefault="005F0E5D" w:rsidP="00013341">
            <w:r>
              <w:t>Símbolo</w:t>
            </w:r>
          </w:p>
        </w:tc>
        <w:tc>
          <w:tcPr>
            <w:tcW w:w="6656" w:type="dxa"/>
          </w:tcPr>
          <w:p w:rsidR="005F0E5D" w:rsidRDefault="005F0E5D" w:rsidP="00013341">
            <w:r>
              <w:t>Significado</w:t>
            </w:r>
          </w:p>
        </w:tc>
      </w:tr>
      <w:tr w:rsidR="005F0E5D" w:rsidTr="00013341">
        <w:tc>
          <w:tcPr>
            <w:tcW w:w="1838" w:type="dxa"/>
          </w:tcPr>
          <w:p w:rsidR="005F0E5D" w:rsidRDefault="005F0E5D" w:rsidP="00013341">
            <w:r>
              <w:t>+</w:t>
            </w:r>
          </w:p>
        </w:tc>
        <w:tc>
          <w:tcPr>
            <w:tcW w:w="6656" w:type="dxa"/>
          </w:tcPr>
          <w:p w:rsidR="005F0E5D" w:rsidRDefault="005F0E5D" w:rsidP="00013341">
            <w:r>
              <w:t>Soma dois números</w:t>
            </w:r>
          </w:p>
        </w:tc>
      </w:tr>
      <w:tr w:rsidR="005F0E5D" w:rsidTr="00013341">
        <w:tc>
          <w:tcPr>
            <w:tcW w:w="1838" w:type="dxa"/>
          </w:tcPr>
          <w:p w:rsidR="005F0E5D" w:rsidRDefault="005F0E5D" w:rsidP="00013341">
            <w:r>
              <w:t>*</w:t>
            </w:r>
          </w:p>
        </w:tc>
        <w:tc>
          <w:tcPr>
            <w:tcW w:w="6656" w:type="dxa"/>
          </w:tcPr>
          <w:p w:rsidR="005F0E5D" w:rsidRDefault="005F0E5D" w:rsidP="00013341">
            <w:r>
              <w:t>Multiplica dois números</w:t>
            </w:r>
          </w:p>
        </w:tc>
      </w:tr>
      <w:tr w:rsidR="005F0E5D" w:rsidTr="00013341">
        <w:tc>
          <w:tcPr>
            <w:tcW w:w="1838" w:type="dxa"/>
          </w:tcPr>
          <w:p w:rsidR="005F0E5D" w:rsidRDefault="005F0E5D" w:rsidP="00013341">
            <w:r>
              <w:t>/</w:t>
            </w:r>
          </w:p>
        </w:tc>
        <w:tc>
          <w:tcPr>
            <w:tcW w:w="6656" w:type="dxa"/>
          </w:tcPr>
          <w:p w:rsidR="005F0E5D" w:rsidRDefault="005F0E5D" w:rsidP="00013341">
            <w:r>
              <w:t>Divide dois números</w:t>
            </w:r>
          </w:p>
        </w:tc>
      </w:tr>
      <w:tr w:rsidR="00655CA9" w:rsidTr="00013341">
        <w:tc>
          <w:tcPr>
            <w:tcW w:w="1838" w:type="dxa"/>
          </w:tcPr>
          <w:p w:rsidR="00655CA9" w:rsidRDefault="00655CA9" w:rsidP="00013341">
            <w:r>
              <w:t>-</w:t>
            </w:r>
          </w:p>
        </w:tc>
        <w:tc>
          <w:tcPr>
            <w:tcW w:w="6656" w:type="dxa"/>
          </w:tcPr>
          <w:p w:rsidR="00655CA9" w:rsidRDefault="00655CA9" w:rsidP="00013341">
            <w:r>
              <w:t>Subtrai dois números</w:t>
            </w:r>
          </w:p>
        </w:tc>
      </w:tr>
    </w:tbl>
    <w:p w:rsidR="005F0E5D" w:rsidRDefault="005F0E5D"/>
    <w:tbl>
      <w:tblPr>
        <w:tblStyle w:val="Tabelacomgrade"/>
        <w:tblW w:w="0" w:type="auto"/>
        <w:tblLook w:val="04A0" w:firstRow="1" w:lastRow="0" w:firstColumn="1" w:lastColumn="0" w:noHBand="0" w:noVBand="1"/>
      </w:tblPr>
      <w:tblGrid>
        <w:gridCol w:w="1838"/>
        <w:gridCol w:w="6656"/>
      </w:tblGrid>
      <w:tr w:rsidR="005F0E5D" w:rsidRPr="00AA7854" w:rsidTr="00013341">
        <w:tc>
          <w:tcPr>
            <w:tcW w:w="8494" w:type="dxa"/>
            <w:gridSpan w:val="2"/>
          </w:tcPr>
          <w:p w:rsidR="005F0E5D" w:rsidRPr="00AA7854" w:rsidRDefault="005F0E5D" w:rsidP="00146CA2">
            <w:pPr>
              <w:rPr>
                <w:b/>
              </w:rPr>
            </w:pPr>
            <w:r>
              <w:rPr>
                <w:b/>
              </w:rPr>
              <w:t>5</w:t>
            </w:r>
            <w:r w:rsidRPr="00AA7854">
              <w:rPr>
                <w:b/>
              </w:rPr>
              <w:t xml:space="preserve">. </w:t>
            </w:r>
            <w:r w:rsidR="00146CA2">
              <w:rPr>
                <w:b/>
              </w:rPr>
              <w:t>Principais Tipos de Dados</w:t>
            </w:r>
          </w:p>
        </w:tc>
      </w:tr>
      <w:tr w:rsidR="005F0E5D" w:rsidTr="00013341">
        <w:tc>
          <w:tcPr>
            <w:tcW w:w="8494" w:type="dxa"/>
            <w:gridSpan w:val="2"/>
          </w:tcPr>
          <w:p w:rsidR="005F0E5D" w:rsidRDefault="005F0E5D" w:rsidP="00013341">
            <w:r>
              <w:t xml:space="preserve">Definir os principais </w:t>
            </w:r>
            <w:r w:rsidR="00146CA2">
              <w:t>tipos de dados da sua linguagem</w:t>
            </w:r>
          </w:p>
        </w:tc>
      </w:tr>
      <w:tr w:rsidR="005F0E5D" w:rsidTr="00013341">
        <w:tc>
          <w:tcPr>
            <w:tcW w:w="1838" w:type="dxa"/>
          </w:tcPr>
          <w:p w:rsidR="005F0E5D" w:rsidRDefault="005F0E5D" w:rsidP="00013341">
            <w:r>
              <w:t>Símbolo</w:t>
            </w:r>
          </w:p>
        </w:tc>
        <w:tc>
          <w:tcPr>
            <w:tcW w:w="6656" w:type="dxa"/>
          </w:tcPr>
          <w:p w:rsidR="005F0E5D" w:rsidRDefault="005F0E5D" w:rsidP="00013341">
            <w:r>
              <w:t>Significado</w:t>
            </w:r>
          </w:p>
        </w:tc>
      </w:tr>
      <w:tr w:rsidR="005F0E5D" w:rsidTr="00013341">
        <w:tc>
          <w:tcPr>
            <w:tcW w:w="1838" w:type="dxa"/>
          </w:tcPr>
          <w:p w:rsidR="005F0E5D" w:rsidRDefault="00146CA2" w:rsidP="00013341">
            <w:proofErr w:type="spellStart"/>
            <w:r>
              <w:t>int</w:t>
            </w:r>
            <w:proofErr w:type="spellEnd"/>
          </w:p>
        </w:tc>
        <w:tc>
          <w:tcPr>
            <w:tcW w:w="6656" w:type="dxa"/>
          </w:tcPr>
          <w:p w:rsidR="005F0E5D" w:rsidRDefault="00146CA2" w:rsidP="00013341">
            <w:r>
              <w:t>Armazena um número inteiro de 32 bits</w:t>
            </w:r>
          </w:p>
        </w:tc>
      </w:tr>
      <w:tr w:rsidR="005F0E5D" w:rsidTr="00013341">
        <w:tc>
          <w:tcPr>
            <w:tcW w:w="1838" w:type="dxa"/>
          </w:tcPr>
          <w:p w:rsidR="005F0E5D" w:rsidRDefault="00146CA2" w:rsidP="00013341">
            <w:proofErr w:type="spellStart"/>
            <w:r>
              <w:t>float</w:t>
            </w:r>
            <w:proofErr w:type="spellEnd"/>
          </w:p>
        </w:tc>
        <w:tc>
          <w:tcPr>
            <w:tcW w:w="6656" w:type="dxa"/>
          </w:tcPr>
          <w:p w:rsidR="005F0E5D" w:rsidRDefault="00146CA2" w:rsidP="00013341">
            <w:r>
              <w:t>Armazena um número com notação de ponto flutuante simples</w:t>
            </w:r>
          </w:p>
        </w:tc>
      </w:tr>
    </w:tbl>
    <w:p w:rsidR="0025222C" w:rsidRDefault="0025222C"/>
    <w:tbl>
      <w:tblPr>
        <w:tblStyle w:val="Tabelacomgrade"/>
        <w:tblW w:w="0" w:type="auto"/>
        <w:tblLook w:val="04A0" w:firstRow="1" w:lastRow="0" w:firstColumn="1" w:lastColumn="0" w:noHBand="0" w:noVBand="1"/>
      </w:tblPr>
      <w:tblGrid>
        <w:gridCol w:w="4673"/>
        <w:gridCol w:w="3821"/>
      </w:tblGrid>
      <w:tr w:rsidR="0025222C" w:rsidRPr="00AA7854" w:rsidTr="00013341">
        <w:tc>
          <w:tcPr>
            <w:tcW w:w="8494" w:type="dxa"/>
            <w:gridSpan w:val="2"/>
          </w:tcPr>
          <w:p w:rsidR="0025222C" w:rsidRPr="00AA7854" w:rsidRDefault="0025222C" w:rsidP="0025222C">
            <w:pPr>
              <w:rPr>
                <w:b/>
              </w:rPr>
            </w:pPr>
            <w:r>
              <w:rPr>
                <w:b/>
              </w:rPr>
              <w:t>6</w:t>
            </w:r>
            <w:r w:rsidRPr="00AA7854">
              <w:rPr>
                <w:b/>
              </w:rPr>
              <w:t xml:space="preserve">. </w:t>
            </w:r>
            <w:r>
              <w:rPr>
                <w:b/>
              </w:rPr>
              <w:t>Principais Instruções</w:t>
            </w:r>
          </w:p>
        </w:tc>
      </w:tr>
      <w:tr w:rsidR="0025222C" w:rsidTr="00013341">
        <w:tc>
          <w:tcPr>
            <w:tcW w:w="8494" w:type="dxa"/>
            <w:gridSpan w:val="2"/>
          </w:tcPr>
          <w:p w:rsidR="0025222C" w:rsidRDefault="0025222C" w:rsidP="0025222C">
            <w:r>
              <w:t xml:space="preserve">Definir as principais instruções presentes na linguagem, inclusive condicionais, loops, declaração de variáveis, </w:t>
            </w:r>
            <w:proofErr w:type="spellStart"/>
            <w:r>
              <w:t>etc</w:t>
            </w:r>
            <w:proofErr w:type="spellEnd"/>
          </w:p>
        </w:tc>
      </w:tr>
      <w:tr w:rsidR="0025222C" w:rsidTr="004F2FF3">
        <w:tc>
          <w:tcPr>
            <w:tcW w:w="4673" w:type="dxa"/>
          </w:tcPr>
          <w:p w:rsidR="0025222C" w:rsidRDefault="0025222C" w:rsidP="00013341">
            <w:r>
              <w:t>Símbolo</w:t>
            </w:r>
          </w:p>
        </w:tc>
        <w:tc>
          <w:tcPr>
            <w:tcW w:w="3821" w:type="dxa"/>
          </w:tcPr>
          <w:p w:rsidR="0025222C" w:rsidRDefault="0025222C" w:rsidP="00013341">
            <w:r>
              <w:t>Significado</w:t>
            </w:r>
          </w:p>
        </w:tc>
      </w:tr>
      <w:tr w:rsidR="0025222C" w:rsidTr="004F2FF3">
        <w:tc>
          <w:tcPr>
            <w:tcW w:w="4673" w:type="dxa"/>
          </w:tcPr>
          <w:p w:rsidR="0025222C" w:rsidRDefault="00155D8B" w:rsidP="00013341">
            <w:r w:rsidRPr="00155D8B">
              <w:t>variável: valor</w:t>
            </w:r>
          </w:p>
        </w:tc>
        <w:tc>
          <w:tcPr>
            <w:tcW w:w="3821" w:type="dxa"/>
          </w:tcPr>
          <w:p w:rsidR="0025222C" w:rsidRDefault="00462A16" w:rsidP="00013341">
            <w:r>
              <w:t xml:space="preserve">Atribuição de </w:t>
            </w:r>
            <w:r w:rsidR="00D72346">
              <w:t>valor em uma variável</w:t>
            </w:r>
          </w:p>
        </w:tc>
      </w:tr>
      <w:tr w:rsidR="0025222C" w:rsidTr="004F2FF3">
        <w:tc>
          <w:tcPr>
            <w:tcW w:w="4673" w:type="dxa"/>
          </w:tcPr>
          <w:p w:rsidR="0025222C" w:rsidRDefault="00155D8B" w:rsidP="00013341">
            <w:proofErr w:type="spellStart"/>
            <w:r w:rsidRPr="00155D8B">
              <w:t>int</w:t>
            </w:r>
            <w:proofErr w:type="spellEnd"/>
            <w:r w:rsidRPr="00155D8B">
              <w:t xml:space="preserve">{variavel1 variavel2 </w:t>
            </w:r>
            <w:proofErr w:type="spellStart"/>
            <w:r w:rsidRPr="00155D8B">
              <w:t>variavelN</w:t>
            </w:r>
            <w:proofErr w:type="spellEnd"/>
            <w:r w:rsidRPr="00155D8B">
              <w:t>}</w:t>
            </w:r>
          </w:p>
        </w:tc>
        <w:tc>
          <w:tcPr>
            <w:tcW w:w="3821" w:type="dxa"/>
          </w:tcPr>
          <w:p w:rsidR="0025222C" w:rsidRDefault="00D72346" w:rsidP="00013341">
            <w:r>
              <w:t>Declarar uma ou mais variáveis do tipo inteiro de 32 bits</w:t>
            </w:r>
          </w:p>
        </w:tc>
      </w:tr>
      <w:tr w:rsidR="00155D8B" w:rsidTr="004F2FF3">
        <w:tc>
          <w:tcPr>
            <w:tcW w:w="4673" w:type="dxa"/>
          </w:tcPr>
          <w:p w:rsidR="00155D8B" w:rsidRPr="00155D8B" w:rsidRDefault="00155D8B" w:rsidP="00013341">
            <w:proofErr w:type="spellStart"/>
            <w:r w:rsidRPr="00155D8B">
              <w:t>float</w:t>
            </w:r>
            <w:proofErr w:type="spellEnd"/>
            <w:r w:rsidRPr="00155D8B">
              <w:t xml:space="preserve">{variavel1 variavel2 </w:t>
            </w:r>
            <w:proofErr w:type="spellStart"/>
            <w:r w:rsidRPr="00155D8B">
              <w:t>variavelN</w:t>
            </w:r>
            <w:proofErr w:type="spellEnd"/>
            <w:r w:rsidRPr="00155D8B">
              <w:t>}</w:t>
            </w:r>
          </w:p>
        </w:tc>
        <w:tc>
          <w:tcPr>
            <w:tcW w:w="3821" w:type="dxa"/>
          </w:tcPr>
          <w:p w:rsidR="00155D8B" w:rsidRDefault="00D72346" w:rsidP="00013341">
            <w:r>
              <w:t>Declarar uma ou mais variáveis do tipo ponto flutuante simples</w:t>
            </w:r>
          </w:p>
        </w:tc>
      </w:tr>
      <w:tr w:rsidR="0025222C" w:rsidTr="004F2FF3">
        <w:tc>
          <w:tcPr>
            <w:tcW w:w="4673" w:type="dxa"/>
          </w:tcPr>
          <w:p w:rsidR="0025222C" w:rsidRDefault="00155D8B" w:rsidP="00013341">
            <w:r w:rsidRPr="00155D8B">
              <w:t xml:space="preserve">+(variavel1 variavel2 </w:t>
            </w:r>
            <w:proofErr w:type="spellStart"/>
            <w:r w:rsidRPr="00155D8B">
              <w:t>variavelN</w:t>
            </w:r>
            <w:proofErr w:type="spellEnd"/>
            <w:r w:rsidRPr="00155D8B">
              <w:t>)</w:t>
            </w:r>
          </w:p>
        </w:tc>
        <w:tc>
          <w:tcPr>
            <w:tcW w:w="3821" w:type="dxa"/>
          </w:tcPr>
          <w:p w:rsidR="0025222C" w:rsidRDefault="00D72346" w:rsidP="00013341">
            <w:r>
              <w:t>Soma duas ou mais variáveis</w:t>
            </w:r>
          </w:p>
        </w:tc>
      </w:tr>
      <w:tr w:rsidR="00155D8B" w:rsidTr="004F2FF3">
        <w:tc>
          <w:tcPr>
            <w:tcW w:w="4673" w:type="dxa"/>
          </w:tcPr>
          <w:p w:rsidR="00155D8B" w:rsidRPr="00155D8B" w:rsidRDefault="00155D8B" w:rsidP="00013341">
            <w:r w:rsidRPr="00155D8B">
              <w:t xml:space="preserve">-(variavel1 variavel2 </w:t>
            </w:r>
            <w:proofErr w:type="spellStart"/>
            <w:r w:rsidRPr="00155D8B">
              <w:t>variavelN</w:t>
            </w:r>
            <w:proofErr w:type="spellEnd"/>
            <w:r w:rsidRPr="00155D8B">
              <w:t>)</w:t>
            </w:r>
          </w:p>
        </w:tc>
        <w:tc>
          <w:tcPr>
            <w:tcW w:w="3821" w:type="dxa"/>
          </w:tcPr>
          <w:p w:rsidR="00155D8B" w:rsidRDefault="00D72346" w:rsidP="00013341">
            <w:r>
              <w:t>Subtrai duas ou mais variáveis</w:t>
            </w:r>
          </w:p>
        </w:tc>
      </w:tr>
      <w:tr w:rsidR="00155D8B" w:rsidTr="004F2FF3">
        <w:tc>
          <w:tcPr>
            <w:tcW w:w="4673" w:type="dxa"/>
          </w:tcPr>
          <w:p w:rsidR="00155D8B" w:rsidRPr="00155D8B" w:rsidRDefault="00155D8B" w:rsidP="00013341">
            <w:r>
              <w:t>*</w:t>
            </w:r>
            <w:r w:rsidRPr="00155D8B">
              <w:t xml:space="preserve">(variavel1 variavel2 </w:t>
            </w:r>
            <w:proofErr w:type="spellStart"/>
            <w:r w:rsidRPr="00155D8B">
              <w:t>variavelN</w:t>
            </w:r>
            <w:proofErr w:type="spellEnd"/>
            <w:r w:rsidRPr="00155D8B">
              <w:t>)</w:t>
            </w:r>
          </w:p>
        </w:tc>
        <w:tc>
          <w:tcPr>
            <w:tcW w:w="3821" w:type="dxa"/>
          </w:tcPr>
          <w:p w:rsidR="00155D8B" w:rsidRDefault="00D72346" w:rsidP="00013341">
            <w:r>
              <w:t>Multiplica duas ou mais variáveis</w:t>
            </w:r>
          </w:p>
        </w:tc>
      </w:tr>
      <w:tr w:rsidR="00155D8B" w:rsidTr="004F2FF3">
        <w:tc>
          <w:tcPr>
            <w:tcW w:w="4673" w:type="dxa"/>
          </w:tcPr>
          <w:p w:rsidR="00155D8B" w:rsidRPr="00155D8B" w:rsidRDefault="00155D8B" w:rsidP="00013341">
            <w:r>
              <w:t>/</w:t>
            </w:r>
            <w:r w:rsidRPr="00155D8B">
              <w:t xml:space="preserve">(variavel1 variavel2 </w:t>
            </w:r>
            <w:proofErr w:type="spellStart"/>
            <w:r w:rsidRPr="00155D8B">
              <w:t>variavelN</w:t>
            </w:r>
            <w:proofErr w:type="spellEnd"/>
            <w:r w:rsidRPr="00155D8B">
              <w:t>)</w:t>
            </w:r>
          </w:p>
        </w:tc>
        <w:tc>
          <w:tcPr>
            <w:tcW w:w="3821" w:type="dxa"/>
          </w:tcPr>
          <w:p w:rsidR="00155D8B" w:rsidRDefault="00D72346" w:rsidP="00013341">
            <w:r>
              <w:t>Divide duas ou mais variáveis</w:t>
            </w:r>
            <w:r w:rsidR="000B3921">
              <w:t xml:space="preserve"> da esquerda para a direita</w:t>
            </w:r>
          </w:p>
        </w:tc>
      </w:tr>
      <w:tr w:rsidR="00155D8B" w:rsidTr="004F2FF3">
        <w:tc>
          <w:tcPr>
            <w:tcW w:w="4673" w:type="dxa"/>
          </w:tcPr>
          <w:p w:rsidR="00155D8B" w:rsidRPr="00155D8B" w:rsidRDefault="00155D8B" w:rsidP="00013341">
            <w:r w:rsidRPr="00155D8B">
              <w:t>in(variavel1 vari</w:t>
            </w:r>
            <w:r w:rsidR="00F62D48">
              <w:t>a</w:t>
            </w:r>
            <w:r w:rsidRPr="00155D8B">
              <w:t xml:space="preserve">vel2 </w:t>
            </w:r>
            <w:proofErr w:type="spellStart"/>
            <w:r w:rsidRPr="00155D8B">
              <w:t>variavelN</w:t>
            </w:r>
            <w:proofErr w:type="spellEnd"/>
            <w:r w:rsidRPr="00155D8B">
              <w:t>)</w:t>
            </w:r>
          </w:p>
        </w:tc>
        <w:tc>
          <w:tcPr>
            <w:tcW w:w="3821" w:type="dxa"/>
          </w:tcPr>
          <w:p w:rsidR="00155D8B" w:rsidRDefault="00FE6EE0" w:rsidP="00013341">
            <w:r>
              <w:t>Receber valores do usuário em um ou mais variáveis</w:t>
            </w:r>
          </w:p>
        </w:tc>
      </w:tr>
      <w:tr w:rsidR="00155D8B" w:rsidTr="004F2FF3">
        <w:tc>
          <w:tcPr>
            <w:tcW w:w="4673" w:type="dxa"/>
          </w:tcPr>
          <w:p w:rsidR="00155D8B" w:rsidRPr="00155D8B" w:rsidRDefault="00155D8B" w:rsidP="00013341">
            <w:r w:rsidRPr="00155D8B">
              <w:t>out(variavel1 vari</w:t>
            </w:r>
            <w:r w:rsidR="00F62D48">
              <w:t>a</w:t>
            </w:r>
            <w:r w:rsidRPr="00155D8B">
              <w:t xml:space="preserve">vel2 </w:t>
            </w:r>
            <w:proofErr w:type="spellStart"/>
            <w:r w:rsidRPr="00155D8B">
              <w:t>variavelN</w:t>
            </w:r>
            <w:proofErr w:type="spellEnd"/>
            <w:r w:rsidRPr="00155D8B">
              <w:t>)</w:t>
            </w:r>
          </w:p>
        </w:tc>
        <w:tc>
          <w:tcPr>
            <w:tcW w:w="3821" w:type="dxa"/>
          </w:tcPr>
          <w:p w:rsidR="00155D8B" w:rsidRDefault="00FE6EE0" w:rsidP="00013341">
            <w:r>
              <w:t>Mostrar valores na tela de uma ou mais variáveis</w:t>
            </w:r>
          </w:p>
        </w:tc>
      </w:tr>
      <w:tr w:rsidR="00155D8B" w:rsidTr="004F2FF3">
        <w:tc>
          <w:tcPr>
            <w:tcW w:w="4673" w:type="dxa"/>
          </w:tcPr>
          <w:p w:rsidR="00155D8B" w:rsidRPr="00155D8B" w:rsidRDefault="00155D8B" w:rsidP="00013341">
            <w:r w:rsidRPr="00155D8B">
              <w:t>?(/*Operação lógica*/)[</w:t>
            </w:r>
            <w:r w:rsidR="00FE6EE0">
              <w:t>/*Código*/</w:t>
            </w:r>
            <w:r w:rsidRPr="00155D8B">
              <w:t>][</w:t>
            </w:r>
            <w:r w:rsidR="00FE6EE0">
              <w:t>/*Código*/</w:t>
            </w:r>
            <w:r w:rsidRPr="00155D8B">
              <w:t>]</w:t>
            </w:r>
          </w:p>
        </w:tc>
        <w:tc>
          <w:tcPr>
            <w:tcW w:w="3821" w:type="dxa"/>
          </w:tcPr>
          <w:p w:rsidR="00155D8B" w:rsidRDefault="004F2FF3" w:rsidP="00013341">
            <w:r>
              <w:t xml:space="preserve">Estrutura de decisão com o primeiro bloco de código para condição </w:t>
            </w:r>
            <w:r>
              <w:lastRenderedPageBreak/>
              <w:t>verdadeira e o segundo caso a condição seja falsa.</w:t>
            </w:r>
          </w:p>
        </w:tc>
      </w:tr>
      <w:tr w:rsidR="00155D8B" w:rsidTr="004F2FF3">
        <w:tc>
          <w:tcPr>
            <w:tcW w:w="4673" w:type="dxa"/>
          </w:tcPr>
          <w:p w:rsidR="00155D8B" w:rsidRPr="00155D8B" w:rsidRDefault="00155D8B" w:rsidP="00013341">
            <w:r w:rsidRPr="00155D8B">
              <w:lastRenderedPageBreak/>
              <w:t>?(/*Operação lógica*/)[</w:t>
            </w:r>
            <w:r w:rsidR="00FE6EE0">
              <w:t>/*Código*/</w:t>
            </w:r>
            <w:r w:rsidRPr="00155D8B">
              <w:t>]</w:t>
            </w:r>
          </w:p>
        </w:tc>
        <w:tc>
          <w:tcPr>
            <w:tcW w:w="3821" w:type="dxa"/>
          </w:tcPr>
          <w:p w:rsidR="00155D8B" w:rsidRDefault="004F2FF3" w:rsidP="00013341">
            <w:r>
              <w:t>Estrutura de decisão com o primeiro bloco de código para condição verdadeira.</w:t>
            </w:r>
          </w:p>
        </w:tc>
      </w:tr>
      <w:tr w:rsidR="00155D8B" w:rsidTr="004F2FF3">
        <w:tc>
          <w:tcPr>
            <w:tcW w:w="4673" w:type="dxa"/>
          </w:tcPr>
          <w:p w:rsidR="00155D8B" w:rsidRPr="00155D8B" w:rsidRDefault="00155D8B" w:rsidP="00013341">
            <w:r w:rsidRPr="00155D8B">
              <w:t>loop(/*Operação lógica*/)[</w:t>
            </w:r>
            <w:r w:rsidR="00FE6EE0">
              <w:t>/*Código*/</w:t>
            </w:r>
            <w:r w:rsidRPr="00155D8B">
              <w:t>]</w:t>
            </w:r>
          </w:p>
        </w:tc>
        <w:tc>
          <w:tcPr>
            <w:tcW w:w="3821" w:type="dxa"/>
          </w:tcPr>
          <w:p w:rsidR="00155D8B" w:rsidRDefault="0006719D" w:rsidP="00013341">
            <w:r>
              <w:t xml:space="preserve">Estrutura de repetição </w:t>
            </w:r>
            <w:r w:rsidR="00EF41BC">
              <w:t>com bloco de código para condição verdadeira.</w:t>
            </w:r>
          </w:p>
        </w:tc>
      </w:tr>
      <w:tr w:rsidR="00155D8B" w:rsidTr="004F2FF3">
        <w:tc>
          <w:tcPr>
            <w:tcW w:w="4673" w:type="dxa"/>
          </w:tcPr>
          <w:p w:rsidR="00155D8B" w:rsidRPr="00155D8B" w:rsidRDefault="00155D8B" w:rsidP="00155D8B">
            <w:r>
              <w:t>VARIABLES{/*Código*/}</w:t>
            </w:r>
          </w:p>
        </w:tc>
        <w:tc>
          <w:tcPr>
            <w:tcW w:w="3821" w:type="dxa"/>
          </w:tcPr>
          <w:p w:rsidR="00155D8B" w:rsidRDefault="00EF41BC" w:rsidP="00013341">
            <w:r>
              <w:t>Bloco para declaração de variáveis.</w:t>
            </w:r>
          </w:p>
        </w:tc>
      </w:tr>
      <w:tr w:rsidR="00155D8B" w:rsidTr="004F2FF3">
        <w:tc>
          <w:tcPr>
            <w:tcW w:w="4673" w:type="dxa"/>
          </w:tcPr>
          <w:p w:rsidR="00155D8B" w:rsidRDefault="00155D8B" w:rsidP="00155D8B">
            <w:r>
              <w:t>INIT{/*Código*/}</w:t>
            </w:r>
          </w:p>
        </w:tc>
        <w:tc>
          <w:tcPr>
            <w:tcW w:w="3821" w:type="dxa"/>
          </w:tcPr>
          <w:p w:rsidR="00155D8B" w:rsidRDefault="00EF41BC" w:rsidP="00013341">
            <w:r>
              <w:t>Bloco para inicialização das variáveis.</w:t>
            </w:r>
          </w:p>
        </w:tc>
      </w:tr>
      <w:tr w:rsidR="00155D8B" w:rsidTr="004F2FF3">
        <w:tc>
          <w:tcPr>
            <w:tcW w:w="4673" w:type="dxa"/>
          </w:tcPr>
          <w:p w:rsidR="00155D8B" w:rsidRDefault="00155D8B" w:rsidP="00155D8B">
            <w:r>
              <w:t>CODE{/*Código*/}</w:t>
            </w:r>
          </w:p>
        </w:tc>
        <w:tc>
          <w:tcPr>
            <w:tcW w:w="3821" w:type="dxa"/>
          </w:tcPr>
          <w:p w:rsidR="00155D8B" w:rsidRDefault="00EF41BC" w:rsidP="00013341">
            <w:r>
              <w:t>Bloco para lógica de implementação.</w:t>
            </w:r>
          </w:p>
        </w:tc>
      </w:tr>
      <w:tr w:rsidR="00155D8B" w:rsidTr="004F2FF3">
        <w:tc>
          <w:tcPr>
            <w:tcW w:w="4673" w:type="dxa"/>
          </w:tcPr>
          <w:p w:rsidR="00155D8B" w:rsidRDefault="00155D8B" w:rsidP="00155D8B">
            <w:r w:rsidRPr="00155D8B">
              <w:t>&amp;(</w:t>
            </w:r>
            <w:r w:rsidR="0017661B" w:rsidRPr="00155D8B">
              <w:t>variavel1 vari</w:t>
            </w:r>
            <w:r w:rsidR="0017661B">
              <w:t>a</w:t>
            </w:r>
            <w:r w:rsidR="0017661B" w:rsidRPr="00155D8B">
              <w:t xml:space="preserve">vel2 </w:t>
            </w:r>
            <w:proofErr w:type="spellStart"/>
            <w:r w:rsidR="0017661B" w:rsidRPr="00155D8B">
              <w:t>variavelN</w:t>
            </w:r>
            <w:proofErr w:type="spellEnd"/>
            <w:r w:rsidRPr="00155D8B">
              <w:t>)</w:t>
            </w:r>
          </w:p>
        </w:tc>
        <w:tc>
          <w:tcPr>
            <w:tcW w:w="3821" w:type="dxa"/>
          </w:tcPr>
          <w:p w:rsidR="00155D8B" w:rsidRDefault="00EF41BC" w:rsidP="00013341">
            <w:r>
              <w:t>Operador lógico que verifica se todos os valores são verdades entre uma ou mais variáveis.</w:t>
            </w:r>
          </w:p>
        </w:tc>
      </w:tr>
      <w:tr w:rsidR="00155D8B" w:rsidTr="004F2FF3">
        <w:tc>
          <w:tcPr>
            <w:tcW w:w="4673" w:type="dxa"/>
          </w:tcPr>
          <w:p w:rsidR="00155D8B" w:rsidRDefault="00155D8B" w:rsidP="00155D8B">
            <w:r w:rsidRPr="00155D8B">
              <w:t>|(variavel1 vari</w:t>
            </w:r>
            <w:r w:rsidR="0017661B">
              <w:t>a</w:t>
            </w:r>
            <w:r w:rsidRPr="00155D8B">
              <w:t xml:space="preserve">vel2 </w:t>
            </w:r>
            <w:proofErr w:type="spellStart"/>
            <w:r w:rsidRPr="00155D8B">
              <w:t>variavelN</w:t>
            </w:r>
            <w:proofErr w:type="spellEnd"/>
            <w:r w:rsidRPr="00155D8B">
              <w:t>)</w:t>
            </w:r>
          </w:p>
        </w:tc>
        <w:tc>
          <w:tcPr>
            <w:tcW w:w="3821" w:type="dxa"/>
          </w:tcPr>
          <w:p w:rsidR="00155D8B" w:rsidRDefault="00EF41BC" w:rsidP="00013341">
            <w:r>
              <w:t>Operador lógico que verifica se alguma variável é verdadeira entre uma ou mais variáveis.</w:t>
            </w:r>
          </w:p>
        </w:tc>
      </w:tr>
      <w:tr w:rsidR="00155D8B" w:rsidTr="004F2FF3">
        <w:tc>
          <w:tcPr>
            <w:tcW w:w="4673" w:type="dxa"/>
          </w:tcPr>
          <w:p w:rsidR="00155D8B" w:rsidRDefault="00155D8B" w:rsidP="00155D8B">
            <w:r w:rsidRPr="00155D8B">
              <w:t>&gt;(variavel1 vari</w:t>
            </w:r>
            <w:r w:rsidR="0017661B">
              <w:t>a</w:t>
            </w:r>
            <w:r w:rsidRPr="00155D8B">
              <w:t>vel2)</w:t>
            </w:r>
          </w:p>
        </w:tc>
        <w:tc>
          <w:tcPr>
            <w:tcW w:w="3821" w:type="dxa"/>
          </w:tcPr>
          <w:p w:rsidR="00155D8B" w:rsidRDefault="00EF41BC" w:rsidP="00013341">
            <w:r>
              <w:t>Operador lógico que compara se um valor é maior que outro.</w:t>
            </w:r>
          </w:p>
        </w:tc>
      </w:tr>
      <w:tr w:rsidR="00155D8B" w:rsidTr="004F2FF3">
        <w:tc>
          <w:tcPr>
            <w:tcW w:w="4673" w:type="dxa"/>
          </w:tcPr>
          <w:p w:rsidR="00155D8B" w:rsidRDefault="00155D8B" w:rsidP="00155D8B">
            <w:r w:rsidRPr="00155D8B">
              <w:t>&lt;(variavel1 vari</w:t>
            </w:r>
            <w:r w:rsidR="0017661B">
              <w:t>a</w:t>
            </w:r>
            <w:r w:rsidRPr="00155D8B">
              <w:t>vel2)</w:t>
            </w:r>
          </w:p>
        </w:tc>
        <w:tc>
          <w:tcPr>
            <w:tcW w:w="3821" w:type="dxa"/>
          </w:tcPr>
          <w:p w:rsidR="00155D8B" w:rsidRDefault="00EF41BC" w:rsidP="00013341">
            <w:r>
              <w:t>Operador lógico que compara se um valor é menor que outro.</w:t>
            </w:r>
          </w:p>
        </w:tc>
      </w:tr>
      <w:tr w:rsidR="00155D8B" w:rsidTr="004F2FF3">
        <w:tc>
          <w:tcPr>
            <w:tcW w:w="4673" w:type="dxa"/>
          </w:tcPr>
          <w:p w:rsidR="00155D8B" w:rsidRDefault="00155D8B" w:rsidP="00155D8B">
            <w:r w:rsidRPr="00155D8B">
              <w:t>=(</w:t>
            </w:r>
            <w:r w:rsidR="0017661B" w:rsidRPr="00155D8B">
              <w:t>variavel1 vari</w:t>
            </w:r>
            <w:r w:rsidR="0017661B">
              <w:t>a</w:t>
            </w:r>
            <w:r w:rsidR="0017661B" w:rsidRPr="00155D8B">
              <w:t xml:space="preserve">vel2 </w:t>
            </w:r>
            <w:proofErr w:type="spellStart"/>
            <w:r w:rsidR="0017661B" w:rsidRPr="00155D8B">
              <w:t>variavelN</w:t>
            </w:r>
            <w:proofErr w:type="spellEnd"/>
            <w:r w:rsidRPr="00155D8B">
              <w:t>)</w:t>
            </w:r>
          </w:p>
        </w:tc>
        <w:tc>
          <w:tcPr>
            <w:tcW w:w="3821" w:type="dxa"/>
          </w:tcPr>
          <w:p w:rsidR="00155D8B" w:rsidRDefault="00EF41BC" w:rsidP="00013341">
            <w:r>
              <w:t>Operador lógico que compara se uma variável é igual a outra.</w:t>
            </w:r>
          </w:p>
        </w:tc>
      </w:tr>
    </w:tbl>
    <w:p w:rsidR="0025222C" w:rsidRDefault="0025222C"/>
    <w:tbl>
      <w:tblPr>
        <w:tblStyle w:val="Tabelacomgrade"/>
        <w:tblW w:w="0" w:type="auto"/>
        <w:tblLook w:val="04A0" w:firstRow="1" w:lastRow="0" w:firstColumn="1" w:lastColumn="0" w:noHBand="0" w:noVBand="1"/>
      </w:tblPr>
      <w:tblGrid>
        <w:gridCol w:w="4390"/>
        <w:gridCol w:w="4104"/>
      </w:tblGrid>
      <w:tr w:rsidR="0025222C" w:rsidRPr="00AA7854" w:rsidTr="00013341">
        <w:tc>
          <w:tcPr>
            <w:tcW w:w="8494" w:type="dxa"/>
            <w:gridSpan w:val="2"/>
          </w:tcPr>
          <w:p w:rsidR="0025222C" w:rsidRPr="00AA7854" w:rsidRDefault="0025222C" w:rsidP="0025222C">
            <w:pPr>
              <w:rPr>
                <w:b/>
              </w:rPr>
            </w:pPr>
            <w:r>
              <w:rPr>
                <w:b/>
              </w:rPr>
              <w:t>7</w:t>
            </w:r>
            <w:r w:rsidRPr="00AA7854">
              <w:rPr>
                <w:b/>
              </w:rPr>
              <w:t xml:space="preserve">. </w:t>
            </w:r>
            <w:r>
              <w:rPr>
                <w:b/>
              </w:rPr>
              <w:t>Exemplos</w:t>
            </w:r>
          </w:p>
        </w:tc>
      </w:tr>
      <w:tr w:rsidR="0025222C" w:rsidTr="00013341">
        <w:tc>
          <w:tcPr>
            <w:tcW w:w="8494" w:type="dxa"/>
            <w:gridSpan w:val="2"/>
          </w:tcPr>
          <w:p w:rsidR="0025222C" w:rsidRDefault="0025222C" w:rsidP="00013341">
            <w:r>
              <w:t>Apresentar exemplos de códigos feitos em sua linguagem e o análogo em C</w:t>
            </w:r>
          </w:p>
        </w:tc>
      </w:tr>
      <w:tr w:rsidR="0025222C" w:rsidTr="0025222C">
        <w:tc>
          <w:tcPr>
            <w:tcW w:w="4390" w:type="dxa"/>
          </w:tcPr>
          <w:p w:rsidR="0025222C" w:rsidRDefault="0025222C" w:rsidP="00013341">
            <w:r>
              <w:t>Minha Linguagem</w:t>
            </w:r>
          </w:p>
        </w:tc>
        <w:tc>
          <w:tcPr>
            <w:tcW w:w="4104" w:type="dxa"/>
          </w:tcPr>
          <w:p w:rsidR="0025222C" w:rsidRDefault="0025222C" w:rsidP="00013341">
            <w:r>
              <w:t>C</w:t>
            </w:r>
          </w:p>
        </w:tc>
      </w:tr>
      <w:tr w:rsidR="0025222C" w:rsidTr="0025222C">
        <w:tc>
          <w:tcPr>
            <w:tcW w:w="4390" w:type="dxa"/>
          </w:tcPr>
          <w:p w:rsidR="0025222C" w:rsidRDefault="00935C60" w:rsidP="00935C60">
            <w:pPr>
              <w:jc w:val="center"/>
            </w:pPr>
            <w:r>
              <w:rPr>
                <w:noProof/>
                <w:lang w:eastAsia="pt-BR"/>
              </w:rPr>
              <w:drawing>
                <wp:inline distT="0" distB="0" distL="0" distR="0">
                  <wp:extent cx="1346356" cy="2037953"/>
                  <wp:effectExtent l="0" t="0" r="635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5919" cy="2128113"/>
                          </a:xfrm>
                          <a:prstGeom prst="rect">
                            <a:avLst/>
                          </a:prstGeom>
                          <a:noFill/>
                          <a:ln>
                            <a:noFill/>
                          </a:ln>
                        </pic:spPr>
                      </pic:pic>
                    </a:graphicData>
                  </a:graphic>
                </wp:inline>
              </w:drawing>
            </w:r>
          </w:p>
        </w:tc>
        <w:tc>
          <w:tcPr>
            <w:tcW w:w="4104" w:type="dxa"/>
          </w:tcPr>
          <w:p w:rsidR="0025222C" w:rsidRDefault="00935C60" w:rsidP="00935C60">
            <w:pPr>
              <w:jc w:val="center"/>
            </w:pPr>
            <w:r>
              <w:rPr>
                <w:noProof/>
                <w:lang w:eastAsia="pt-BR"/>
              </w:rPr>
              <w:drawing>
                <wp:inline distT="0" distB="0" distL="0" distR="0" wp14:anchorId="319BAC95" wp14:editId="3C38AFAA">
                  <wp:extent cx="1464162" cy="1132262"/>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4617" cy="1148080"/>
                          </a:xfrm>
                          <a:prstGeom prst="rect">
                            <a:avLst/>
                          </a:prstGeom>
                          <a:noFill/>
                          <a:ln>
                            <a:noFill/>
                          </a:ln>
                        </pic:spPr>
                      </pic:pic>
                    </a:graphicData>
                  </a:graphic>
                </wp:inline>
              </w:drawing>
            </w:r>
          </w:p>
        </w:tc>
      </w:tr>
      <w:tr w:rsidR="0025222C" w:rsidTr="0025222C">
        <w:tc>
          <w:tcPr>
            <w:tcW w:w="4390" w:type="dxa"/>
          </w:tcPr>
          <w:p w:rsidR="0025222C" w:rsidRDefault="00935C60" w:rsidP="00935C60">
            <w:pPr>
              <w:jc w:val="center"/>
            </w:pPr>
            <w:r>
              <w:rPr>
                <w:noProof/>
                <w:lang w:eastAsia="pt-BR"/>
              </w:rPr>
              <w:drawing>
                <wp:inline distT="0" distB="0" distL="0" distR="0">
                  <wp:extent cx="1363186" cy="1975268"/>
                  <wp:effectExtent l="0" t="0" r="889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641" cy="2022296"/>
                          </a:xfrm>
                          <a:prstGeom prst="rect">
                            <a:avLst/>
                          </a:prstGeom>
                          <a:noFill/>
                          <a:ln>
                            <a:noFill/>
                          </a:ln>
                        </pic:spPr>
                      </pic:pic>
                    </a:graphicData>
                  </a:graphic>
                </wp:inline>
              </w:drawing>
            </w:r>
          </w:p>
        </w:tc>
        <w:tc>
          <w:tcPr>
            <w:tcW w:w="4104" w:type="dxa"/>
          </w:tcPr>
          <w:p w:rsidR="0025222C" w:rsidRDefault="00935C60" w:rsidP="00935C60">
            <w:pPr>
              <w:jc w:val="center"/>
            </w:pPr>
            <w:r>
              <w:rPr>
                <w:noProof/>
                <w:lang w:eastAsia="pt-BR"/>
              </w:rPr>
              <w:drawing>
                <wp:inline distT="0" distB="0" distL="0" distR="0">
                  <wp:extent cx="2271976" cy="127649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660" cy="1289241"/>
                          </a:xfrm>
                          <a:prstGeom prst="rect">
                            <a:avLst/>
                          </a:prstGeom>
                          <a:noFill/>
                          <a:ln>
                            <a:noFill/>
                          </a:ln>
                        </pic:spPr>
                      </pic:pic>
                    </a:graphicData>
                  </a:graphic>
                </wp:inline>
              </w:drawing>
            </w:r>
          </w:p>
        </w:tc>
      </w:tr>
    </w:tbl>
    <w:p w:rsidR="0025222C" w:rsidRDefault="0025222C"/>
    <w:tbl>
      <w:tblPr>
        <w:tblStyle w:val="Tabelacomgrade"/>
        <w:tblW w:w="0" w:type="auto"/>
        <w:tblLook w:val="04A0" w:firstRow="1" w:lastRow="0" w:firstColumn="1" w:lastColumn="0" w:noHBand="0" w:noVBand="1"/>
      </w:tblPr>
      <w:tblGrid>
        <w:gridCol w:w="8494"/>
      </w:tblGrid>
      <w:tr w:rsidR="00E22893" w:rsidRPr="00AA7854" w:rsidTr="00013341">
        <w:tc>
          <w:tcPr>
            <w:tcW w:w="8494" w:type="dxa"/>
          </w:tcPr>
          <w:p w:rsidR="00E22893" w:rsidRPr="00AA7854" w:rsidRDefault="00C65F89" w:rsidP="00C65F89">
            <w:pPr>
              <w:rPr>
                <w:b/>
              </w:rPr>
            </w:pPr>
            <w:r>
              <w:rPr>
                <w:b/>
              </w:rPr>
              <w:lastRenderedPageBreak/>
              <w:t>8</w:t>
            </w:r>
            <w:r w:rsidR="00E22893" w:rsidRPr="00AA7854">
              <w:rPr>
                <w:b/>
              </w:rPr>
              <w:t xml:space="preserve">. </w:t>
            </w:r>
            <w:r>
              <w:rPr>
                <w:b/>
              </w:rPr>
              <w:t>Gramática</w:t>
            </w:r>
          </w:p>
        </w:tc>
      </w:tr>
      <w:tr w:rsidR="00E22893" w:rsidTr="00013341">
        <w:tc>
          <w:tcPr>
            <w:tcW w:w="8494" w:type="dxa"/>
          </w:tcPr>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G = ({A, B, C, D, E, F, G, H, I, J, K, L, M, N, O, P, Q, R, S, T</w:t>
            </w:r>
            <w:r>
              <w:rPr>
                <w:rFonts w:ascii="Calibri" w:eastAsia="Times New Roman" w:hAnsi="Calibri" w:cs="Calibri"/>
                <w:color w:val="000000"/>
                <w:lang w:eastAsia="pt-BR"/>
              </w:rPr>
              <w:t>, X</w:t>
            </w:r>
            <w:r w:rsidRPr="00C46D91">
              <w:rPr>
                <w:rFonts w:ascii="Calibri" w:eastAsia="Times New Roman" w:hAnsi="Calibri" w:cs="Calibri"/>
                <w:color w:val="000000"/>
                <w:lang w:eastAsia="pt-BR"/>
              </w:rPr>
              <w:t>}, {</w:t>
            </w:r>
            <w:proofErr w:type="spellStart"/>
            <w:r w:rsidRPr="00C46D91">
              <w:rPr>
                <w:rFonts w:ascii="Calibri" w:eastAsia="Times New Roman" w:hAnsi="Calibri" w:cs="Calibri"/>
                <w:color w:val="000000"/>
                <w:lang w:eastAsia="pt-BR"/>
              </w:rPr>
              <w:t>variables</w:t>
            </w:r>
            <w:proofErr w:type="spellEnd"/>
            <w:r w:rsidRPr="00C46D91">
              <w:rPr>
                <w:rFonts w:ascii="Calibri" w:eastAsia="Times New Roman" w:hAnsi="Calibri" w:cs="Calibri"/>
                <w:color w:val="000000"/>
                <w:lang w:eastAsia="pt-BR"/>
              </w:rPr>
              <w:t xml:space="preserve">, </w:t>
            </w:r>
            <w:proofErr w:type="spellStart"/>
            <w:r w:rsidRPr="00C46D91">
              <w:rPr>
                <w:rFonts w:ascii="Calibri" w:eastAsia="Times New Roman" w:hAnsi="Calibri" w:cs="Calibri"/>
                <w:color w:val="000000"/>
                <w:lang w:eastAsia="pt-BR"/>
              </w:rPr>
              <w:t>init</w:t>
            </w:r>
            <w:proofErr w:type="spellEnd"/>
            <w:r w:rsidRPr="00C46D91">
              <w:rPr>
                <w:rFonts w:ascii="Calibri" w:eastAsia="Times New Roman" w:hAnsi="Calibri" w:cs="Calibri"/>
                <w:color w:val="000000"/>
                <w:lang w:eastAsia="pt-BR"/>
              </w:rPr>
              <w:t xml:space="preserve">, </w:t>
            </w:r>
            <w:proofErr w:type="spellStart"/>
            <w:r w:rsidRPr="00C46D91">
              <w:rPr>
                <w:rFonts w:ascii="Calibri" w:eastAsia="Times New Roman" w:hAnsi="Calibri" w:cs="Calibri"/>
                <w:color w:val="000000"/>
                <w:lang w:eastAsia="pt-BR"/>
              </w:rPr>
              <w:t>code</w:t>
            </w:r>
            <w:proofErr w:type="spellEnd"/>
            <w:r w:rsidRPr="00C46D91">
              <w:rPr>
                <w:rFonts w:ascii="Calibri" w:eastAsia="Times New Roman" w:hAnsi="Calibri" w:cs="Calibri"/>
                <w:color w:val="000000"/>
                <w:lang w:eastAsia="pt-BR"/>
              </w:rPr>
              <w:t xml:space="preserve">, </w:t>
            </w:r>
            <w:proofErr w:type="spellStart"/>
            <w:r w:rsidRPr="00C46D91">
              <w:rPr>
                <w:rFonts w:ascii="Calibri" w:eastAsia="Times New Roman" w:hAnsi="Calibri" w:cs="Calibri"/>
                <w:color w:val="000000"/>
                <w:lang w:eastAsia="pt-BR"/>
              </w:rPr>
              <w:t>int</w:t>
            </w:r>
            <w:proofErr w:type="spellEnd"/>
            <w:r w:rsidRPr="00C46D91">
              <w:rPr>
                <w:rFonts w:ascii="Calibri" w:eastAsia="Times New Roman" w:hAnsi="Calibri" w:cs="Calibri"/>
                <w:color w:val="000000"/>
                <w:lang w:eastAsia="pt-BR"/>
              </w:rPr>
              <w:t xml:space="preserve">, </w:t>
            </w:r>
            <w:proofErr w:type="spellStart"/>
            <w:r w:rsidRPr="00C46D91">
              <w:rPr>
                <w:rFonts w:ascii="Calibri" w:eastAsia="Times New Roman" w:hAnsi="Calibri" w:cs="Calibri"/>
                <w:color w:val="000000"/>
                <w:lang w:eastAsia="pt-BR"/>
              </w:rPr>
              <w:t>float</w:t>
            </w:r>
            <w:proofErr w:type="spellEnd"/>
            <w:r w:rsidRPr="00C46D91">
              <w:rPr>
                <w:rFonts w:ascii="Calibri" w:eastAsia="Times New Roman" w:hAnsi="Calibri" w:cs="Calibri"/>
                <w:color w:val="000000"/>
                <w:lang w:eastAsia="pt-BR"/>
              </w:rPr>
              <w:t xml:space="preserve">, </w:t>
            </w:r>
            <w:r>
              <w:rPr>
                <w:rFonts w:ascii="Calibri" w:eastAsia="Times New Roman" w:hAnsi="Calibri" w:cs="Calibri"/>
                <w:color w:val="000000"/>
                <w:lang w:eastAsia="pt-BR"/>
              </w:rPr>
              <w:t>var</w:t>
            </w:r>
            <w:r w:rsidRPr="00C46D91">
              <w:rPr>
                <w:rFonts w:ascii="Calibri" w:eastAsia="Times New Roman" w:hAnsi="Calibri" w:cs="Calibri"/>
                <w:color w:val="000000"/>
                <w:lang w:eastAsia="pt-BR"/>
              </w:rPr>
              <w:t>, +, -, *, /, in, out</w:t>
            </w:r>
            <w:proofErr w:type="gramStart"/>
            <w:r w:rsidRPr="00C46D91">
              <w:rPr>
                <w:rFonts w:ascii="Calibri" w:eastAsia="Times New Roman" w:hAnsi="Calibri" w:cs="Calibri"/>
                <w:color w:val="000000"/>
                <w:lang w:eastAsia="pt-BR"/>
              </w:rPr>
              <w:t>, ?</w:t>
            </w:r>
            <w:proofErr w:type="gramEnd"/>
            <w:r w:rsidRPr="00C46D91">
              <w:rPr>
                <w:rFonts w:ascii="Calibri" w:eastAsia="Times New Roman" w:hAnsi="Calibri" w:cs="Calibri"/>
                <w:color w:val="000000"/>
                <w:lang w:eastAsia="pt-BR"/>
              </w:rPr>
              <w:t>, [, ], (, ), {, }, loop, &amp;, |, &gt;, &lt;}, Regras, S)</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Regras = {</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S -&gt; </w:t>
            </w:r>
            <w:proofErr w:type="spellStart"/>
            <w:r w:rsidRPr="00C46D91">
              <w:rPr>
                <w:rFonts w:ascii="Calibri" w:eastAsia="Times New Roman" w:hAnsi="Calibri" w:cs="Calibri"/>
                <w:color w:val="000000"/>
                <w:lang w:eastAsia="pt-BR"/>
              </w:rPr>
              <w:t>variables</w:t>
            </w:r>
            <w:proofErr w:type="spellEnd"/>
            <w:r w:rsidRPr="00C46D91">
              <w:rPr>
                <w:rFonts w:ascii="Calibri" w:eastAsia="Times New Roman" w:hAnsi="Calibri" w:cs="Calibri"/>
                <w:color w:val="000000"/>
                <w:lang w:eastAsia="pt-BR"/>
              </w:rPr>
              <w:t>{A}</w:t>
            </w:r>
            <w:proofErr w:type="spellStart"/>
            <w:r w:rsidRPr="00C46D91">
              <w:rPr>
                <w:rFonts w:ascii="Calibri" w:eastAsia="Times New Roman" w:hAnsi="Calibri" w:cs="Calibri"/>
                <w:color w:val="000000"/>
                <w:lang w:eastAsia="pt-BR"/>
              </w:rPr>
              <w:t>init</w:t>
            </w:r>
            <w:proofErr w:type="spellEnd"/>
            <w:r w:rsidRPr="00C46D91">
              <w:rPr>
                <w:rFonts w:ascii="Calibri" w:eastAsia="Times New Roman" w:hAnsi="Calibri" w:cs="Calibri"/>
                <w:color w:val="000000"/>
                <w:lang w:eastAsia="pt-BR"/>
              </w:rPr>
              <w:t>{B}</w:t>
            </w:r>
            <w:proofErr w:type="spellStart"/>
            <w:r w:rsidRPr="00C46D91">
              <w:rPr>
                <w:rFonts w:ascii="Calibri" w:eastAsia="Times New Roman" w:hAnsi="Calibri" w:cs="Calibri"/>
                <w:color w:val="000000"/>
                <w:lang w:eastAsia="pt-BR"/>
              </w:rPr>
              <w:t>code</w:t>
            </w:r>
            <w:proofErr w:type="spellEnd"/>
            <w:r w:rsidRPr="00C46D91">
              <w:rPr>
                <w:rFonts w:ascii="Calibri" w:eastAsia="Times New Roman" w:hAnsi="Calibri" w:cs="Calibri"/>
                <w:color w:val="000000"/>
                <w:lang w:eastAsia="pt-BR"/>
              </w:rPr>
              <w:t>{C}</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A -&gt; D{E} </w:t>
            </w:r>
            <w:proofErr w:type="spellStart"/>
            <w:r w:rsidRPr="00C46D91">
              <w:rPr>
                <w:rFonts w:ascii="Calibri" w:eastAsia="Times New Roman" w:hAnsi="Calibri" w:cs="Calibri"/>
                <w:color w:val="000000"/>
                <w:lang w:eastAsia="pt-BR"/>
              </w:rPr>
              <w:t>A|ε</w:t>
            </w:r>
            <w:proofErr w:type="spellEnd"/>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D -&gt; </w:t>
            </w:r>
            <w:proofErr w:type="spellStart"/>
            <w:r w:rsidRPr="00C46D91">
              <w:rPr>
                <w:rFonts w:ascii="Calibri" w:eastAsia="Times New Roman" w:hAnsi="Calibri" w:cs="Calibri"/>
                <w:color w:val="000000"/>
                <w:lang w:eastAsia="pt-BR"/>
              </w:rPr>
              <w:t>int|float</w:t>
            </w:r>
            <w:proofErr w:type="spellEnd"/>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E -&gt; </w:t>
            </w:r>
            <w:r>
              <w:rPr>
                <w:rFonts w:ascii="Calibri" w:eastAsia="Times New Roman" w:hAnsi="Calibri" w:cs="Calibri"/>
                <w:color w:val="000000"/>
                <w:lang w:eastAsia="pt-BR"/>
              </w:rPr>
              <w:t>var</w:t>
            </w:r>
          </w:p>
          <w:p w:rsidR="00C46D91" w:rsidRPr="000B1CDC"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B -&gt; E: F </w:t>
            </w:r>
            <w:proofErr w:type="spellStart"/>
            <w:r w:rsidRPr="00C46D91">
              <w:rPr>
                <w:rFonts w:ascii="Calibri" w:eastAsia="Times New Roman" w:hAnsi="Calibri" w:cs="Calibri"/>
                <w:color w:val="000000"/>
                <w:lang w:eastAsia="pt-BR"/>
              </w:rPr>
              <w:t>B|ε</w:t>
            </w:r>
            <w:bookmarkStart w:id="0" w:name="_GoBack"/>
            <w:bookmarkEnd w:id="0"/>
            <w:proofErr w:type="spellEnd"/>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F -&gt; </w:t>
            </w:r>
            <w:r w:rsidR="002561C7">
              <w:rPr>
                <w:rFonts w:ascii="Calibri" w:eastAsia="Times New Roman" w:hAnsi="Calibri" w:cs="Calibri"/>
                <w:color w:val="000000"/>
                <w:lang w:eastAsia="pt-BR"/>
              </w:rPr>
              <w:t>D</w:t>
            </w:r>
            <w:r w:rsidRPr="00C46D91">
              <w:rPr>
                <w:rFonts w:ascii="Calibri" w:eastAsia="Times New Roman" w:hAnsi="Calibri" w:cs="Calibri"/>
                <w:color w:val="000000"/>
                <w:lang w:eastAsia="pt-BR"/>
              </w:rPr>
              <w:t>|E</w:t>
            </w:r>
            <w:r w:rsidR="002561C7">
              <w:rPr>
                <w:rFonts w:ascii="Calibri" w:eastAsia="Times New Roman" w:hAnsi="Calibri" w:cs="Calibri"/>
                <w:color w:val="000000"/>
                <w:lang w:eastAsia="pt-BR"/>
              </w:rPr>
              <w:t>|G</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C -&gt; </w:t>
            </w:r>
            <w:r w:rsidR="002561C7">
              <w:rPr>
                <w:rFonts w:ascii="Calibri" w:eastAsia="Times New Roman" w:hAnsi="Calibri" w:cs="Calibri"/>
                <w:color w:val="000000"/>
                <w:lang w:eastAsia="pt-BR"/>
              </w:rPr>
              <w:t>B C|</w:t>
            </w:r>
            <w:r w:rsidRPr="00C46D91">
              <w:rPr>
                <w:rFonts w:ascii="Calibri" w:eastAsia="Times New Roman" w:hAnsi="Calibri" w:cs="Calibri"/>
                <w:color w:val="000000"/>
                <w:lang w:eastAsia="pt-BR"/>
              </w:rPr>
              <w:t>G</w:t>
            </w:r>
            <w:r w:rsidR="002561C7">
              <w:rPr>
                <w:rFonts w:ascii="Calibri" w:eastAsia="Times New Roman" w:hAnsi="Calibri" w:cs="Calibri"/>
                <w:color w:val="000000"/>
                <w:lang w:eastAsia="pt-BR"/>
              </w:rPr>
              <w:t xml:space="preserve"> C</w:t>
            </w:r>
            <w:r w:rsidRPr="00C46D91">
              <w:rPr>
                <w:rFonts w:ascii="Calibri" w:eastAsia="Times New Roman" w:hAnsi="Calibri" w:cs="Calibri"/>
                <w:color w:val="000000"/>
                <w:lang w:eastAsia="pt-BR"/>
              </w:rPr>
              <w:t>|H</w:t>
            </w:r>
            <w:r w:rsidR="002561C7">
              <w:rPr>
                <w:rFonts w:ascii="Calibri" w:eastAsia="Times New Roman" w:hAnsi="Calibri" w:cs="Calibri"/>
                <w:color w:val="000000"/>
                <w:lang w:eastAsia="pt-BR"/>
              </w:rPr>
              <w:t xml:space="preserve"> C</w:t>
            </w:r>
            <w:r w:rsidRPr="00C46D91">
              <w:rPr>
                <w:rFonts w:ascii="Calibri" w:eastAsia="Times New Roman" w:hAnsi="Calibri" w:cs="Calibri"/>
                <w:color w:val="000000"/>
                <w:lang w:eastAsia="pt-BR"/>
              </w:rPr>
              <w:t>|I</w:t>
            </w:r>
            <w:r w:rsidR="002561C7">
              <w:rPr>
                <w:rFonts w:ascii="Calibri" w:eastAsia="Times New Roman" w:hAnsi="Calibri" w:cs="Calibri"/>
                <w:color w:val="000000"/>
                <w:lang w:eastAsia="pt-BR"/>
              </w:rPr>
              <w:t xml:space="preserve"> C</w:t>
            </w:r>
            <w:r w:rsidRPr="00C46D91">
              <w:rPr>
                <w:rFonts w:ascii="Calibri" w:eastAsia="Times New Roman" w:hAnsi="Calibri" w:cs="Calibri"/>
                <w:color w:val="000000"/>
                <w:lang w:eastAsia="pt-BR"/>
              </w:rPr>
              <w:t>|J</w:t>
            </w:r>
            <w:r w:rsidR="002561C7">
              <w:rPr>
                <w:rFonts w:ascii="Calibri" w:eastAsia="Times New Roman" w:hAnsi="Calibri" w:cs="Calibri"/>
                <w:color w:val="000000"/>
                <w:lang w:eastAsia="pt-BR"/>
              </w:rPr>
              <w:t xml:space="preserve"> C</w:t>
            </w:r>
            <w:r w:rsidRPr="00C46D91">
              <w:rPr>
                <w:rFonts w:ascii="Calibri" w:eastAsia="Times New Roman" w:hAnsi="Calibri" w:cs="Calibri"/>
                <w:color w:val="000000"/>
                <w:lang w:eastAsia="pt-BR"/>
              </w:rPr>
              <w:t>|K</w:t>
            </w:r>
            <w:r w:rsidR="002561C7">
              <w:rPr>
                <w:rFonts w:ascii="Calibri" w:eastAsia="Times New Roman" w:hAnsi="Calibri" w:cs="Calibri"/>
                <w:color w:val="000000"/>
                <w:lang w:eastAsia="pt-BR"/>
              </w:rPr>
              <w:t xml:space="preserve"> </w:t>
            </w:r>
            <w:proofErr w:type="spellStart"/>
            <w:r w:rsidR="002561C7">
              <w:rPr>
                <w:rFonts w:ascii="Calibri" w:eastAsia="Times New Roman" w:hAnsi="Calibri" w:cs="Calibri"/>
                <w:color w:val="000000"/>
                <w:lang w:eastAsia="pt-BR"/>
              </w:rPr>
              <w:t>C</w:t>
            </w:r>
            <w:r w:rsidRPr="00C46D91">
              <w:rPr>
                <w:rFonts w:ascii="Calibri" w:eastAsia="Times New Roman" w:hAnsi="Calibri" w:cs="Calibri"/>
                <w:color w:val="000000"/>
                <w:lang w:eastAsia="pt-BR"/>
              </w:rPr>
              <w:t>|ε</w:t>
            </w:r>
            <w:proofErr w:type="spellEnd"/>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G -&gt; </w:t>
            </w:r>
            <w:proofErr w:type="gramStart"/>
            <w:r w:rsidRPr="00C46D91">
              <w:rPr>
                <w:rFonts w:ascii="Calibri" w:eastAsia="Times New Roman" w:hAnsi="Calibri" w:cs="Calibri"/>
                <w:color w:val="000000"/>
                <w:lang w:eastAsia="pt-BR"/>
              </w:rPr>
              <w:t>L(</w:t>
            </w:r>
            <w:proofErr w:type="gramEnd"/>
            <w:r w:rsidRPr="00C46D91">
              <w:rPr>
                <w:rFonts w:ascii="Calibri" w:eastAsia="Times New Roman" w:hAnsi="Calibri" w:cs="Calibri"/>
                <w:color w:val="000000"/>
                <w:lang w:eastAsia="pt-BR"/>
              </w:rPr>
              <w:t>M)</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L -&gt; +|-|*|/</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M -&gt; </w:t>
            </w:r>
            <w:r w:rsidR="002561C7">
              <w:rPr>
                <w:rFonts w:ascii="Calibri" w:eastAsia="Times New Roman" w:hAnsi="Calibri" w:cs="Calibri"/>
                <w:color w:val="000000"/>
                <w:lang w:eastAsia="pt-BR"/>
              </w:rPr>
              <w:t xml:space="preserve">F </w:t>
            </w:r>
            <w:proofErr w:type="spellStart"/>
            <w:r w:rsidR="002561C7">
              <w:rPr>
                <w:rFonts w:ascii="Calibri" w:eastAsia="Times New Roman" w:hAnsi="Calibri" w:cs="Calibri"/>
                <w:color w:val="000000"/>
                <w:lang w:eastAsia="pt-BR"/>
              </w:rPr>
              <w:t>F</w:t>
            </w:r>
            <w:proofErr w:type="spellEnd"/>
            <w:r w:rsidR="002561C7">
              <w:rPr>
                <w:rFonts w:ascii="Calibri" w:eastAsia="Times New Roman" w:hAnsi="Calibri" w:cs="Calibri"/>
                <w:color w:val="000000"/>
                <w:lang w:eastAsia="pt-BR"/>
              </w:rPr>
              <w:t xml:space="preserve"> M|</w:t>
            </w:r>
            <w:r w:rsidR="000B1CDC">
              <w:rPr>
                <w:rFonts w:ascii="Calibri" w:eastAsia="Times New Roman" w:hAnsi="Calibri" w:cs="Calibri"/>
                <w:color w:val="000000"/>
                <w:lang w:eastAsia="pt-BR"/>
              </w:rPr>
              <w:t>F</w:t>
            </w:r>
            <w:r w:rsidRPr="00C46D91">
              <w:rPr>
                <w:rFonts w:ascii="Calibri" w:eastAsia="Times New Roman" w:hAnsi="Calibri" w:cs="Calibri"/>
                <w:color w:val="000000"/>
                <w:lang w:eastAsia="pt-BR"/>
              </w:rPr>
              <w:t xml:space="preserve"> </w:t>
            </w:r>
            <w:proofErr w:type="spellStart"/>
            <w:r w:rsidRPr="00C46D91">
              <w:rPr>
                <w:rFonts w:ascii="Calibri" w:eastAsia="Times New Roman" w:hAnsi="Calibri" w:cs="Calibri"/>
                <w:color w:val="000000"/>
                <w:lang w:eastAsia="pt-BR"/>
              </w:rPr>
              <w:t>M|ε</w:t>
            </w:r>
            <w:proofErr w:type="spellEnd"/>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H -&gt; </w:t>
            </w:r>
            <w:proofErr w:type="gramStart"/>
            <w:r w:rsidRPr="00C46D91">
              <w:rPr>
                <w:rFonts w:ascii="Calibri" w:eastAsia="Times New Roman" w:hAnsi="Calibri" w:cs="Calibri"/>
                <w:color w:val="000000"/>
                <w:lang w:eastAsia="pt-BR"/>
              </w:rPr>
              <w:t>N(</w:t>
            </w:r>
            <w:proofErr w:type="gramEnd"/>
            <w:r w:rsidRPr="00C46D91">
              <w:rPr>
                <w:rFonts w:ascii="Calibri" w:eastAsia="Times New Roman" w:hAnsi="Calibri" w:cs="Calibri"/>
                <w:color w:val="000000"/>
                <w:lang w:eastAsia="pt-BR"/>
              </w:rPr>
              <w:t>M)</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 xml:space="preserve">N -&gt; </w:t>
            </w:r>
            <w:proofErr w:type="spellStart"/>
            <w:r w:rsidRPr="00C46D91">
              <w:rPr>
                <w:rFonts w:ascii="Calibri" w:eastAsia="Times New Roman" w:hAnsi="Calibri" w:cs="Calibri"/>
                <w:color w:val="000000"/>
                <w:lang w:eastAsia="pt-BR"/>
              </w:rPr>
              <w:t>in|out</w:t>
            </w:r>
            <w:proofErr w:type="spellEnd"/>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I -</w:t>
            </w:r>
            <w:proofErr w:type="gramStart"/>
            <w:r w:rsidRPr="00C46D91">
              <w:rPr>
                <w:rFonts w:ascii="Calibri" w:eastAsia="Times New Roman" w:hAnsi="Calibri" w:cs="Calibri"/>
                <w:color w:val="000000"/>
                <w:lang w:eastAsia="pt-BR"/>
              </w:rPr>
              <w:t>&gt; ?</w:t>
            </w:r>
            <w:proofErr w:type="gramEnd"/>
            <w:r w:rsidRPr="00C46D91">
              <w:rPr>
                <w:rFonts w:ascii="Calibri" w:eastAsia="Times New Roman" w:hAnsi="Calibri" w:cs="Calibri"/>
                <w:color w:val="000000"/>
                <w:lang w:eastAsia="pt-BR"/>
              </w:rPr>
              <w:t>(K)O</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K -&gt; Q|R</w:t>
            </w:r>
          </w:p>
          <w:p w:rsidR="00C46D91" w:rsidRPr="000B1CDC" w:rsidRDefault="00C46D91" w:rsidP="00C46D91">
            <w:pPr>
              <w:shd w:val="clear" w:color="auto" w:fill="FFFFFF"/>
              <w:rPr>
                <w:rFonts w:ascii="Calibri" w:eastAsia="Times New Roman" w:hAnsi="Calibri" w:cs="Calibri"/>
                <w:color w:val="000000"/>
                <w:sz w:val="24"/>
                <w:szCs w:val="24"/>
                <w:u w:val="single"/>
                <w:lang w:eastAsia="pt-BR"/>
              </w:rPr>
            </w:pPr>
            <w:r w:rsidRPr="00C46D91">
              <w:rPr>
                <w:rFonts w:ascii="Calibri" w:eastAsia="Times New Roman" w:hAnsi="Calibri" w:cs="Calibri"/>
                <w:color w:val="000000"/>
                <w:lang w:eastAsia="pt-BR"/>
              </w:rPr>
              <w:t xml:space="preserve">Q -&gt; </w:t>
            </w:r>
            <w:proofErr w:type="gramStart"/>
            <w:r w:rsidRPr="00C46D91">
              <w:rPr>
                <w:rFonts w:ascii="Calibri" w:eastAsia="Times New Roman" w:hAnsi="Calibri" w:cs="Calibri"/>
                <w:color w:val="000000"/>
                <w:lang w:eastAsia="pt-BR"/>
              </w:rPr>
              <w:t>X(</w:t>
            </w:r>
            <w:proofErr w:type="gramEnd"/>
            <w:r w:rsidRPr="00C46D91">
              <w:rPr>
                <w:rFonts w:ascii="Calibri" w:eastAsia="Times New Roman" w:hAnsi="Calibri" w:cs="Calibri"/>
                <w:color w:val="000000"/>
                <w:lang w:eastAsia="pt-BR"/>
              </w:rPr>
              <w:t>M)</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X -&gt; &amp;||</w:t>
            </w:r>
          </w:p>
          <w:p w:rsidR="00C46D91" w:rsidRPr="00C46D91" w:rsidRDefault="000B1CDC" w:rsidP="00C46D91">
            <w:pPr>
              <w:shd w:val="clear" w:color="auto" w:fill="FFFFFF"/>
              <w:rPr>
                <w:rFonts w:ascii="Calibri" w:eastAsia="Times New Roman" w:hAnsi="Calibri" w:cs="Calibri"/>
                <w:color w:val="000000"/>
                <w:sz w:val="24"/>
                <w:szCs w:val="24"/>
                <w:lang w:eastAsia="pt-BR"/>
              </w:rPr>
            </w:pPr>
            <w:r>
              <w:rPr>
                <w:rFonts w:ascii="Calibri" w:eastAsia="Times New Roman" w:hAnsi="Calibri" w:cs="Calibri"/>
                <w:color w:val="000000"/>
                <w:lang w:eastAsia="pt-BR"/>
              </w:rPr>
              <w:t xml:space="preserve">R -&gt; </w:t>
            </w:r>
            <w:proofErr w:type="gramStart"/>
            <w:r>
              <w:rPr>
                <w:rFonts w:ascii="Calibri" w:eastAsia="Times New Roman" w:hAnsi="Calibri" w:cs="Calibri"/>
                <w:color w:val="000000"/>
                <w:lang w:eastAsia="pt-BR"/>
              </w:rPr>
              <w:t>T(</w:t>
            </w:r>
            <w:proofErr w:type="gramEnd"/>
            <w:r>
              <w:rPr>
                <w:rFonts w:ascii="Calibri" w:eastAsia="Times New Roman" w:hAnsi="Calibri" w:cs="Calibri"/>
                <w:color w:val="000000"/>
                <w:lang w:eastAsia="pt-BR"/>
              </w:rPr>
              <w:t>F F</w:t>
            </w:r>
            <w:r w:rsidR="00C46D91" w:rsidRPr="00C46D91">
              <w:rPr>
                <w:rFonts w:ascii="Calibri" w:eastAsia="Times New Roman" w:hAnsi="Calibri" w:cs="Calibri"/>
                <w:color w:val="000000"/>
                <w:lang w:eastAsia="pt-BR"/>
              </w:rPr>
              <w:t>)</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T -&gt; &gt;|&lt;</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O -&gt; P|PP</w:t>
            </w:r>
          </w:p>
          <w:p w:rsidR="00C46D91" w:rsidRPr="00C46D91" w:rsidRDefault="000B1CDC" w:rsidP="00C46D91">
            <w:pPr>
              <w:shd w:val="clear" w:color="auto" w:fill="FFFFFF"/>
              <w:rPr>
                <w:rFonts w:ascii="Calibri" w:eastAsia="Times New Roman" w:hAnsi="Calibri" w:cs="Calibri"/>
                <w:color w:val="000000"/>
                <w:sz w:val="24"/>
                <w:szCs w:val="24"/>
                <w:lang w:eastAsia="pt-BR"/>
              </w:rPr>
            </w:pPr>
            <w:r>
              <w:rPr>
                <w:rFonts w:ascii="Calibri" w:eastAsia="Times New Roman" w:hAnsi="Calibri" w:cs="Calibri"/>
                <w:color w:val="000000"/>
                <w:lang w:eastAsia="pt-BR"/>
              </w:rPr>
              <w:t>P -&gt; [</w:t>
            </w:r>
            <w:r w:rsidR="00C46D91" w:rsidRPr="00C46D91">
              <w:rPr>
                <w:rFonts w:ascii="Calibri" w:eastAsia="Times New Roman" w:hAnsi="Calibri" w:cs="Calibri"/>
                <w:color w:val="000000"/>
                <w:lang w:eastAsia="pt-BR"/>
              </w:rPr>
              <w:t>C]</w:t>
            </w:r>
          </w:p>
          <w:p w:rsidR="00C46D91"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J -&gt; loop(K)P</w:t>
            </w:r>
          </w:p>
          <w:p w:rsidR="00322749" w:rsidRPr="00C46D91" w:rsidRDefault="00C46D91" w:rsidP="00C46D91">
            <w:pPr>
              <w:shd w:val="clear" w:color="auto" w:fill="FFFFFF"/>
              <w:rPr>
                <w:rFonts w:ascii="Calibri" w:eastAsia="Times New Roman" w:hAnsi="Calibri" w:cs="Calibri"/>
                <w:color w:val="000000"/>
                <w:sz w:val="24"/>
                <w:szCs w:val="24"/>
                <w:lang w:eastAsia="pt-BR"/>
              </w:rPr>
            </w:pPr>
            <w:r w:rsidRPr="00C46D91">
              <w:rPr>
                <w:rFonts w:ascii="Calibri" w:eastAsia="Times New Roman" w:hAnsi="Calibri" w:cs="Calibri"/>
                <w:color w:val="000000"/>
                <w:lang w:eastAsia="pt-BR"/>
              </w:rPr>
              <w:t>}</w:t>
            </w:r>
          </w:p>
        </w:tc>
      </w:tr>
    </w:tbl>
    <w:p w:rsidR="00E22893" w:rsidRDefault="00E22893"/>
    <w:sectPr w:rsidR="00E22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F7"/>
    <w:rsid w:val="00024415"/>
    <w:rsid w:val="00057622"/>
    <w:rsid w:val="000663DA"/>
    <w:rsid w:val="0006719D"/>
    <w:rsid w:val="00067264"/>
    <w:rsid w:val="00092668"/>
    <w:rsid w:val="00092FCC"/>
    <w:rsid w:val="00097022"/>
    <w:rsid w:val="000A13FC"/>
    <w:rsid w:val="000B1CDC"/>
    <w:rsid w:val="000B3921"/>
    <w:rsid w:val="000B3FE4"/>
    <w:rsid w:val="000B6E69"/>
    <w:rsid w:val="000C67B4"/>
    <w:rsid w:val="000E4336"/>
    <w:rsid w:val="00102735"/>
    <w:rsid w:val="001412B3"/>
    <w:rsid w:val="00146CA2"/>
    <w:rsid w:val="00155D8B"/>
    <w:rsid w:val="0017661B"/>
    <w:rsid w:val="00191281"/>
    <w:rsid w:val="001F4EBA"/>
    <w:rsid w:val="002043AD"/>
    <w:rsid w:val="00214D76"/>
    <w:rsid w:val="002153AB"/>
    <w:rsid w:val="00220ABF"/>
    <w:rsid w:val="00232A19"/>
    <w:rsid w:val="00246F88"/>
    <w:rsid w:val="0025222C"/>
    <w:rsid w:val="002561C7"/>
    <w:rsid w:val="002646BF"/>
    <w:rsid w:val="0026500C"/>
    <w:rsid w:val="00266B79"/>
    <w:rsid w:val="00271D45"/>
    <w:rsid w:val="002808A1"/>
    <w:rsid w:val="002A189E"/>
    <w:rsid w:val="002F50E5"/>
    <w:rsid w:val="0030153D"/>
    <w:rsid w:val="00322749"/>
    <w:rsid w:val="00327B7E"/>
    <w:rsid w:val="00341325"/>
    <w:rsid w:val="00363FD9"/>
    <w:rsid w:val="00374E58"/>
    <w:rsid w:val="003838D3"/>
    <w:rsid w:val="00393F8F"/>
    <w:rsid w:val="00395FE8"/>
    <w:rsid w:val="003A1159"/>
    <w:rsid w:val="003B71D0"/>
    <w:rsid w:val="003D274F"/>
    <w:rsid w:val="00414A6C"/>
    <w:rsid w:val="00440BFD"/>
    <w:rsid w:val="00462A16"/>
    <w:rsid w:val="00482790"/>
    <w:rsid w:val="004C62D1"/>
    <w:rsid w:val="004E2A1C"/>
    <w:rsid w:val="004F2FF3"/>
    <w:rsid w:val="00523835"/>
    <w:rsid w:val="00557697"/>
    <w:rsid w:val="005670ED"/>
    <w:rsid w:val="00586B9B"/>
    <w:rsid w:val="0059795D"/>
    <w:rsid w:val="005A4C74"/>
    <w:rsid w:val="005B1FD5"/>
    <w:rsid w:val="005F0E5D"/>
    <w:rsid w:val="00600BAF"/>
    <w:rsid w:val="00602D64"/>
    <w:rsid w:val="00604B37"/>
    <w:rsid w:val="00623141"/>
    <w:rsid w:val="00655CA9"/>
    <w:rsid w:val="00657A71"/>
    <w:rsid w:val="00666B41"/>
    <w:rsid w:val="006700E6"/>
    <w:rsid w:val="006A0871"/>
    <w:rsid w:val="006A1AE8"/>
    <w:rsid w:val="006B00C8"/>
    <w:rsid w:val="006B4776"/>
    <w:rsid w:val="006C3FC6"/>
    <w:rsid w:val="006D37EA"/>
    <w:rsid w:val="006F4754"/>
    <w:rsid w:val="007101E4"/>
    <w:rsid w:val="007202CA"/>
    <w:rsid w:val="00735D37"/>
    <w:rsid w:val="00761D0B"/>
    <w:rsid w:val="007721CC"/>
    <w:rsid w:val="007A1338"/>
    <w:rsid w:val="007B4F1A"/>
    <w:rsid w:val="007E7EBD"/>
    <w:rsid w:val="007F33E7"/>
    <w:rsid w:val="00806139"/>
    <w:rsid w:val="00823662"/>
    <w:rsid w:val="00824757"/>
    <w:rsid w:val="00856266"/>
    <w:rsid w:val="008656CF"/>
    <w:rsid w:val="00870544"/>
    <w:rsid w:val="00873080"/>
    <w:rsid w:val="008A7D63"/>
    <w:rsid w:val="008C0DC5"/>
    <w:rsid w:val="008C5FC4"/>
    <w:rsid w:val="008C7ACE"/>
    <w:rsid w:val="008F5331"/>
    <w:rsid w:val="0091702A"/>
    <w:rsid w:val="009236B2"/>
    <w:rsid w:val="00935C60"/>
    <w:rsid w:val="009564A4"/>
    <w:rsid w:val="00974EA3"/>
    <w:rsid w:val="009A0AE3"/>
    <w:rsid w:val="009B0866"/>
    <w:rsid w:val="009D05C0"/>
    <w:rsid w:val="009E5341"/>
    <w:rsid w:val="009E5559"/>
    <w:rsid w:val="009F365C"/>
    <w:rsid w:val="00A30958"/>
    <w:rsid w:val="00A62360"/>
    <w:rsid w:val="00A7218D"/>
    <w:rsid w:val="00A81E68"/>
    <w:rsid w:val="00A834ED"/>
    <w:rsid w:val="00A83C20"/>
    <w:rsid w:val="00AA3EB0"/>
    <w:rsid w:val="00AA7854"/>
    <w:rsid w:val="00AB7E49"/>
    <w:rsid w:val="00AC0735"/>
    <w:rsid w:val="00AC3423"/>
    <w:rsid w:val="00AC6F02"/>
    <w:rsid w:val="00AE5FB5"/>
    <w:rsid w:val="00AE67B6"/>
    <w:rsid w:val="00B000C8"/>
    <w:rsid w:val="00B262A2"/>
    <w:rsid w:val="00B66C5B"/>
    <w:rsid w:val="00B85B52"/>
    <w:rsid w:val="00B85F4D"/>
    <w:rsid w:val="00BD5013"/>
    <w:rsid w:val="00BE1D00"/>
    <w:rsid w:val="00C03477"/>
    <w:rsid w:val="00C46D91"/>
    <w:rsid w:val="00C52D23"/>
    <w:rsid w:val="00C65F89"/>
    <w:rsid w:val="00C83941"/>
    <w:rsid w:val="00C850D9"/>
    <w:rsid w:val="00CB33FA"/>
    <w:rsid w:val="00CC49D7"/>
    <w:rsid w:val="00CF2310"/>
    <w:rsid w:val="00D1467C"/>
    <w:rsid w:val="00D17649"/>
    <w:rsid w:val="00D44C2B"/>
    <w:rsid w:val="00D44ECE"/>
    <w:rsid w:val="00D45556"/>
    <w:rsid w:val="00D72346"/>
    <w:rsid w:val="00D72C3C"/>
    <w:rsid w:val="00D80D51"/>
    <w:rsid w:val="00DA4754"/>
    <w:rsid w:val="00DB6C6D"/>
    <w:rsid w:val="00DB6CA3"/>
    <w:rsid w:val="00DC2A90"/>
    <w:rsid w:val="00DC368F"/>
    <w:rsid w:val="00DC55FA"/>
    <w:rsid w:val="00DD71A9"/>
    <w:rsid w:val="00DE06E3"/>
    <w:rsid w:val="00E22893"/>
    <w:rsid w:val="00E520E2"/>
    <w:rsid w:val="00E542CD"/>
    <w:rsid w:val="00E631E4"/>
    <w:rsid w:val="00E702D0"/>
    <w:rsid w:val="00E75C58"/>
    <w:rsid w:val="00E77FE1"/>
    <w:rsid w:val="00E917F7"/>
    <w:rsid w:val="00E95040"/>
    <w:rsid w:val="00EB0AB6"/>
    <w:rsid w:val="00EC716A"/>
    <w:rsid w:val="00EC769B"/>
    <w:rsid w:val="00ED5044"/>
    <w:rsid w:val="00EE0E21"/>
    <w:rsid w:val="00EE48FB"/>
    <w:rsid w:val="00EF41BC"/>
    <w:rsid w:val="00F62D48"/>
    <w:rsid w:val="00F8466C"/>
    <w:rsid w:val="00FE6E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D5C6"/>
  <w15:chartTrackingRefBased/>
  <w15:docId w15:val="{E85B94DE-A4FB-474A-951D-7DE93C93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F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2310"/>
    <w:rPr>
      <w:sz w:val="16"/>
      <w:szCs w:val="16"/>
    </w:rPr>
  </w:style>
  <w:style w:type="paragraph" w:styleId="Textodecomentrio">
    <w:name w:val="annotation text"/>
    <w:basedOn w:val="Normal"/>
    <w:link w:val="TextodecomentrioChar"/>
    <w:uiPriority w:val="99"/>
    <w:semiHidden/>
    <w:unhideWhenUsed/>
    <w:rsid w:val="00CF23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F2310"/>
    <w:rPr>
      <w:sz w:val="20"/>
      <w:szCs w:val="20"/>
    </w:rPr>
  </w:style>
  <w:style w:type="paragraph" w:styleId="Assuntodocomentrio">
    <w:name w:val="annotation subject"/>
    <w:basedOn w:val="Textodecomentrio"/>
    <w:next w:val="Textodecomentrio"/>
    <w:link w:val="AssuntodocomentrioChar"/>
    <w:uiPriority w:val="99"/>
    <w:semiHidden/>
    <w:unhideWhenUsed/>
    <w:rsid w:val="00CF2310"/>
    <w:rPr>
      <w:b/>
      <w:bCs/>
    </w:rPr>
  </w:style>
  <w:style w:type="character" w:customStyle="1" w:styleId="AssuntodocomentrioChar">
    <w:name w:val="Assunto do comentário Char"/>
    <w:basedOn w:val="TextodecomentrioChar"/>
    <w:link w:val="Assuntodocomentrio"/>
    <w:uiPriority w:val="99"/>
    <w:semiHidden/>
    <w:rsid w:val="00CF2310"/>
    <w:rPr>
      <w:b/>
      <w:bCs/>
      <w:sz w:val="20"/>
      <w:szCs w:val="20"/>
    </w:rPr>
  </w:style>
  <w:style w:type="paragraph" w:styleId="Textodebalo">
    <w:name w:val="Balloon Text"/>
    <w:basedOn w:val="Normal"/>
    <w:link w:val="TextodebaloChar"/>
    <w:uiPriority w:val="99"/>
    <w:semiHidden/>
    <w:unhideWhenUsed/>
    <w:rsid w:val="00CF231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2310"/>
    <w:rPr>
      <w:rFonts w:ascii="Segoe UI" w:hAnsi="Segoe UI" w:cs="Segoe UI"/>
      <w:sz w:val="18"/>
      <w:szCs w:val="18"/>
    </w:rPr>
  </w:style>
  <w:style w:type="paragraph" w:styleId="PargrafodaLista">
    <w:name w:val="List Paragraph"/>
    <w:basedOn w:val="Normal"/>
    <w:uiPriority w:val="34"/>
    <w:qFormat/>
    <w:rsid w:val="00191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348262">
      <w:bodyDiv w:val="1"/>
      <w:marLeft w:val="0"/>
      <w:marRight w:val="0"/>
      <w:marTop w:val="0"/>
      <w:marBottom w:val="0"/>
      <w:divBdr>
        <w:top w:val="none" w:sz="0" w:space="0" w:color="auto"/>
        <w:left w:val="none" w:sz="0" w:space="0" w:color="auto"/>
        <w:bottom w:val="none" w:sz="0" w:space="0" w:color="auto"/>
        <w:right w:val="none" w:sz="0" w:space="0" w:color="auto"/>
      </w:divBdr>
      <w:divsChild>
        <w:div w:id="1573811319">
          <w:marLeft w:val="0"/>
          <w:marRight w:val="0"/>
          <w:marTop w:val="0"/>
          <w:marBottom w:val="0"/>
          <w:divBdr>
            <w:top w:val="none" w:sz="0" w:space="0" w:color="auto"/>
            <w:left w:val="none" w:sz="0" w:space="0" w:color="auto"/>
            <w:bottom w:val="none" w:sz="0" w:space="0" w:color="auto"/>
            <w:right w:val="none" w:sz="0" w:space="0" w:color="auto"/>
          </w:divBdr>
        </w:div>
        <w:div w:id="304244897">
          <w:marLeft w:val="0"/>
          <w:marRight w:val="0"/>
          <w:marTop w:val="0"/>
          <w:marBottom w:val="0"/>
          <w:divBdr>
            <w:top w:val="none" w:sz="0" w:space="0" w:color="auto"/>
            <w:left w:val="none" w:sz="0" w:space="0" w:color="auto"/>
            <w:bottom w:val="none" w:sz="0" w:space="0" w:color="auto"/>
            <w:right w:val="none" w:sz="0" w:space="0" w:color="auto"/>
          </w:divBdr>
        </w:div>
        <w:div w:id="278491646">
          <w:marLeft w:val="0"/>
          <w:marRight w:val="0"/>
          <w:marTop w:val="0"/>
          <w:marBottom w:val="0"/>
          <w:divBdr>
            <w:top w:val="none" w:sz="0" w:space="0" w:color="auto"/>
            <w:left w:val="none" w:sz="0" w:space="0" w:color="auto"/>
            <w:bottom w:val="none" w:sz="0" w:space="0" w:color="auto"/>
            <w:right w:val="none" w:sz="0" w:space="0" w:color="auto"/>
          </w:divBdr>
        </w:div>
        <w:div w:id="1327585777">
          <w:marLeft w:val="0"/>
          <w:marRight w:val="0"/>
          <w:marTop w:val="0"/>
          <w:marBottom w:val="0"/>
          <w:divBdr>
            <w:top w:val="none" w:sz="0" w:space="0" w:color="auto"/>
            <w:left w:val="none" w:sz="0" w:space="0" w:color="auto"/>
            <w:bottom w:val="none" w:sz="0" w:space="0" w:color="auto"/>
            <w:right w:val="none" w:sz="0" w:space="0" w:color="auto"/>
          </w:divBdr>
        </w:div>
        <w:div w:id="203640045">
          <w:marLeft w:val="0"/>
          <w:marRight w:val="0"/>
          <w:marTop w:val="0"/>
          <w:marBottom w:val="0"/>
          <w:divBdr>
            <w:top w:val="none" w:sz="0" w:space="0" w:color="auto"/>
            <w:left w:val="none" w:sz="0" w:space="0" w:color="auto"/>
            <w:bottom w:val="none" w:sz="0" w:space="0" w:color="auto"/>
            <w:right w:val="none" w:sz="0" w:space="0" w:color="auto"/>
          </w:divBdr>
        </w:div>
        <w:div w:id="1278101672">
          <w:marLeft w:val="0"/>
          <w:marRight w:val="0"/>
          <w:marTop w:val="0"/>
          <w:marBottom w:val="0"/>
          <w:divBdr>
            <w:top w:val="none" w:sz="0" w:space="0" w:color="auto"/>
            <w:left w:val="none" w:sz="0" w:space="0" w:color="auto"/>
            <w:bottom w:val="none" w:sz="0" w:space="0" w:color="auto"/>
            <w:right w:val="none" w:sz="0" w:space="0" w:color="auto"/>
          </w:divBdr>
        </w:div>
        <w:div w:id="1641299764">
          <w:marLeft w:val="0"/>
          <w:marRight w:val="0"/>
          <w:marTop w:val="0"/>
          <w:marBottom w:val="0"/>
          <w:divBdr>
            <w:top w:val="none" w:sz="0" w:space="0" w:color="auto"/>
            <w:left w:val="none" w:sz="0" w:space="0" w:color="auto"/>
            <w:bottom w:val="none" w:sz="0" w:space="0" w:color="auto"/>
            <w:right w:val="none" w:sz="0" w:space="0" w:color="auto"/>
          </w:divBdr>
        </w:div>
        <w:div w:id="1454708316">
          <w:marLeft w:val="0"/>
          <w:marRight w:val="0"/>
          <w:marTop w:val="0"/>
          <w:marBottom w:val="0"/>
          <w:divBdr>
            <w:top w:val="none" w:sz="0" w:space="0" w:color="auto"/>
            <w:left w:val="none" w:sz="0" w:space="0" w:color="auto"/>
            <w:bottom w:val="none" w:sz="0" w:space="0" w:color="auto"/>
            <w:right w:val="none" w:sz="0" w:space="0" w:color="auto"/>
          </w:divBdr>
        </w:div>
        <w:div w:id="1491600367">
          <w:marLeft w:val="0"/>
          <w:marRight w:val="0"/>
          <w:marTop w:val="0"/>
          <w:marBottom w:val="0"/>
          <w:divBdr>
            <w:top w:val="none" w:sz="0" w:space="0" w:color="auto"/>
            <w:left w:val="none" w:sz="0" w:space="0" w:color="auto"/>
            <w:bottom w:val="none" w:sz="0" w:space="0" w:color="auto"/>
            <w:right w:val="none" w:sz="0" w:space="0" w:color="auto"/>
          </w:divBdr>
        </w:div>
        <w:div w:id="1676806493">
          <w:marLeft w:val="0"/>
          <w:marRight w:val="0"/>
          <w:marTop w:val="0"/>
          <w:marBottom w:val="0"/>
          <w:divBdr>
            <w:top w:val="none" w:sz="0" w:space="0" w:color="auto"/>
            <w:left w:val="none" w:sz="0" w:space="0" w:color="auto"/>
            <w:bottom w:val="none" w:sz="0" w:space="0" w:color="auto"/>
            <w:right w:val="none" w:sz="0" w:space="0" w:color="auto"/>
          </w:divBdr>
        </w:div>
        <w:div w:id="764306005">
          <w:marLeft w:val="0"/>
          <w:marRight w:val="0"/>
          <w:marTop w:val="0"/>
          <w:marBottom w:val="0"/>
          <w:divBdr>
            <w:top w:val="none" w:sz="0" w:space="0" w:color="auto"/>
            <w:left w:val="none" w:sz="0" w:space="0" w:color="auto"/>
            <w:bottom w:val="none" w:sz="0" w:space="0" w:color="auto"/>
            <w:right w:val="none" w:sz="0" w:space="0" w:color="auto"/>
          </w:divBdr>
        </w:div>
        <w:div w:id="2124883035">
          <w:marLeft w:val="0"/>
          <w:marRight w:val="0"/>
          <w:marTop w:val="0"/>
          <w:marBottom w:val="0"/>
          <w:divBdr>
            <w:top w:val="none" w:sz="0" w:space="0" w:color="auto"/>
            <w:left w:val="none" w:sz="0" w:space="0" w:color="auto"/>
            <w:bottom w:val="none" w:sz="0" w:space="0" w:color="auto"/>
            <w:right w:val="none" w:sz="0" w:space="0" w:color="auto"/>
          </w:divBdr>
        </w:div>
        <w:div w:id="1501702850">
          <w:marLeft w:val="0"/>
          <w:marRight w:val="0"/>
          <w:marTop w:val="0"/>
          <w:marBottom w:val="0"/>
          <w:divBdr>
            <w:top w:val="none" w:sz="0" w:space="0" w:color="auto"/>
            <w:left w:val="none" w:sz="0" w:space="0" w:color="auto"/>
            <w:bottom w:val="none" w:sz="0" w:space="0" w:color="auto"/>
            <w:right w:val="none" w:sz="0" w:space="0" w:color="auto"/>
          </w:divBdr>
        </w:div>
        <w:div w:id="2013752790">
          <w:marLeft w:val="0"/>
          <w:marRight w:val="0"/>
          <w:marTop w:val="0"/>
          <w:marBottom w:val="0"/>
          <w:divBdr>
            <w:top w:val="none" w:sz="0" w:space="0" w:color="auto"/>
            <w:left w:val="none" w:sz="0" w:space="0" w:color="auto"/>
            <w:bottom w:val="none" w:sz="0" w:space="0" w:color="auto"/>
            <w:right w:val="none" w:sz="0" w:space="0" w:color="auto"/>
          </w:divBdr>
        </w:div>
        <w:div w:id="1181551071">
          <w:marLeft w:val="0"/>
          <w:marRight w:val="0"/>
          <w:marTop w:val="0"/>
          <w:marBottom w:val="0"/>
          <w:divBdr>
            <w:top w:val="none" w:sz="0" w:space="0" w:color="auto"/>
            <w:left w:val="none" w:sz="0" w:space="0" w:color="auto"/>
            <w:bottom w:val="none" w:sz="0" w:space="0" w:color="auto"/>
            <w:right w:val="none" w:sz="0" w:space="0" w:color="auto"/>
          </w:divBdr>
        </w:div>
        <w:div w:id="1296177569">
          <w:marLeft w:val="0"/>
          <w:marRight w:val="0"/>
          <w:marTop w:val="0"/>
          <w:marBottom w:val="0"/>
          <w:divBdr>
            <w:top w:val="none" w:sz="0" w:space="0" w:color="auto"/>
            <w:left w:val="none" w:sz="0" w:space="0" w:color="auto"/>
            <w:bottom w:val="none" w:sz="0" w:space="0" w:color="auto"/>
            <w:right w:val="none" w:sz="0" w:space="0" w:color="auto"/>
          </w:divBdr>
        </w:div>
        <w:div w:id="847140088">
          <w:marLeft w:val="0"/>
          <w:marRight w:val="0"/>
          <w:marTop w:val="0"/>
          <w:marBottom w:val="0"/>
          <w:divBdr>
            <w:top w:val="none" w:sz="0" w:space="0" w:color="auto"/>
            <w:left w:val="none" w:sz="0" w:space="0" w:color="auto"/>
            <w:bottom w:val="none" w:sz="0" w:space="0" w:color="auto"/>
            <w:right w:val="none" w:sz="0" w:space="0" w:color="auto"/>
          </w:divBdr>
        </w:div>
        <w:div w:id="1077704889">
          <w:marLeft w:val="0"/>
          <w:marRight w:val="0"/>
          <w:marTop w:val="0"/>
          <w:marBottom w:val="0"/>
          <w:divBdr>
            <w:top w:val="none" w:sz="0" w:space="0" w:color="auto"/>
            <w:left w:val="none" w:sz="0" w:space="0" w:color="auto"/>
            <w:bottom w:val="none" w:sz="0" w:space="0" w:color="auto"/>
            <w:right w:val="none" w:sz="0" w:space="0" w:color="auto"/>
          </w:divBdr>
        </w:div>
        <w:div w:id="182985320">
          <w:marLeft w:val="0"/>
          <w:marRight w:val="0"/>
          <w:marTop w:val="0"/>
          <w:marBottom w:val="0"/>
          <w:divBdr>
            <w:top w:val="none" w:sz="0" w:space="0" w:color="auto"/>
            <w:left w:val="none" w:sz="0" w:space="0" w:color="auto"/>
            <w:bottom w:val="none" w:sz="0" w:space="0" w:color="auto"/>
            <w:right w:val="none" w:sz="0" w:space="0" w:color="auto"/>
          </w:divBdr>
        </w:div>
        <w:div w:id="1904828343">
          <w:marLeft w:val="0"/>
          <w:marRight w:val="0"/>
          <w:marTop w:val="0"/>
          <w:marBottom w:val="0"/>
          <w:divBdr>
            <w:top w:val="none" w:sz="0" w:space="0" w:color="auto"/>
            <w:left w:val="none" w:sz="0" w:space="0" w:color="auto"/>
            <w:bottom w:val="none" w:sz="0" w:space="0" w:color="auto"/>
            <w:right w:val="none" w:sz="0" w:space="0" w:color="auto"/>
          </w:divBdr>
        </w:div>
        <w:div w:id="259527116">
          <w:marLeft w:val="0"/>
          <w:marRight w:val="0"/>
          <w:marTop w:val="0"/>
          <w:marBottom w:val="0"/>
          <w:divBdr>
            <w:top w:val="none" w:sz="0" w:space="0" w:color="auto"/>
            <w:left w:val="none" w:sz="0" w:space="0" w:color="auto"/>
            <w:bottom w:val="none" w:sz="0" w:space="0" w:color="auto"/>
            <w:right w:val="none" w:sz="0" w:space="0" w:color="auto"/>
          </w:divBdr>
        </w:div>
        <w:div w:id="1086611398">
          <w:marLeft w:val="0"/>
          <w:marRight w:val="0"/>
          <w:marTop w:val="0"/>
          <w:marBottom w:val="0"/>
          <w:divBdr>
            <w:top w:val="none" w:sz="0" w:space="0" w:color="auto"/>
            <w:left w:val="none" w:sz="0" w:space="0" w:color="auto"/>
            <w:bottom w:val="none" w:sz="0" w:space="0" w:color="auto"/>
            <w:right w:val="none" w:sz="0" w:space="0" w:color="auto"/>
          </w:divBdr>
        </w:div>
        <w:div w:id="1318611935">
          <w:marLeft w:val="0"/>
          <w:marRight w:val="0"/>
          <w:marTop w:val="0"/>
          <w:marBottom w:val="0"/>
          <w:divBdr>
            <w:top w:val="none" w:sz="0" w:space="0" w:color="auto"/>
            <w:left w:val="none" w:sz="0" w:space="0" w:color="auto"/>
            <w:bottom w:val="none" w:sz="0" w:space="0" w:color="auto"/>
            <w:right w:val="none" w:sz="0" w:space="0" w:color="auto"/>
          </w:divBdr>
        </w:div>
        <w:div w:id="1786145894">
          <w:marLeft w:val="0"/>
          <w:marRight w:val="0"/>
          <w:marTop w:val="0"/>
          <w:marBottom w:val="0"/>
          <w:divBdr>
            <w:top w:val="none" w:sz="0" w:space="0" w:color="auto"/>
            <w:left w:val="none" w:sz="0" w:space="0" w:color="auto"/>
            <w:bottom w:val="none" w:sz="0" w:space="0" w:color="auto"/>
            <w:right w:val="none" w:sz="0" w:space="0" w:color="auto"/>
          </w:divBdr>
        </w:div>
      </w:divsChild>
    </w:div>
    <w:div w:id="1257908706">
      <w:bodyDiv w:val="1"/>
      <w:marLeft w:val="0"/>
      <w:marRight w:val="0"/>
      <w:marTop w:val="0"/>
      <w:marBottom w:val="0"/>
      <w:divBdr>
        <w:top w:val="none" w:sz="0" w:space="0" w:color="auto"/>
        <w:left w:val="none" w:sz="0" w:space="0" w:color="auto"/>
        <w:bottom w:val="none" w:sz="0" w:space="0" w:color="auto"/>
        <w:right w:val="none" w:sz="0" w:space="0" w:color="auto"/>
      </w:divBdr>
      <w:divsChild>
        <w:div w:id="993989898">
          <w:marLeft w:val="0"/>
          <w:marRight w:val="0"/>
          <w:marTop w:val="0"/>
          <w:marBottom w:val="0"/>
          <w:divBdr>
            <w:top w:val="none" w:sz="0" w:space="0" w:color="auto"/>
            <w:left w:val="none" w:sz="0" w:space="0" w:color="auto"/>
            <w:bottom w:val="none" w:sz="0" w:space="0" w:color="auto"/>
            <w:right w:val="none" w:sz="0" w:space="0" w:color="auto"/>
          </w:divBdr>
        </w:div>
        <w:div w:id="568998203">
          <w:marLeft w:val="0"/>
          <w:marRight w:val="0"/>
          <w:marTop w:val="0"/>
          <w:marBottom w:val="0"/>
          <w:divBdr>
            <w:top w:val="none" w:sz="0" w:space="0" w:color="auto"/>
            <w:left w:val="none" w:sz="0" w:space="0" w:color="auto"/>
            <w:bottom w:val="none" w:sz="0" w:space="0" w:color="auto"/>
            <w:right w:val="none" w:sz="0" w:space="0" w:color="auto"/>
          </w:divBdr>
        </w:div>
        <w:div w:id="438069551">
          <w:marLeft w:val="0"/>
          <w:marRight w:val="0"/>
          <w:marTop w:val="0"/>
          <w:marBottom w:val="0"/>
          <w:divBdr>
            <w:top w:val="none" w:sz="0" w:space="0" w:color="auto"/>
            <w:left w:val="none" w:sz="0" w:space="0" w:color="auto"/>
            <w:bottom w:val="none" w:sz="0" w:space="0" w:color="auto"/>
            <w:right w:val="none" w:sz="0" w:space="0" w:color="auto"/>
          </w:divBdr>
        </w:div>
        <w:div w:id="1683776031">
          <w:marLeft w:val="0"/>
          <w:marRight w:val="0"/>
          <w:marTop w:val="0"/>
          <w:marBottom w:val="0"/>
          <w:divBdr>
            <w:top w:val="none" w:sz="0" w:space="0" w:color="auto"/>
            <w:left w:val="none" w:sz="0" w:space="0" w:color="auto"/>
            <w:bottom w:val="none" w:sz="0" w:space="0" w:color="auto"/>
            <w:right w:val="none" w:sz="0" w:space="0" w:color="auto"/>
          </w:divBdr>
        </w:div>
        <w:div w:id="1955483231">
          <w:marLeft w:val="0"/>
          <w:marRight w:val="0"/>
          <w:marTop w:val="0"/>
          <w:marBottom w:val="0"/>
          <w:divBdr>
            <w:top w:val="none" w:sz="0" w:space="0" w:color="auto"/>
            <w:left w:val="none" w:sz="0" w:space="0" w:color="auto"/>
            <w:bottom w:val="none" w:sz="0" w:space="0" w:color="auto"/>
            <w:right w:val="none" w:sz="0" w:space="0" w:color="auto"/>
          </w:divBdr>
        </w:div>
        <w:div w:id="618950642">
          <w:marLeft w:val="0"/>
          <w:marRight w:val="0"/>
          <w:marTop w:val="0"/>
          <w:marBottom w:val="0"/>
          <w:divBdr>
            <w:top w:val="none" w:sz="0" w:space="0" w:color="auto"/>
            <w:left w:val="none" w:sz="0" w:space="0" w:color="auto"/>
            <w:bottom w:val="none" w:sz="0" w:space="0" w:color="auto"/>
            <w:right w:val="none" w:sz="0" w:space="0" w:color="auto"/>
          </w:divBdr>
        </w:div>
        <w:div w:id="1211266206">
          <w:marLeft w:val="0"/>
          <w:marRight w:val="0"/>
          <w:marTop w:val="0"/>
          <w:marBottom w:val="0"/>
          <w:divBdr>
            <w:top w:val="none" w:sz="0" w:space="0" w:color="auto"/>
            <w:left w:val="none" w:sz="0" w:space="0" w:color="auto"/>
            <w:bottom w:val="none" w:sz="0" w:space="0" w:color="auto"/>
            <w:right w:val="none" w:sz="0" w:space="0" w:color="auto"/>
          </w:divBdr>
        </w:div>
        <w:div w:id="97454144">
          <w:marLeft w:val="0"/>
          <w:marRight w:val="0"/>
          <w:marTop w:val="0"/>
          <w:marBottom w:val="0"/>
          <w:divBdr>
            <w:top w:val="none" w:sz="0" w:space="0" w:color="auto"/>
            <w:left w:val="none" w:sz="0" w:space="0" w:color="auto"/>
            <w:bottom w:val="none" w:sz="0" w:space="0" w:color="auto"/>
            <w:right w:val="none" w:sz="0" w:space="0" w:color="auto"/>
          </w:divBdr>
        </w:div>
        <w:div w:id="146557911">
          <w:marLeft w:val="0"/>
          <w:marRight w:val="0"/>
          <w:marTop w:val="0"/>
          <w:marBottom w:val="0"/>
          <w:divBdr>
            <w:top w:val="none" w:sz="0" w:space="0" w:color="auto"/>
            <w:left w:val="none" w:sz="0" w:space="0" w:color="auto"/>
            <w:bottom w:val="none" w:sz="0" w:space="0" w:color="auto"/>
            <w:right w:val="none" w:sz="0" w:space="0" w:color="auto"/>
          </w:divBdr>
        </w:div>
        <w:div w:id="148208824">
          <w:marLeft w:val="0"/>
          <w:marRight w:val="0"/>
          <w:marTop w:val="0"/>
          <w:marBottom w:val="0"/>
          <w:divBdr>
            <w:top w:val="none" w:sz="0" w:space="0" w:color="auto"/>
            <w:left w:val="none" w:sz="0" w:space="0" w:color="auto"/>
            <w:bottom w:val="none" w:sz="0" w:space="0" w:color="auto"/>
            <w:right w:val="none" w:sz="0" w:space="0" w:color="auto"/>
          </w:divBdr>
        </w:div>
        <w:div w:id="1161655085">
          <w:marLeft w:val="0"/>
          <w:marRight w:val="0"/>
          <w:marTop w:val="0"/>
          <w:marBottom w:val="0"/>
          <w:divBdr>
            <w:top w:val="none" w:sz="0" w:space="0" w:color="auto"/>
            <w:left w:val="none" w:sz="0" w:space="0" w:color="auto"/>
            <w:bottom w:val="none" w:sz="0" w:space="0" w:color="auto"/>
            <w:right w:val="none" w:sz="0" w:space="0" w:color="auto"/>
          </w:divBdr>
        </w:div>
        <w:div w:id="1106578082">
          <w:marLeft w:val="0"/>
          <w:marRight w:val="0"/>
          <w:marTop w:val="0"/>
          <w:marBottom w:val="0"/>
          <w:divBdr>
            <w:top w:val="none" w:sz="0" w:space="0" w:color="auto"/>
            <w:left w:val="none" w:sz="0" w:space="0" w:color="auto"/>
            <w:bottom w:val="none" w:sz="0" w:space="0" w:color="auto"/>
            <w:right w:val="none" w:sz="0" w:space="0" w:color="auto"/>
          </w:divBdr>
        </w:div>
        <w:div w:id="47385610">
          <w:marLeft w:val="0"/>
          <w:marRight w:val="0"/>
          <w:marTop w:val="0"/>
          <w:marBottom w:val="0"/>
          <w:divBdr>
            <w:top w:val="none" w:sz="0" w:space="0" w:color="auto"/>
            <w:left w:val="none" w:sz="0" w:space="0" w:color="auto"/>
            <w:bottom w:val="none" w:sz="0" w:space="0" w:color="auto"/>
            <w:right w:val="none" w:sz="0" w:space="0" w:color="auto"/>
          </w:divBdr>
        </w:div>
        <w:div w:id="2002469194">
          <w:marLeft w:val="0"/>
          <w:marRight w:val="0"/>
          <w:marTop w:val="0"/>
          <w:marBottom w:val="0"/>
          <w:divBdr>
            <w:top w:val="none" w:sz="0" w:space="0" w:color="auto"/>
            <w:left w:val="none" w:sz="0" w:space="0" w:color="auto"/>
            <w:bottom w:val="none" w:sz="0" w:space="0" w:color="auto"/>
            <w:right w:val="none" w:sz="0" w:space="0" w:color="auto"/>
          </w:divBdr>
        </w:div>
        <w:div w:id="1619678494">
          <w:marLeft w:val="0"/>
          <w:marRight w:val="0"/>
          <w:marTop w:val="0"/>
          <w:marBottom w:val="0"/>
          <w:divBdr>
            <w:top w:val="none" w:sz="0" w:space="0" w:color="auto"/>
            <w:left w:val="none" w:sz="0" w:space="0" w:color="auto"/>
            <w:bottom w:val="none" w:sz="0" w:space="0" w:color="auto"/>
            <w:right w:val="none" w:sz="0" w:space="0" w:color="auto"/>
          </w:divBdr>
        </w:div>
        <w:div w:id="285476591">
          <w:marLeft w:val="0"/>
          <w:marRight w:val="0"/>
          <w:marTop w:val="0"/>
          <w:marBottom w:val="0"/>
          <w:divBdr>
            <w:top w:val="none" w:sz="0" w:space="0" w:color="auto"/>
            <w:left w:val="none" w:sz="0" w:space="0" w:color="auto"/>
            <w:bottom w:val="none" w:sz="0" w:space="0" w:color="auto"/>
            <w:right w:val="none" w:sz="0" w:space="0" w:color="auto"/>
          </w:divBdr>
        </w:div>
        <w:div w:id="132524411">
          <w:marLeft w:val="0"/>
          <w:marRight w:val="0"/>
          <w:marTop w:val="0"/>
          <w:marBottom w:val="0"/>
          <w:divBdr>
            <w:top w:val="none" w:sz="0" w:space="0" w:color="auto"/>
            <w:left w:val="none" w:sz="0" w:space="0" w:color="auto"/>
            <w:bottom w:val="none" w:sz="0" w:space="0" w:color="auto"/>
            <w:right w:val="none" w:sz="0" w:space="0" w:color="auto"/>
          </w:divBdr>
        </w:div>
        <w:div w:id="1606188940">
          <w:marLeft w:val="0"/>
          <w:marRight w:val="0"/>
          <w:marTop w:val="0"/>
          <w:marBottom w:val="0"/>
          <w:divBdr>
            <w:top w:val="none" w:sz="0" w:space="0" w:color="auto"/>
            <w:left w:val="none" w:sz="0" w:space="0" w:color="auto"/>
            <w:bottom w:val="none" w:sz="0" w:space="0" w:color="auto"/>
            <w:right w:val="none" w:sz="0" w:space="0" w:color="auto"/>
          </w:divBdr>
        </w:div>
        <w:div w:id="1142305834">
          <w:marLeft w:val="0"/>
          <w:marRight w:val="0"/>
          <w:marTop w:val="0"/>
          <w:marBottom w:val="0"/>
          <w:divBdr>
            <w:top w:val="none" w:sz="0" w:space="0" w:color="auto"/>
            <w:left w:val="none" w:sz="0" w:space="0" w:color="auto"/>
            <w:bottom w:val="none" w:sz="0" w:space="0" w:color="auto"/>
            <w:right w:val="none" w:sz="0" w:space="0" w:color="auto"/>
          </w:divBdr>
        </w:div>
        <w:div w:id="867185182">
          <w:marLeft w:val="0"/>
          <w:marRight w:val="0"/>
          <w:marTop w:val="0"/>
          <w:marBottom w:val="0"/>
          <w:divBdr>
            <w:top w:val="none" w:sz="0" w:space="0" w:color="auto"/>
            <w:left w:val="none" w:sz="0" w:space="0" w:color="auto"/>
            <w:bottom w:val="none" w:sz="0" w:space="0" w:color="auto"/>
            <w:right w:val="none" w:sz="0" w:space="0" w:color="auto"/>
          </w:divBdr>
        </w:div>
        <w:div w:id="1018583860">
          <w:marLeft w:val="0"/>
          <w:marRight w:val="0"/>
          <w:marTop w:val="0"/>
          <w:marBottom w:val="0"/>
          <w:divBdr>
            <w:top w:val="none" w:sz="0" w:space="0" w:color="auto"/>
            <w:left w:val="none" w:sz="0" w:space="0" w:color="auto"/>
            <w:bottom w:val="none" w:sz="0" w:space="0" w:color="auto"/>
            <w:right w:val="none" w:sz="0" w:space="0" w:color="auto"/>
          </w:divBdr>
        </w:div>
        <w:div w:id="255943089">
          <w:marLeft w:val="0"/>
          <w:marRight w:val="0"/>
          <w:marTop w:val="0"/>
          <w:marBottom w:val="0"/>
          <w:divBdr>
            <w:top w:val="none" w:sz="0" w:space="0" w:color="auto"/>
            <w:left w:val="none" w:sz="0" w:space="0" w:color="auto"/>
            <w:bottom w:val="none" w:sz="0" w:space="0" w:color="auto"/>
            <w:right w:val="none" w:sz="0" w:space="0" w:color="auto"/>
          </w:divBdr>
        </w:div>
        <w:div w:id="1545798189">
          <w:marLeft w:val="0"/>
          <w:marRight w:val="0"/>
          <w:marTop w:val="0"/>
          <w:marBottom w:val="0"/>
          <w:divBdr>
            <w:top w:val="none" w:sz="0" w:space="0" w:color="auto"/>
            <w:left w:val="none" w:sz="0" w:space="0" w:color="auto"/>
            <w:bottom w:val="none" w:sz="0" w:space="0" w:color="auto"/>
            <w:right w:val="none" w:sz="0" w:space="0" w:color="auto"/>
          </w:divBdr>
        </w:div>
        <w:div w:id="267084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957</Words>
  <Characters>5172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Fernandes</dc:creator>
  <cp:keywords/>
  <dc:description/>
  <cp:lastModifiedBy>Anderson Martins da Silva</cp:lastModifiedBy>
  <cp:revision>55</cp:revision>
  <dcterms:created xsi:type="dcterms:W3CDTF">2014-02-28T19:04:00Z</dcterms:created>
  <dcterms:modified xsi:type="dcterms:W3CDTF">2018-11-27T15:50:00Z</dcterms:modified>
</cp:coreProperties>
</file>