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rPr/>
      </w:pPr>
      <w:r>
        <w:rPr/>
        <w:t>Coursera Report: Battle of the Neighbourhoods</w:t>
      </w:r>
    </w:p>
    <w:p>
      <w:pPr>
        <w:pStyle w:val="Normal"/>
        <w:bidi w:val="0"/>
        <w:spacing w:lineRule="auto" w:line="240"/>
        <w:jc w:val="left"/>
        <w:rPr>
          <w:rFonts w:ascii="Linux Biolinum G" w:hAnsi="Linux Biolinum G"/>
        </w:rPr>
      </w:pPr>
      <w:r>
        <w:rPr/>
      </w:r>
    </w:p>
    <w:p>
      <w:pPr>
        <w:pStyle w:val="Heading1"/>
        <w:numPr>
          <w:ilvl w:val="0"/>
          <w:numId w:val="2"/>
        </w:numPr>
        <w:spacing w:lineRule="auto" w:line="240"/>
        <w:rPr/>
      </w:pPr>
      <w:r>
        <w:rPr/>
        <w:t>Business problem:</w:t>
      </w:r>
    </w:p>
    <w:p>
      <w:pPr>
        <w:pStyle w:val="Normal"/>
        <w:bidi w:val="0"/>
        <w:spacing w:lineRule="auto" w:line="240"/>
        <w:jc w:val="left"/>
        <w:rPr>
          <w:rFonts w:ascii="Linux Biolinum G" w:hAnsi="Linux Biolinum G"/>
        </w:rPr>
      </w:pPr>
      <w:r>
        <w:rPr/>
        <w:t>Cities and towns in England are often berated for having "identikit", bland city centers, so where should a holidaymaker go if they want to have a good time? Which cities are best for "coffee culture"? Which are best for a more traditional feel? Is there some objective data that the general public (or tour operators) can use to make recommendations instead of relying on the often deceitful marketing material issued by the cities themselves or by the cities' tourist boards? Can we use data science to tell us whether it is worth visiting an English city without being disappointed or mislead by advertising?</w:t>
      </w:r>
    </w:p>
    <w:p>
      <w:pPr>
        <w:pStyle w:val="Normal"/>
        <w:bidi w:val="0"/>
        <w:spacing w:lineRule="auto" w:line="240"/>
        <w:jc w:val="left"/>
        <w:rPr>
          <w:rFonts w:ascii="Linux Biolinum G" w:hAnsi="Linux Biolinum G"/>
        </w:rPr>
      </w:pPr>
      <w:r>
        <w:rPr/>
      </w:r>
    </w:p>
    <w:p>
      <w:pPr>
        <w:pStyle w:val="Heading1"/>
        <w:numPr>
          <w:ilvl w:val="0"/>
          <w:numId w:val="2"/>
        </w:numPr>
        <w:spacing w:lineRule="auto" w:line="240"/>
        <w:rPr/>
      </w:pPr>
      <w:r>
        <w:rPr/>
        <w:t>Data use:</w:t>
      </w:r>
    </w:p>
    <w:p>
      <w:pPr>
        <w:pStyle w:val="Normal"/>
        <w:bidi w:val="0"/>
        <w:spacing w:lineRule="auto" w:line="240"/>
        <w:jc w:val="left"/>
        <w:rPr/>
      </w:pPr>
      <w:r>
        <w:rPr/>
        <w:t xml:space="preserve">The starting point will be a list of cities and towns in England. English towns and cities have a rather perplexing nomenclature with both small and large localities being called "towns" or "cities", so we will use the website 'https://www.thegeographist.com/uk-cities-population-1000' to scrape the data and then clean it, removing localities in Wales and Scotland and taking the top </w:t>
      </w:r>
      <w:r>
        <w:rPr/>
        <w:t>3</w:t>
      </w:r>
      <w:r>
        <w:rPr/>
        <w:t>00 or so remaining places to analyze.</w:t>
      </w:r>
    </w:p>
    <w:p>
      <w:pPr>
        <w:pStyle w:val="Normal"/>
        <w:bidi w:val="0"/>
        <w:spacing w:lineRule="auto" w:line="240"/>
        <w:jc w:val="left"/>
        <w:rPr>
          <w:rFonts w:ascii="Linux Biolinum G" w:hAnsi="Linux Biolinum G"/>
        </w:rPr>
      </w:pPr>
      <w:r>
        <w:rPr/>
        <w:t>The data is in the following format:</w:t>
      </w:r>
    </w:p>
    <w:p>
      <w:pPr>
        <w:pStyle w:val="Normal"/>
        <w:bidi w:val="0"/>
        <w:spacing w:lineRule="auto" w:line="240"/>
        <w:jc w:val="left"/>
        <w:rPr>
          <w:rFonts w:ascii="Linux Biolinum G" w:hAnsi="Linux Biolinum G"/>
        </w:rPr>
      </w:pPr>
      <w:r>
        <w:rPr/>
      </w:r>
    </w:p>
    <w:p>
      <w:pPr>
        <w:pStyle w:val="TextBody"/>
        <w:spacing w:lineRule="auto" w:line="240"/>
        <w:ind w:left="709" w:hanging="0"/>
        <w:rPr>
          <w:rFonts w:ascii="Tahoma" w:hAnsi="Tahoma"/>
          <w:sz w:val="20"/>
          <w:szCs w:val="20"/>
        </w:rPr>
      </w:pPr>
      <w:r>
        <w:rPr>
          <w:rFonts w:ascii="Tahoma" w:hAnsi="Tahoma"/>
          <w:sz w:val="20"/>
          <w:szCs w:val="20"/>
        </w:rPr>
        <w:t>1</w:t>
        <w:tab/>
        <w:t>1</w:t>
        <w:tab/>
        <w:t>London</w:t>
        <w:tab/>
        <w:t>London</w:t>
        <w:tab/>
        <w:tab/>
        <w:t>London</w:t>
        <w:tab/>
        <w:t>8,907,918</w:t>
      </w:r>
    </w:p>
    <w:p>
      <w:pPr>
        <w:pStyle w:val="TextBody"/>
        <w:spacing w:lineRule="auto" w:line="240"/>
        <w:ind w:left="709" w:hanging="0"/>
        <w:rPr>
          <w:rFonts w:ascii="Tahoma" w:hAnsi="Tahoma"/>
          <w:sz w:val="20"/>
          <w:szCs w:val="20"/>
        </w:rPr>
      </w:pPr>
      <w:r>
        <w:rPr>
          <w:rFonts w:ascii="Tahoma" w:hAnsi="Tahoma"/>
          <w:sz w:val="20"/>
          <w:szCs w:val="20"/>
        </w:rPr>
        <w:t>2</w:t>
        <w:tab/>
        <w:t>1</w:t>
        <w:tab/>
        <w:t>Birmingham</w:t>
        <w:tab/>
        <w:t>West Midlands</w:t>
        <w:tab/>
        <w:tab/>
        <w:t>West Midlands</w:t>
        <w:tab/>
        <w:t>1,153,717</w:t>
      </w:r>
    </w:p>
    <w:p>
      <w:pPr>
        <w:pStyle w:val="TextBody"/>
        <w:spacing w:lineRule="auto" w:line="240"/>
        <w:ind w:left="709" w:hanging="0"/>
        <w:rPr>
          <w:rFonts w:ascii="Tahoma" w:hAnsi="Tahoma"/>
          <w:sz w:val="20"/>
          <w:szCs w:val="20"/>
        </w:rPr>
      </w:pPr>
      <w:r>
        <w:rPr>
          <w:rFonts w:ascii="Tahoma" w:hAnsi="Tahoma"/>
          <w:sz w:val="20"/>
          <w:szCs w:val="20"/>
        </w:rPr>
        <w:t>3</w:t>
        <w:tab/>
        <w:t>1</w:t>
        <w:tab/>
        <w:t>Glasgow</w:t>
        <w:tab/>
        <w:t>Glasgow</w:t>
        <w:tab/>
        <w:tab/>
        <w:t>Scotland</w:t>
        <w:tab/>
        <w:t>612,040</w:t>
      </w:r>
    </w:p>
    <w:p>
      <w:pPr>
        <w:pStyle w:val="TextBody"/>
        <w:spacing w:lineRule="auto" w:line="240"/>
        <w:ind w:left="709" w:hanging="0"/>
        <w:rPr>
          <w:rFonts w:ascii="Tahoma" w:hAnsi="Tahoma"/>
          <w:sz w:val="20"/>
          <w:szCs w:val="20"/>
        </w:rPr>
      </w:pPr>
      <w:r>
        <w:rPr>
          <w:rFonts w:ascii="Tahoma" w:hAnsi="Tahoma"/>
          <w:sz w:val="20"/>
          <w:szCs w:val="20"/>
        </w:rPr>
        <w:t>4</w:t>
        <w:tab/>
        <w:t>1</w:t>
        <w:tab/>
        <w:t>Liverpool</w:t>
        <w:tab/>
        <w:t>Merseyside</w:t>
        <w:tab/>
        <w:tab/>
        <w:t>North West</w:t>
        <w:tab/>
        <w:t>579,256</w:t>
      </w:r>
    </w:p>
    <w:p>
      <w:pPr>
        <w:pStyle w:val="TextBody"/>
        <w:spacing w:lineRule="auto" w:line="240"/>
        <w:ind w:left="709" w:hanging="0"/>
        <w:rPr>
          <w:rFonts w:ascii="Tahoma" w:hAnsi="Tahoma"/>
          <w:sz w:val="20"/>
          <w:szCs w:val="20"/>
        </w:rPr>
      </w:pPr>
      <w:r>
        <w:rPr>
          <w:rFonts w:ascii="Tahoma" w:hAnsi="Tahoma"/>
          <w:sz w:val="20"/>
          <w:szCs w:val="20"/>
        </w:rPr>
        <w:t>5</w:t>
        <w:tab/>
        <w:t>1</w:t>
        <w:tab/>
        <w:t>Bristol</w:t>
        <w:tab/>
        <w:t>Bristol</w:t>
        <w:tab/>
        <w:tab/>
        <w:t>South West</w:t>
        <w:tab/>
        <w:t>571,922</w:t>
      </w:r>
    </w:p>
    <w:p>
      <w:pPr>
        <w:pStyle w:val="TextBody"/>
        <w:spacing w:lineRule="auto" w:line="240"/>
        <w:ind w:left="709" w:hanging="0"/>
        <w:rPr>
          <w:rFonts w:ascii="Tahoma" w:hAnsi="Tahoma"/>
          <w:sz w:val="20"/>
          <w:szCs w:val="20"/>
        </w:rPr>
      </w:pPr>
      <w:r>
        <w:rPr>
          <w:rFonts w:ascii="Tahoma" w:hAnsi="Tahoma"/>
          <w:sz w:val="20"/>
          <w:szCs w:val="20"/>
        </w:rPr>
        <w:t>6</w:t>
        <w:tab/>
        <w:t>2</w:t>
        <w:tab/>
        <w:t>Manchester</w:t>
        <w:tab/>
        <w:t>Greater Manchester</w:t>
        <w:tab/>
        <w:tab/>
        <w:t>North West</w:t>
        <w:tab/>
        <w:t>554,400</w:t>
      </w:r>
    </w:p>
    <w:p>
      <w:pPr>
        <w:pStyle w:val="Normal"/>
        <w:bidi w:val="0"/>
        <w:spacing w:lineRule="auto" w:line="240"/>
        <w:jc w:val="left"/>
        <w:rPr>
          <w:rFonts w:ascii="Linux Biolinum G" w:hAnsi="Linux Biolinum G"/>
        </w:rPr>
      </w:pPr>
      <w:r>
        <w:rPr/>
      </w:r>
    </w:p>
    <w:p>
      <w:pPr>
        <w:pStyle w:val="Normal"/>
        <w:bidi w:val="0"/>
        <w:spacing w:lineRule="auto" w:line="240"/>
        <w:jc w:val="left"/>
        <w:rPr/>
      </w:pPr>
      <w:r>
        <w:rPr/>
        <w:t>So we will need to clean it, removing unnecessary columns and all the entries which do not relate to England.</w:t>
      </w:r>
    </w:p>
    <w:p>
      <w:pPr>
        <w:pStyle w:val="Normal"/>
        <w:bidi w:val="0"/>
        <w:spacing w:lineRule="auto" w:line="240"/>
        <w:jc w:val="left"/>
        <w:rPr>
          <w:rFonts w:ascii="Linux Biolinum G" w:hAnsi="Linux Biolinum G"/>
        </w:rPr>
      </w:pPr>
      <w:r>
        <w:rPr/>
        <w:t>We will then use a geocoder service to find the latitude and longitude of the center of these localities. This will provide us with information such as:</w:t>
      </w:r>
    </w:p>
    <w:p>
      <w:pPr>
        <w:pStyle w:val="Normal"/>
        <w:bidi w:val="0"/>
        <w:spacing w:lineRule="auto" w:line="240"/>
        <w:jc w:val="left"/>
        <w:rPr>
          <w:rFonts w:ascii="Linux Biolinum G" w:hAnsi="Linux Biolinum G"/>
        </w:rPr>
      </w:pPr>
      <w:r>
        <w:rPr/>
      </w:r>
    </w:p>
    <w:p>
      <w:pPr>
        <w:pStyle w:val="Normal"/>
        <w:bidi w:val="0"/>
        <w:spacing w:lineRule="auto" w:line="240"/>
        <w:ind w:left="709" w:hanging="0"/>
        <w:jc w:val="left"/>
        <w:rPr>
          <w:rFonts w:ascii="Tahoma" w:hAnsi="Tahoma"/>
          <w:sz w:val="20"/>
          <w:szCs w:val="20"/>
        </w:rPr>
      </w:pPr>
      <w:r>
        <w:rPr>
          <w:rFonts w:ascii="Tahoma" w:hAnsi="Tahoma"/>
          <w:sz w:val="20"/>
          <w:szCs w:val="20"/>
        </w:rPr>
        <w:t>Birmingham, UK</w:t>
      </w:r>
    </w:p>
    <w:p>
      <w:pPr>
        <w:pStyle w:val="Normal"/>
        <w:bidi w:val="0"/>
        <w:spacing w:lineRule="auto" w:line="240"/>
        <w:ind w:left="709" w:hanging="0"/>
        <w:jc w:val="left"/>
        <w:rPr>
          <w:rFonts w:ascii="Tahoma" w:hAnsi="Tahoma"/>
          <w:sz w:val="20"/>
          <w:szCs w:val="20"/>
        </w:rPr>
      </w:pPr>
      <w:r>
        <w:rPr>
          <w:rFonts w:ascii="Tahoma" w:hAnsi="Tahoma"/>
          <w:sz w:val="20"/>
          <w:szCs w:val="20"/>
        </w:rPr>
        <w:t>Birmingham, West Midlands Combined Authority, West Midlands, England, United Kingdom</w:t>
      </w:r>
    </w:p>
    <w:p>
      <w:pPr>
        <w:pStyle w:val="Normal"/>
        <w:bidi w:val="0"/>
        <w:spacing w:lineRule="auto" w:line="240"/>
        <w:ind w:left="709" w:hanging="0"/>
        <w:jc w:val="left"/>
        <w:rPr>
          <w:rFonts w:ascii="Tahoma" w:hAnsi="Tahoma"/>
          <w:sz w:val="20"/>
          <w:szCs w:val="20"/>
        </w:rPr>
      </w:pPr>
      <w:r>
        <w:rPr>
          <w:rFonts w:ascii="Tahoma" w:hAnsi="Tahoma"/>
          <w:sz w:val="20"/>
          <w:szCs w:val="20"/>
        </w:rPr>
        <w:t>1 City/Town               Birmingham</w:t>
      </w:r>
    </w:p>
    <w:p>
      <w:pPr>
        <w:pStyle w:val="Normal"/>
        <w:bidi w:val="0"/>
        <w:spacing w:lineRule="auto" w:line="240"/>
        <w:ind w:left="709" w:hanging="0"/>
        <w:jc w:val="left"/>
        <w:rPr>
          <w:rFonts w:ascii="Tahoma" w:hAnsi="Tahoma"/>
          <w:sz w:val="20"/>
          <w:szCs w:val="20"/>
        </w:rPr>
      </w:pPr>
      <w:r>
        <w:rPr>
          <w:rFonts w:ascii="Tahoma" w:hAnsi="Tahoma"/>
          <w:sz w:val="20"/>
          <w:szCs w:val="20"/>
        </w:rPr>
        <w:t>Ceremonial county    West Midlands</w:t>
      </w:r>
    </w:p>
    <w:p>
      <w:pPr>
        <w:pStyle w:val="Normal"/>
        <w:bidi w:val="0"/>
        <w:spacing w:lineRule="auto" w:line="240"/>
        <w:ind w:left="709" w:hanging="0"/>
        <w:jc w:val="left"/>
        <w:rPr>
          <w:rFonts w:ascii="Tahoma" w:hAnsi="Tahoma"/>
          <w:sz w:val="20"/>
          <w:szCs w:val="20"/>
        </w:rPr>
      </w:pPr>
      <w:r>
        <w:rPr>
          <w:rFonts w:ascii="Tahoma" w:hAnsi="Tahoma"/>
          <w:sz w:val="20"/>
          <w:szCs w:val="20"/>
        </w:rPr>
        <w:t>latitude                   52.4797</w:t>
      </w:r>
    </w:p>
    <w:p>
      <w:pPr>
        <w:pStyle w:val="Normal"/>
        <w:bidi w:val="0"/>
        <w:spacing w:lineRule="auto" w:line="240"/>
        <w:ind w:left="709" w:hanging="0"/>
        <w:jc w:val="left"/>
        <w:rPr>
          <w:rFonts w:ascii="Tahoma" w:hAnsi="Tahoma"/>
          <w:sz w:val="20"/>
          <w:szCs w:val="20"/>
        </w:rPr>
      </w:pPr>
      <w:r>
        <w:rPr>
          <w:rFonts w:ascii="Tahoma" w:hAnsi="Tahoma"/>
          <w:sz w:val="20"/>
          <w:szCs w:val="20"/>
        </w:rPr>
        <w:t>longitude                 -1.90269</w:t>
      </w:r>
    </w:p>
    <w:p>
      <w:pPr>
        <w:pStyle w:val="Normal"/>
        <w:bidi w:val="0"/>
        <w:spacing w:lineRule="auto" w:line="240"/>
        <w:ind w:left="709" w:hanging="0"/>
        <w:jc w:val="left"/>
        <w:rPr>
          <w:rFonts w:ascii="Tahoma" w:hAnsi="Tahoma"/>
          <w:sz w:val="20"/>
          <w:szCs w:val="20"/>
        </w:rPr>
      </w:pPr>
      <w:r>
        <w:rPr>
          <w:rFonts w:ascii="Tahoma" w:hAnsi="Tahoma"/>
          <w:sz w:val="20"/>
          <w:szCs w:val="20"/>
        </w:rPr>
        <w:t>Name: 1, dtype: object</w:t>
      </w:r>
    </w:p>
    <w:p>
      <w:pPr>
        <w:pStyle w:val="Normal"/>
        <w:bidi w:val="0"/>
        <w:spacing w:lineRule="auto" w:line="240"/>
        <w:ind w:left="709" w:hanging="0"/>
        <w:jc w:val="left"/>
        <w:rPr>
          <w:rFonts w:ascii="Tahoma" w:hAnsi="Tahoma"/>
          <w:sz w:val="20"/>
          <w:szCs w:val="20"/>
        </w:rPr>
      </w:pPr>
      <w:r>
        <w:rPr>
          <w:rFonts w:ascii="Tahoma" w:hAnsi="Tahoma"/>
          <w:sz w:val="20"/>
          <w:szCs w:val="20"/>
        </w:rPr>
        <w:t>Liverpool, UK</w:t>
      </w:r>
    </w:p>
    <w:p>
      <w:pPr>
        <w:pStyle w:val="Normal"/>
        <w:bidi w:val="0"/>
        <w:spacing w:lineRule="auto" w:line="240"/>
        <w:ind w:left="709" w:hanging="0"/>
        <w:jc w:val="left"/>
        <w:rPr>
          <w:rFonts w:ascii="Tahoma" w:hAnsi="Tahoma"/>
          <w:sz w:val="20"/>
          <w:szCs w:val="20"/>
        </w:rPr>
      </w:pPr>
      <w:r>
        <w:rPr>
          <w:rFonts w:ascii="Tahoma" w:hAnsi="Tahoma"/>
          <w:sz w:val="20"/>
          <w:szCs w:val="20"/>
        </w:rPr>
        <w:t>Liverpool, North West England, England, United Kingdom</w:t>
      </w:r>
    </w:p>
    <w:p>
      <w:pPr>
        <w:pStyle w:val="Normal"/>
        <w:bidi w:val="0"/>
        <w:spacing w:lineRule="auto" w:line="240"/>
        <w:ind w:left="709" w:hanging="0"/>
        <w:jc w:val="left"/>
        <w:rPr>
          <w:rFonts w:ascii="Tahoma" w:hAnsi="Tahoma"/>
          <w:sz w:val="20"/>
          <w:szCs w:val="20"/>
        </w:rPr>
      </w:pPr>
      <w:r>
        <w:rPr>
          <w:rFonts w:ascii="Tahoma" w:hAnsi="Tahoma"/>
          <w:sz w:val="20"/>
          <w:szCs w:val="20"/>
        </w:rPr>
        <w:t>3 City/Town             Liverpool</w:t>
      </w:r>
    </w:p>
    <w:p>
      <w:pPr>
        <w:pStyle w:val="Normal"/>
        <w:bidi w:val="0"/>
        <w:spacing w:lineRule="auto" w:line="240"/>
        <w:ind w:left="709" w:hanging="0"/>
        <w:jc w:val="left"/>
        <w:rPr>
          <w:rFonts w:ascii="Tahoma" w:hAnsi="Tahoma"/>
          <w:sz w:val="20"/>
          <w:szCs w:val="20"/>
        </w:rPr>
      </w:pPr>
      <w:r>
        <w:rPr>
          <w:rFonts w:ascii="Tahoma" w:hAnsi="Tahoma"/>
          <w:sz w:val="20"/>
          <w:szCs w:val="20"/>
        </w:rPr>
        <w:t>Ceremonial county    Merseyside</w:t>
      </w:r>
    </w:p>
    <w:p>
      <w:pPr>
        <w:pStyle w:val="Normal"/>
        <w:bidi w:val="0"/>
        <w:spacing w:lineRule="auto" w:line="240"/>
        <w:ind w:left="709" w:hanging="0"/>
        <w:jc w:val="left"/>
        <w:rPr>
          <w:rFonts w:ascii="Tahoma" w:hAnsi="Tahoma"/>
          <w:sz w:val="20"/>
          <w:szCs w:val="20"/>
        </w:rPr>
      </w:pPr>
      <w:r>
        <w:rPr>
          <w:rFonts w:ascii="Tahoma" w:hAnsi="Tahoma"/>
          <w:sz w:val="20"/>
          <w:szCs w:val="20"/>
        </w:rPr>
        <w:t>latitude                53.4072</w:t>
      </w:r>
    </w:p>
    <w:p>
      <w:pPr>
        <w:pStyle w:val="Normal"/>
        <w:bidi w:val="0"/>
        <w:spacing w:lineRule="auto" w:line="240"/>
        <w:ind w:left="709" w:hanging="0"/>
        <w:jc w:val="left"/>
        <w:rPr>
          <w:rFonts w:ascii="Tahoma" w:hAnsi="Tahoma"/>
          <w:sz w:val="20"/>
          <w:szCs w:val="20"/>
        </w:rPr>
      </w:pPr>
      <w:r>
        <w:rPr>
          <w:rFonts w:ascii="Tahoma" w:hAnsi="Tahoma"/>
          <w:sz w:val="20"/>
          <w:szCs w:val="20"/>
        </w:rPr>
        <w:t>longitude              -2.99166</w:t>
      </w:r>
    </w:p>
    <w:p>
      <w:pPr>
        <w:pStyle w:val="Normal"/>
        <w:bidi w:val="0"/>
        <w:spacing w:lineRule="auto" w:line="240"/>
        <w:ind w:left="709" w:hanging="0"/>
        <w:jc w:val="left"/>
        <w:rPr>
          <w:rFonts w:ascii="Tahoma" w:hAnsi="Tahoma"/>
          <w:sz w:val="20"/>
          <w:szCs w:val="20"/>
        </w:rPr>
      </w:pPr>
      <w:r>
        <w:rPr>
          <w:rFonts w:ascii="Tahoma" w:hAnsi="Tahoma"/>
          <w:sz w:val="20"/>
          <w:szCs w:val="20"/>
        </w:rPr>
        <w:t>Name: 3, dtype: object</w:t>
      </w:r>
    </w:p>
    <w:p>
      <w:pPr>
        <w:pStyle w:val="Normal"/>
        <w:bidi w:val="0"/>
        <w:spacing w:lineRule="auto" w:line="240"/>
        <w:ind w:left="709" w:hanging="0"/>
        <w:jc w:val="left"/>
        <w:rPr>
          <w:rFonts w:ascii="Tahoma" w:hAnsi="Tahoma"/>
          <w:sz w:val="20"/>
          <w:szCs w:val="20"/>
        </w:rPr>
      </w:pPr>
      <w:r>
        <w:rPr>
          <w:rFonts w:ascii="Tahoma" w:hAnsi="Tahoma"/>
          <w:sz w:val="20"/>
          <w:szCs w:val="20"/>
        </w:rPr>
        <w:t>Bristol, UK</w:t>
      </w:r>
    </w:p>
    <w:p>
      <w:pPr>
        <w:pStyle w:val="Normal"/>
        <w:bidi w:val="0"/>
        <w:spacing w:lineRule="auto" w:line="240"/>
        <w:ind w:left="709" w:hanging="0"/>
        <w:jc w:val="left"/>
        <w:rPr>
          <w:rFonts w:ascii="Tahoma" w:hAnsi="Tahoma"/>
          <w:sz w:val="20"/>
          <w:szCs w:val="20"/>
        </w:rPr>
      </w:pPr>
      <w:r>
        <w:rPr>
          <w:rFonts w:ascii="Tahoma" w:hAnsi="Tahoma"/>
          <w:sz w:val="20"/>
          <w:szCs w:val="20"/>
        </w:rPr>
        <w:t>Bristol, City of Bristol, South West England, England, United Kingdom</w:t>
      </w:r>
    </w:p>
    <w:p>
      <w:pPr>
        <w:pStyle w:val="Normal"/>
        <w:bidi w:val="0"/>
        <w:spacing w:lineRule="auto" w:line="240"/>
        <w:ind w:left="709" w:hanging="0"/>
        <w:jc w:val="left"/>
        <w:rPr>
          <w:rFonts w:ascii="Tahoma" w:hAnsi="Tahoma"/>
          <w:sz w:val="20"/>
          <w:szCs w:val="20"/>
        </w:rPr>
      </w:pPr>
      <w:r>
        <w:rPr>
          <w:rFonts w:ascii="Tahoma" w:hAnsi="Tahoma"/>
          <w:sz w:val="20"/>
          <w:szCs w:val="20"/>
        </w:rPr>
        <w:t>4 City/Town            Bristol</w:t>
      </w:r>
    </w:p>
    <w:p>
      <w:pPr>
        <w:pStyle w:val="Normal"/>
        <w:bidi w:val="0"/>
        <w:spacing w:lineRule="auto" w:line="240"/>
        <w:ind w:left="709" w:hanging="0"/>
        <w:jc w:val="left"/>
        <w:rPr>
          <w:rFonts w:ascii="Tahoma" w:hAnsi="Tahoma"/>
          <w:sz w:val="20"/>
          <w:szCs w:val="20"/>
        </w:rPr>
      </w:pPr>
      <w:r>
        <w:rPr>
          <w:rFonts w:ascii="Tahoma" w:hAnsi="Tahoma"/>
          <w:sz w:val="20"/>
          <w:szCs w:val="20"/>
        </w:rPr>
        <w:t>Ceremonial county    Bristol</w:t>
      </w:r>
    </w:p>
    <w:p>
      <w:pPr>
        <w:pStyle w:val="Normal"/>
        <w:bidi w:val="0"/>
        <w:spacing w:lineRule="auto" w:line="240"/>
        <w:ind w:left="709" w:hanging="0"/>
        <w:jc w:val="left"/>
        <w:rPr>
          <w:rFonts w:ascii="Tahoma" w:hAnsi="Tahoma"/>
          <w:sz w:val="20"/>
          <w:szCs w:val="20"/>
        </w:rPr>
      </w:pPr>
      <w:r>
        <w:rPr>
          <w:rFonts w:ascii="Tahoma" w:hAnsi="Tahoma"/>
          <w:sz w:val="20"/>
          <w:szCs w:val="20"/>
        </w:rPr>
        <w:t>latitude             51.4538</w:t>
      </w:r>
    </w:p>
    <w:p>
      <w:pPr>
        <w:pStyle w:val="Normal"/>
        <w:bidi w:val="0"/>
        <w:spacing w:lineRule="auto" w:line="240"/>
        <w:ind w:left="709" w:hanging="0"/>
        <w:jc w:val="left"/>
        <w:rPr>
          <w:rFonts w:ascii="Tahoma" w:hAnsi="Tahoma"/>
          <w:sz w:val="20"/>
          <w:szCs w:val="20"/>
        </w:rPr>
      </w:pPr>
      <w:r>
        <w:rPr>
          <w:rFonts w:ascii="Tahoma" w:hAnsi="Tahoma"/>
          <w:sz w:val="20"/>
          <w:szCs w:val="20"/>
        </w:rPr>
        <w:t>longitude            -2.5973</w:t>
      </w:r>
    </w:p>
    <w:p>
      <w:pPr>
        <w:pStyle w:val="Normal"/>
        <w:bidi w:val="0"/>
        <w:spacing w:lineRule="auto" w:line="240"/>
        <w:jc w:val="left"/>
        <w:rPr>
          <w:rFonts w:ascii="Linux Biolinum G" w:hAnsi="Linux Biolinum G"/>
        </w:rPr>
      </w:pPr>
      <w:r>
        <w:rPr/>
      </w:r>
    </w:p>
    <w:p>
      <w:pPr>
        <w:pStyle w:val="Normal"/>
        <w:bidi w:val="0"/>
        <w:spacing w:lineRule="auto" w:line="240"/>
        <w:jc w:val="left"/>
        <w:rPr>
          <w:rFonts w:ascii="Linux Biolinum G" w:hAnsi="Linux Biolinum G"/>
        </w:rPr>
      </w:pPr>
      <w:r>
        <w:rPr/>
        <w:t>Then we will use FourSquare venue explorer to find what venues are available within a reasonable distance to the city center. The information received will be similar to the following:</w:t>
      </w:r>
    </w:p>
    <w:p>
      <w:pPr>
        <w:pStyle w:val="Normal"/>
        <w:bidi w:val="0"/>
        <w:spacing w:lineRule="auto" w:line="240"/>
        <w:jc w:val="left"/>
        <w:rPr>
          <w:rFonts w:ascii="Linux Biolinum G" w:hAnsi="Linux Biolinum G"/>
        </w:rPr>
      </w:pPr>
      <w:r>
        <w:rPr/>
      </w:r>
    </w:p>
    <w:p>
      <w:pPr>
        <w:pStyle w:val="Normal"/>
        <w:bidi w:val="0"/>
        <w:spacing w:lineRule="auto" w:line="240"/>
        <w:ind w:left="709" w:hanging="0"/>
        <w:jc w:val="left"/>
        <w:rPr>
          <w:rFonts w:ascii="Tahoma" w:hAnsi="Tahoma"/>
          <w:sz w:val="20"/>
          <w:szCs w:val="20"/>
        </w:rPr>
      </w:pPr>
      <w:r>
        <w:rPr>
          <w:rFonts w:ascii="Tahoma" w:hAnsi="Tahoma"/>
          <w:sz w:val="20"/>
          <w:szCs w:val="20"/>
        </w:rPr>
        <w:t xml:space="preserve">0 </w:t>
        <w:tab/>
        <w:t xml:space="preserve">A </w:t>
        <w:tab/>
        <w:t xml:space="preserve">52.449601 </w:t>
        <w:tab/>
        <w:t xml:space="preserve">-1.819154 </w:t>
        <w:tab/>
        <w:t xml:space="preserve">Costa Coffee </w:t>
        <w:tab/>
        <w:t xml:space="preserve">52.446411 </w:t>
        <w:tab/>
        <w:t xml:space="preserve">-1.822441 </w:t>
        <w:tab/>
        <w:t>Café</w:t>
      </w:r>
    </w:p>
    <w:p>
      <w:pPr>
        <w:pStyle w:val="Normal"/>
        <w:bidi w:val="0"/>
        <w:spacing w:lineRule="auto" w:line="240"/>
        <w:ind w:left="709" w:hanging="0"/>
        <w:jc w:val="left"/>
        <w:rPr>
          <w:rFonts w:ascii="Tahoma" w:hAnsi="Tahoma"/>
          <w:sz w:val="20"/>
          <w:szCs w:val="20"/>
        </w:rPr>
      </w:pPr>
      <w:r>
        <w:rPr>
          <w:rFonts w:ascii="Tahoma" w:hAnsi="Tahoma"/>
          <w:sz w:val="20"/>
          <w:szCs w:val="20"/>
        </w:rPr>
        <w:t xml:space="preserve">1 </w:t>
        <w:tab/>
        <w:t xml:space="preserve">A </w:t>
        <w:tab/>
        <w:t xml:space="preserve">52.449601 </w:t>
        <w:tab/>
        <w:t xml:space="preserve">-1.819154 </w:t>
        <w:tab/>
        <w:t xml:space="preserve">Wilko </w:t>
        <w:tab/>
        <w:t xml:space="preserve">52.446645 </w:t>
        <w:tab/>
        <w:t xml:space="preserve">-1.823626 </w:t>
        <w:tab/>
        <w:t>Store</w:t>
      </w:r>
    </w:p>
    <w:p>
      <w:pPr>
        <w:pStyle w:val="Normal"/>
        <w:bidi w:val="0"/>
        <w:spacing w:lineRule="auto" w:line="240"/>
        <w:ind w:left="709" w:hanging="0"/>
        <w:jc w:val="left"/>
        <w:rPr>
          <w:rFonts w:ascii="Tahoma" w:hAnsi="Tahoma"/>
          <w:sz w:val="20"/>
          <w:szCs w:val="20"/>
        </w:rPr>
      </w:pPr>
      <w:r>
        <w:rPr>
          <w:rFonts w:ascii="Tahoma" w:hAnsi="Tahoma"/>
          <w:sz w:val="20"/>
          <w:szCs w:val="20"/>
        </w:rPr>
        <w:t xml:space="preserve">2 </w:t>
        <w:tab/>
        <w:t xml:space="preserve">A </w:t>
        <w:tab/>
        <w:t xml:space="preserve">52.449601 </w:t>
        <w:tab/>
        <w:t xml:space="preserve">-1.819154 </w:t>
        <w:tab/>
        <w:t xml:space="preserve">Sainsbury's </w:t>
        <w:tab/>
        <w:t xml:space="preserve">52.445749 </w:t>
        <w:tab/>
        <w:t xml:space="preserve">-1.820319 </w:t>
        <w:tab/>
        <w:t>Supermarket</w:t>
      </w:r>
    </w:p>
    <w:p>
      <w:pPr>
        <w:pStyle w:val="Normal"/>
        <w:bidi w:val="0"/>
        <w:spacing w:lineRule="auto" w:line="240"/>
        <w:ind w:left="709" w:hanging="0"/>
        <w:jc w:val="left"/>
        <w:rPr>
          <w:rFonts w:ascii="Tahoma" w:hAnsi="Tahoma"/>
          <w:sz w:val="20"/>
          <w:szCs w:val="20"/>
        </w:rPr>
      </w:pPr>
      <w:r>
        <w:rPr>
          <w:rFonts w:ascii="Tahoma" w:hAnsi="Tahoma"/>
          <w:sz w:val="20"/>
          <w:szCs w:val="20"/>
        </w:rPr>
        <w:t xml:space="preserve">3 </w:t>
        <w:tab/>
        <w:t xml:space="preserve">A </w:t>
        <w:tab/>
        <w:t xml:space="preserve">52.449601 </w:t>
        <w:tab/>
        <w:t xml:space="preserve">-1.819154 </w:t>
        <w:tab/>
        <w:t xml:space="preserve">Subway </w:t>
        <w:tab/>
        <w:t xml:space="preserve">52.446418 </w:t>
        <w:tab/>
        <w:t xml:space="preserve">-1.823159 </w:t>
        <w:tab/>
        <w:t>Restaurant</w:t>
      </w:r>
    </w:p>
    <w:p>
      <w:pPr>
        <w:pStyle w:val="Normal"/>
        <w:bidi w:val="0"/>
        <w:spacing w:lineRule="auto" w:line="240"/>
        <w:ind w:left="709" w:hanging="0"/>
        <w:jc w:val="left"/>
        <w:rPr>
          <w:rFonts w:ascii="Tahoma" w:hAnsi="Tahoma"/>
          <w:sz w:val="20"/>
          <w:szCs w:val="20"/>
        </w:rPr>
      </w:pPr>
      <w:r>
        <w:rPr>
          <w:rFonts w:ascii="Tahoma" w:hAnsi="Tahoma"/>
          <w:sz w:val="20"/>
          <w:szCs w:val="20"/>
        </w:rPr>
        <w:t xml:space="preserve">4 </w:t>
        <w:tab/>
        <w:t xml:space="preserve">A </w:t>
        <w:tab/>
        <w:t xml:space="preserve">52.449601 </w:t>
        <w:tab/>
        <w:t xml:space="preserve">-1.819154 </w:t>
        <w:tab/>
        <w:t xml:space="preserve">The Spread Eagle (Wetherspoon) </w:t>
        <w:tab/>
        <w:t xml:space="preserve">52.446488 </w:t>
        <w:tab/>
        <w:t xml:space="preserve">-1.819978 </w:t>
        <w:tab/>
        <w:t>Pub</w:t>
      </w:r>
    </w:p>
    <w:p>
      <w:pPr>
        <w:pStyle w:val="Normal"/>
        <w:bidi w:val="0"/>
        <w:spacing w:lineRule="auto" w:line="240"/>
        <w:ind w:left="709" w:hanging="0"/>
        <w:jc w:val="left"/>
        <w:rPr>
          <w:rFonts w:ascii="Tahoma" w:hAnsi="Tahoma"/>
          <w:sz w:val="20"/>
          <w:szCs w:val="20"/>
        </w:rPr>
      </w:pPr>
      <w:r>
        <w:rPr>
          <w:rFonts w:ascii="Tahoma" w:hAnsi="Tahoma"/>
          <w:sz w:val="20"/>
          <w:szCs w:val="20"/>
        </w:rPr>
        <w:t xml:space="preserve">5 </w:t>
        <w:tab/>
        <w:t xml:space="preserve">A </w:t>
        <w:tab/>
        <w:t xml:space="preserve">52.449601 </w:t>
        <w:tab/>
        <w:t xml:space="preserve">-1.819154 </w:t>
        <w:tab/>
        <w:t xml:space="preserve">Quality Hotel Birmingham Airport </w:t>
        <w:tab/>
        <w:t xml:space="preserve">52.449284 </w:t>
        <w:tab/>
        <w:t xml:space="preserve">-1.819689 </w:t>
        <w:tab/>
        <w:t>Hotel</w:t>
      </w:r>
    </w:p>
    <w:p>
      <w:pPr>
        <w:pStyle w:val="Normal"/>
        <w:bidi w:val="0"/>
        <w:spacing w:lineRule="auto" w:line="240"/>
        <w:ind w:left="709" w:hanging="0"/>
        <w:jc w:val="left"/>
        <w:rPr>
          <w:rFonts w:ascii="Tahoma" w:hAnsi="Tahoma"/>
          <w:sz w:val="20"/>
          <w:szCs w:val="20"/>
        </w:rPr>
      </w:pPr>
      <w:r>
        <w:rPr>
          <w:rFonts w:ascii="Tahoma" w:hAnsi="Tahoma"/>
          <w:sz w:val="20"/>
          <w:szCs w:val="20"/>
        </w:rPr>
        <w:t xml:space="preserve">6 </w:t>
        <w:tab/>
        <w:t xml:space="preserve">A </w:t>
        <w:tab/>
        <w:t xml:space="preserve">52.449601 </w:t>
        <w:tab/>
        <w:t xml:space="preserve">-1.819154 </w:t>
        <w:tab/>
        <w:t xml:space="preserve">Argos </w:t>
        <w:tab/>
        <w:t xml:space="preserve">52.446453 </w:t>
        <w:tab/>
        <w:t xml:space="preserve">-1.822206 </w:t>
        <w:tab/>
        <w:t>Store</w:t>
      </w:r>
    </w:p>
    <w:p>
      <w:pPr>
        <w:pStyle w:val="Normal"/>
        <w:bidi w:val="0"/>
        <w:spacing w:lineRule="auto" w:line="240"/>
        <w:jc w:val="left"/>
        <w:rPr>
          <w:rFonts w:ascii="Linux Biolinum G" w:hAnsi="Linux Biolinum G"/>
        </w:rPr>
      </w:pPr>
      <w:r>
        <w:rPr/>
      </w:r>
    </w:p>
    <w:p>
      <w:pPr>
        <w:pStyle w:val="Normal"/>
        <w:bidi w:val="0"/>
        <w:spacing w:lineRule="auto" w:line="240"/>
        <w:jc w:val="left"/>
        <w:rPr>
          <w:rFonts w:ascii="Linux Biolinum G" w:hAnsi="Linux Biolinum G"/>
        </w:rPr>
      </w:pPr>
      <w:r>
        <w:rPr/>
        <w:t>We will use this final data for each location center to cluster the cities and find similar types of cities which will appeal to different type of tourists (or none at all!)</w:t>
      </w:r>
    </w:p>
    <w:p>
      <w:pPr>
        <w:pStyle w:val="Normal"/>
        <w:bidi w:val="0"/>
        <w:spacing w:lineRule="auto" w:line="240"/>
        <w:jc w:val="left"/>
        <w:rPr>
          <w:rFonts w:ascii="Linux Biolinum G" w:hAnsi="Linux Biolinum G"/>
        </w:rPr>
      </w:pPr>
      <w:r>
        <w:rPr/>
      </w:r>
    </w:p>
    <w:p>
      <w:pPr>
        <w:pStyle w:val="Heading1"/>
        <w:numPr>
          <w:ilvl w:val="0"/>
          <w:numId w:val="2"/>
        </w:numPr>
        <w:spacing w:lineRule="auto" w:line="240"/>
        <w:rPr/>
      </w:pPr>
      <w:r>
        <w:rPr/>
        <w:t xml:space="preserve">Methodology </w:t>
      </w:r>
    </w:p>
    <w:p>
      <w:pPr>
        <w:pStyle w:val="Normal"/>
        <w:spacing w:lineRule="auto" w:line="240"/>
        <w:rPr/>
      </w:pPr>
      <w:r>
        <w:rPr/>
        <w:t>Initial experiments looked at how accurate the data was at representing English localities. It was found that a number of localities could not be understood by FourSquare and on further investigation it was found that this was because the names were either misspelled or ambiguous (representing localities in Scotland instead of England). The data was cleaned to correct these errors:</w:t>
      </w:r>
    </w:p>
    <w:p>
      <w:pPr>
        <w:pStyle w:val="Normal"/>
        <w:spacing w:lineRule="auto" w:line="240"/>
        <w:rPr/>
      </w:pPr>
      <w:r>
        <w:rPr/>
      </w:r>
    </w:p>
    <w:p>
      <w:pPr>
        <w:pStyle w:val="Normal"/>
        <w:spacing w:lineRule="auto" w:line="240"/>
        <w:ind w:left="709" w:hanging="0"/>
        <w:rPr>
          <w:rFonts w:ascii="Tahoma" w:hAnsi="Tahoma"/>
          <w:sz w:val="20"/>
          <w:szCs w:val="20"/>
        </w:rPr>
      </w:pPr>
      <w:r>
        <w:rPr>
          <w:rFonts w:ascii="Tahoma" w:hAnsi="Tahoma"/>
          <w:sz w:val="20"/>
          <w:szCs w:val="20"/>
        </w:rPr>
        <w:t>"Corsett"="Consett"</w:t>
      </w:r>
    </w:p>
    <w:p>
      <w:pPr>
        <w:pStyle w:val="Normal"/>
        <w:spacing w:lineRule="auto" w:line="240"/>
        <w:ind w:left="709" w:hanging="0"/>
        <w:rPr>
          <w:rFonts w:ascii="Tahoma" w:hAnsi="Tahoma"/>
          <w:sz w:val="20"/>
          <w:szCs w:val="20"/>
        </w:rPr>
      </w:pPr>
      <w:r>
        <w:rPr>
          <w:rFonts w:ascii="Tahoma" w:hAnsi="Tahoma"/>
          <w:sz w:val="20"/>
          <w:szCs w:val="20"/>
        </w:rPr>
        <w:t>"Gerrards CrossChalfont St Peter"="Chalfont St Peter, Gerrards Cross"</w:t>
      </w:r>
    </w:p>
    <w:p>
      <w:pPr>
        <w:pStyle w:val="Normal"/>
        <w:spacing w:lineRule="auto" w:line="240"/>
        <w:ind w:left="709" w:hanging="0"/>
        <w:rPr>
          <w:rFonts w:ascii="Tahoma" w:hAnsi="Tahoma"/>
          <w:sz w:val="20"/>
          <w:szCs w:val="20"/>
        </w:rPr>
      </w:pPr>
      <w:r>
        <w:rPr>
          <w:rFonts w:ascii="Tahoma" w:hAnsi="Tahoma"/>
          <w:sz w:val="20"/>
          <w:szCs w:val="20"/>
        </w:rPr>
        <w:t>"HartleyLongfield"="Hartley Longfield"</w:t>
      </w:r>
    </w:p>
    <w:p>
      <w:pPr>
        <w:pStyle w:val="Normal"/>
        <w:spacing w:lineRule="auto" w:line="240"/>
        <w:ind w:left="709" w:hanging="0"/>
        <w:rPr>
          <w:rFonts w:ascii="Tahoma" w:hAnsi="Tahoma"/>
          <w:sz w:val="20"/>
          <w:szCs w:val="20"/>
        </w:rPr>
      </w:pPr>
      <w:r>
        <w:rPr>
          <w:rFonts w:ascii="Tahoma" w:hAnsi="Tahoma"/>
          <w:sz w:val="20"/>
          <w:szCs w:val="20"/>
        </w:rPr>
        <w:t>"Frampton CotterellWinterbourne"="Frampton Cotterell, Winterbourne"</w:t>
      </w:r>
    </w:p>
    <w:p>
      <w:pPr>
        <w:pStyle w:val="Normal"/>
        <w:spacing w:lineRule="auto" w:line="240"/>
        <w:ind w:left="709" w:hanging="0"/>
        <w:rPr>
          <w:rFonts w:ascii="Tahoma" w:hAnsi="Tahoma"/>
          <w:sz w:val="20"/>
          <w:szCs w:val="20"/>
        </w:rPr>
      </w:pPr>
      <w:r>
        <w:rPr>
          <w:rFonts w:ascii="Tahoma" w:hAnsi="Tahoma"/>
          <w:sz w:val="20"/>
          <w:szCs w:val="20"/>
        </w:rPr>
        <w:t>"Whittlesley"="Whittlesey, Fenland"</w:t>
      </w:r>
    </w:p>
    <w:p>
      <w:pPr>
        <w:pStyle w:val="Normal"/>
        <w:spacing w:lineRule="auto" w:line="240"/>
        <w:ind w:left="709" w:hanging="0"/>
        <w:rPr>
          <w:rFonts w:ascii="Tahoma" w:hAnsi="Tahoma"/>
          <w:sz w:val="20"/>
          <w:szCs w:val="20"/>
        </w:rPr>
      </w:pPr>
      <w:r>
        <w:rPr>
          <w:rFonts w:ascii="Tahoma" w:hAnsi="Tahoma"/>
          <w:sz w:val="20"/>
          <w:szCs w:val="20"/>
        </w:rPr>
        <w:t>"Desbrorough"="Desborough"</w:t>
      </w:r>
    </w:p>
    <w:p>
      <w:pPr>
        <w:pStyle w:val="Normal"/>
        <w:spacing w:lineRule="auto" w:line="240"/>
        <w:ind w:left="709" w:hanging="0"/>
        <w:rPr>
          <w:rFonts w:ascii="Tahoma" w:hAnsi="Tahoma"/>
          <w:sz w:val="20"/>
          <w:szCs w:val="20"/>
        </w:rPr>
      </w:pPr>
      <w:r>
        <w:rPr>
          <w:rFonts w:ascii="Tahoma" w:hAnsi="Tahoma"/>
          <w:sz w:val="20"/>
          <w:szCs w:val="20"/>
        </w:rPr>
        <w:t>"Ferryhill"="Ferryhill, County Durham"</w:t>
      </w:r>
    </w:p>
    <w:p>
      <w:pPr>
        <w:pStyle w:val="Normal"/>
        <w:spacing w:lineRule="auto" w:line="240"/>
        <w:ind w:left="709" w:hanging="0"/>
        <w:rPr>
          <w:rFonts w:ascii="Tahoma" w:hAnsi="Tahoma"/>
          <w:sz w:val="20"/>
          <w:szCs w:val="20"/>
        </w:rPr>
      </w:pPr>
      <w:r>
        <w:rPr>
          <w:rFonts w:ascii="Tahoma" w:hAnsi="Tahoma"/>
          <w:sz w:val="20"/>
          <w:szCs w:val="20"/>
        </w:rPr>
        <w:t>"Stanley"="Stanley, County Durham"</w:t>
      </w:r>
    </w:p>
    <w:p>
      <w:pPr>
        <w:pStyle w:val="Normal"/>
        <w:spacing w:lineRule="auto" w:line="240"/>
        <w:ind w:left="709" w:hanging="0"/>
        <w:rPr/>
      </w:pPr>
      <w:r>
        <w:rPr/>
      </w:r>
    </w:p>
    <w:p>
      <w:pPr>
        <w:pStyle w:val="Normal"/>
        <w:spacing w:lineRule="auto" w:line="240"/>
        <w:rPr/>
      </w:pPr>
      <w:r>
        <w:rPr/>
        <w:t>The data also contained unnecessary columns such as a graphical representation, population, and county name which were removed.</w:t>
      </w:r>
    </w:p>
    <w:p>
      <w:pPr>
        <w:pStyle w:val="Normal"/>
        <w:spacing w:lineRule="auto" w:line="240"/>
        <w:rPr/>
      </w:pPr>
      <w:r>
        <w:rPr/>
        <w:t xml:space="preserve">After this the data from FourSquare was analysed and it was found that for </w:t>
      </w:r>
      <w:r>
        <w:rPr>
          <w:rFonts w:eastAsia="NSimSun" w:cs="Mangal"/>
          <w:color w:val="auto"/>
          <w:kern w:val="2"/>
          <w:sz w:val="24"/>
          <w:szCs w:val="24"/>
          <w:lang w:val="en-GB" w:eastAsia="zh-CN" w:bidi="hi-IN"/>
        </w:rPr>
        <w:t>very small</w:t>
      </w:r>
      <w:r>
        <w:rPr/>
        <w:t xml:space="preserve"> localities the FourSquare data was too sparse to be of any use and therefore the data was filtered to take the top </w:t>
      </w:r>
      <w:r>
        <w:rPr/>
        <w:t>3</w:t>
      </w:r>
      <w:r>
        <w:rPr/>
        <w:t xml:space="preserve">00 localities instead of the top 1000. Furthermore dummy data </w:t>
      </w:r>
      <w:r>
        <w:rPr>
          <w:rFonts w:eastAsia="NSimSun" w:cs="Mangal"/>
          <w:color w:val="auto"/>
          <w:kern w:val="2"/>
          <w:sz w:val="24"/>
          <w:szCs w:val="24"/>
          <w:lang w:val="en-GB" w:eastAsia="zh-CN" w:bidi="hi-IN"/>
        </w:rPr>
        <w:t>with the value</w:t>
      </w:r>
      <w:r>
        <w:rPr/>
        <w:t xml:space="preserve"> “no venue” was inserted where no venue was found. Even so, the FourSquare data appeared to be very unreliable and inexplicably scarce, sometimes returning only a handful of venues for very busy city centres.</w:t>
      </w:r>
    </w:p>
    <w:p>
      <w:pPr>
        <w:pStyle w:val="Normal"/>
        <w:spacing w:lineRule="auto" w:line="240"/>
        <w:rPr/>
      </w:pPr>
      <w:r>
        <w:rPr/>
      </w:r>
    </w:p>
    <w:p>
      <w:pPr>
        <w:pStyle w:val="Normal"/>
        <w:spacing w:lineRule="auto" w:line="240"/>
        <w:rPr/>
      </w:pPr>
      <w:r>
        <w:rPr/>
        <w:t>After this the k-means clustering algorithm was used to attempt to cluster the data in a meaningful way. K-means was used as it is well-suited to this type of data. To verify the meaningfulness of the clustered data, a subset of the data was analysed using Google maps to see if effectively the locations shared any similarities.</w:t>
      </w:r>
    </w:p>
    <w:p>
      <w:pPr>
        <w:pStyle w:val="Normal"/>
        <w:spacing w:lineRule="auto" w:line="240"/>
        <w:rPr/>
      </w:pPr>
      <w:r>
        <w:rPr/>
      </w:r>
    </w:p>
    <w:p>
      <w:pPr>
        <w:pStyle w:val="Normal"/>
        <w:spacing w:lineRule="auto" w:line="240"/>
        <w:rPr/>
      </w:pPr>
      <w:r>
        <w:rPr/>
        <w:t>This highlighted another problem with FourSquare: the inconsistency of nomenclature, with similar venues being given different names, e.g. “art gallery” and “art museum”, “coffe shop” and “cafe” being different categories. Furthermore, things like airports and airport lounges were separated, which didn’t help classification, as were different types of restaurant. To tackle these inconsistencies the data was once again manipulated to give meaningful characteristics using the function:</w:t>
      </w:r>
    </w:p>
    <w:p>
      <w:pPr>
        <w:pStyle w:val="Normal"/>
        <w:spacing w:lineRule="auto" w:line="240"/>
        <w:rPr/>
      </w:pPr>
      <w:r>
        <w:rPr/>
      </w:r>
    </w:p>
    <w:p>
      <w:pPr>
        <w:pStyle w:val="Normal"/>
        <w:spacing w:lineRule="auto" w:line="240"/>
        <w:ind w:left="709" w:hanging="0"/>
        <w:rPr>
          <w:rFonts w:ascii="Tahoma" w:hAnsi="Tahoma"/>
          <w:sz w:val="20"/>
          <w:szCs w:val="20"/>
        </w:rPr>
      </w:pPr>
      <w:r>
        <w:rPr>
          <w:rFonts w:ascii="Tahoma" w:hAnsi="Tahoma"/>
          <w:sz w:val="20"/>
          <w:szCs w:val="20"/>
        </w:rPr>
        <w:t>def convert_the_name(the_name):</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if(the_name in ["Sandwich Place", "Pizza Place", "Stakhouse", "Burger Joint"]):</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 xml:space="preserve">return "Fast Food"     </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if(the_name=="Coffee Shop"):</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return "Café"</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if("Store" in the_name):</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return "Store"</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if("Restaurant" in the_name):</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return "Restaurant"</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if("Art" in the_name):</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return "Art"</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if("Museum" in the_name):</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return "Art"</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if("Bar" in the_name):</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return "Bar"</w:t>
      </w:r>
    </w:p>
    <w:p>
      <w:pPr>
        <w:pStyle w:val="Normal"/>
        <w:spacing w:lineRule="auto" w:line="240"/>
        <w:ind w:left="709" w:hanging="0"/>
        <w:rPr>
          <w:rFonts w:ascii="Tahoma" w:hAnsi="Tahoma"/>
          <w:sz w:val="20"/>
          <w:szCs w:val="20"/>
        </w:rPr>
      </w:pPr>
      <w:r>
        <w:rPr>
          <w:rFonts w:ascii="Tahoma" w:hAnsi="Tahoma"/>
          <w:sz w:val="20"/>
          <w:szCs w:val="20"/>
        </w:rPr>
        <w:t xml:space="preserve">    </w:t>
      </w:r>
      <w:r>
        <w:rPr>
          <w:rFonts w:ascii="Tahoma" w:hAnsi="Tahoma"/>
          <w:sz w:val="20"/>
          <w:szCs w:val="20"/>
        </w:rPr>
        <w:t>if("Auto" in the_name):</w:t>
      </w:r>
    </w:p>
    <w:p>
      <w:pPr>
        <w:pStyle w:val="Normal"/>
        <w:spacing w:lineRule="auto" w:line="240"/>
        <w:ind w:left="709" w:hanging="0"/>
        <w:rPr/>
      </w:pPr>
      <w:r>
        <w:rPr>
          <w:rFonts w:ascii="Tahoma" w:hAnsi="Tahoma"/>
          <w:sz w:val="20"/>
          <w:szCs w:val="20"/>
        </w:rPr>
        <w:t xml:space="preserve">        </w:t>
      </w:r>
      <w:r>
        <w:rPr>
          <w:rFonts w:ascii="Tahoma" w:hAnsi="Tahoma"/>
          <w:sz w:val="20"/>
          <w:szCs w:val="20"/>
        </w:rPr>
        <w:t>return "Auto"</w:t>
      </w:r>
    </w:p>
    <w:p>
      <w:pPr>
        <w:pStyle w:val="Normal"/>
        <w:spacing w:lineRule="auto" w:line="240"/>
        <w:ind w:left="709" w:hanging="0"/>
        <w:rPr/>
      </w:pPr>
      <w:r>
        <w:rPr>
          <w:rFonts w:ascii="Tahoma" w:hAnsi="Tahoma"/>
          <w:sz w:val="20"/>
          <w:szCs w:val="20"/>
        </w:rPr>
        <w:t>…</w:t>
      </w:r>
      <w:r>
        <w:rPr>
          <w:rFonts w:ascii="Tahoma" w:hAnsi="Tahoma"/>
          <w:sz w:val="20"/>
          <w:szCs w:val="20"/>
        </w:rPr>
        <w:t>.</w:t>
      </w:r>
    </w:p>
    <w:p>
      <w:pPr>
        <w:pStyle w:val="Normal"/>
        <w:spacing w:lineRule="auto" w:line="240"/>
        <w:ind w:left="709" w:hanging="0"/>
        <w:rPr>
          <w:rFonts w:ascii="Tahoma" w:hAnsi="Tahoma"/>
          <w:sz w:val="20"/>
          <w:szCs w:val="20"/>
        </w:rPr>
      </w:pPr>
      <w:r>
        <w:rPr>
          <w:rFonts w:ascii="Tahoma" w:hAnsi="Tahoma"/>
          <w:sz w:val="20"/>
          <w:szCs w:val="20"/>
        </w:rPr>
      </w:r>
    </w:p>
    <w:p>
      <w:pPr>
        <w:pStyle w:val="Normal"/>
        <w:spacing w:lineRule="auto" w:line="240"/>
        <w:rPr/>
      </w:pPr>
      <w:r>
        <w:rPr/>
        <w:t xml:space="preserve">K-means was then used again to classify the data, using different numbers of clusters </w:t>
      </w:r>
      <w:r>
        <w:rPr/>
        <w:t>to verify the meaningfulness of the results</w:t>
      </w:r>
      <w:r>
        <w:rPr/>
        <w:t xml:space="preserve">. </w:t>
      </w:r>
    </w:p>
    <w:p>
      <w:pPr>
        <w:pStyle w:val="Normal"/>
        <w:spacing w:lineRule="auto" w:line="240"/>
        <w:rPr/>
      </w:pPr>
      <w:r>
        <w:rPr/>
      </w:r>
    </w:p>
    <w:p>
      <w:pPr>
        <w:pStyle w:val="Normal"/>
        <w:spacing w:lineRule="auto" w:line="240"/>
        <w:rPr/>
      </w:pPr>
      <w:r>
        <w:rPr/>
        <w:t>Finally, the Elbow Method was used to get an idea of the optimal number of clusters. This gave k=3 as the optimal number, but as this seemed very low, so experiments were carried out using both k=3 and k=5 too see which gave better results.</w:t>
      </w:r>
    </w:p>
    <w:p>
      <w:pPr>
        <w:pStyle w:val="Normal"/>
        <w:spacing w:lineRule="auto" w:line="240"/>
        <w:rPr/>
      </w:pPr>
      <w:r>
        <w:rPr/>
      </w:r>
    </w:p>
    <w:p>
      <w:pPr>
        <w:pStyle w:val="Heading1"/>
        <w:numPr>
          <w:ilvl w:val="0"/>
          <w:numId w:val="2"/>
        </w:numPr>
        <w:spacing w:lineRule="auto" w:line="240"/>
        <w:rPr/>
      </w:pPr>
      <w:r>
        <w:rPr/>
        <w:t xml:space="preserve">Results </w:t>
      </w:r>
    </w:p>
    <w:p>
      <w:pPr>
        <w:pStyle w:val="TextBody"/>
        <w:spacing w:lineRule="auto" w:line="240"/>
        <w:rPr/>
      </w:pPr>
      <w:r>
        <w:rPr/>
        <w:t>Venue data was gathered from FourSquare. While there was an abundance of information for particular locations it was evident that the venue information was incomplete and that a large number of venues were not contained within the FourSquare data.</w:t>
      </w:r>
    </w:p>
    <w:p>
      <w:pPr>
        <w:pStyle w:val="TextBody"/>
        <w:spacing w:lineRule="auto" w:line="240"/>
        <w:rPr/>
      </w:pPr>
      <w:r>
        <w:rPr/>
        <w:t xml:space="preserve">First the data was grouped with k=5. </w:t>
      </w:r>
      <w:r>
        <w:rPr/>
        <w:t>The data was clustered into five groups and mapped onto a map of England. The algorithm divided English Cities and Towns into 5 distinct categories. No city was left without any category.</w:t>
      </w:r>
    </w:p>
    <w:p>
      <w:pPr>
        <w:pStyle w:val="TextBody"/>
        <w:spacing w:lineRule="auto" w:line="240"/>
        <w:rPr/>
      </w:pPr>
      <w:r>
        <w:rPr/>
      </w:r>
    </w:p>
    <w:p>
      <w:pPr>
        <w:pStyle w:val="TextBody"/>
        <w:spacing w:lineRule="auto" w:line="240"/>
        <w:rPr/>
      </w:pPr>
      <w:r>
        <w:rPr/>
        <w:t>This gave the following map:</w:t>
      </w:r>
    </w:p>
    <w:p>
      <w:pPr>
        <w:pStyle w:val="TextBody"/>
        <w:spacing w:lineRule="auto" w:line="240"/>
        <w:rPr/>
      </w:pPr>
      <w:r>
        <w:rPr/>
      </w:r>
    </w:p>
    <w:p>
      <w:pPr>
        <w:pStyle w:val="TextBody"/>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48100" cy="45815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48100" cy="4581525"/>
                    </a:xfrm>
                    <a:prstGeom prst="rect">
                      <a:avLst/>
                    </a:prstGeom>
                  </pic:spPr>
                </pic:pic>
              </a:graphicData>
            </a:graphic>
          </wp:anchor>
        </w:drawing>
      </w:r>
    </w:p>
    <w:p>
      <w:pPr>
        <w:pStyle w:val="Heading3"/>
        <w:spacing w:lineRule="auto" w:line="240"/>
        <w:rPr>
          <w:rFonts w:ascii="Linux Biolinum G" w:hAnsi="Linux Biolinum G"/>
          <w:b w:val="false"/>
          <w:b w:val="false"/>
          <w:bCs w:val="false"/>
        </w:rPr>
      </w:pPr>
      <w:bookmarkStart w:id="0" w:name="Examination-of-the-characteristics-of-th"/>
      <w:bookmarkEnd w:id="0"/>
      <w:r>
        <w:rPr>
          <w:rFonts w:ascii="Linux Biolinum G" w:hAnsi="Linux Biolinum G"/>
          <w:b w:val="false"/>
          <w:bCs w:val="false"/>
        </w:rPr>
        <w:t>Examination of the characteristics of the data clusters:</w:t>
      </w:r>
    </w:p>
    <w:p>
      <w:pPr>
        <w:pStyle w:val="TextBody"/>
        <w:numPr>
          <w:ilvl w:val="0"/>
          <w:numId w:val="3"/>
        </w:numPr>
        <w:spacing w:lineRule="auto" w:line="240"/>
        <w:rPr>
          <w:rFonts w:ascii="Linux Biolinum G" w:hAnsi="Linux Biolinum G"/>
          <w:b w:val="false"/>
          <w:b w:val="false"/>
          <w:bCs w:val="false"/>
        </w:rPr>
      </w:pPr>
      <w:r>
        <w:rPr>
          <w:rFonts w:ascii="Linux Biolinum G" w:hAnsi="Linux Biolinum G"/>
          <w:b w:val="false"/>
          <w:bCs w:val="false"/>
        </w:rPr>
        <w:t>The first cluster appears to contain big cities with a vibrant restaurant and coffee culture, perhaps with Art and Concert venues as well as some smaller towns with the same vibe.</w:t>
      </w:r>
    </w:p>
    <w:p>
      <w:pPr>
        <w:pStyle w:val="TextBody"/>
        <w:numPr>
          <w:ilvl w:val="0"/>
          <w:numId w:val="3"/>
        </w:numPr>
        <w:spacing w:lineRule="auto" w:line="240"/>
        <w:rPr>
          <w:rFonts w:ascii="Linux Biolinum G" w:hAnsi="Linux Biolinum G"/>
          <w:b w:val="false"/>
          <w:b w:val="false"/>
          <w:bCs w:val="false"/>
        </w:rPr>
      </w:pPr>
      <w:r>
        <w:rPr>
          <w:rFonts w:ascii="Linux Biolinum G" w:hAnsi="Linux Biolinum G"/>
          <w:b w:val="false"/>
          <w:bCs w:val="false"/>
        </w:rPr>
        <w:t xml:space="preserve">The second cluster appears to be smaller "downmarket" towns with a mix of various shops, pubs and cafes and for which FourSquare has incomplete data </w:t>
      </w:r>
    </w:p>
    <w:p>
      <w:pPr>
        <w:pStyle w:val="TextBody"/>
        <w:numPr>
          <w:ilvl w:val="0"/>
          <w:numId w:val="3"/>
        </w:numPr>
        <w:spacing w:lineRule="auto" w:line="240"/>
        <w:rPr>
          <w:rFonts w:ascii="Linux Biolinum G" w:hAnsi="Linux Biolinum G"/>
          <w:b w:val="false"/>
          <w:b w:val="false"/>
          <w:bCs w:val="false"/>
        </w:rPr>
      </w:pPr>
      <w:r>
        <w:rPr>
          <w:rFonts w:ascii="Linux Biolinum G" w:hAnsi="Linux Biolinum G"/>
          <w:b w:val="false"/>
          <w:bCs w:val="false"/>
        </w:rPr>
        <w:t xml:space="preserve">The third category is made of slightly more upmarket towns with an interesting mix of various types of shops, restaurants and cafes. </w:t>
      </w:r>
    </w:p>
    <w:p>
      <w:pPr>
        <w:pStyle w:val="TextBody"/>
        <w:numPr>
          <w:ilvl w:val="0"/>
          <w:numId w:val="3"/>
        </w:numPr>
        <w:spacing w:lineRule="auto" w:line="240"/>
        <w:rPr>
          <w:rFonts w:ascii="Linux Biolinum G" w:hAnsi="Linux Biolinum G"/>
          <w:b w:val="false"/>
          <w:b w:val="false"/>
          <w:bCs w:val="false"/>
        </w:rPr>
      </w:pPr>
      <w:r>
        <w:rPr>
          <w:rFonts w:ascii="Linux Biolinum G" w:hAnsi="Linux Biolinum G"/>
          <w:b w:val="false"/>
          <w:bCs w:val="false"/>
        </w:rPr>
        <w:t xml:space="preserve">The fourth category appears to be towns where the main attraction is an abundance of mainstream shops, complemented by fast food places, pubs and cafes </w:t>
      </w:r>
    </w:p>
    <w:p>
      <w:pPr>
        <w:pStyle w:val="TextBody"/>
        <w:numPr>
          <w:ilvl w:val="0"/>
          <w:numId w:val="3"/>
        </w:numPr>
        <w:spacing w:lineRule="auto" w:line="240"/>
        <w:rPr>
          <w:rFonts w:ascii="Linux Biolinum G" w:hAnsi="Linux Biolinum G"/>
          <w:b w:val="false"/>
          <w:b w:val="false"/>
          <w:bCs w:val="false"/>
        </w:rPr>
      </w:pPr>
      <w:r>
        <w:rPr>
          <w:rFonts w:ascii="Linux Biolinum G" w:hAnsi="Linux Biolinum G"/>
          <w:b w:val="false"/>
          <w:bCs w:val="false"/>
        </w:rPr>
        <w:t>The final category encompasses towns where inexplicably there is very little FourSquare data. This inclues large towns such as Portsmouth, Luton and Blackpool which certainly don't lack in venues!</w:t>
      </w:r>
    </w:p>
    <w:p>
      <w:pPr>
        <w:pStyle w:val="TextBody"/>
        <w:spacing w:lineRule="auto" w:line="240"/>
        <w:rPr>
          <w:rFonts w:ascii="Linux Biolinum G" w:hAnsi="Linux Biolinum G"/>
          <w:b w:val="false"/>
          <w:b w:val="false"/>
          <w:bCs w:val="false"/>
        </w:rPr>
      </w:pPr>
      <w:r>
        <w:rPr>
          <w:rFonts w:ascii="Linux Biolinum G" w:hAnsi="Linux Biolinum G"/>
          <w:b w:val="false"/>
          <w:bCs w:val="false"/>
        </w:rPr>
      </w:r>
    </w:p>
    <w:p>
      <w:pPr>
        <w:pStyle w:val="TextBody"/>
        <w:spacing w:lineRule="auto" w:line="240"/>
        <w:rPr/>
      </w:pPr>
      <w:r>
        <w:rPr/>
        <w:t>The second experiment looked at clustering with k=3, resulting in the following map:</w:t>
      </w:r>
    </w:p>
    <w:p>
      <w:pPr>
        <w:pStyle w:val="TextBody"/>
        <w:spacing w:lineRule="auto" w:line="240"/>
        <w:rPr/>
      </w:pPr>
      <w:r>
        <w:rPr/>
      </w:r>
    </w:p>
    <w:p>
      <w:pPr>
        <w:pStyle w:val="TextBody"/>
        <w:spacing w:lineRule="auto" w:line="2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67150" cy="40100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67150" cy="4010025"/>
                    </a:xfrm>
                    <a:prstGeom prst="rect">
                      <a:avLst/>
                    </a:prstGeom>
                  </pic:spPr>
                </pic:pic>
              </a:graphicData>
            </a:graphic>
          </wp:anchor>
        </w:drawing>
      </w:r>
    </w:p>
    <w:p>
      <w:pPr>
        <w:pStyle w:val="Heading3"/>
        <w:spacing w:lineRule="auto" w:line="240"/>
        <w:rPr>
          <w:rFonts w:ascii="Linux Biolinum G" w:hAnsi="Linux Biolinum G"/>
          <w:b w:val="false"/>
          <w:b w:val="false"/>
          <w:bCs w:val="false"/>
        </w:rPr>
      </w:pPr>
      <w:r>
        <w:rPr>
          <w:rFonts w:ascii="Linux Biolinum G" w:hAnsi="Linux Biolinum G"/>
          <w:b w:val="false"/>
          <w:bCs w:val="false"/>
        </w:rPr>
        <w:t>Examination of the characteristics of the data clusters:</w:t>
      </w:r>
    </w:p>
    <w:p>
      <w:pPr>
        <w:pStyle w:val="TextBody"/>
        <w:numPr>
          <w:ilvl w:val="0"/>
          <w:numId w:val="4"/>
        </w:numPr>
        <w:spacing w:lineRule="auto" w:line="240"/>
        <w:rPr>
          <w:rFonts w:ascii="Linux Biolinum G" w:hAnsi="Linux Biolinum G"/>
          <w:b w:val="false"/>
          <w:b w:val="false"/>
          <w:bCs w:val="false"/>
        </w:rPr>
      </w:pPr>
      <w:r>
        <w:rPr>
          <w:rFonts w:ascii="Linux Biolinum G" w:hAnsi="Linux Biolinum G"/>
          <w:b w:val="false"/>
          <w:bCs w:val="false"/>
        </w:rPr>
        <w:t>The first category appears to be towns where the main attraction is an abundance of mainstream shops, complemented by fast food places, pubs and cafes</w:t>
      </w:r>
    </w:p>
    <w:p>
      <w:pPr>
        <w:pStyle w:val="TextBody"/>
        <w:numPr>
          <w:ilvl w:val="0"/>
          <w:numId w:val="4"/>
        </w:numPr>
        <w:spacing w:lineRule="auto" w:line="240"/>
        <w:rPr>
          <w:rFonts w:ascii="Linux Biolinum G" w:hAnsi="Linux Biolinum G"/>
          <w:b w:val="false"/>
          <w:b w:val="false"/>
          <w:bCs w:val="false"/>
        </w:rPr>
      </w:pPr>
      <w:r>
        <w:rPr>
          <w:rFonts w:ascii="Linux Biolinum G" w:hAnsi="Linux Biolinum G"/>
          <w:b w:val="false"/>
          <w:bCs w:val="false"/>
        </w:rPr>
        <w:t xml:space="preserve">The second cluster appears to contain big cities with a vibrant restaurant and coffee culture, perhaps with Art and Concert venues as well as some smaller towns with the same vibe. </w:t>
      </w:r>
    </w:p>
    <w:p>
      <w:pPr>
        <w:pStyle w:val="TextBody"/>
        <w:numPr>
          <w:ilvl w:val="0"/>
          <w:numId w:val="4"/>
        </w:numPr>
        <w:spacing w:lineRule="auto" w:line="240"/>
        <w:rPr>
          <w:rFonts w:ascii="Linux Biolinum G" w:hAnsi="Linux Biolinum G"/>
          <w:b w:val="false"/>
          <w:b w:val="false"/>
          <w:bCs w:val="false"/>
        </w:rPr>
      </w:pPr>
      <w:r>
        <w:rPr>
          <w:rFonts w:ascii="Linux Biolinum G" w:hAnsi="Linux Biolinum G"/>
          <w:b w:val="false"/>
          <w:bCs w:val="false"/>
        </w:rPr>
        <w:t xml:space="preserve">The final category encompasses towns where inexplicably there is very little FourSquare data. This inclues large towns such as Portsmouth, Luton and Blackpool which certainly don't lack in venues! </w:t>
      </w:r>
    </w:p>
    <w:p>
      <w:pPr>
        <w:pStyle w:val="Heading1"/>
        <w:numPr>
          <w:ilvl w:val="0"/>
          <w:numId w:val="2"/>
        </w:numPr>
        <w:spacing w:lineRule="auto" w:line="240"/>
        <w:rPr/>
      </w:pPr>
      <w:r>
        <w:rPr/>
        <w:t>Discussion</w:t>
      </w:r>
    </w:p>
    <w:p>
      <w:pPr>
        <w:pStyle w:val="TextBody"/>
        <w:spacing w:lineRule="auto" w:line="240"/>
        <w:rPr/>
      </w:pPr>
      <w:r>
        <w:rPr/>
        <w:t>The results confirmed to a certain extent the view that cities and towns in England have an “identikit” feel, with the same sort of amenities available throughout the country. Clustering in 5 or in 3 groups didn’t really result in any noticeable difference. In the case of the 5 clusters, three of the clusters didn’t seem to really be distinguishable so the division in 3 clusters really did make sense, as predicted by the Elbow Method.</w:t>
      </w:r>
    </w:p>
    <w:p>
      <w:pPr>
        <w:pStyle w:val="TextBody"/>
        <w:spacing w:lineRule="auto" w:line="240"/>
        <w:rPr/>
      </w:pPr>
      <w:r>
        <w:rPr/>
        <w:t xml:space="preserve">However, one of the clusters </w:t>
      </w:r>
      <w:r>
        <w:rPr>
          <w:rFonts w:eastAsia="NSimSun" w:cs="Mangal"/>
          <w:color w:val="auto"/>
          <w:kern w:val="2"/>
          <w:sz w:val="24"/>
          <w:szCs w:val="24"/>
          <w:lang w:val="en-GB" w:eastAsia="zh-CN" w:bidi="hi-IN"/>
        </w:rPr>
        <w:t xml:space="preserve">was of towns for which there was very little FourSquare data, which was quite surprising, given the size of some of the localities. A close examination of the data revealed that the FourSquare data was very unreliable, with a very large number of important venues missing even in big cities where there appeared to be </w:t>
      </w:r>
      <w:r>
        <w:rPr>
          <w:rFonts w:eastAsia="NSimSun" w:cs="Mangal"/>
          <w:color w:val="auto"/>
          <w:kern w:val="2"/>
          <w:sz w:val="24"/>
          <w:szCs w:val="24"/>
          <w:lang w:val="en-GB" w:eastAsia="zh-CN" w:bidi="hi-IN"/>
        </w:rPr>
        <w:t>a good amount of data.</w:t>
      </w:r>
    </w:p>
    <w:p>
      <w:pPr>
        <w:pStyle w:val="TextBody"/>
        <w:spacing w:lineRule="auto" w:line="240"/>
        <w:rPr/>
      </w:pPr>
      <w:r>
        <w:rPr>
          <w:rFonts w:eastAsia="NSimSun" w:cs="Mangal"/>
          <w:color w:val="auto"/>
          <w:kern w:val="2"/>
          <w:sz w:val="24"/>
          <w:szCs w:val="24"/>
          <w:lang w:val="en-GB" w:eastAsia="zh-CN" w:bidi="hi-IN"/>
        </w:rPr>
        <w:t>I</w:t>
      </w:r>
      <w:r>
        <w:rPr>
          <w:rFonts w:eastAsia="NSimSun" w:cs="Mangal"/>
          <w:color w:val="auto"/>
          <w:kern w:val="2"/>
          <w:sz w:val="24"/>
          <w:szCs w:val="24"/>
          <w:lang w:val="en-GB" w:eastAsia="zh-CN" w:bidi="hi-IN"/>
        </w:rPr>
        <w:t>t therefore appears that FourSquare may not be the best place to gather venue data for this sort of analysis.</w:t>
      </w:r>
    </w:p>
    <w:p>
      <w:pPr>
        <w:pStyle w:val="Heading1"/>
        <w:numPr>
          <w:ilvl w:val="0"/>
          <w:numId w:val="2"/>
        </w:numPr>
        <w:spacing w:lineRule="auto" w:line="240"/>
        <w:rPr/>
      </w:pPr>
      <w:r>
        <w:rPr/>
        <w:t>Conclusion</w:t>
      </w:r>
    </w:p>
    <w:p>
      <w:pPr>
        <w:pStyle w:val="Normal"/>
        <w:bidi w:val="0"/>
        <w:spacing w:lineRule="auto" w:line="240"/>
        <w:jc w:val="left"/>
        <w:rPr/>
      </w:pPr>
      <w:r>
        <w:rPr/>
        <w:t>We started this report asking if c</w:t>
      </w:r>
      <w:r>
        <w:rPr/>
        <w:t xml:space="preserve">ities and towns in England are </w:t>
      </w:r>
      <w:r>
        <w:rPr/>
        <w:t>really</w:t>
      </w:r>
      <w:r>
        <w:rPr/>
        <w:t xml:space="preserve"> "identikit", bland city </w:t>
      </w:r>
      <w:r>
        <w:rPr/>
        <w:t>centres.</w:t>
      </w:r>
      <w:r>
        <w:rPr/>
        <w:t xml:space="preserve"> </w:t>
      </w:r>
      <w:r>
        <w:rPr/>
        <w:t>The answer to this seems to be yes, as far as venues such as shops, cafes etc. is concerned. However the FourSquare data was hopelessly incomplete, with very little in terms of landmarks and very incomplete data as regards shops and other amenities. Indeed for a number of cities there inexplicably appeared to be very little data indeed.</w:t>
      </w:r>
    </w:p>
    <w:p>
      <w:pPr>
        <w:pStyle w:val="Normal"/>
        <w:bidi w:val="0"/>
        <w:spacing w:lineRule="auto" w:line="240"/>
        <w:jc w:val="left"/>
        <w:rPr/>
      </w:pPr>
      <w:r>
        <w:rPr>
          <w:rFonts w:eastAsia="NSimSun" w:cs="Mangal"/>
          <w:color w:val="auto"/>
          <w:kern w:val="2"/>
          <w:sz w:val="24"/>
          <w:szCs w:val="24"/>
          <w:lang w:val="en-GB" w:eastAsia="zh-CN" w:bidi="hi-IN"/>
        </w:rPr>
        <w:t>S</w:t>
      </w:r>
      <w:r>
        <w:rPr>
          <w:rFonts w:eastAsia="NSimSun" w:cs="Mangal"/>
          <w:color w:val="auto"/>
          <w:kern w:val="2"/>
          <w:sz w:val="24"/>
          <w:szCs w:val="24"/>
          <w:lang w:val="en-GB" w:eastAsia="zh-CN" w:bidi="hi-IN"/>
        </w:rPr>
        <w:t>o</w:t>
      </w:r>
      <w:r>
        <w:rPr/>
        <w:t xml:space="preserve"> where should a holidaymaker go if they want to have a good time? </w:t>
      </w:r>
      <w:r>
        <w:rPr/>
        <w:t xml:space="preserve">If you want to discover something new perhaps you should try one of the many cities for which FourSquare has no data. </w:t>
      </w:r>
      <w:r>
        <w:rPr/>
        <w:t xml:space="preserve">Which cities are best for "coffee culture"? </w:t>
      </w:r>
      <w:r>
        <w:rPr/>
        <w:t xml:space="preserve">The big ones such as London, Birmingham, Manchester, Leeds. </w:t>
      </w:r>
      <w:r>
        <w:rPr/>
        <w:t xml:space="preserve">Which are best for a more traditional feel? </w:t>
      </w:r>
      <w:r>
        <w:rPr/>
        <w:t>Smaller ones such as Bradford and Plymouth.</w:t>
      </w:r>
      <w:r>
        <w:rPr/>
        <w:t xml:space="preserve"> Is there some objective data that the general public (or tour operators) can use to make recommendations instead of relying on the often deceitful marketing material issued by the cities themselves or by the cities' tourist boards? Can we use data science to tell us whether it is worth visiting an English city without being disappointed or mislead by advertising? </w:t>
      </w:r>
      <w:r>
        <w:rPr/>
        <w:t>Only partially. Unfortunately the dataset we used (FourSquare) is woefully incomplete and cannot be relied upon fully for this task.</w:t>
      </w:r>
    </w:p>
    <w:p>
      <w:pPr>
        <w:pStyle w:val="Heading1"/>
        <w:numPr>
          <w:ilvl w:val="0"/>
          <w:numId w:val="2"/>
        </w:numPr>
        <w:spacing w:lineRule="auto" w:line="240" w:before="240" w:after="1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nux Biolinum G">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Linux Biolinum G">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GB" w:eastAsia="zh-CN" w:bidi="hi-IN"/>
      </w:rPr>
    </w:rPrDefault>
    <w:pPrDefault>
      <w:pPr/>
    </w:pPrDefault>
  </w:docDefaults>
  <w:style w:type="paragraph" w:styleId="Normal">
    <w:name w:val="Normal"/>
    <w:qFormat/>
    <w:pPr>
      <w:widowControl/>
      <w:bidi w:val="0"/>
      <w:jc w:val="left"/>
    </w:pPr>
    <w:rPr>
      <w:rFonts w:ascii="Linux Biolinum G" w:hAnsi="Linux Biolinum G" w:eastAsia="NSimSun" w:cs="Mang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Mang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LibreOffice/6.3.3.2$Windows_X86_64 LibreOffice_project/a64200df03143b798afd1ec74a12ab50359878ed</Application>
  <Pages>6</Pages>
  <Words>1620</Words>
  <Characters>8721</Characters>
  <CharactersWithSpaces>10529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2020-02-28T13:15:01Z</dcterms:created>
  <dc:creator/>
  <dc:description/>
  <dc:language>en-GB</dc:language>
  <cp:lastModifiedBy/>
  <dcterms:modified xsi:type="dcterms:W3CDTF">2020-03-06T23:31:48Z</dcterms:modified>
  <cp:revision>13</cp:revision>
  <dc:subject/>
  <dc:title/>
</cp:coreProperties>
</file>