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144B" w:rsidRDefault="00A7144B" w:rsidP="00A7144B">
      <w:pPr>
        <w:jc w:val="center"/>
        <w:rPr>
          <w:b/>
          <w:sz w:val="40"/>
          <w:u w:val="single"/>
        </w:rPr>
      </w:pPr>
      <w:bookmarkStart w:id="0" w:name="_GoBack"/>
      <w:bookmarkEnd w:id="0"/>
    </w:p>
    <w:p w:rsidR="0052301B" w:rsidRPr="00044994" w:rsidRDefault="00C333A2" w:rsidP="00C333A2">
      <w:pPr>
        <w:jc w:val="center"/>
        <w:rPr>
          <w:b/>
          <w:sz w:val="32"/>
          <w:u w:val="single"/>
        </w:rPr>
      </w:pPr>
      <w:r w:rsidRPr="00044994">
        <w:rPr>
          <w:b/>
          <w:sz w:val="32"/>
          <w:u w:val="single"/>
        </w:rPr>
        <w:t>MISION</w:t>
      </w:r>
    </w:p>
    <w:p w:rsidR="00C333A2" w:rsidRDefault="00C333A2" w:rsidP="00044994">
      <w:pPr>
        <w:ind w:firstLine="708"/>
        <w:jc w:val="both"/>
        <w:rPr>
          <w:sz w:val="24"/>
          <w:lang w:val="es-ES"/>
        </w:rPr>
      </w:pPr>
      <w:r w:rsidRPr="00044994">
        <w:rPr>
          <w:sz w:val="24"/>
        </w:rPr>
        <w:t>P</w:t>
      </w:r>
      <w:r w:rsidRPr="00044994">
        <w:rPr>
          <w:sz w:val="24"/>
          <w:lang w:val="es-ES"/>
        </w:rPr>
        <w:t>restar un servicio de calidad para satisfacer los requerimientos de nuestros clientes, a través de la prestación de servicios de ingeniería, procura y construcción de proyectos multidisciplinarios para la industria petrolera, petroquímica y minera; manteniendo un interés constante en nuestra responsabilidad social y en nuevas tecnologías.</w:t>
      </w:r>
      <w:r w:rsidRPr="00044994">
        <w:rPr>
          <w:sz w:val="24"/>
          <w:lang w:val="es-ES"/>
        </w:rPr>
        <w:br/>
      </w:r>
      <w:r w:rsidR="00044994">
        <w:rPr>
          <w:sz w:val="24"/>
          <w:lang w:val="es-ES"/>
        </w:rPr>
        <w:t xml:space="preserve">            </w:t>
      </w:r>
      <w:r w:rsidRPr="00044994">
        <w:rPr>
          <w:sz w:val="24"/>
          <w:lang w:val="es-ES"/>
        </w:rPr>
        <w:t xml:space="preserve">Para ello contamos con un personal competente y comprometidos enmarcado bajo una serie de valores, basados en la orientación al cliente, transparencia, honestidad, ética profesional, creatividad, organización. Promoviendo la conciencia ecológica. </w:t>
      </w:r>
      <w:r w:rsidRPr="00044994">
        <w:rPr>
          <w:sz w:val="24"/>
          <w:lang w:val="es-ES"/>
        </w:rPr>
        <w:br/>
        <w:t>Nuestro capital humano y nuestras partes interesadas, son base fundamental de nuestro desarrollo y gestión de proyectos.</w:t>
      </w:r>
    </w:p>
    <w:p w:rsidR="00044994" w:rsidRDefault="00044994" w:rsidP="00044994">
      <w:pPr>
        <w:ind w:firstLine="708"/>
        <w:jc w:val="both"/>
        <w:rPr>
          <w:sz w:val="24"/>
          <w:lang w:val="es-ES"/>
        </w:rPr>
      </w:pPr>
    </w:p>
    <w:p w:rsidR="00044994" w:rsidRDefault="00044994" w:rsidP="00044994">
      <w:pPr>
        <w:jc w:val="center"/>
        <w:rPr>
          <w:b/>
          <w:sz w:val="32"/>
          <w:u w:val="single"/>
        </w:rPr>
      </w:pPr>
    </w:p>
    <w:p w:rsidR="00044994" w:rsidRPr="00044994" w:rsidRDefault="00044994" w:rsidP="00044994">
      <w:pPr>
        <w:jc w:val="center"/>
        <w:rPr>
          <w:b/>
          <w:sz w:val="32"/>
          <w:u w:val="single"/>
        </w:rPr>
      </w:pPr>
      <w:r w:rsidRPr="00044994">
        <w:rPr>
          <w:b/>
          <w:sz w:val="32"/>
          <w:u w:val="single"/>
        </w:rPr>
        <w:t>VISION</w:t>
      </w:r>
    </w:p>
    <w:p w:rsidR="00044994" w:rsidRPr="00044994" w:rsidRDefault="00044994" w:rsidP="00044994">
      <w:pPr>
        <w:ind w:firstLine="708"/>
        <w:jc w:val="both"/>
        <w:rPr>
          <w:sz w:val="24"/>
          <w:lang w:val="es-419"/>
        </w:rPr>
      </w:pPr>
      <w:r w:rsidRPr="00044994">
        <w:rPr>
          <w:sz w:val="24"/>
          <w:lang w:val="es-ES"/>
        </w:rPr>
        <w:t>Proyectarnos como una empresa líder en el sector petrolero, petroquímico y minero, de desarrollo exitoso, mediante la cultura de excelencia corporativa, logrando cada día ser un mayor referente nacional, por nuestra alta capacidad operacional, excelente calidad en el servicio prestado, nuestro gran sentido de responsabilidad y basados en el potencial de nuestro talento humano.</w:t>
      </w:r>
    </w:p>
    <w:p w:rsidR="00044994" w:rsidRPr="00044994" w:rsidRDefault="00044994" w:rsidP="00044994">
      <w:pPr>
        <w:ind w:firstLine="708"/>
        <w:jc w:val="both"/>
        <w:rPr>
          <w:sz w:val="24"/>
          <w:lang w:val="es-419"/>
        </w:rPr>
      </w:pPr>
    </w:p>
    <w:p w:rsidR="00C333A2" w:rsidRPr="00C333A2" w:rsidRDefault="00C333A2" w:rsidP="00C333A2">
      <w:pPr>
        <w:jc w:val="center"/>
        <w:rPr>
          <w:lang w:val="es-419"/>
        </w:rPr>
      </w:pPr>
    </w:p>
    <w:p w:rsidR="00E73C33" w:rsidRDefault="00E73C33"/>
    <w:p w:rsidR="00E73C33" w:rsidRDefault="00E73C33"/>
    <w:p w:rsidR="00E73C33" w:rsidRDefault="00A470AB" w:rsidP="00A470AB">
      <w:pPr>
        <w:tabs>
          <w:tab w:val="left" w:pos="1530"/>
        </w:tabs>
      </w:pPr>
      <w:r>
        <w:lastRenderedPageBreak/>
        <w:tab/>
      </w:r>
    </w:p>
    <w:p w:rsidR="00044994" w:rsidRPr="00044994" w:rsidRDefault="00044994" w:rsidP="00044994">
      <w:pPr>
        <w:jc w:val="center"/>
        <w:rPr>
          <w:sz w:val="32"/>
          <w:lang w:val="es-419"/>
        </w:rPr>
      </w:pPr>
      <w:r w:rsidRPr="00044994">
        <w:rPr>
          <w:b/>
          <w:bCs/>
          <w:sz w:val="32"/>
          <w:u w:val="single"/>
          <w:lang w:val="es-419"/>
        </w:rPr>
        <w:t>POLITICA DE CALIDAD</w:t>
      </w:r>
    </w:p>
    <w:p w:rsidR="00044994" w:rsidRPr="00C83C0A" w:rsidRDefault="00044994" w:rsidP="00044994">
      <w:pPr>
        <w:jc w:val="both"/>
        <w:rPr>
          <w:sz w:val="24"/>
          <w:lang w:val="es-ES"/>
        </w:rPr>
      </w:pPr>
      <w:r w:rsidRPr="00C83C0A">
        <w:rPr>
          <w:sz w:val="24"/>
          <w:lang w:val="es-ES"/>
        </w:rPr>
        <w:t>Ofrecemos, servicios de excelente calidad, de ingeniería, procura y construcción de proyectos multidisciplinarios, que satisfacen los requerimientos de nuestros clientes, basados en el cumplimiento de los requisitos aplicables, fundamentados en la mejora continua del sistema de gestión de la calidad, proporcionando mecanismos de seguridad y salud en nuestras operaciones. Para ello contamos con un personal competente, una infraestructura y equipos operativos y con los recursos requeridos para la ejecución de los procesos.</w:t>
      </w:r>
    </w:p>
    <w:p w:rsidR="00044994" w:rsidRDefault="00044994" w:rsidP="00044994">
      <w:pPr>
        <w:jc w:val="both"/>
        <w:rPr>
          <w:lang w:val="es-ES"/>
        </w:rPr>
      </w:pPr>
    </w:p>
    <w:p w:rsidR="00044994" w:rsidRDefault="00044994" w:rsidP="00044994">
      <w:pPr>
        <w:jc w:val="center"/>
        <w:rPr>
          <w:b/>
          <w:bCs/>
          <w:sz w:val="32"/>
          <w:u w:val="single"/>
          <w:lang w:val="es-419"/>
        </w:rPr>
      </w:pPr>
    </w:p>
    <w:p w:rsidR="00044994" w:rsidRPr="00044994" w:rsidRDefault="00044994" w:rsidP="00044994">
      <w:pPr>
        <w:jc w:val="center"/>
        <w:rPr>
          <w:sz w:val="32"/>
          <w:lang w:val="es-419"/>
        </w:rPr>
      </w:pPr>
      <w:r w:rsidRPr="00044994">
        <w:rPr>
          <w:b/>
          <w:bCs/>
          <w:sz w:val="32"/>
          <w:u w:val="single"/>
          <w:lang w:val="es-419"/>
        </w:rPr>
        <w:t>OBJETIVOS DE CALIDAD</w:t>
      </w:r>
    </w:p>
    <w:p w:rsidR="00044994" w:rsidRPr="00C83C0A" w:rsidRDefault="00044994" w:rsidP="00044994">
      <w:pPr>
        <w:pStyle w:val="Prrafodelista"/>
        <w:numPr>
          <w:ilvl w:val="0"/>
          <w:numId w:val="4"/>
        </w:numPr>
        <w:jc w:val="both"/>
        <w:rPr>
          <w:sz w:val="24"/>
          <w:lang w:val="es-419"/>
        </w:rPr>
      </w:pPr>
      <w:r w:rsidRPr="00C83C0A">
        <w:rPr>
          <w:sz w:val="24"/>
          <w:lang w:val="es-ES"/>
        </w:rPr>
        <w:t>Satisfacer los Requerimientos de los Clientes.</w:t>
      </w:r>
    </w:p>
    <w:p w:rsidR="00044994" w:rsidRPr="00C83C0A" w:rsidRDefault="00044994" w:rsidP="00044994">
      <w:pPr>
        <w:pStyle w:val="Prrafodelista"/>
        <w:numPr>
          <w:ilvl w:val="0"/>
          <w:numId w:val="4"/>
        </w:numPr>
        <w:jc w:val="both"/>
        <w:rPr>
          <w:sz w:val="24"/>
          <w:lang w:val="es-419"/>
        </w:rPr>
      </w:pPr>
      <w:r w:rsidRPr="00C83C0A">
        <w:rPr>
          <w:sz w:val="24"/>
          <w:lang w:val="es-ES"/>
        </w:rPr>
        <w:t>Controlar el cumplimiento del Sistema de Gestión.</w:t>
      </w:r>
    </w:p>
    <w:p w:rsidR="00044994" w:rsidRPr="00C83C0A" w:rsidRDefault="00044994" w:rsidP="00044994">
      <w:pPr>
        <w:pStyle w:val="Prrafodelista"/>
        <w:numPr>
          <w:ilvl w:val="0"/>
          <w:numId w:val="4"/>
        </w:numPr>
        <w:jc w:val="both"/>
        <w:rPr>
          <w:sz w:val="24"/>
          <w:lang w:val="es-419"/>
        </w:rPr>
      </w:pPr>
      <w:r w:rsidRPr="00C83C0A">
        <w:rPr>
          <w:sz w:val="24"/>
          <w:lang w:val="es-ES"/>
        </w:rPr>
        <w:t>Impulsar la sensibilización y formación del personal en materia de calidad y seguridad.</w:t>
      </w:r>
    </w:p>
    <w:p w:rsidR="00044994" w:rsidRPr="00C83C0A" w:rsidRDefault="00044994" w:rsidP="00044994">
      <w:pPr>
        <w:pStyle w:val="Prrafodelista"/>
        <w:numPr>
          <w:ilvl w:val="0"/>
          <w:numId w:val="4"/>
        </w:numPr>
        <w:jc w:val="both"/>
        <w:rPr>
          <w:sz w:val="24"/>
          <w:lang w:val="es-419"/>
        </w:rPr>
      </w:pPr>
      <w:r w:rsidRPr="00C83C0A">
        <w:rPr>
          <w:sz w:val="24"/>
          <w:lang w:val="es-ES"/>
        </w:rPr>
        <w:t>Controlar el cumplimiento de los Requisitos Legales y Reglamentarios, durante la ejecución de los proyectos</w:t>
      </w:r>
    </w:p>
    <w:p w:rsidR="00044994" w:rsidRPr="00C83C0A" w:rsidRDefault="00044994" w:rsidP="00044994">
      <w:pPr>
        <w:pStyle w:val="Prrafodelista"/>
        <w:numPr>
          <w:ilvl w:val="0"/>
          <w:numId w:val="4"/>
        </w:numPr>
        <w:jc w:val="both"/>
        <w:rPr>
          <w:sz w:val="24"/>
          <w:lang w:val="es-419"/>
        </w:rPr>
      </w:pPr>
      <w:r w:rsidRPr="00C83C0A">
        <w:rPr>
          <w:sz w:val="24"/>
          <w:lang w:val="es-ES"/>
        </w:rPr>
        <w:t xml:space="preserve">Establecer métodos de evaluación de </w:t>
      </w:r>
      <w:r w:rsidR="00DB7639">
        <w:rPr>
          <w:sz w:val="24"/>
          <w:lang w:val="es-ES"/>
        </w:rPr>
        <w:t xml:space="preserve">posibles </w:t>
      </w:r>
      <w:r w:rsidRPr="00C83C0A">
        <w:rPr>
          <w:sz w:val="24"/>
          <w:lang w:val="es-ES"/>
        </w:rPr>
        <w:t>Riesgos de los procesos para prevenir posibles desviaciones en la ejecución de los mismos.</w:t>
      </w:r>
    </w:p>
    <w:p w:rsidR="00044994" w:rsidRDefault="00044994" w:rsidP="00044994">
      <w:pPr>
        <w:jc w:val="both"/>
        <w:rPr>
          <w:lang w:val="es-419"/>
        </w:rPr>
      </w:pPr>
    </w:p>
    <w:p w:rsidR="00044994" w:rsidRDefault="00044994" w:rsidP="00044994">
      <w:pPr>
        <w:jc w:val="both"/>
        <w:rPr>
          <w:lang w:val="es-419"/>
        </w:rPr>
      </w:pPr>
    </w:p>
    <w:p w:rsidR="00044994" w:rsidRDefault="00044994" w:rsidP="00044994">
      <w:pPr>
        <w:jc w:val="both"/>
        <w:rPr>
          <w:lang w:val="es-419"/>
        </w:rPr>
      </w:pPr>
    </w:p>
    <w:p w:rsidR="00044994" w:rsidRDefault="00044994" w:rsidP="00044994">
      <w:pPr>
        <w:jc w:val="both"/>
        <w:rPr>
          <w:lang w:val="es-419"/>
        </w:rPr>
      </w:pPr>
    </w:p>
    <w:p w:rsidR="00044994" w:rsidRPr="00044994" w:rsidRDefault="00044994" w:rsidP="00044994">
      <w:pPr>
        <w:jc w:val="both"/>
        <w:rPr>
          <w:sz w:val="32"/>
          <w:lang w:val="es-419"/>
        </w:rPr>
      </w:pPr>
      <w:r w:rsidRPr="00044994">
        <w:rPr>
          <w:b/>
          <w:bCs/>
          <w:sz w:val="32"/>
          <w:u w:val="single"/>
          <w:lang w:val="es-419"/>
        </w:rPr>
        <w:lastRenderedPageBreak/>
        <w:t xml:space="preserve">POLITICA </w:t>
      </w:r>
      <w:r w:rsidR="00B73C5F">
        <w:rPr>
          <w:b/>
          <w:bCs/>
          <w:sz w:val="32"/>
          <w:u w:val="single"/>
          <w:lang w:val="es-419"/>
        </w:rPr>
        <w:t>SIHO</w:t>
      </w:r>
    </w:p>
    <w:p w:rsidR="00044994" w:rsidRPr="00C83C0A" w:rsidRDefault="00044994" w:rsidP="00044994">
      <w:pPr>
        <w:jc w:val="both"/>
        <w:rPr>
          <w:sz w:val="24"/>
          <w:lang w:val="es-419"/>
        </w:rPr>
      </w:pPr>
      <w:r w:rsidRPr="00C83C0A">
        <w:rPr>
          <w:sz w:val="24"/>
          <w:lang w:val="es-ES"/>
        </w:rPr>
        <w:t>La Política de Seguridad industrial, e Higiene Ocupacional en el Trabajo tiene como principio desarrollar sus actividades operacionales, estableciendo estrategias de prevención de accidentes, orientadas al logro de los objetivos trazados, protegiendo sus recursos humanos, materiales y técnicos, sin alterar el medio ambiente y manteniendo las mejores relaciones con el entorno, basándose en la Norma Técnica Programa de Políticas específicas de la Organización.</w:t>
      </w:r>
    </w:p>
    <w:p w:rsidR="00000000" w:rsidRPr="00C83C0A" w:rsidRDefault="00E65C69" w:rsidP="00044994">
      <w:pPr>
        <w:numPr>
          <w:ilvl w:val="0"/>
          <w:numId w:val="5"/>
        </w:numPr>
        <w:jc w:val="both"/>
        <w:rPr>
          <w:sz w:val="24"/>
          <w:lang w:val="es-419"/>
        </w:rPr>
      </w:pPr>
      <w:r w:rsidRPr="00C83C0A">
        <w:rPr>
          <w:sz w:val="24"/>
          <w:lang w:val="es-ES"/>
        </w:rPr>
        <w:t xml:space="preserve">La Protección </w:t>
      </w:r>
      <w:r w:rsidR="00044994" w:rsidRPr="00C83C0A">
        <w:rPr>
          <w:sz w:val="24"/>
          <w:lang w:val="es-ES"/>
        </w:rPr>
        <w:t>integral</w:t>
      </w:r>
      <w:r w:rsidRPr="00C83C0A">
        <w:rPr>
          <w:sz w:val="24"/>
          <w:lang w:val="es-ES"/>
        </w:rPr>
        <w:t xml:space="preserve"> del Recurso Humano es responsabilidad de la Directiva de la Empresa, quien dará el ej</w:t>
      </w:r>
      <w:r w:rsidRPr="00C83C0A">
        <w:rPr>
          <w:sz w:val="24"/>
          <w:lang w:val="es-ES"/>
        </w:rPr>
        <w:t>emplo en todo momento a sus trabajadores y asignará todos los recursos que estén a su alcance.</w:t>
      </w:r>
    </w:p>
    <w:p w:rsidR="00000000" w:rsidRPr="00C83C0A" w:rsidRDefault="00E65C69" w:rsidP="00044994">
      <w:pPr>
        <w:numPr>
          <w:ilvl w:val="0"/>
          <w:numId w:val="5"/>
        </w:numPr>
        <w:jc w:val="both"/>
        <w:rPr>
          <w:sz w:val="24"/>
          <w:lang w:val="es-419"/>
        </w:rPr>
      </w:pPr>
      <w:r w:rsidRPr="00C83C0A">
        <w:rPr>
          <w:sz w:val="24"/>
          <w:lang w:val="es-ES"/>
        </w:rPr>
        <w:t xml:space="preserve">La preparación y adiestramiento del Recurso Humano en la prevención de accidentes, </w:t>
      </w:r>
      <w:r w:rsidR="00044994" w:rsidRPr="00C83C0A">
        <w:rPr>
          <w:sz w:val="24"/>
          <w:lang w:val="es-ES"/>
        </w:rPr>
        <w:t>será</w:t>
      </w:r>
      <w:r w:rsidRPr="00C83C0A">
        <w:rPr>
          <w:sz w:val="24"/>
          <w:lang w:val="es-ES"/>
        </w:rPr>
        <w:t xml:space="preserve"> con</w:t>
      </w:r>
      <w:r w:rsidRPr="00C83C0A">
        <w:rPr>
          <w:sz w:val="24"/>
          <w:lang w:val="es-ES"/>
        </w:rPr>
        <w:t xml:space="preserve">siderando como punto de mayor relevancia. </w:t>
      </w:r>
    </w:p>
    <w:p w:rsidR="00000000" w:rsidRPr="00C83C0A" w:rsidRDefault="00E65C69" w:rsidP="00044994">
      <w:pPr>
        <w:numPr>
          <w:ilvl w:val="0"/>
          <w:numId w:val="5"/>
        </w:numPr>
        <w:jc w:val="both"/>
        <w:rPr>
          <w:sz w:val="24"/>
          <w:lang w:val="es-419"/>
        </w:rPr>
      </w:pPr>
      <w:r w:rsidRPr="00C83C0A">
        <w:rPr>
          <w:sz w:val="24"/>
          <w:lang w:val="es-ES"/>
        </w:rPr>
        <w:t>Cualquier actividad por importante que sea, pasará a un segundo plano si está en juego la salud y estabilidad física de cualquiera de los integ</w:t>
      </w:r>
      <w:r w:rsidRPr="00C83C0A">
        <w:rPr>
          <w:sz w:val="24"/>
          <w:lang w:val="es-ES"/>
        </w:rPr>
        <w:t xml:space="preserve">rantes de la empresa. o La Seguridad y Salud del Personal no es una cuestión de azar. Toda actividad será planificada, considerando como punto de mayor relevancia los recursos presupuestarios necesarios para la </w:t>
      </w:r>
      <w:r w:rsidR="00044994" w:rsidRPr="00C83C0A">
        <w:rPr>
          <w:sz w:val="24"/>
          <w:lang w:val="es-ES"/>
        </w:rPr>
        <w:t>Protección</w:t>
      </w:r>
      <w:r w:rsidRPr="00C83C0A">
        <w:rPr>
          <w:sz w:val="24"/>
          <w:lang w:val="es-ES"/>
        </w:rPr>
        <w:t xml:space="preserve"> </w:t>
      </w:r>
      <w:r w:rsidR="00044994" w:rsidRPr="00C83C0A">
        <w:rPr>
          <w:sz w:val="24"/>
          <w:lang w:val="es-ES"/>
        </w:rPr>
        <w:t>integral</w:t>
      </w:r>
      <w:r w:rsidRPr="00C83C0A">
        <w:rPr>
          <w:sz w:val="24"/>
          <w:lang w:val="es-ES"/>
        </w:rPr>
        <w:t xml:space="preserve"> de sus trabajadores y Tra</w:t>
      </w:r>
      <w:r w:rsidRPr="00C83C0A">
        <w:rPr>
          <w:sz w:val="24"/>
          <w:lang w:val="es-ES"/>
        </w:rPr>
        <w:t>bajadoras.</w:t>
      </w:r>
      <w:r w:rsidRPr="00C83C0A">
        <w:rPr>
          <w:sz w:val="24"/>
          <w:lang w:val="es-ES"/>
        </w:rPr>
        <w:t xml:space="preserve"> </w:t>
      </w:r>
    </w:p>
    <w:p w:rsidR="00044994" w:rsidRPr="00C83C0A" w:rsidRDefault="00E65C69" w:rsidP="00044994">
      <w:pPr>
        <w:numPr>
          <w:ilvl w:val="0"/>
          <w:numId w:val="5"/>
        </w:numPr>
        <w:jc w:val="both"/>
        <w:rPr>
          <w:sz w:val="24"/>
          <w:lang w:val="es-419"/>
        </w:rPr>
      </w:pPr>
      <w:r w:rsidRPr="00C83C0A">
        <w:rPr>
          <w:sz w:val="24"/>
          <w:lang w:val="es-ES"/>
        </w:rPr>
        <w:t>Sera de vital importancia para la organización los derechos del personal, especialmente de aquellas personas que viven con el virus de inmunodeficiencia adquirida, personas</w:t>
      </w:r>
      <w:r w:rsidRPr="00C83C0A">
        <w:rPr>
          <w:sz w:val="24"/>
          <w:lang w:val="es-ES"/>
        </w:rPr>
        <w:t xml:space="preserve"> discapacitadas, mujeres embarazadas, personas con condición de paternidad y maternidad. </w:t>
      </w:r>
    </w:p>
    <w:p w:rsidR="00044994" w:rsidRPr="00C83C0A" w:rsidRDefault="00044994" w:rsidP="001E419A">
      <w:pPr>
        <w:numPr>
          <w:ilvl w:val="0"/>
          <w:numId w:val="5"/>
        </w:numPr>
        <w:jc w:val="both"/>
        <w:rPr>
          <w:sz w:val="24"/>
          <w:lang w:val="es-419"/>
        </w:rPr>
      </w:pPr>
      <w:r w:rsidRPr="00C83C0A">
        <w:rPr>
          <w:sz w:val="24"/>
          <w:lang w:val="es-ES"/>
        </w:rPr>
        <w:t xml:space="preserve">El mantenimiento preventivo de los equipos y herramientas asignadas a los trabajadores de la empresa, será considerado elemento fundamental en la prevención de accidentes. Se considera elemento importante de mejoramiento continuo de la Gestión en Seguridad y Salud en el Trabajo, el intercambio de ideas </w:t>
      </w:r>
      <w:r w:rsidRPr="00C83C0A">
        <w:rPr>
          <w:sz w:val="24"/>
          <w:lang w:val="es-ES"/>
        </w:rPr>
        <w:lastRenderedPageBreak/>
        <w:t>con el Cliente y organismos nacionales e internacionales especializados en la materia</w:t>
      </w:r>
    </w:p>
    <w:p w:rsidR="00F80BC8" w:rsidRDefault="00F80BC8"/>
    <w:p w:rsidR="00F80BC8" w:rsidRDefault="00B73C5F">
      <w:pPr>
        <w:rPr>
          <w:b/>
          <w:bCs/>
          <w:sz w:val="32"/>
          <w:u w:val="single"/>
          <w:lang w:val="es-419"/>
        </w:rPr>
      </w:pPr>
      <w:r w:rsidRPr="00044994">
        <w:rPr>
          <w:b/>
          <w:bCs/>
          <w:sz w:val="32"/>
          <w:u w:val="single"/>
          <w:lang w:val="es-419"/>
        </w:rPr>
        <w:t xml:space="preserve">POLITICA </w:t>
      </w:r>
      <w:r>
        <w:rPr>
          <w:b/>
          <w:bCs/>
          <w:sz w:val="32"/>
          <w:u w:val="single"/>
          <w:lang w:val="es-419"/>
        </w:rPr>
        <w:t>DE AMBIENTE</w:t>
      </w:r>
    </w:p>
    <w:p w:rsidR="00212E1F" w:rsidRDefault="00C83C0A" w:rsidP="00212E1F">
      <w:pPr>
        <w:jc w:val="both"/>
        <w:rPr>
          <w:sz w:val="24"/>
        </w:rPr>
      </w:pPr>
      <w:r w:rsidRPr="00C83C0A">
        <w:rPr>
          <w:sz w:val="24"/>
          <w:lang w:val="es-419"/>
        </w:rPr>
        <w:t>S</w:t>
      </w:r>
      <w:proofErr w:type="spellStart"/>
      <w:r w:rsidRPr="00C83C0A">
        <w:rPr>
          <w:sz w:val="24"/>
        </w:rPr>
        <w:t>e</w:t>
      </w:r>
      <w:proofErr w:type="spellEnd"/>
      <w:r w:rsidRPr="00C83C0A">
        <w:rPr>
          <w:sz w:val="24"/>
        </w:rPr>
        <w:t xml:space="preserve"> enfoca en Promover la Protección y el Mantenimiento del A</w:t>
      </w:r>
      <w:r w:rsidR="00212E1F">
        <w:rPr>
          <w:sz w:val="24"/>
        </w:rPr>
        <w:t>mbiente para Garantizar el Desarr</w:t>
      </w:r>
      <w:r w:rsidRPr="00C83C0A">
        <w:rPr>
          <w:sz w:val="24"/>
        </w:rPr>
        <w:t>ollo Sustentable y Ecológicamente Equilibrado, Mediante la Participación Ciudadana, la Formación Ambiental, el Cumplimiento de las Leyes y Normativas Ambientales y la Aplicación de los Controles Requeridos que garanticen los recursos naturales a las generaciones futuras</w:t>
      </w:r>
      <w:r w:rsidR="00212E1F">
        <w:rPr>
          <w:sz w:val="24"/>
        </w:rPr>
        <w:t>.</w:t>
      </w:r>
    </w:p>
    <w:p w:rsidR="00212E1F" w:rsidRPr="00212E1F" w:rsidRDefault="00212E1F" w:rsidP="0014648D">
      <w:pPr>
        <w:pStyle w:val="Prrafodelista"/>
        <w:numPr>
          <w:ilvl w:val="0"/>
          <w:numId w:val="7"/>
        </w:numPr>
        <w:rPr>
          <w:b/>
          <w:bCs/>
          <w:sz w:val="36"/>
          <w:u w:val="single"/>
          <w:lang w:val="es-419"/>
        </w:rPr>
      </w:pPr>
      <w:r>
        <w:t>Cumplir con la legislación medioambiental aplicable y otros como, normas, leyes, decretos y reglamento</w:t>
      </w:r>
      <w:r>
        <w:t>.</w:t>
      </w:r>
    </w:p>
    <w:p w:rsidR="00C83C0A" w:rsidRPr="00212E1F" w:rsidRDefault="00C83C0A" w:rsidP="0014648D">
      <w:pPr>
        <w:pStyle w:val="Prrafodelista"/>
        <w:numPr>
          <w:ilvl w:val="0"/>
          <w:numId w:val="7"/>
        </w:numPr>
        <w:rPr>
          <w:b/>
          <w:bCs/>
          <w:sz w:val="36"/>
          <w:u w:val="single"/>
          <w:lang w:val="es-419"/>
        </w:rPr>
      </w:pPr>
      <w:r>
        <w:t>Documentar, implantar y mantener al día un sistema de gestión ambiental, comprobando periódicamente su eficacia, como base para la mejora continua del comportamiento m</w:t>
      </w:r>
      <w:r w:rsidR="00212E1F">
        <w:t>edioambiental.</w:t>
      </w:r>
    </w:p>
    <w:p w:rsidR="00212E1F" w:rsidRPr="00212E1F" w:rsidRDefault="00212E1F" w:rsidP="00212E1F">
      <w:pPr>
        <w:pStyle w:val="Prrafodelista"/>
        <w:numPr>
          <w:ilvl w:val="0"/>
          <w:numId w:val="7"/>
        </w:numPr>
        <w:rPr>
          <w:b/>
          <w:bCs/>
          <w:sz w:val="32"/>
          <w:u w:val="single"/>
          <w:lang w:val="es-419"/>
        </w:rPr>
      </w:pPr>
      <w:r>
        <w:t>D</w:t>
      </w:r>
      <w:r>
        <w:t>esarrollar procedimientos de trabajo para prevenir, reducir y eliminar, siempre que sea posible, el impacto ambiental de las actividades</w:t>
      </w:r>
      <w:r>
        <w:t>.</w:t>
      </w:r>
    </w:p>
    <w:p w:rsidR="00212E1F" w:rsidRPr="00212E1F" w:rsidRDefault="00212E1F" w:rsidP="00212E1F">
      <w:pPr>
        <w:pStyle w:val="Prrafodelista"/>
        <w:numPr>
          <w:ilvl w:val="0"/>
          <w:numId w:val="7"/>
        </w:numPr>
        <w:rPr>
          <w:b/>
          <w:bCs/>
          <w:sz w:val="32"/>
          <w:u w:val="single"/>
          <w:lang w:val="es-419"/>
        </w:rPr>
      </w:pPr>
      <w:r>
        <w:t xml:space="preserve">Comunicar y orientar a los trabajadores y trabajadoras sobre la </w:t>
      </w:r>
      <w:r>
        <w:t>política</w:t>
      </w:r>
      <w:r>
        <w:t xml:space="preserve"> ambiental, para que asuman su papel en la gestión ambiental de la empresa. </w:t>
      </w:r>
      <w:r>
        <w:t>y</w:t>
      </w:r>
      <w:r>
        <w:t xml:space="preserve"> así participen </w:t>
      </w:r>
      <w:r>
        <w:t xml:space="preserve">activamente </w:t>
      </w:r>
      <w:r>
        <w:t>promocionando las buenas prácticas ambientales.</w:t>
      </w:r>
    </w:p>
    <w:p w:rsidR="00212E1F" w:rsidRPr="00212E1F" w:rsidRDefault="00212E1F" w:rsidP="00212E1F">
      <w:pPr>
        <w:pStyle w:val="Prrafodelista"/>
        <w:numPr>
          <w:ilvl w:val="0"/>
          <w:numId w:val="7"/>
        </w:numPr>
        <w:rPr>
          <w:b/>
          <w:bCs/>
          <w:sz w:val="32"/>
          <w:u w:val="single"/>
          <w:lang w:val="es-419"/>
        </w:rPr>
      </w:pPr>
      <w:r w:rsidRPr="00212E1F">
        <w:rPr>
          <w:bCs/>
          <w:sz w:val="24"/>
          <w:lang w:val="es-419"/>
        </w:rPr>
        <w:t xml:space="preserve">Desarrollar y promover la Conciencia </w:t>
      </w:r>
      <w:r w:rsidRPr="00212E1F">
        <w:rPr>
          <w:bCs/>
          <w:sz w:val="24"/>
          <w:lang w:val="es-419"/>
        </w:rPr>
        <w:t>Medioa</w:t>
      </w:r>
      <w:r w:rsidRPr="00212E1F">
        <w:rPr>
          <w:bCs/>
          <w:sz w:val="24"/>
          <w:lang w:val="es-419"/>
        </w:rPr>
        <w:t>mbiental</w:t>
      </w:r>
      <w:r w:rsidRPr="00212E1F">
        <w:rPr>
          <w:bCs/>
          <w:sz w:val="24"/>
          <w:lang w:val="es-419"/>
        </w:rPr>
        <w:t xml:space="preserve"> entre contratistas y clientes.</w:t>
      </w:r>
    </w:p>
    <w:p w:rsidR="006F794C" w:rsidRPr="006F794C" w:rsidRDefault="00212E1F" w:rsidP="00212E1F">
      <w:pPr>
        <w:pStyle w:val="Prrafodelista"/>
        <w:numPr>
          <w:ilvl w:val="0"/>
          <w:numId w:val="7"/>
        </w:numPr>
        <w:rPr>
          <w:b/>
          <w:bCs/>
          <w:sz w:val="32"/>
          <w:u w:val="single"/>
          <w:lang w:val="es-419"/>
        </w:rPr>
      </w:pPr>
      <w:r>
        <w:t>Promover la reutilización, el reciclaje y la recuperación de los recursos que se emplean y fomentar el</w:t>
      </w:r>
      <w:r w:rsidR="006F794C">
        <w:t xml:space="preserve"> </w:t>
      </w:r>
      <w:r>
        <w:t xml:space="preserve">empleo de energías más limpias. </w:t>
      </w:r>
    </w:p>
    <w:p w:rsidR="00212E1F" w:rsidRPr="006F794C" w:rsidRDefault="00212E1F" w:rsidP="00212E1F">
      <w:pPr>
        <w:pStyle w:val="Prrafodelista"/>
        <w:numPr>
          <w:ilvl w:val="0"/>
          <w:numId w:val="7"/>
        </w:numPr>
        <w:rPr>
          <w:b/>
          <w:bCs/>
          <w:sz w:val="32"/>
          <w:u w:val="single"/>
          <w:lang w:val="es-419"/>
        </w:rPr>
      </w:pPr>
      <w:r>
        <w:t>Cumplir con los procedimientos de manejo de desechos peligrosos y no peligrosos generados por la empresa.</w:t>
      </w:r>
    </w:p>
    <w:p w:rsidR="006F794C" w:rsidRDefault="006F794C" w:rsidP="006F794C">
      <w:pPr>
        <w:rPr>
          <w:b/>
          <w:bCs/>
          <w:sz w:val="32"/>
          <w:u w:val="single"/>
          <w:lang w:val="es-419"/>
        </w:rPr>
      </w:pPr>
    </w:p>
    <w:p w:rsidR="006F794C" w:rsidRDefault="006F794C" w:rsidP="006F794C">
      <w:pPr>
        <w:rPr>
          <w:b/>
          <w:bCs/>
          <w:sz w:val="32"/>
          <w:u w:val="single"/>
          <w:lang w:val="es-419"/>
        </w:rPr>
      </w:pPr>
    </w:p>
    <w:p w:rsidR="009B7553" w:rsidRPr="00212E1F" w:rsidRDefault="009B7553" w:rsidP="00212E1F">
      <w:pPr>
        <w:pStyle w:val="Prrafodelista"/>
        <w:rPr>
          <w:b/>
          <w:bCs/>
          <w:sz w:val="32"/>
          <w:u w:val="single"/>
          <w:lang w:val="es-419"/>
        </w:rPr>
      </w:pPr>
      <w:r w:rsidRPr="00212E1F">
        <w:rPr>
          <w:b/>
          <w:bCs/>
          <w:sz w:val="32"/>
          <w:u w:val="single"/>
          <w:lang w:val="es-419"/>
        </w:rPr>
        <w:lastRenderedPageBreak/>
        <w:t>CADENA DE VALOR</w:t>
      </w:r>
    </w:p>
    <w:p w:rsidR="00B73C5F" w:rsidRPr="00666225" w:rsidRDefault="006F794C" w:rsidP="00B73C5F">
      <w:pPr>
        <w:spacing w:line="360" w:lineRule="auto"/>
        <w:ind w:right="991"/>
        <w:jc w:val="both"/>
        <w:rPr>
          <w:rFonts w:ascii="Verdana" w:hAnsi="Verdana"/>
          <w:sz w:val="24"/>
          <w:szCs w:val="24"/>
        </w:rPr>
      </w:pPr>
      <w:r>
        <w:rPr>
          <w:rFonts w:ascii="Verdana" w:hAnsi="Verdana"/>
          <w:sz w:val="24"/>
          <w:szCs w:val="24"/>
        </w:rPr>
        <w:t xml:space="preserve">Se desglosan las </w:t>
      </w:r>
      <w:r w:rsidR="009B7553">
        <w:rPr>
          <w:rFonts w:ascii="Verdana" w:hAnsi="Verdana"/>
          <w:sz w:val="24"/>
          <w:szCs w:val="24"/>
        </w:rPr>
        <w:t>A</w:t>
      </w:r>
      <w:r w:rsidR="00B73C5F" w:rsidRPr="00666225">
        <w:rPr>
          <w:rFonts w:ascii="Verdana" w:hAnsi="Verdana"/>
          <w:sz w:val="24"/>
          <w:szCs w:val="24"/>
        </w:rPr>
        <w:t>ctividades primarias (cadena de valor) de la siguiente forma:</w:t>
      </w:r>
    </w:p>
    <w:p w:rsidR="00B813DD" w:rsidRDefault="00B73C5F" w:rsidP="00B73C5F">
      <w:pPr>
        <w:spacing w:before="100" w:beforeAutospacing="1" w:after="100" w:afterAutospacing="1" w:line="360" w:lineRule="auto"/>
        <w:ind w:right="991" w:firstLine="720"/>
        <w:jc w:val="both"/>
        <w:rPr>
          <w:rFonts w:ascii="Verdana" w:hAnsi="Verdana"/>
          <w:sz w:val="24"/>
          <w:szCs w:val="24"/>
        </w:rPr>
      </w:pPr>
      <w:r w:rsidRPr="00666225">
        <w:rPr>
          <w:rFonts w:ascii="Verdana" w:hAnsi="Verdana"/>
          <w:b/>
          <w:bCs/>
          <w:sz w:val="24"/>
          <w:szCs w:val="24"/>
        </w:rPr>
        <w:t xml:space="preserve">* Logística de entrada: </w:t>
      </w:r>
      <w:r w:rsidRPr="00666225">
        <w:rPr>
          <w:rFonts w:ascii="Verdana" w:hAnsi="Verdana"/>
          <w:sz w:val="24"/>
          <w:szCs w:val="24"/>
        </w:rPr>
        <w:t xml:space="preserve">Comprende la eficiencia en la gestión de todos los insumos que entran a la </w:t>
      </w:r>
      <w:r w:rsidR="009B7553" w:rsidRPr="00666225">
        <w:rPr>
          <w:rFonts w:ascii="Verdana" w:hAnsi="Verdana"/>
          <w:sz w:val="24"/>
          <w:szCs w:val="24"/>
        </w:rPr>
        <w:t>empresa,</w:t>
      </w:r>
      <w:r w:rsidRPr="00666225">
        <w:rPr>
          <w:rFonts w:ascii="Verdana" w:hAnsi="Verdana"/>
          <w:sz w:val="24"/>
          <w:szCs w:val="24"/>
        </w:rPr>
        <w:t xml:space="preserve"> </w:t>
      </w:r>
      <w:r>
        <w:rPr>
          <w:rFonts w:ascii="Verdana" w:hAnsi="Verdana"/>
          <w:sz w:val="24"/>
          <w:szCs w:val="24"/>
        </w:rPr>
        <w:t xml:space="preserve">así como también las ordenes de los requerimientos de los </w:t>
      </w:r>
      <w:r>
        <w:rPr>
          <w:rFonts w:ascii="Verdana" w:hAnsi="Verdana"/>
          <w:sz w:val="24"/>
          <w:szCs w:val="24"/>
        </w:rPr>
        <w:t>clientes, flujo</w:t>
      </w:r>
      <w:r w:rsidRPr="00561597">
        <w:rPr>
          <w:rFonts w:ascii="Verdana" w:hAnsi="Verdana"/>
          <w:sz w:val="24"/>
          <w:szCs w:val="24"/>
        </w:rPr>
        <w:t xml:space="preserve"> de recursos y servicios </w:t>
      </w:r>
      <w:r>
        <w:rPr>
          <w:rFonts w:ascii="Verdana" w:hAnsi="Verdana"/>
          <w:sz w:val="24"/>
          <w:szCs w:val="24"/>
        </w:rPr>
        <w:t>requeridos</w:t>
      </w:r>
      <w:r w:rsidR="009B7553">
        <w:rPr>
          <w:rFonts w:ascii="Verdana" w:hAnsi="Verdana"/>
          <w:sz w:val="24"/>
          <w:szCs w:val="24"/>
        </w:rPr>
        <w:t xml:space="preserve"> </w:t>
      </w:r>
      <w:r w:rsidR="009B7553">
        <w:rPr>
          <w:rFonts w:ascii="Verdana" w:hAnsi="Verdana"/>
          <w:sz w:val="24"/>
          <w:szCs w:val="24"/>
        </w:rPr>
        <w:t>necesarios para la realización del servicio en campo</w:t>
      </w:r>
      <w:r w:rsidR="009B7553">
        <w:rPr>
          <w:rFonts w:ascii="Verdana" w:hAnsi="Verdana"/>
          <w:sz w:val="24"/>
          <w:szCs w:val="24"/>
        </w:rPr>
        <w:t>.</w:t>
      </w:r>
    </w:p>
    <w:p w:rsidR="00B73C5F" w:rsidRPr="00666225" w:rsidRDefault="00B73C5F" w:rsidP="00B73C5F">
      <w:pPr>
        <w:spacing w:before="100" w:beforeAutospacing="1" w:after="100" w:afterAutospacing="1" w:line="360" w:lineRule="auto"/>
        <w:ind w:right="991" w:firstLine="720"/>
        <w:jc w:val="both"/>
        <w:rPr>
          <w:rFonts w:ascii="Verdana" w:hAnsi="Verdana"/>
          <w:sz w:val="24"/>
          <w:szCs w:val="24"/>
        </w:rPr>
      </w:pPr>
      <w:r w:rsidRPr="00666225">
        <w:rPr>
          <w:rFonts w:ascii="Verdana" w:hAnsi="Verdana"/>
          <w:sz w:val="24"/>
          <w:szCs w:val="24"/>
        </w:rPr>
        <w:t xml:space="preserve">* </w:t>
      </w:r>
      <w:r w:rsidRPr="00666225">
        <w:rPr>
          <w:rFonts w:ascii="Verdana" w:hAnsi="Verdana"/>
          <w:b/>
          <w:bCs/>
          <w:sz w:val="24"/>
          <w:szCs w:val="24"/>
        </w:rPr>
        <w:t xml:space="preserve">Operaciones: </w:t>
      </w:r>
      <w:r w:rsidRPr="00666225">
        <w:rPr>
          <w:rFonts w:ascii="Verdana" w:hAnsi="Verdana"/>
          <w:sz w:val="24"/>
          <w:szCs w:val="24"/>
        </w:rPr>
        <w:t>Son las actividades internas que transforman o preparan los insumos y servicios especializados para generar el producto/servicio final. Operaciones podría involucrar el procesamiento de</w:t>
      </w:r>
      <w:r w:rsidRPr="00666225">
        <w:rPr>
          <w:rFonts w:ascii="Verdana" w:hAnsi="Verdana"/>
          <w:spacing w:val="40"/>
          <w:sz w:val="24"/>
          <w:szCs w:val="24"/>
        </w:rPr>
        <w:t xml:space="preserve"> </w:t>
      </w:r>
      <w:r w:rsidRPr="00666225">
        <w:rPr>
          <w:rFonts w:ascii="Verdana" w:hAnsi="Verdana"/>
          <w:sz w:val="24"/>
          <w:szCs w:val="24"/>
        </w:rPr>
        <w:t>pedidos, inspección de calidad, embalaje y consolidación de los productos para entrega, elaboración de Proyectos para la prestación de Servicios asegurándose de cumplir con los requisitos del cliente, logrando competitividad en el mercado.</w:t>
      </w:r>
    </w:p>
    <w:p w:rsidR="00AE02BA" w:rsidRDefault="00B73C5F" w:rsidP="00B73C5F">
      <w:pPr>
        <w:tabs>
          <w:tab w:val="left" w:pos="1752"/>
        </w:tabs>
        <w:spacing w:before="162" w:line="360" w:lineRule="auto"/>
        <w:ind w:right="991"/>
        <w:jc w:val="both"/>
        <w:rPr>
          <w:rFonts w:ascii="Verdana" w:hAnsi="Verdana"/>
          <w:sz w:val="24"/>
          <w:szCs w:val="24"/>
        </w:rPr>
      </w:pPr>
      <w:r w:rsidRPr="00666225">
        <w:rPr>
          <w:rFonts w:ascii="Verdana" w:hAnsi="Verdana"/>
          <w:sz w:val="24"/>
          <w:szCs w:val="24"/>
        </w:rPr>
        <w:t xml:space="preserve">            * </w:t>
      </w:r>
      <w:r w:rsidRPr="00666225">
        <w:rPr>
          <w:rFonts w:ascii="Verdana" w:hAnsi="Verdana"/>
          <w:b/>
          <w:sz w:val="24"/>
          <w:szCs w:val="24"/>
        </w:rPr>
        <w:t xml:space="preserve">Logística de salida: </w:t>
      </w:r>
      <w:r w:rsidRPr="00666225">
        <w:rPr>
          <w:rFonts w:ascii="Verdana" w:hAnsi="Verdana"/>
          <w:sz w:val="24"/>
          <w:szCs w:val="24"/>
        </w:rPr>
        <w:t>Incluye toda la gestión del despacho de productos (almacenaje, transporte, procesamiento de pedidos, documentos); y seguimiento en la ejecución de los servicios que ofrece para garantizar la mejora continua de</w:t>
      </w:r>
      <w:r w:rsidR="00AE02BA">
        <w:rPr>
          <w:rFonts w:ascii="Verdana" w:hAnsi="Verdana"/>
          <w:sz w:val="24"/>
          <w:szCs w:val="24"/>
        </w:rPr>
        <w:t>l</w:t>
      </w:r>
      <w:r w:rsidRPr="00666225">
        <w:rPr>
          <w:rFonts w:ascii="Verdana" w:hAnsi="Verdana"/>
          <w:sz w:val="24"/>
          <w:szCs w:val="24"/>
        </w:rPr>
        <w:t xml:space="preserve"> </w:t>
      </w:r>
      <w:r w:rsidR="009B7553" w:rsidRPr="00666225">
        <w:rPr>
          <w:rFonts w:ascii="Verdana" w:hAnsi="Verdana"/>
          <w:sz w:val="24"/>
          <w:szCs w:val="24"/>
        </w:rPr>
        <w:t xml:space="preserve">proceso de ejecución y control de la planificación de los </w:t>
      </w:r>
      <w:r w:rsidR="009B7553" w:rsidRPr="00666225">
        <w:rPr>
          <w:rFonts w:ascii="Verdana" w:hAnsi="Verdana"/>
          <w:sz w:val="24"/>
          <w:szCs w:val="24"/>
        </w:rPr>
        <w:lastRenderedPageBreak/>
        <w:t xml:space="preserve">Proyectos de Ingeniería, Construcción en el sector petrolero, </w:t>
      </w:r>
      <w:r w:rsidR="00AE02BA">
        <w:rPr>
          <w:rFonts w:ascii="Verdana" w:hAnsi="Verdana"/>
          <w:sz w:val="24"/>
          <w:szCs w:val="24"/>
        </w:rPr>
        <w:t>petroquímico, gasífero y minero.</w:t>
      </w:r>
    </w:p>
    <w:p w:rsidR="00B73C5F" w:rsidRPr="00666225" w:rsidRDefault="00B73C5F" w:rsidP="00B73C5F">
      <w:pPr>
        <w:tabs>
          <w:tab w:val="left" w:pos="1752"/>
        </w:tabs>
        <w:spacing w:before="162" w:line="360" w:lineRule="auto"/>
        <w:ind w:right="991"/>
        <w:jc w:val="both"/>
        <w:rPr>
          <w:rFonts w:ascii="Verdana" w:hAnsi="Verdana"/>
          <w:sz w:val="24"/>
          <w:szCs w:val="24"/>
        </w:rPr>
      </w:pPr>
      <w:r w:rsidRPr="00666225">
        <w:rPr>
          <w:rFonts w:ascii="Verdana" w:hAnsi="Verdana"/>
          <w:sz w:val="24"/>
          <w:szCs w:val="24"/>
        </w:rPr>
        <w:t xml:space="preserve">          * </w:t>
      </w:r>
      <w:r w:rsidRPr="00666225">
        <w:rPr>
          <w:rFonts w:ascii="Verdana" w:hAnsi="Verdana"/>
          <w:b/>
          <w:sz w:val="24"/>
          <w:szCs w:val="24"/>
        </w:rPr>
        <w:t xml:space="preserve">Marketing y Ventas: </w:t>
      </w:r>
      <w:r w:rsidR="00AE02BA" w:rsidRPr="00666225">
        <w:rPr>
          <w:rFonts w:ascii="Verdana" w:hAnsi="Verdana"/>
          <w:sz w:val="24"/>
          <w:szCs w:val="24"/>
        </w:rPr>
        <w:t>El departamento de ventas de la empresa debe desarrollar estrategias</w:t>
      </w:r>
      <w:r w:rsidR="00AE02BA">
        <w:rPr>
          <w:rFonts w:ascii="Verdana" w:hAnsi="Verdana"/>
          <w:sz w:val="24"/>
          <w:szCs w:val="24"/>
        </w:rPr>
        <w:t xml:space="preserve"> </w:t>
      </w:r>
      <w:r w:rsidR="00AE02BA" w:rsidRPr="00666225">
        <w:rPr>
          <w:rFonts w:ascii="Verdana" w:hAnsi="Verdana"/>
          <w:sz w:val="24"/>
          <w:szCs w:val="24"/>
        </w:rPr>
        <w:t>competitivas en cuanto a precios/servicios</w:t>
      </w:r>
      <w:r w:rsidR="00AE02BA">
        <w:rPr>
          <w:rFonts w:ascii="Verdana" w:hAnsi="Verdana"/>
          <w:sz w:val="24"/>
          <w:szCs w:val="24"/>
        </w:rPr>
        <w:t>;</w:t>
      </w:r>
      <w:r w:rsidRPr="00666225">
        <w:rPr>
          <w:rFonts w:ascii="Verdana" w:hAnsi="Verdana"/>
          <w:sz w:val="24"/>
          <w:szCs w:val="24"/>
        </w:rPr>
        <w:t xml:space="preserve"> orientadas a generar demanda y concretar ventas. Incluye la búsqueda de nuevos clientes, a través de publicidad, promoción de la empresa, selección de canales de distribución, precios, negociación y gestión de las relaciones comerciales, para motivar a los compradores a que adquieran los productos y servicios que se ofrecen. ofrecer soluciones competitivas en cuanto a precios/servicios.</w:t>
      </w:r>
    </w:p>
    <w:p w:rsidR="00B73C5F" w:rsidRPr="00666225" w:rsidRDefault="00B73C5F" w:rsidP="00B73C5F">
      <w:pPr>
        <w:tabs>
          <w:tab w:val="left" w:pos="1752"/>
        </w:tabs>
        <w:spacing w:before="162" w:line="360" w:lineRule="auto"/>
        <w:ind w:right="991"/>
        <w:jc w:val="both"/>
        <w:rPr>
          <w:rFonts w:ascii="Verdana" w:hAnsi="Verdana"/>
          <w:sz w:val="24"/>
          <w:szCs w:val="24"/>
        </w:rPr>
      </w:pPr>
      <w:r w:rsidRPr="00666225">
        <w:rPr>
          <w:rFonts w:ascii="Verdana" w:hAnsi="Verdana"/>
          <w:sz w:val="24"/>
          <w:szCs w:val="24"/>
        </w:rPr>
        <w:t xml:space="preserve">        *</w:t>
      </w:r>
      <w:r w:rsidRPr="00666225">
        <w:rPr>
          <w:rFonts w:ascii="Verdana" w:hAnsi="Verdana"/>
          <w:b/>
          <w:sz w:val="24"/>
          <w:szCs w:val="24"/>
        </w:rPr>
        <w:t xml:space="preserve"> Servicio postventa: </w:t>
      </w:r>
      <w:r w:rsidR="00AE02BA" w:rsidRPr="00666225">
        <w:rPr>
          <w:rFonts w:ascii="Verdana" w:hAnsi="Verdana"/>
          <w:sz w:val="24"/>
          <w:szCs w:val="24"/>
        </w:rPr>
        <w:t>Comprende</w:t>
      </w:r>
      <w:r w:rsidRPr="00666225">
        <w:rPr>
          <w:rFonts w:ascii="Verdana" w:hAnsi="Verdana"/>
          <w:sz w:val="24"/>
          <w:szCs w:val="24"/>
        </w:rPr>
        <w:t xml:space="preserve"> las actividades de apoyo al cliente una vez </w:t>
      </w:r>
      <w:r w:rsidR="00AE02BA">
        <w:rPr>
          <w:rFonts w:ascii="Verdana" w:hAnsi="Verdana"/>
          <w:sz w:val="24"/>
          <w:szCs w:val="24"/>
        </w:rPr>
        <w:t>e</w:t>
      </w:r>
      <w:r w:rsidRPr="00666225">
        <w:rPr>
          <w:rFonts w:ascii="Verdana" w:hAnsi="Verdana"/>
          <w:sz w:val="24"/>
          <w:szCs w:val="24"/>
        </w:rPr>
        <w:t>ntregado el</w:t>
      </w:r>
      <w:r w:rsidRPr="00666225">
        <w:rPr>
          <w:rFonts w:ascii="Verdana" w:hAnsi="Verdana"/>
          <w:spacing w:val="-1"/>
          <w:sz w:val="24"/>
          <w:szCs w:val="24"/>
        </w:rPr>
        <w:t xml:space="preserve"> </w:t>
      </w:r>
      <w:r w:rsidRPr="00666225">
        <w:rPr>
          <w:rFonts w:ascii="Verdana" w:hAnsi="Verdana"/>
          <w:sz w:val="24"/>
          <w:szCs w:val="24"/>
        </w:rPr>
        <w:t>producto</w:t>
      </w:r>
      <w:r w:rsidRPr="00666225">
        <w:rPr>
          <w:rFonts w:ascii="Verdana" w:hAnsi="Verdana"/>
          <w:spacing w:val="-1"/>
          <w:sz w:val="24"/>
          <w:szCs w:val="24"/>
        </w:rPr>
        <w:t xml:space="preserve"> o ejecutado el servicio requerido </w:t>
      </w:r>
      <w:r w:rsidRPr="00666225">
        <w:rPr>
          <w:rFonts w:ascii="Verdana" w:hAnsi="Verdana"/>
          <w:sz w:val="24"/>
          <w:szCs w:val="24"/>
        </w:rPr>
        <w:t>para asegurar su</w:t>
      </w:r>
      <w:r w:rsidRPr="00666225">
        <w:rPr>
          <w:rFonts w:ascii="Verdana" w:hAnsi="Verdana"/>
          <w:spacing w:val="-1"/>
          <w:sz w:val="24"/>
          <w:szCs w:val="24"/>
        </w:rPr>
        <w:t xml:space="preserve"> </w:t>
      </w:r>
      <w:r w:rsidRPr="00666225">
        <w:rPr>
          <w:rFonts w:ascii="Verdana" w:hAnsi="Verdana"/>
          <w:sz w:val="24"/>
          <w:szCs w:val="24"/>
        </w:rPr>
        <w:t>satisfacción</w:t>
      </w:r>
      <w:r w:rsidRPr="00666225">
        <w:rPr>
          <w:rFonts w:ascii="Verdana" w:hAnsi="Verdana"/>
          <w:spacing w:val="-1"/>
          <w:sz w:val="24"/>
          <w:szCs w:val="24"/>
        </w:rPr>
        <w:t xml:space="preserve"> </w:t>
      </w:r>
      <w:r w:rsidRPr="00666225">
        <w:rPr>
          <w:rFonts w:ascii="Verdana" w:hAnsi="Verdana"/>
          <w:sz w:val="24"/>
          <w:szCs w:val="24"/>
        </w:rPr>
        <w:t>y</w:t>
      </w:r>
      <w:r w:rsidRPr="00666225">
        <w:rPr>
          <w:rFonts w:ascii="Verdana" w:hAnsi="Verdana"/>
          <w:spacing w:val="-1"/>
          <w:sz w:val="24"/>
          <w:szCs w:val="24"/>
        </w:rPr>
        <w:t xml:space="preserve"> </w:t>
      </w:r>
      <w:r w:rsidRPr="00666225">
        <w:rPr>
          <w:rFonts w:ascii="Verdana" w:hAnsi="Verdana"/>
          <w:sz w:val="24"/>
          <w:szCs w:val="24"/>
        </w:rPr>
        <w:t>fomentar la lealtad</w:t>
      </w:r>
      <w:r w:rsidR="00AE02BA">
        <w:rPr>
          <w:rFonts w:ascii="Verdana" w:hAnsi="Verdana"/>
          <w:sz w:val="24"/>
          <w:szCs w:val="24"/>
        </w:rPr>
        <w:t xml:space="preserve">, confianza </w:t>
      </w:r>
      <w:r w:rsidRPr="00666225">
        <w:rPr>
          <w:rFonts w:ascii="Verdana" w:hAnsi="Verdana"/>
          <w:sz w:val="24"/>
          <w:szCs w:val="24"/>
        </w:rPr>
        <w:t xml:space="preserve">y una relación a largo plazo. </w:t>
      </w:r>
      <w:r w:rsidR="00AE02BA">
        <w:rPr>
          <w:rFonts w:ascii="Verdana" w:hAnsi="Verdana"/>
          <w:sz w:val="24"/>
          <w:szCs w:val="24"/>
        </w:rPr>
        <w:t xml:space="preserve">Soluciones Delta garantiza el servicio Postventa, </w:t>
      </w:r>
      <w:r w:rsidRPr="00666225">
        <w:rPr>
          <w:rFonts w:ascii="Verdana" w:hAnsi="Verdana"/>
          <w:sz w:val="24"/>
          <w:szCs w:val="24"/>
        </w:rPr>
        <w:t>de instalación o puesta en marcha (si se trata de maquinaria o equipos, con apoyo de Ingeniería), capacitación sobre el</w:t>
      </w:r>
      <w:r w:rsidRPr="00666225">
        <w:rPr>
          <w:rFonts w:ascii="Verdana" w:hAnsi="Verdana"/>
          <w:spacing w:val="40"/>
          <w:sz w:val="24"/>
          <w:szCs w:val="24"/>
        </w:rPr>
        <w:t xml:space="preserve"> </w:t>
      </w:r>
      <w:r w:rsidRPr="00666225">
        <w:rPr>
          <w:rFonts w:ascii="Verdana" w:hAnsi="Verdana"/>
          <w:sz w:val="24"/>
          <w:szCs w:val="24"/>
        </w:rPr>
        <w:t xml:space="preserve">producto, atención a reclamos, gestión de garantías o suministro de repuestos, seguimiento y control en la ejecución de los proyectos basados en el cumplimiento de los requisitos aplicables, la mejora continua, la calidad y seguridad de las operaciones preservando el ambiente.  </w:t>
      </w:r>
    </w:p>
    <w:p w:rsidR="005D438B" w:rsidRDefault="005D438B" w:rsidP="005D438B">
      <w:pPr>
        <w:rPr>
          <w:b/>
          <w:bCs/>
          <w:sz w:val="32"/>
          <w:u w:val="single"/>
          <w:lang w:val="es-419"/>
        </w:rPr>
      </w:pPr>
      <w:r w:rsidRPr="005D438B">
        <w:rPr>
          <w:b/>
          <w:bCs/>
          <w:sz w:val="32"/>
          <w:u w:val="single"/>
          <w:lang w:val="es-419"/>
        </w:rPr>
        <w:lastRenderedPageBreak/>
        <w:t>O</w:t>
      </w:r>
      <w:r>
        <w:rPr>
          <w:b/>
          <w:bCs/>
          <w:sz w:val="32"/>
          <w:u w:val="single"/>
          <w:lang w:val="es-419"/>
        </w:rPr>
        <w:t>BJETIVOS ESTRATEGICOS</w:t>
      </w:r>
    </w:p>
    <w:p w:rsidR="00DB7639" w:rsidRDefault="00DB7639" w:rsidP="00DB7639">
      <w:pPr>
        <w:numPr>
          <w:ilvl w:val="0"/>
          <w:numId w:val="8"/>
        </w:numPr>
        <w:spacing w:before="100" w:beforeAutospacing="1" w:after="100" w:afterAutospacing="1" w:line="360" w:lineRule="auto"/>
        <w:jc w:val="both"/>
        <w:rPr>
          <w:rFonts w:ascii="Verdana" w:eastAsia="Times New Roman" w:hAnsi="Verdana" w:cs="Arial"/>
          <w:sz w:val="24"/>
          <w:szCs w:val="24"/>
          <w:lang w:eastAsia="es-VE"/>
        </w:rPr>
      </w:pPr>
      <w:r w:rsidRPr="00666225">
        <w:rPr>
          <w:rFonts w:ascii="Verdana" w:eastAsia="Times New Roman" w:hAnsi="Verdana" w:cs="Arial"/>
          <w:b/>
          <w:bCs/>
          <w:sz w:val="24"/>
          <w:szCs w:val="24"/>
          <w:lang w:eastAsia="es-VE"/>
        </w:rPr>
        <w:t>Cumplimiento Eficiente de Contratos:</w:t>
      </w:r>
      <w:r w:rsidRPr="00666225">
        <w:rPr>
          <w:rFonts w:ascii="Verdana" w:eastAsia="Times New Roman" w:hAnsi="Verdana" w:cs="Arial"/>
          <w:sz w:val="24"/>
          <w:szCs w:val="24"/>
          <w:lang w:eastAsia="es-VE"/>
        </w:rPr>
        <w:br/>
        <w:t>Garantizar la entrega puntual  conforme de bienes y servicios especializados, ajustados a l</w:t>
      </w:r>
      <w:r>
        <w:rPr>
          <w:rFonts w:ascii="Verdana" w:eastAsia="Times New Roman" w:hAnsi="Verdana" w:cs="Arial"/>
          <w:sz w:val="24"/>
          <w:szCs w:val="24"/>
          <w:lang w:eastAsia="es-VE"/>
        </w:rPr>
        <w:t>o</w:t>
      </w:r>
      <w:r w:rsidRPr="00666225">
        <w:rPr>
          <w:rFonts w:ascii="Verdana" w:eastAsia="Times New Roman" w:hAnsi="Verdana" w:cs="Arial"/>
          <w:sz w:val="24"/>
          <w:szCs w:val="24"/>
          <w:lang w:eastAsia="es-VE"/>
        </w:rPr>
        <w:t xml:space="preserve">s </w:t>
      </w:r>
      <w:r>
        <w:rPr>
          <w:rFonts w:ascii="Verdana" w:eastAsia="Times New Roman" w:hAnsi="Verdana" w:cs="Arial"/>
          <w:sz w:val="24"/>
          <w:szCs w:val="24"/>
          <w:lang w:eastAsia="es-VE"/>
        </w:rPr>
        <w:t>requerimientos</w:t>
      </w:r>
      <w:r w:rsidRPr="00666225">
        <w:rPr>
          <w:rFonts w:ascii="Verdana" w:eastAsia="Times New Roman" w:hAnsi="Verdana" w:cs="Arial"/>
          <w:sz w:val="24"/>
          <w:szCs w:val="24"/>
          <w:lang w:eastAsia="es-VE"/>
        </w:rPr>
        <w:t xml:space="preserve"> exigidas por nuestros clientes.</w:t>
      </w:r>
    </w:p>
    <w:p w:rsidR="00DB7639" w:rsidRPr="00666225" w:rsidRDefault="00DB7639" w:rsidP="00DB7639">
      <w:pPr>
        <w:numPr>
          <w:ilvl w:val="0"/>
          <w:numId w:val="8"/>
        </w:numPr>
        <w:spacing w:before="100" w:beforeAutospacing="1" w:after="100" w:afterAutospacing="1" w:line="360" w:lineRule="auto"/>
        <w:jc w:val="both"/>
        <w:rPr>
          <w:rFonts w:ascii="Verdana" w:eastAsia="Times New Roman" w:hAnsi="Verdana" w:cs="Arial"/>
          <w:sz w:val="24"/>
          <w:szCs w:val="24"/>
          <w:lang w:eastAsia="es-VE"/>
        </w:rPr>
      </w:pPr>
      <w:r>
        <w:rPr>
          <w:rFonts w:ascii="Verdana" w:eastAsia="Times New Roman" w:hAnsi="Verdana" w:cs="Arial"/>
          <w:b/>
          <w:bCs/>
          <w:sz w:val="24"/>
          <w:szCs w:val="24"/>
          <w:lang w:eastAsia="es-VE"/>
        </w:rPr>
        <w:t>Desempeño</w:t>
      </w:r>
      <w:r w:rsidRPr="00666225">
        <w:rPr>
          <w:rFonts w:ascii="Verdana" w:eastAsia="Times New Roman" w:hAnsi="Verdana" w:cs="Arial"/>
          <w:b/>
          <w:bCs/>
          <w:sz w:val="24"/>
          <w:szCs w:val="24"/>
          <w:lang w:eastAsia="es-VE"/>
        </w:rPr>
        <w:t xml:space="preserve"> Eficien</w:t>
      </w:r>
      <w:r>
        <w:rPr>
          <w:rFonts w:ascii="Verdana" w:eastAsia="Times New Roman" w:hAnsi="Verdana" w:cs="Arial"/>
          <w:b/>
          <w:bCs/>
          <w:sz w:val="24"/>
          <w:szCs w:val="24"/>
          <w:lang w:eastAsia="es-VE"/>
        </w:rPr>
        <w:t>te</w:t>
      </w:r>
      <w:r w:rsidRPr="00666225">
        <w:rPr>
          <w:rFonts w:ascii="Verdana" w:eastAsia="Times New Roman" w:hAnsi="Verdana" w:cs="Arial"/>
          <w:b/>
          <w:bCs/>
          <w:sz w:val="24"/>
          <w:szCs w:val="24"/>
          <w:lang w:eastAsia="es-VE"/>
        </w:rPr>
        <w:t xml:space="preserve"> Operativ</w:t>
      </w:r>
      <w:r>
        <w:rPr>
          <w:rFonts w:ascii="Verdana" w:eastAsia="Times New Roman" w:hAnsi="Verdana" w:cs="Arial"/>
          <w:b/>
          <w:bCs/>
          <w:sz w:val="24"/>
          <w:szCs w:val="24"/>
          <w:lang w:eastAsia="es-VE"/>
        </w:rPr>
        <w:t>o</w:t>
      </w:r>
      <w:r w:rsidRPr="00666225">
        <w:rPr>
          <w:rFonts w:ascii="Verdana" w:eastAsia="Times New Roman" w:hAnsi="Verdana" w:cs="Arial"/>
          <w:b/>
          <w:bCs/>
          <w:sz w:val="24"/>
          <w:szCs w:val="24"/>
          <w:lang w:eastAsia="es-VE"/>
        </w:rPr>
        <w:t xml:space="preserve"> en Entornos Complejos:</w:t>
      </w:r>
      <w:r w:rsidRPr="00666225">
        <w:rPr>
          <w:rFonts w:ascii="Verdana" w:eastAsia="Times New Roman" w:hAnsi="Verdana" w:cs="Arial"/>
          <w:sz w:val="24"/>
          <w:szCs w:val="24"/>
          <w:lang w:eastAsia="es-VE"/>
        </w:rPr>
        <w:br/>
        <w:t>Desarrollar capacidades logísticas y de respuesta rápida, adaptadas a las condiciones particulares del mercado venezolano y del sector energético, optimizando recursos sin comprometer la calidad.</w:t>
      </w:r>
    </w:p>
    <w:p w:rsidR="00DB7639" w:rsidRPr="00666225" w:rsidRDefault="00DB7639" w:rsidP="00DB7639">
      <w:pPr>
        <w:numPr>
          <w:ilvl w:val="0"/>
          <w:numId w:val="8"/>
        </w:numPr>
        <w:spacing w:before="100" w:beforeAutospacing="1" w:after="100" w:afterAutospacing="1" w:line="360" w:lineRule="auto"/>
        <w:jc w:val="both"/>
        <w:rPr>
          <w:rFonts w:ascii="Verdana" w:eastAsia="Times New Roman" w:hAnsi="Verdana" w:cs="Arial"/>
          <w:sz w:val="24"/>
          <w:szCs w:val="24"/>
          <w:lang w:eastAsia="es-VE"/>
        </w:rPr>
      </w:pPr>
      <w:r w:rsidRPr="00666225">
        <w:rPr>
          <w:rFonts w:ascii="Verdana" w:eastAsia="Times New Roman" w:hAnsi="Verdana" w:cs="Arial"/>
          <w:b/>
          <w:bCs/>
          <w:sz w:val="24"/>
          <w:szCs w:val="24"/>
          <w:lang w:eastAsia="es-VE"/>
        </w:rPr>
        <w:t>Fortalecimiento de Relaciones Institucionales:</w:t>
      </w:r>
      <w:r w:rsidRPr="00666225">
        <w:rPr>
          <w:rFonts w:ascii="Verdana" w:eastAsia="Times New Roman" w:hAnsi="Verdana" w:cs="Arial"/>
          <w:sz w:val="24"/>
          <w:szCs w:val="24"/>
          <w:lang w:eastAsia="es-VE"/>
        </w:rPr>
        <w:br/>
        <w:t xml:space="preserve">Consolidar vínculos de </w:t>
      </w:r>
      <w:r>
        <w:rPr>
          <w:rFonts w:ascii="Verdana" w:eastAsia="Times New Roman" w:hAnsi="Verdana" w:cs="Arial"/>
          <w:sz w:val="24"/>
          <w:szCs w:val="24"/>
          <w:lang w:eastAsia="es-VE"/>
        </w:rPr>
        <w:t xml:space="preserve">lealtad, </w:t>
      </w:r>
      <w:r w:rsidRPr="00666225">
        <w:rPr>
          <w:rFonts w:ascii="Verdana" w:eastAsia="Times New Roman" w:hAnsi="Verdana" w:cs="Arial"/>
          <w:sz w:val="24"/>
          <w:szCs w:val="24"/>
          <w:lang w:eastAsia="es-VE"/>
        </w:rPr>
        <w:t>confianza y colaboración con actores clave del sector público y privado, manteniendo altos estándares de ética, transparencia y cumplimiento de la normativa legal y Reglamentaria.</w:t>
      </w:r>
    </w:p>
    <w:p w:rsidR="00DB7639" w:rsidRPr="00666225" w:rsidRDefault="00DB7639" w:rsidP="00DB7639">
      <w:pPr>
        <w:numPr>
          <w:ilvl w:val="0"/>
          <w:numId w:val="8"/>
        </w:numPr>
        <w:spacing w:before="100" w:beforeAutospacing="1" w:after="100" w:afterAutospacing="1" w:line="360" w:lineRule="auto"/>
        <w:jc w:val="both"/>
        <w:rPr>
          <w:rFonts w:ascii="Verdana" w:eastAsia="Times New Roman" w:hAnsi="Verdana" w:cs="Arial"/>
          <w:sz w:val="24"/>
          <w:szCs w:val="24"/>
          <w:lang w:eastAsia="es-VE"/>
        </w:rPr>
      </w:pPr>
      <w:r w:rsidRPr="00666225">
        <w:rPr>
          <w:rFonts w:ascii="Verdana" w:eastAsia="Times New Roman" w:hAnsi="Verdana" w:cs="Arial"/>
          <w:b/>
          <w:bCs/>
          <w:sz w:val="24"/>
          <w:szCs w:val="24"/>
          <w:lang w:eastAsia="es-VE"/>
        </w:rPr>
        <w:t xml:space="preserve">Gestión </w:t>
      </w:r>
      <w:r>
        <w:rPr>
          <w:rFonts w:ascii="Verdana" w:eastAsia="Times New Roman" w:hAnsi="Verdana" w:cs="Arial"/>
          <w:b/>
          <w:bCs/>
          <w:sz w:val="24"/>
          <w:szCs w:val="24"/>
          <w:lang w:eastAsia="es-VE"/>
        </w:rPr>
        <w:t xml:space="preserve">de Análisis </w:t>
      </w:r>
      <w:r w:rsidRPr="00666225">
        <w:rPr>
          <w:rFonts w:ascii="Verdana" w:eastAsia="Times New Roman" w:hAnsi="Verdana" w:cs="Arial"/>
          <w:b/>
          <w:bCs/>
          <w:sz w:val="24"/>
          <w:szCs w:val="24"/>
          <w:lang w:eastAsia="es-VE"/>
        </w:rPr>
        <w:t>de Riesgos:</w:t>
      </w:r>
      <w:r w:rsidRPr="00666225">
        <w:rPr>
          <w:rFonts w:ascii="Verdana" w:eastAsia="Times New Roman" w:hAnsi="Verdana" w:cs="Arial"/>
          <w:sz w:val="24"/>
          <w:szCs w:val="24"/>
          <w:lang w:eastAsia="es-VE"/>
        </w:rPr>
        <w:br/>
        <w:t>Implementar estrategias para identificar, mitigar y responder a riesgos operativos, financieros y regulatorios propios del contexto nacional y del entorno petrolero.</w:t>
      </w:r>
    </w:p>
    <w:p w:rsidR="00287012" w:rsidRDefault="00287012" w:rsidP="00287012">
      <w:pPr>
        <w:numPr>
          <w:ilvl w:val="0"/>
          <w:numId w:val="8"/>
        </w:numPr>
        <w:spacing w:before="100" w:beforeAutospacing="1" w:after="100" w:afterAutospacing="1" w:line="360" w:lineRule="auto"/>
        <w:jc w:val="both"/>
        <w:rPr>
          <w:rFonts w:ascii="Verdana" w:eastAsia="Times New Roman" w:hAnsi="Verdana" w:cs="Arial"/>
          <w:sz w:val="24"/>
          <w:szCs w:val="24"/>
          <w:lang w:eastAsia="es-VE"/>
        </w:rPr>
      </w:pPr>
      <w:r w:rsidRPr="00666225">
        <w:rPr>
          <w:rFonts w:ascii="Verdana" w:eastAsia="Times New Roman" w:hAnsi="Verdana" w:cs="Arial"/>
          <w:b/>
          <w:bCs/>
          <w:sz w:val="24"/>
          <w:szCs w:val="24"/>
          <w:lang w:eastAsia="es-VE"/>
        </w:rPr>
        <w:t xml:space="preserve">Desarrollo y Especialización </w:t>
      </w:r>
      <w:r>
        <w:rPr>
          <w:rFonts w:ascii="Verdana" w:eastAsia="Times New Roman" w:hAnsi="Verdana" w:cs="Arial"/>
          <w:b/>
          <w:bCs/>
          <w:sz w:val="24"/>
          <w:szCs w:val="24"/>
          <w:lang w:eastAsia="es-VE"/>
        </w:rPr>
        <w:t xml:space="preserve">del potencial </w:t>
      </w:r>
      <w:r w:rsidRPr="00666225">
        <w:rPr>
          <w:rFonts w:ascii="Verdana" w:eastAsia="Times New Roman" w:hAnsi="Verdana" w:cs="Arial"/>
          <w:b/>
          <w:bCs/>
          <w:sz w:val="24"/>
          <w:szCs w:val="24"/>
          <w:lang w:eastAsia="es-VE"/>
        </w:rPr>
        <w:t>del Capital Humano:</w:t>
      </w:r>
      <w:r w:rsidRPr="00666225">
        <w:rPr>
          <w:rFonts w:ascii="Verdana" w:eastAsia="Times New Roman" w:hAnsi="Verdana" w:cs="Arial"/>
          <w:sz w:val="24"/>
          <w:szCs w:val="24"/>
          <w:lang w:eastAsia="es-VE"/>
        </w:rPr>
        <w:br/>
        <w:t>Capacitar constante</w:t>
      </w:r>
      <w:r>
        <w:rPr>
          <w:rFonts w:ascii="Verdana" w:eastAsia="Times New Roman" w:hAnsi="Verdana" w:cs="Arial"/>
          <w:sz w:val="24"/>
          <w:szCs w:val="24"/>
          <w:lang w:eastAsia="es-VE"/>
        </w:rPr>
        <w:t>mente al personal en normas de S</w:t>
      </w:r>
      <w:r w:rsidRPr="00666225">
        <w:rPr>
          <w:rFonts w:ascii="Verdana" w:eastAsia="Times New Roman" w:hAnsi="Verdana" w:cs="Arial"/>
          <w:sz w:val="24"/>
          <w:szCs w:val="24"/>
          <w:lang w:eastAsia="es-VE"/>
        </w:rPr>
        <w:t xml:space="preserve">eguridad </w:t>
      </w:r>
      <w:r>
        <w:rPr>
          <w:rFonts w:ascii="Verdana" w:eastAsia="Times New Roman" w:hAnsi="Verdana" w:cs="Arial"/>
          <w:sz w:val="24"/>
          <w:szCs w:val="24"/>
          <w:lang w:eastAsia="es-VE"/>
        </w:rPr>
        <w:t>I</w:t>
      </w:r>
      <w:r w:rsidRPr="00666225">
        <w:rPr>
          <w:rFonts w:ascii="Verdana" w:eastAsia="Times New Roman" w:hAnsi="Verdana" w:cs="Arial"/>
          <w:sz w:val="24"/>
          <w:szCs w:val="24"/>
          <w:lang w:eastAsia="es-VE"/>
        </w:rPr>
        <w:t>ndustrial, logística especializada, gestión de contratos y procesos operacionales alineados con las exigencias de nuestros clientes.</w:t>
      </w:r>
    </w:p>
    <w:p w:rsidR="007C6D86" w:rsidRPr="00666225" w:rsidRDefault="007C6D86" w:rsidP="00287012">
      <w:pPr>
        <w:numPr>
          <w:ilvl w:val="0"/>
          <w:numId w:val="8"/>
        </w:numPr>
        <w:spacing w:before="100" w:beforeAutospacing="1" w:after="100" w:afterAutospacing="1" w:line="360" w:lineRule="auto"/>
        <w:jc w:val="both"/>
        <w:rPr>
          <w:rFonts w:ascii="Verdana" w:eastAsia="Times New Roman" w:hAnsi="Verdana" w:cs="Arial"/>
          <w:sz w:val="24"/>
          <w:szCs w:val="24"/>
          <w:lang w:eastAsia="es-VE"/>
        </w:rPr>
      </w:pPr>
      <w:r w:rsidRPr="00666225">
        <w:rPr>
          <w:rFonts w:ascii="Verdana" w:eastAsia="Times New Roman" w:hAnsi="Verdana" w:cs="Arial"/>
          <w:b/>
          <w:bCs/>
          <w:sz w:val="24"/>
          <w:szCs w:val="24"/>
          <w:lang w:eastAsia="es-VE"/>
        </w:rPr>
        <w:lastRenderedPageBreak/>
        <w:t xml:space="preserve">Compromiso con </w:t>
      </w:r>
      <w:r>
        <w:rPr>
          <w:rFonts w:ascii="Verdana" w:eastAsia="Times New Roman" w:hAnsi="Verdana" w:cs="Arial"/>
          <w:b/>
          <w:bCs/>
          <w:sz w:val="24"/>
          <w:szCs w:val="24"/>
          <w:lang w:eastAsia="es-VE"/>
        </w:rPr>
        <w:t>la Protección</w:t>
      </w:r>
      <w:r w:rsidRPr="00666225">
        <w:rPr>
          <w:rFonts w:ascii="Verdana" w:eastAsia="Times New Roman" w:hAnsi="Verdana" w:cs="Arial"/>
          <w:b/>
          <w:bCs/>
          <w:sz w:val="24"/>
          <w:szCs w:val="24"/>
          <w:lang w:eastAsia="es-VE"/>
        </w:rPr>
        <w:t xml:space="preserve"> y el Desarrollo Local:</w:t>
      </w:r>
      <w:r w:rsidRPr="00666225">
        <w:rPr>
          <w:rFonts w:ascii="Verdana" w:eastAsia="Times New Roman" w:hAnsi="Verdana" w:cs="Arial"/>
          <w:sz w:val="24"/>
          <w:szCs w:val="24"/>
          <w:lang w:eastAsia="es-VE"/>
        </w:rPr>
        <w:br/>
        <w:t>Ejecutar operaciones con calidad y seguridad preservando el medio ambiente</w:t>
      </w:r>
      <w:r>
        <w:rPr>
          <w:rFonts w:ascii="Verdana" w:eastAsia="Times New Roman" w:hAnsi="Verdana" w:cs="Arial"/>
          <w:sz w:val="24"/>
          <w:szCs w:val="24"/>
          <w:lang w:eastAsia="es-VE"/>
        </w:rPr>
        <w:t xml:space="preserve"> y el desarrollo de las comunidades.</w:t>
      </w:r>
    </w:p>
    <w:p w:rsidR="005D438B" w:rsidRPr="009E4E09" w:rsidRDefault="007C6D86" w:rsidP="00E75F2A">
      <w:pPr>
        <w:numPr>
          <w:ilvl w:val="0"/>
          <w:numId w:val="8"/>
        </w:numPr>
        <w:spacing w:before="100" w:beforeAutospacing="1" w:after="100" w:afterAutospacing="1" w:line="360" w:lineRule="auto"/>
        <w:jc w:val="both"/>
        <w:rPr>
          <w:b/>
          <w:bCs/>
          <w:sz w:val="32"/>
          <w:u w:val="single"/>
        </w:rPr>
      </w:pPr>
      <w:r w:rsidRPr="007C6D86">
        <w:rPr>
          <w:rFonts w:ascii="Verdana" w:eastAsia="Times New Roman" w:hAnsi="Verdana" w:cs="Arial"/>
          <w:b/>
          <w:bCs/>
          <w:sz w:val="24"/>
          <w:szCs w:val="24"/>
          <w:lang w:eastAsia="es-VE"/>
        </w:rPr>
        <w:t>Expansión Geográfica:</w:t>
      </w:r>
      <w:r w:rsidRPr="007C6D86">
        <w:rPr>
          <w:rFonts w:ascii="Verdana" w:eastAsia="Times New Roman" w:hAnsi="Verdana" w:cs="Arial"/>
          <w:sz w:val="24"/>
          <w:szCs w:val="24"/>
          <w:lang w:eastAsia="es-VE"/>
        </w:rPr>
        <w:br/>
        <w:t xml:space="preserve">Expandir las operaciones de </w:t>
      </w:r>
      <w:r w:rsidRPr="007C6D86">
        <w:rPr>
          <w:rFonts w:ascii="Verdana" w:eastAsia="Times New Roman" w:hAnsi="Verdana" w:cs="Arial"/>
          <w:sz w:val="24"/>
          <w:szCs w:val="24"/>
          <w:lang w:eastAsia="es-VE"/>
        </w:rPr>
        <w:t xml:space="preserve">la empresa </w:t>
      </w:r>
      <w:r w:rsidRPr="007C6D86">
        <w:rPr>
          <w:rFonts w:ascii="Verdana" w:eastAsia="Times New Roman" w:hAnsi="Verdana" w:cs="Arial"/>
          <w:sz w:val="24"/>
          <w:szCs w:val="24"/>
          <w:lang w:eastAsia="es-VE"/>
        </w:rPr>
        <w:t xml:space="preserve">hacia nuevas regiones del país, especialmente en las zonas occidental y oriental de Venezuela, fortaleciendo la cobertura nacional. </w:t>
      </w: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Default="009E4E09" w:rsidP="009E4E09">
      <w:pPr>
        <w:spacing w:before="100" w:beforeAutospacing="1" w:after="100" w:afterAutospacing="1" w:line="360" w:lineRule="auto"/>
        <w:jc w:val="both"/>
        <w:rPr>
          <w:b/>
          <w:bCs/>
          <w:sz w:val="32"/>
          <w:u w:val="single"/>
        </w:rPr>
      </w:pPr>
    </w:p>
    <w:p w:rsidR="009E4E09" w:rsidRPr="007C6D86" w:rsidRDefault="009E4E09" w:rsidP="009E4E09">
      <w:pPr>
        <w:spacing w:before="100" w:beforeAutospacing="1" w:after="100" w:afterAutospacing="1" w:line="360" w:lineRule="auto"/>
        <w:jc w:val="both"/>
        <w:rPr>
          <w:b/>
          <w:bCs/>
          <w:sz w:val="32"/>
          <w:u w:val="single"/>
        </w:rPr>
      </w:pPr>
    </w:p>
    <w:p w:rsidR="005D438B" w:rsidRPr="005D438B" w:rsidRDefault="005D438B" w:rsidP="005D438B">
      <w:pPr>
        <w:rPr>
          <w:b/>
          <w:bCs/>
          <w:sz w:val="32"/>
          <w:u w:val="single"/>
          <w:lang w:val="es-419"/>
        </w:rPr>
      </w:pPr>
    </w:p>
    <w:p w:rsidR="00B73C5F" w:rsidRDefault="00B73C5F"/>
    <w:p w:rsidR="00F80BC8" w:rsidRDefault="00F80BC8"/>
    <w:p w:rsidR="00F80BC8" w:rsidRDefault="00F80BC8"/>
    <w:p w:rsidR="00F80BC8" w:rsidRDefault="00F80BC8"/>
    <w:sectPr w:rsidR="00F80BC8">
      <w:headerReference w:type="default" r:id="rId7"/>
      <w:footerReference w:type="default" r:id="rId8"/>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65C69" w:rsidRDefault="00E65C69" w:rsidP="00A7144B">
      <w:pPr>
        <w:spacing w:after="0" w:line="240" w:lineRule="auto"/>
      </w:pPr>
      <w:r>
        <w:separator/>
      </w:r>
    </w:p>
  </w:endnote>
  <w:endnote w:type="continuationSeparator" w:id="0">
    <w:p w:rsidR="00E65C69" w:rsidRDefault="00E65C69" w:rsidP="00A71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EFF" w:usb1="C000785B" w:usb2="00000009" w:usb3="00000000" w:csb0="000001FF" w:csb1="00000000"/>
  </w:font>
  <w:font w:name="Arial MT">
    <w:altName w:val="Arial"/>
    <w:charset w:val="01"/>
    <w:family w:val="swiss"/>
    <w:pitch w:val="variable"/>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A470AB" w:rsidRDefault="00A06EF4" w:rsidP="00A7144B">
    <w:pPr>
      <w:pStyle w:val="Piedepgina"/>
      <w:jc w:val="center"/>
    </w:pPr>
    <w:r w:rsidRPr="00CA3D56">
      <w:rPr>
        <w:rFonts w:ascii="Arial" w:hAnsi="Arial" w:cs="Arial"/>
        <w:noProof/>
        <w:color w:val="222222"/>
        <w:shd w:val="clear" w:color="auto" w:fill="FFFFFF"/>
        <w:lang w:val="en-US"/>
      </w:rPr>
      <mc:AlternateContent>
        <mc:Choice Requires="wps">
          <w:drawing>
            <wp:anchor distT="45720" distB="45720" distL="114300" distR="114300" simplePos="0" relativeHeight="251660800" behindDoc="1" locked="0" layoutInCell="1" allowOverlap="1" wp14:anchorId="56FE93B2" wp14:editId="7F74F4FE">
              <wp:simplePos x="0" y="0"/>
              <wp:positionH relativeFrom="column">
                <wp:posOffset>-546735</wp:posOffset>
              </wp:positionH>
              <wp:positionV relativeFrom="paragraph">
                <wp:posOffset>235585</wp:posOffset>
              </wp:positionV>
              <wp:extent cx="2390775" cy="693420"/>
              <wp:effectExtent l="0" t="0" r="9525" b="0"/>
              <wp:wrapNone/>
              <wp:docPr id="21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90775" cy="693420"/>
                      </a:xfrm>
                      <a:prstGeom prst="rect">
                        <a:avLst/>
                      </a:prstGeom>
                      <a:solidFill>
                        <a:srgbClr val="FFFFFF"/>
                      </a:solidFill>
                      <a:ln w="9525">
                        <a:noFill/>
                        <a:miter lim="800000"/>
                        <a:headEnd/>
                        <a:tailEnd/>
                      </a:ln>
                    </wps:spPr>
                    <wps:txbx>
                      <w:txbxContent>
                        <w:p w:rsidR="00CA3D56" w:rsidRDefault="00CA3D56" w:rsidP="00CA3D56">
                          <w:pPr>
                            <w:spacing w:after="0" w:line="240" w:lineRule="auto"/>
                            <w:jc w:val="both"/>
                            <w:rPr>
                              <w:rFonts w:ascii="Arial" w:hAnsi="Arial" w:cs="Arial"/>
                              <w:b/>
                              <w:szCs w:val="20"/>
                            </w:rPr>
                          </w:pPr>
                          <w:r>
                            <w:rPr>
                              <w:rFonts w:ascii="Arial" w:hAnsi="Arial" w:cs="Arial"/>
                              <w:color w:val="222222"/>
                              <w:shd w:val="clear" w:color="auto" w:fill="FFFFFF"/>
                            </w:rPr>
                            <w:t>Representante Legal</w:t>
                          </w:r>
                          <w:r>
                            <w:rPr>
                              <w:rFonts w:ascii="Arial" w:hAnsi="Arial" w:cs="Arial"/>
                              <w:color w:val="222222"/>
                              <w:shd w:val="clear" w:color="auto" w:fill="FFFFFF"/>
                            </w:rPr>
                            <w:tab/>
                          </w:r>
                        </w:p>
                        <w:p w:rsidR="00CA3D56" w:rsidRDefault="00CA3D56" w:rsidP="00CA3D56">
                          <w:pPr>
                            <w:spacing w:after="0" w:line="240" w:lineRule="auto"/>
                            <w:jc w:val="both"/>
                            <w:rPr>
                              <w:rFonts w:ascii="Arial" w:hAnsi="Arial" w:cs="Arial"/>
                              <w:b/>
                              <w:szCs w:val="20"/>
                            </w:rPr>
                          </w:pPr>
                          <w:r>
                            <w:rPr>
                              <w:rFonts w:ascii="Arial" w:hAnsi="Arial" w:cs="Arial"/>
                              <w:color w:val="222222"/>
                              <w:shd w:val="clear" w:color="auto" w:fill="FFFFFF"/>
                            </w:rPr>
                            <w:t xml:space="preserve">Joseph Antonio </w:t>
                          </w:r>
                          <w:proofErr w:type="spellStart"/>
                          <w:r>
                            <w:rPr>
                              <w:rFonts w:ascii="Arial" w:hAnsi="Arial" w:cs="Arial"/>
                              <w:color w:val="222222"/>
                              <w:shd w:val="clear" w:color="auto" w:fill="FFFFFF"/>
                            </w:rPr>
                            <w:t>Chami</w:t>
                          </w:r>
                          <w:proofErr w:type="spellEnd"/>
                          <w:r>
                            <w:rPr>
                              <w:rFonts w:ascii="Arial" w:hAnsi="Arial" w:cs="Arial"/>
                              <w:color w:val="222222"/>
                              <w:shd w:val="clear" w:color="auto" w:fill="FFFFFF"/>
                            </w:rPr>
                            <w:t xml:space="preserve"> Restrepo</w:t>
                          </w:r>
                        </w:p>
                        <w:p w:rsidR="00CA3D56" w:rsidRDefault="00CA3D56" w:rsidP="00CA3D56">
                          <w:pPr>
                            <w:spacing w:after="0" w:line="240" w:lineRule="auto"/>
                            <w:jc w:val="both"/>
                            <w:rPr>
                              <w:rFonts w:ascii="Arial" w:hAnsi="Arial" w:cs="Arial"/>
                              <w:b/>
                              <w:szCs w:val="20"/>
                            </w:rPr>
                          </w:pPr>
                          <w:r>
                            <w:rPr>
                              <w:rFonts w:ascii="Arial" w:hAnsi="Arial" w:cs="Arial"/>
                              <w:color w:val="222222"/>
                              <w:shd w:val="clear" w:color="auto" w:fill="FFFFFF"/>
                            </w:rPr>
                            <w:t>V-29.509.223</w:t>
                          </w:r>
                        </w:p>
                        <w:p w:rsidR="00CA3D56" w:rsidRDefault="00CA3D56" w:rsidP="00CA3D56"/>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6FE93B2" id="_x0000_t202" coordsize="21600,21600" o:spt="202" path="m,l,21600r21600,l21600,xe">
              <v:stroke joinstyle="miter"/>
              <v:path gradientshapeok="t" o:connecttype="rect"/>
            </v:shapetype>
            <v:shape id="Cuadro de texto 2" o:spid="_x0000_s1026" type="#_x0000_t202" style="position:absolute;left:0;text-align:left;margin-left:-43.05pt;margin-top:18.55pt;width:188.25pt;height:54.6pt;z-index:-25165568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" stroked="f">
              <v:textbox>
                <w:txbxContent>
                  <w:p w:rsidR="00CA3D56" w:rsidRDefault="00CA3D56" w:rsidP="00CA3D56">
                    <w:pPr>
                      <w:spacing w:after="0" w:line="240" w:lineRule="auto"/>
                      <w:jc w:val="both"/>
                      <w:rPr>
                        <w:rFonts w:ascii="Arial" w:hAnsi="Arial" w:cs="Arial"/>
                        <w:b/>
                        <w:szCs w:val="20"/>
                      </w:rPr>
                    </w:pPr>
                    <w:r>
                      <w:rPr>
                        <w:rFonts w:ascii="Arial" w:hAnsi="Arial" w:cs="Arial"/>
                        <w:color w:val="222222"/>
                        <w:shd w:val="clear" w:color="auto" w:fill="FFFFFF"/>
                      </w:rPr>
                      <w:t>Representante Legal</w:t>
                    </w:r>
                    <w:r>
                      <w:rPr>
                        <w:rFonts w:ascii="Arial" w:hAnsi="Arial" w:cs="Arial"/>
                        <w:color w:val="222222"/>
                        <w:shd w:val="clear" w:color="auto" w:fill="FFFFFF"/>
                      </w:rPr>
                      <w:tab/>
                    </w:r>
                  </w:p>
                  <w:p w:rsidR="00CA3D56" w:rsidRDefault="00CA3D56" w:rsidP="00CA3D56">
                    <w:pPr>
                      <w:spacing w:after="0" w:line="240" w:lineRule="auto"/>
                      <w:jc w:val="both"/>
                      <w:rPr>
                        <w:rFonts w:ascii="Arial" w:hAnsi="Arial" w:cs="Arial"/>
                        <w:b/>
                        <w:szCs w:val="20"/>
                      </w:rPr>
                    </w:pPr>
                    <w:r>
                      <w:rPr>
                        <w:rFonts w:ascii="Arial" w:hAnsi="Arial" w:cs="Arial"/>
                        <w:color w:val="222222"/>
                        <w:shd w:val="clear" w:color="auto" w:fill="FFFFFF"/>
                      </w:rPr>
                      <w:t xml:space="preserve">Joseph Antonio </w:t>
                    </w:r>
                    <w:proofErr w:type="spellStart"/>
                    <w:r>
                      <w:rPr>
                        <w:rFonts w:ascii="Arial" w:hAnsi="Arial" w:cs="Arial"/>
                        <w:color w:val="222222"/>
                        <w:shd w:val="clear" w:color="auto" w:fill="FFFFFF"/>
                      </w:rPr>
                      <w:t>Chami</w:t>
                    </w:r>
                    <w:proofErr w:type="spellEnd"/>
                    <w:r>
                      <w:rPr>
                        <w:rFonts w:ascii="Arial" w:hAnsi="Arial" w:cs="Arial"/>
                        <w:color w:val="222222"/>
                        <w:shd w:val="clear" w:color="auto" w:fill="FFFFFF"/>
                      </w:rPr>
                      <w:t xml:space="preserve"> Restrepo</w:t>
                    </w:r>
                  </w:p>
                  <w:p w:rsidR="00CA3D56" w:rsidRDefault="00CA3D56" w:rsidP="00CA3D56">
                    <w:pPr>
                      <w:spacing w:after="0" w:line="240" w:lineRule="auto"/>
                      <w:jc w:val="both"/>
                      <w:rPr>
                        <w:rFonts w:ascii="Arial" w:hAnsi="Arial" w:cs="Arial"/>
                        <w:b/>
                        <w:szCs w:val="20"/>
                      </w:rPr>
                    </w:pPr>
                    <w:r>
                      <w:rPr>
                        <w:rFonts w:ascii="Arial" w:hAnsi="Arial" w:cs="Arial"/>
                        <w:color w:val="222222"/>
                        <w:shd w:val="clear" w:color="auto" w:fill="FFFFFF"/>
                      </w:rPr>
                      <w:t>V-29.509.223</w:t>
                    </w:r>
                  </w:p>
                  <w:p w:rsidR="00CA3D56" w:rsidRDefault="00CA3D56" w:rsidP="00CA3D56"/>
                </w:txbxContent>
              </v:textbox>
            </v:shape>
          </w:pict>
        </mc:Fallback>
      </mc:AlternateContent>
    </w:r>
  </w:p>
  <w:p w:rsidR="00A470AB" w:rsidRDefault="00A470AB" w:rsidP="00A7144B">
    <w:pPr>
      <w:pStyle w:val="Piedepgina"/>
      <w:jc w:val="center"/>
    </w:pPr>
  </w:p>
  <w:p w:rsidR="00CA3D56" w:rsidRDefault="00CA3D56" w:rsidP="00A7144B">
    <w:pPr>
      <w:pStyle w:val="Piedepgina"/>
      <w:jc w:val="center"/>
    </w:pPr>
  </w:p>
  <w:p w:rsidR="00A470AB" w:rsidRDefault="00A470AB" w:rsidP="00A7144B">
    <w:pPr>
      <w:pStyle w:val="Piedepgina"/>
      <w:jc w:val="center"/>
    </w:pPr>
  </w:p>
  <w:p w:rsidR="00A7144B" w:rsidRPr="00A470AB" w:rsidRDefault="00CA3D56" w:rsidP="00A7144B">
    <w:pPr>
      <w:pStyle w:val="Piedepgina"/>
      <w:jc w:val="center"/>
      <w:rPr>
        <w:sz w:val="20"/>
      </w:rPr>
    </w:pPr>
    <w:r>
      <w:rPr>
        <w:sz w:val="20"/>
      </w:rPr>
      <w:t>C</w:t>
    </w:r>
    <w:r w:rsidR="00A7144B" w:rsidRPr="00A470AB">
      <w:rPr>
        <w:sz w:val="20"/>
      </w:rPr>
      <w:t>alle 13</w:t>
    </w:r>
    <w:r w:rsidR="00A470AB" w:rsidRPr="00A470AB">
      <w:rPr>
        <w:sz w:val="20"/>
      </w:rPr>
      <w:t xml:space="preserve"> con </w:t>
    </w:r>
    <w:proofErr w:type="spellStart"/>
    <w:r w:rsidR="00A470AB" w:rsidRPr="00A470AB">
      <w:rPr>
        <w:sz w:val="20"/>
      </w:rPr>
      <w:t>Av</w:t>
    </w:r>
    <w:proofErr w:type="spellEnd"/>
    <w:r w:rsidR="00A470AB" w:rsidRPr="00A470AB">
      <w:rPr>
        <w:sz w:val="20"/>
      </w:rPr>
      <w:t xml:space="preserve"> 5, </w:t>
    </w:r>
    <w:r w:rsidR="00A7144B" w:rsidRPr="00A470AB">
      <w:rPr>
        <w:sz w:val="20"/>
      </w:rPr>
      <w:t xml:space="preserve">Local </w:t>
    </w:r>
    <w:r w:rsidR="005F5B6B" w:rsidRPr="00A470AB">
      <w:rPr>
        <w:sz w:val="20"/>
      </w:rPr>
      <w:t xml:space="preserve">Nro. </w:t>
    </w:r>
    <w:r w:rsidR="00A7144B" w:rsidRPr="00A470AB">
      <w:rPr>
        <w:sz w:val="20"/>
      </w:rPr>
      <w:t>26A-162</w:t>
    </w:r>
    <w:r w:rsidR="00A470AB" w:rsidRPr="00A470AB">
      <w:rPr>
        <w:sz w:val="20"/>
      </w:rPr>
      <w:t xml:space="preserve"> Oficina 2 Sector Manzanillo</w:t>
    </w:r>
  </w:p>
  <w:p w:rsidR="005F6954" w:rsidRPr="00A470AB" w:rsidRDefault="00A7144B" w:rsidP="005F6954">
    <w:pPr>
      <w:pStyle w:val="Piedepgina"/>
      <w:jc w:val="center"/>
      <w:rPr>
        <w:sz w:val="20"/>
      </w:rPr>
    </w:pPr>
    <w:r w:rsidRPr="00A470AB">
      <w:rPr>
        <w:sz w:val="20"/>
      </w:rPr>
      <w:t>San Francisco Estado Zulia</w:t>
    </w:r>
    <w:r w:rsidR="005F6954" w:rsidRPr="00A470AB">
      <w:rPr>
        <w:sz w:val="20"/>
      </w:rPr>
      <w:t xml:space="preserve"> </w:t>
    </w:r>
  </w:p>
  <w:p w:rsidR="005F6954" w:rsidRPr="00A470AB" w:rsidRDefault="005F6954" w:rsidP="005F6954">
    <w:pPr>
      <w:pStyle w:val="Piedepgina"/>
      <w:jc w:val="center"/>
      <w:rPr>
        <w:bCs/>
        <w:sz w:val="20"/>
      </w:rPr>
    </w:pPr>
    <w:r w:rsidRPr="00A470AB">
      <w:rPr>
        <w:sz w:val="20"/>
      </w:rPr>
      <w:t xml:space="preserve">Teléfono: 0424-6472446 </w:t>
    </w:r>
    <w:r w:rsidR="00C54C05" w:rsidRPr="00A470AB">
      <w:rPr>
        <w:bCs/>
        <w:sz w:val="20"/>
      </w:rPr>
      <w:t>C</w:t>
    </w:r>
    <w:r w:rsidR="00A7144B" w:rsidRPr="00A470AB">
      <w:rPr>
        <w:bCs/>
        <w:sz w:val="20"/>
      </w:rPr>
      <w:t>orreo</w:t>
    </w:r>
    <w:r w:rsidR="00C54C05" w:rsidRPr="00A470AB">
      <w:rPr>
        <w:bCs/>
        <w:sz w:val="20"/>
      </w:rPr>
      <w:t xml:space="preserve"> </w:t>
    </w:r>
    <w:r w:rsidRPr="00A470AB">
      <w:rPr>
        <w:bCs/>
        <w:sz w:val="20"/>
      </w:rPr>
      <w:t>solucionesdeltaca@gmail.com</w:t>
    </w: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65C69" w:rsidRDefault="00E65C69" w:rsidP="00A7144B">
      <w:pPr>
        <w:spacing w:after="0" w:line="240" w:lineRule="auto"/>
      </w:pPr>
      <w:r>
        <w:separator/>
      </w:r>
    </w:p>
  </w:footnote>
  <w:footnote w:type="continuationSeparator" w:id="0">
    <w:p w:rsidR="00E65C69" w:rsidRDefault="00E65C69" w:rsidP="00A714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73C33" w:rsidRDefault="009B394B" w:rsidP="009B394B">
    <w:r>
      <w:rPr>
        <w:rFonts w:ascii="Arial Narrow" w:hAnsi="Arial Narrow"/>
        <w:b/>
        <w:noProof/>
        <w:sz w:val="48"/>
        <w:u w:val="single"/>
        <w:lang w:val="en-US"/>
      </w:rPr>
      <w:drawing>
        <wp:inline distT="0" distB="0" distL="0" distR="0">
          <wp:extent cx="733425" cy="97921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39579" cy="987431"/>
                  </a:xfrm>
                  <a:prstGeom prst="rect">
                    <a:avLst/>
                  </a:prstGeom>
                  <a:noFill/>
                  <a:ln>
                    <a:noFill/>
                  </a:ln>
                </pic:spPr>
              </pic:pic>
            </a:graphicData>
          </a:graphic>
        </wp:inline>
      </w:drawing>
    </w:r>
    <w:r w:rsidR="0019456D">
      <w:rPr>
        <w:rFonts w:ascii="Arial Narrow" w:hAnsi="Arial Narrow"/>
        <w:b/>
        <w:sz w:val="48"/>
        <w:u w:val="single"/>
      </w:rPr>
      <w:t xml:space="preserve">        </w:t>
    </w:r>
    <w:r>
      <w:rPr>
        <w:rFonts w:ascii="Arial Narrow" w:hAnsi="Arial Narrow"/>
        <w:b/>
        <w:sz w:val="48"/>
        <w:u w:val="single"/>
      </w:rPr>
      <w:t xml:space="preserve">                </w:t>
    </w:r>
    <w:r w:rsidR="00E73C33" w:rsidRPr="005F5B6B">
      <w:rPr>
        <w:rFonts w:ascii="Arial Narrow" w:hAnsi="Arial Narrow"/>
        <w:b/>
        <w:sz w:val="48"/>
        <w:u w:val="single"/>
      </w:rPr>
      <w:t>SOLUCIONES DELTA, C.A.</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0F640F6"/>
    <w:multiLevelType w:val="hybridMultilevel"/>
    <w:tmpl w:val="FF445E64"/>
    <w:lvl w:ilvl="0" w:tplc="AA7869F4">
      <w:start w:val="1"/>
      <w:numFmt w:val="decimal"/>
      <w:lvlText w:val="%1."/>
      <w:lvlJc w:val="left"/>
      <w:pPr>
        <w:ind w:left="720" w:hanging="360"/>
      </w:pPr>
      <w:rPr>
        <w:rFonts w:ascii="Arial" w:eastAsia="Arial MT" w:hAnsi="Arial" w:cs="Arial"/>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1" w15:restartNumberingAfterBreak="0">
    <w:nsid w:val="234C55E5"/>
    <w:multiLevelType w:val="hybridMultilevel"/>
    <w:tmpl w:val="483EC5B6"/>
    <w:lvl w:ilvl="0" w:tplc="CD084B3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71016D0"/>
    <w:multiLevelType w:val="hybridMultilevel"/>
    <w:tmpl w:val="BC92DB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1692D7F"/>
    <w:multiLevelType w:val="hybridMultilevel"/>
    <w:tmpl w:val="2C2882EC"/>
    <w:lvl w:ilvl="0" w:tplc="0696FF62">
      <w:start w:val="1"/>
      <w:numFmt w:val="bullet"/>
      <w:lvlText w:val="-"/>
      <w:lvlJc w:val="left"/>
      <w:pPr>
        <w:tabs>
          <w:tab w:val="num" w:pos="720"/>
        </w:tabs>
        <w:ind w:left="720" w:hanging="360"/>
      </w:pPr>
      <w:rPr>
        <w:rFonts w:ascii="Times New Roman" w:hAnsi="Times New Roman" w:hint="default"/>
      </w:rPr>
    </w:lvl>
    <w:lvl w:ilvl="1" w:tplc="182EDD02" w:tentative="1">
      <w:start w:val="1"/>
      <w:numFmt w:val="bullet"/>
      <w:lvlText w:val="-"/>
      <w:lvlJc w:val="left"/>
      <w:pPr>
        <w:tabs>
          <w:tab w:val="num" w:pos="1440"/>
        </w:tabs>
        <w:ind w:left="1440" w:hanging="360"/>
      </w:pPr>
      <w:rPr>
        <w:rFonts w:ascii="Times New Roman" w:hAnsi="Times New Roman" w:hint="default"/>
      </w:rPr>
    </w:lvl>
    <w:lvl w:ilvl="2" w:tplc="144C0892" w:tentative="1">
      <w:start w:val="1"/>
      <w:numFmt w:val="bullet"/>
      <w:lvlText w:val="-"/>
      <w:lvlJc w:val="left"/>
      <w:pPr>
        <w:tabs>
          <w:tab w:val="num" w:pos="2160"/>
        </w:tabs>
        <w:ind w:left="2160" w:hanging="360"/>
      </w:pPr>
      <w:rPr>
        <w:rFonts w:ascii="Times New Roman" w:hAnsi="Times New Roman" w:hint="default"/>
      </w:rPr>
    </w:lvl>
    <w:lvl w:ilvl="3" w:tplc="4762E4AA" w:tentative="1">
      <w:start w:val="1"/>
      <w:numFmt w:val="bullet"/>
      <w:lvlText w:val="-"/>
      <w:lvlJc w:val="left"/>
      <w:pPr>
        <w:tabs>
          <w:tab w:val="num" w:pos="2880"/>
        </w:tabs>
        <w:ind w:left="2880" w:hanging="360"/>
      </w:pPr>
      <w:rPr>
        <w:rFonts w:ascii="Times New Roman" w:hAnsi="Times New Roman" w:hint="default"/>
      </w:rPr>
    </w:lvl>
    <w:lvl w:ilvl="4" w:tplc="E6D625BC" w:tentative="1">
      <w:start w:val="1"/>
      <w:numFmt w:val="bullet"/>
      <w:lvlText w:val="-"/>
      <w:lvlJc w:val="left"/>
      <w:pPr>
        <w:tabs>
          <w:tab w:val="num" w:pos="3600"/>
        </w:tabs>
        <w:ind w:left="3600" w:hanging="360"/>
      </w:pPr>
      <w:rPr>
        <w:rFonts w:ascii="Times New Roman" w:hAnsi="Times New Roman" w:hint="default"/>
      </w:rPr>
    </w:lvl>
    <w:lvl w:ilvl="5" w:tplc="24681A64" w:tentative="1">
      <w:start w:val="1"/>
      <w:numFmt w:val="bullet"/>
      <w:lvlText w:val="-"/>
      <w:lvlJc w:val="left"/>
      <w:pPr>
        <w:tabs>
          <w:tab w:val="num" w:pos="4320"/>
        </w:tabs>
        <w:ind w:left="4320" w:hanging="360"/>
      </w:pPr>
      <w:rPr>
        <w:rFonts w:ascii="Times New Roman" w:hAnsi="Times New Roman" w:hint="default"/>
      </w:rPr>
    </w:lvl>
    <w:lvl w:ilvl="6" w:tplc="ED66EDE0" w:tentative="1">
      <w:start w:val="1"/>
      <w:numFmt w:val="bullet"/>
      <w:lvlText w:val="-"/>
      <w:lvlJc w:val="left"/>
      <w:pPr>
        <w:tabs>
          <w:tab w:val="num" w:pos="5040"/>
        </w:tabs>
        <w:ind w:left="5040" w:hanging="360"/>
      </w:pPr>
      <w:rPr>
        <w:rFonts w:ascii="Times New Roman" w:hAnsi="Times New Roman" w:hint="default"/>
      </w:rPr>
    </w:lvl>
    <w:lvl w:ilvl="7" w:tplc="37CC087A" w:tentative="1">
      <w:start w:val="1"/>
      <w:numFmt w:val="bullet"/>
      <w:lvlText w:val="-"/>
      <w:lvlJc w:val="left"/>
      <w:pPr>
        <w:tabs>
          <w:tab w:val="num" w:pos="5760"/>
        </w:tabs>
        <w:ind w:left="5760" w:hanging="360"/>
      </w:pPr>
      <w:rPr>
        <w:rFonts w:ascii="Times New Roman" w:hAnsi="Times New Roman" w:hint="default"/>
      </w:rPr>
    </w:lvl>
    <w:lvl w:ilvl="8" w:tplc="94DA103A" w:tentative="1">
      <w:start w:val="1"/>
      <w:numFmt w:val="bullet"/>
      <w:lvlText w:val="-"/>
      <w:lvlJc w:val="left"/>
      <w:pPr>
        <w:tabs>
          <w:tab w:val="num" w:pos="6480"/>
        </w:tabs>
        <w:ind w:left="6480" w:hanging="360"/>
      </w:pPr>
      <w:rPr>
        <w:rFonts w:ascii="Times New Roman" w:hAnsi="Times New Roman" w:hint="default"/>
      </w:rPr>
    </w:lvl>
  </w:abstractNum>
  <w:abstractNum w:abstractNumId="4" w15:restartNumberingAfterBreak="0">
    <w:nsid w:val="43265242"/>
    <w:multiLevelType w:val="hybridMultilevel"/>
    <w:tmpl w:val="D2D6F6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5D17159A"/>
    <w:multiLevelType w:val="hybridMultilevel"/>
    <w:tmpl w:val="FF445E64"/>
    <w:lvl w:ilvl="0" w:tplc="AA7869F4">
      <w:start w:val="1"/>
      <w:numFmt w:val="decimal"/>
      <w:lvlText w:val="%1."/>
      <w:lvlJc w:val="left"/>
      <w:pPr>
        <w:ind w:left="720" w:hanging="360"/>
      </w:pPr>
      <w:rPr>
        <w:rFonts w:ascii="Arial" w:eastAsia="Arial MT" w:hAnsi="Arial" w:cs="Arial"/>
      </w:rPr>
    </w:lvl>
    <w:lvl w:ilvl="1" w:tplc="200A0003">
      <w:start w:val="1"/>
      <w:numFmt w:val="bullet"/>
      <w:lvlText w:val="o"/>
      <w:lvlJc w:val="left"/>
      <w:pPr>
        <w:ind w:left="1440" w:hanging="360"/>
      </w:pPr>
      <w:rPr>
        <w:rFonts w:ascii="Courier New" w:hAnsi="Courier New" w:cs="Courier New" w:hint="default"/>
      </w:rPr>
    </w:lvl>
    <w:lvl w:ilvl="2" w:tplc="200A0005" w:tentative="1">
      <w:start w:val="1"/>
      <w:numFmt w:val="bullet"/>
      <w:lvlText w:val=""/>
      <w:lvlJc w:val="left"/>
      <w:pPr>
        <w:ind w:left="2160" w:hanging="360"/>
      </w:pPr>
      <w:rPr>
        <w:rFonts w:ascii="Wingdings" w:hAnsi="Wingdings" w:hint="default"/>
      </w:rPr>
    </w:lvl>
    <w:lvl w:ilvl="3" w:tplc="200A0001" w:tentative="1">
      <w:start w:val="1"/>
      <w:numFmt w:val="bullet"/>
      <w:lvlText w:val=""/>
      <w:lvlJc w:val="left"/>
      <w:pPr>
        <w:ind w:left="2880" w:hanging="360"/>
      </w:pPr>
      <w:rPr>
        <w:rFonts w:ascii="Symbol" w:hAnsi="Symbol" w:hint="default"/>
      </w:rPr>
    </w:lvl>
    <w:lvl w:ilvl="4" w:tplc="200A0003" w:tentative="1">
      <w:start w:val="1"/>
      <w:numFmt w:val="bullet"/>
      <w:lvlText w:val="o"/>
      <w:lvlJc w:val="left"/>
      <w:pPr>
        <w:ind w:left="3600" w:hanging="360"/>
      </w:pPr>
      <w:rPr>
        <w:rFonts w:ascii="Courier New" w:hAnsi="Courier New" w:cs="Courier New" w:hint="default"/>
      </w:rPr>
    </w:lvl>
    <w:lvl w:ilvl="5" w:tplc="200A0005" w:tentative="1">
      <w:start w:val="1"/>
      <w:numFmt w:val="bullet"/>
      <w:lvlText w:val=""/>
      <w:lvlJc w:val="left"/>
      <w:pPr>
        <w:ind w:left="4320" w:hanging="360"/>
      </w:pPr>
      <w:rPr>
        <w:rFonts w:ascii="Wingdings" w:hAnsi="Wingdings" w:hint="default"/>
      </w:rPr>
    </w:lvl>
    <w:lvl w:ilvl="6" w:tplc="200A0001" w:tentative="1">
      <w:start w:val="1"/>
      <w:numFmt w:val="bullet"/>
      <w:lvlText w:val=""/>
      <w:lvlJc w:val="left"/>
      <w:pPr>
        <w:ind w:left="5040" w:hanging="360"/>
      </w:pPr>
      <w:rPr>
        <w:rFonts w:ascii="Symbol" w:hAnsi="Symbol" w:hint="default"/>
      </w:rPr>
    </w:lvl>
    <w:lvl w:ilvl="7" w:tplc="200A0003" w:tentative="1">
      <w:start w:val="1"/>
      <w:numFmt w:val="bullet"/>
      <w:lvlText w:val="o"/>
      <w:lvlJc w:val="left"/>
      <w:pPr>
        <w:ind w:left="5760" w:hanging="360"/>
      </w:pPr>
      <w:rPr>
        <w:rFonts w:ascii="Courier New" w:hAnsi="Courier New" w:cs="Courier New" w:hint="default"/>
      </w:rPr>
    </w:lvl>
    <w:lvl w:ilvl="8" w:tplc="200A0005" w:tentative="1">
      <w:start w:val="1"/>
      <w:numFmt w:val="bullet"/>
      <w:lvlText w:val=""/>
      <w:lvlJc w:val="left"/>
      <w:pPr>
        <w:ind w:left="6480" w:hanging="360"/>
      </w:pPr>
      <w:rPr>
        <w:rFonts w:ascii="Wingdings" w:hAnsi="Wingdings" w:hint="default"/>
      </w:rPr>
    </w:lvl>
  </w:abstractNum>
  <w:abstractNum w:abstractNumId="6" w15:restartNumberingAfterBreak="0">
    <w:nsid w:val="5E0831B9"/>
    <w:multiLevelType w:val="hybridMultilevel"/>
    <w:tmpl w:val="7A1C145C"/>
    <w:lvl w:ilvl="0" w:tplc="CD084B3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AF7025"/>
    <w:multiLevelType w:val="multilevel"/>
    <w:tmpl w:val="0CA21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4"/>
  </w:num>
  <w:num w:numId="2">
    <w:abstractNumId w:val="0"/>
  </w:num>
  <w:num w:numId="3">
    <w:abstractNumId w:val="5"/>
  </w:num>
  <w:num w:numId="4">
    <w:abstractNumId w:val="2"/>
  </w:num>
  <w:num w:numId="5">
    <w:abstractNumId w:val="3"/>
  </w:num>
  <w:num w:numId="6">
    <w:abstractNumId w:val="1"/>
  </w:num>
  <w:num w:numId="7">
    <w:abstractNumId w:val="6"/>
  </w:num>
  <w:num w:numId="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144B"/>
    <w:rsid w:val="00005BDD"/>
    <w:rsid w:val="00044994"/>
    <w:rsid w:val="000817D3"/>
    <w:rsid w:val="000969FB"/>
    <w:rsid w:val="000B2DDB"/>
    <w:rsid w:val="000B70D2"/>
    <w:rsid w:val="000E1F65"/>
    <w:rsid w:val="001134AB"/>
    <w:rsid w:val="00133308"/>
    <w:rsid w:val="00142A49"/>
    <w:rsid w:val="0019046E"/>
    <w:rsid w:val="0019456D"/>
    <w:rsid w:val="001954F6"/>
    <w:rsid w:val="001A42A8"/>
    <w:rsid w:val="001A57A5"/>
    <w:rsid w:val="001B4A4A"/>
    <w:rsid w:val="00212E1F"/>
    <w:rsid w:val="0026204B"/>
    <w:rsid w:val="00274FFE"/>
    <w:rsid w:val="00287012"/>
    <w:rsid w:val="00376B01"/>
    <w:rsid w:val="004552B7"/>
    <w:rsid w:val="00484C09"/>
    <w:rsid w:val="004B32C3"/>
    <w:rsid w:val="0052301B"/>
    <w:rsid w:val="005501A2"/>
    <w:rsid w:val="00583A0D"/>
    <w:rsid w:val="005C42BF"/>
    <w:rsid w:val="005D438B"/>
    <w:rsid w:val="005F5B6B"/>
    <w:rsid w:val="005F6954"/>
    <w:rsid w:val="00626BBE"/>
    <w:rsid w:val="006A7476"/>
    <w:rsid w:val="006F794C"/>
    <w:rsid w:val="007B4F10"/>
    <w:rsid w:val="007C6D86"/>
    <w:rsid w:val="007C6F5F"/>
    <w:rsid w:val="008768D8"/>
    <w:rsid w:val="009149F2"/>
    <w:rsid w:val="00963F54"/>
    <w:rsid w:val="00982C27"/>
    <w:rsid w:val="009A500A"/>
    <w:rsid w:val="009B394B"/>
    <w:rsid w:val="009B7553"/>
    <w:rsid w:val="009E4E09"/>
    <w:rsid w:val="00A06EF4"/>
    <w:rsid w:val="00A31096"/>
    <w:rsid w:val="00A470AB"/>
    <w:rsid w:val="00A7144B"/>
    <w:rsid w:val="00AA5B71"/>
    <w:rsid w:val="00AE02BA"/>
    <w:rsid w:val="00AE3D5D"/>
    <w:rsid w:val="00B73C5F"/>
    <w:rsid w:val="00B813DD"/>
    <w:rsid w:val="00B97764"/>
    <w:rsid w:val="00BE6432"/>
    <w:rsid w:val="00C333A2"/>
    <w:rsid w:val="00C54C05"/>
    <w:rsid w:val="00C61CD1"/>
    <w:rsid w:val="00C83C0A"/>
    <w:rsid w:val="00CA3D56"/>
    <w:rsid w:val="00DB7639"/>
    <w:rsid w:val="00E217AE"/>
    <w:rsid w:val="00E30611"/>
    <w:rsid w:val="00E65C69"/>
    <w:rsid w:val="00E73C33"/>
    <w:rsid w:val="00E75177"/>
    <w:rsid w:val="00E90AF8"/>
    <w:rsid w:val="00ED29F2"/>
    <w:rsid w:val="00ED7153"/>
    <w:rsid w:val="00EE3F4A"/>
    <w:rsid w:val="00F15DFB"/>
    <w:rsid w:val="00F46C2B"/>
    <w:rsid w:val="00F551C7"/>
    <w:rsid w:val="00F80BC8"/>
  </w:rsids>
  <m:mathPr>
    <m:mathFont m:val="Cambria Math"/>
    <m:brkBin m:val="before"/>
    <m:brkBinSub m:val="--"/>
    <m:smallFrac m:val="0"/>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03172D"/>
  <w15:docId w15:val="{4D5A54F2-99B6-4610-A310-3DC1A17FB0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VE"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semiHidden/>
    <w:unhideWhenUsed/>
    <w:qFormat/>
    <w:rsid w:val="00E73C33"/>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link w:val="Ttulo3Car"/>
    <w:uiPriority w:val="9"/>
    <w:qFormat/>
    <w:rsid w:val="00C54C05"/>
    <w:pPr>
      <w:spacing w:before="100" w:beforeAutospacing="1" w:after="100" w:afterAutospacing="1" w:line="240" w:lineRule="auto"/>
      <w:outlineLvl w:val="2"/>
    </w:pPr>
    <w:rPr>
      <w:rFonts w:ascii="Times New Roman" w:eastAsia="Times New Roman" w:hAnsi="Times New Roman" w:cs="Times New Roman"/>
      <w:b/>
      <w:bCs/>
      <w:sz w:val="27"/>
      <w:szCs w:val="27"/>
      <w:lang w:eastAsia="es-VE"/>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7144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A7144B"/>
  </w:style>
  <w:style w:type="paragraph" w:styleId="Piedepgina">
    <w:name w:val="footer"/>
    <w:basedOn w:val="Normal"/>
    <w:link w:val="PiedepginaCar"/>
    <w:uiPriority w:val="99"/>
    <w:unhideWhenUsed/>
    <w:rsid w:val="00A7144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A7144B"/>
  </w:style>
  <w:style w:type="character" w:customStyle="1" w:styleId="Ttulo3Car">
    <w:name w:val="Título 3 Car"/>
    <w:basedOn w:val="Fuentedeprrafopredeter"/>
    <w:link w:val="Ttulo3"/>
    <w:uiPriority w:val="9"/>
    <w:rsid w:val="00C54C05"/>
    <w:rPr>
      <w:rFonts w:ascii="Times New Roman" w:eastAsia="Times New Roman" w:hAnsi="Times New Roman" w:cs="Times New Roman"/>
      <w:b/>
      <w:bCs/>
      <w:sz w:val="27"/>
      <w:szCs w:val="27"/>
      <w:lang w:eastAsia="es-VE"/>
    </w:rPr>
  </w:style>
  <w:style w:type="character" w:customStyle="1" w:styleId="go">
    <w:name w:val="go"/>
    <w:basedOn w:val="Fuentedeprrafopredeter"/>
    <w:rsid w:val="00C54C05"/>
  </w:style>
  <w:style w:type="character" w:styleId="Hipervnculo">
    <w:name w:val="Hyperlink"/>
    <w:basedOn w:val="Fuentedeprrafopredeter"/>
    <w:uiPriority w:val="99"/>
    <w:semiHidden/>
    <w:unhideWhenUsed/>
    <w:rsid w:val="00C54C05"/>
    <w:rPr>
      <w:color w:val="0000FF"/>
      <w:u w:val="single"/>
    </w:rPr>
  </w:style>
  <w:style w:type="paragraph" w:styleId="Prrafodelista">
    <w:name w:val="List Paragraph"/>
    <w:basedOn w:val="Normal"/>
    <w:uiPriority w:val="1"/>
    <w:qFormat/>
    <w:rsid w:val="00E73C33"/>
    <w:pPr>
      <w:ind w:left="720"/>
      <w:contextualSpacing/>
    </w:pPr>
  </w:style>
  <w:style w:type="paragraph" w:styleId="Textodeglobo">
    <w:name w:val="Balloon Text"/>
    <w:basedOn w:val="Normal"/>
    <w:link w:val="TextodegloboCar"/>
    <w:uiPriority w:val="99"/>
    <w:semiHidden/>
    <w:unhideWhenUsed/>
    <w:rsid w:val="00E73C33"/>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73C33"/>
    <w:rPr>
      <w:rFonts w:ascii="Segoe UI" w:hAnsi="Segoe UI" w:cs="Segoe UI"/>
      <w:sz w:val="18"/>
      <w:szCs w:val="18"/>
    </w:rPr>
  </w:style>
  <w:style w:type="character" w:customStyle="1" w:styleId="Ttulo2Car">
    <w:name w:val="Título 2 Car"/>
    <w:basedOn w:val="Fuentedeprrafopredeter"/>
    <w:link w:val="Ttulo2"/>
    <w:uiPriority w:val="9"/>
    <w:semiHidden/>
    <w:rsid w:val="00E73C33"/>
    <w:rPr>
      <w:rFonts w:asciiTheme="majorHAnsi" w:eastAsiaTheme="majorEastAsia" w:hAnsiTheme="majorHAnsi" w:cstheme="majorBidi"/>
      <w:color w:val="365F91" w:themeColor="accent1" w:themeShade="BF"/>
      <w:sz w:val="26"/>
      <w:szCs w:val="26"/>
    </w:rPr>
  </w:style>
  <w:style w:type="paragraph" w:styleId="Textoindependiente">
    <w:name w:val="Body Text"/>
    <w:basedOn w:val="Normal"/>
    <w:link w:val="TextoindependienteCar"/>
    <w:uiPriority w:val="1"/>
    <w:qFormat/>
    <w:rsid w:val="00F80BC8"/>
    <w:pPr>
      <w:widowControl w:val="0"/>
      <w:autoSpaceDE w:val="0"/>
      <w:autoSpaceDN w:val="0"/>
      <w:spacing w:after="0" w:line="240" w:lineRule="auto"/>
    </w:pPr>
    <w:rPr>
      <w:rFonts w:ascii="Arial MT" w:eastAsia="Arial MT" w:hAnsi="Arial MT" w:cs="Arial MT"/>
      <w:lang w:val="es-ES"/>
    </w:rPr>
  </w:style>
  <w:style w:type="character" w:customStyle="1" w:styleId="TextoindependienteCar">
    <w:name w:val="Texto independiente Car"/>
    <w:basedOn w:val="Fuentedeprrafopredeter"/>
    <w:link w:val="Textoindependiente"/>
    <w:uiPriority w:val="1"/>
    <w:rsid w:val="00F80BC8"/>
    <w:rPr>
      <w:rFonts w:ascii="Arial MT" w:eastAsia="Arial MT" w:hAnsi="Arial MT" w:cs="Arial MT"/>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14964755">
      <w:bodyDiv w:val="1"/>
      <w:marLeft w:val="0"/>
      <w:marRight w:val="0"/>
      <w:marTop w:val="0"/>
      <w:marBottom w:val="0"/>
      <w:divBdr>
        <w:top w:val="none" w:sz="0" w:space="0" w:color="auto"/>
        <w:left w:val="none" w:sz="0" w:space="0" w:color="auto"/>
        <w:bottom w:val="none" w:sz="0" w:space="0" w:color="auto"/>
        <w:right w:val="none" w:sz="0" w:space="0" w:color="auto"/>
      </w:divBdr>
    </w:div>
    <w:div w:id="898056769">
      <w:bodyDiv w:val="1"/>
      <w:marLeft w:val="0"/>
      <w:marRight w:val="0"/>
      <w:marTop w:val="0"/>
      <w:marBottom w:val="0"/>
      <w:divBdr>
        <w:top w:val="none" w:sz="0" w:space="0" w:color="auto"/>
        <w:left w:val="none" w:sz="0" w:space="0" w:color="auto"/>
        <w:bottom w:val="none" w:sz="0" w:space="0" w:color="auto"/>
        <w:right w:val="none" w:sz="0" w:space="0" w:color="auto"/>
      </w:divBdr>
    </w:div>
    <w:div w:id="965694249">
      <w:bodyDiv w:val="1"/>
      <w:marLeft w:val="0"/>
      <w:marRight w:val="0"/>
      <w:marTop w:val="0"/>
      <w:marBottom w:val="0"/>
      <w:divBdr>
        <w:top w:val="none" w:sz="0" w:space="0" w:color="auto"/>
        <w:left w:val="none" w:sz="0" w:space="0" w:color="auto"/>
        <w:bottom w:val="none" w:sz="0" w:space="0" w:color="auto"/>
        <w:right w:val="none" w:sz="0" w:space="0" w:color="auto"/>
      </w:divBdr>
      <w:divsChild>
        <w:div w:id="1281718253">
          <w:marLeft w:val="446"/>
          <w:marRight w:val="0"/>
          <w:marTop w:val="120"/>
          <w:marBottom w:val="120"/>
          <w:divBdr>
            <w:top w:val="none" w:sz="0" w:space="0" w:color="auto"/>
            <w:left w:val="none" w:sz="0" w:space="0" w:color="auto"/>
            <w:bottom w:val="none" w:sz="0" w:space="0" w:color="auto"/>
            <w:right w:val="none" w:sz="0" w:space="0" w:color="auto"/>
          </w:divBdr>
        </w:div>
        <w:div w:id="637227124">
          <w:marLeft w:val="446"/>
          <w:marRight w:val="0"/>
          <w:marTop w:val="120"/>
          <w:marBottom w:val="120"/>
          <w:divBdr>
            <w:top w:val="none" w:sz="0" w:space="0" w:color="auto"/>
            <w:left w:val="none" w:sz="0" w:space="0" w:color="auto"/>
            <w:bottom w:val="none" w:sz="0" w:space="0" w:color="auto"/>
            <w:right w:val="none" w:sz="0" w:space="0" w:color="auto"/>
          </w:divBdr>
        </w:div>
        <w:div w:id="785588344">
          <w:marLeft w:val="446"/>
          <w:marRight w:val="0"/>
          <w:marTop w:val="120"/>
          <w:marBottom w:val="120"/>
          <w:divBdr>
            <w:top w:val="none" w:sz="0" w:space="0" w:color="auto"/>
            <w:left w:val="none" w:sz="0" w:space="0" w:color="auto"/>
            <w:bottom w:val="none" w:sz="0" w:space="0" w:color="auto"/>
            <w:right w:val="none" w:sz="0" w:space="0" w:color="auto"/>
          </w:divBdr>
        </w:div>
        <w:div w:id="87895842">
          <w:marLeft w:val="446"/>
          <w:marRight w:val="0"/>
          <w:marTop w:val="120"/>
          <w:marBottom w:val="120"/>
          <w:divBdr>
            <w:top w:val="none" w:sz="0" w:space="0" w:color="auto"/>
            <w:left w:val="none" w:sz="0" w:space="0" w:color="auto"/>
            <w:bottom w:val="none" w:sz="0" w:space="0" w:color="auto"/>
            <w:right w:val="none" w:sz="0" w:space="0" w:color="auto"/>
          </w:divBdr>
        </w:div>
      </w:divsChild>
    </w:div>
    <w:div w:id="1032075276">
      <w:bodyDiv w:val="1"/>
      <w:marLeft w:val="0"/>
      <w:marRight w:val="0"/>
      <w:marTop w:val="0"/>
      <w:marBottom w:val="0"/>
      <w:divBdr>
        <w:top w:val="none" w:sz="0" w:space="0" w:color="auto"/>
        <w:left w:val="none" w:sz="0" w:space="0" w:color="auto"/>
        <w:bottom w:val="none" w:sz="0" w:space="0" w:color="auto"/>
        <w:right w:val="none" w:sz="0" w:space="0" w:color="auto"/>
      </w:divBdr>
    </w:div>
    <w:div w:id="1505971195">
      <w:bodyDiv w:val="1"/>
      <w:marLeft w:val="0"/>
      <w:marRight w:val="0"/>
      <w:marTop w:val="0"/>
      <w:marBottom w:val="0"/>
      <w:divBdr>
        <w:top w:val="none" w:sz="0" w:space="0" w:color="auto"/>
        <w:left w:val="none" w:sz="0" w:space="0" w:color="auto"/>
        <w:bottom w:val="none" w:sz="0" w:space="0" w:color="auto"/>
        <w:right w:val="none" w:sz="0" w:space="0" w:color="auto"/>
      </w:divBdr>
    </w:div>
    <w:div w:id="1654217147">
      <w:bodyDiv w:val="1"/>
      <w:marLeft w:val="0"/>
      <w:marRight w:val="0"/>
      <w:marTop w:val="0"/>
      <w:marBottom w:val="0"/>
      <w:divBdr>
        <w:top w:val="none" w:sz="0" w:space="0" w:color="auto"/>
        <w:left w:val="none" w:sz="0" w:space="0" w:color="auto"/>
        <w:bottom w:val="none" w:sz="0" w:space="0" w:color="auto"/>
        <w:right w:val="none" w:sz="0" w:space="0" w:color="auto"/>
      </w:divBdr>
    </w:div>
    <w:div w:id="1737967439">
      <w:bodyDiv w:val="1"/>
      <w:marLeft w:val="0"/>
      <w:marRight w:val="0"/>
      <w:marTop w:val="0"/>
      <w:marBottom w:val="0"/>
      <w:divBdr>
        <w:top w:val="none" w:sz="0" w:space="0" w:color="auto"/>
        <w:left w:val="none" w:sz="0" w:space="0" w:color="auto"/>
        <w:bottom w:val="none" w:sz="0" w:space="0" w:color="auto"/>
        <w:right w:val="none" w:sz="0" w:space="0" w:color="auto"/>
      </w:divBdr>
    </w:div>
    <w:div w:id="18999694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432</TotalTime>
  <Pages>9</Pages>
  <Words>1392</Words>
  <Characters>7940</Characters>
  <Application>Microsoft Office Word</Application>
  <DocSecurity>0</DocSecurity>
  <Lines>66</Lines>
  <Paragraphs>18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9314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Administracion SPS</dc:creator>
  <cp:lastModifiedBy>SPS</cp:lastModifiedBy>
  <cp:revision>39</cp:revision>
  <cp:lastPrinted>2025-10-08T22:06:00Z</cp:lastPrinted>
  <dcterms:created xsi:type="dcterms:W3CDTF">2025-08-06T15:27:00Z</dcterms:created>
  <dcterms:modified xsi:type="dcterms:W3CDTF">2025-11-28T22:22:00Z</dcterms:modified>
</cp:coreProperties>
</file>