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G4OS-DOC-005</w:t>
      </w:r>
    </w:p>
    <w:p>
      <w:pPr>
        <w:jc w:val="center"/>
      </w:pPr>
      <w:r>
        <w:rPr>
          <w:b/>
        </w:rPr>
        <w:t>MODELO DE DADOS</w:t>
        <w:br/>
      </w:r>
      <w:r>
        <w:t>Projeto: G4 OS – Plataforma SaaS de Gestão de Ordens de Serviço</w:t>
        <w:br/>
      </w:r>
      <w:r>
        <w:t>Versão: 1.0</w:t>
        <w:br/>
      </w:r>
      <w:r>
        <w:t>Data: 29/07/2026</w:t>
      </w:r>
    </w:p>
    <w:p>
      <w:pPr>
        <w:pStyle w:val="Heading1"/>
      </w:pPr>
      <w:r>
        <w:t>1. Objetivo</w:t>
      </w:r>
    </w:p>
    <w:p>
      <w:r>
        <w:rPr>
          <w:sz w:val="22"/>
        </w:rPr>
        <w:t>Definir o modelo conceitual de dados do G4 OS, estabelecendo as principais entidades, relacionamentos e padrões que serão adotados no banco SQLite e no banco MySQL.</w:t>
      </w:r>
    </w:p>
    <w:p>
      <w:pPr>
        <w:pStyle w:val="Heading1"/>
      </w:pPr>
      <w:r>
        <w:t>2. Princípios do Modelo de Dados</w:t>
      </w:r>
    </w:p>
    <w:p>
      <w:r>
        <w:rPr>
          <w:sz w:val="22"/>
        </w:rPr>
        <w:t>• Todas as tabelas operacionais possuirão UUID.</w:t>
      </w:r>
    </w:p>
    <w:p>
      <w:r>
        <w:rPr>
          <w:sz w:val="22"/>
        </w:rPr>
        <w:t>• Todas as tabelas operacionais possuirão EMPRESA_UUID.</w:t>
      </w:r>
    </w:p>
    <w:p>
      <w:r>
        <w:rPr>
          <w:sz w:val="22"/>
        </w:rPr>
        <w:t>• Exclusão lógica será utilizada sempre que aplicável.</w:t>
      </w:r>
    </w:p>
    <w:p>
      <w:r>
        <w:rPr>
          <w:sz w:val="22"/>
        </w:rPr>
        <w:t>• Datas de criação e atualização deverão ser registradas.</w:t>
      </w:r>
    </w:p>
    <w:p>
      <w:r>
        <w:rPr>
          <w:sz w:val="22"/>
        </w:rPr>
        <w:t>• Os modelos SQLite e MySQL manterão compatibilidade estrutural.</w:t>
      </w:r>
    </w:p>
    <w:p>
      <w:pPr>
        <w:pStyle w:val="Heading1"/>
      </w:pPr>
      <w:r>
        <w:t>3. Entidades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</w:t>
            </w:r>
          </w:p>
        </w:tc>
        <w:tc>
          <w:tcPr>
            <w:tcW w:type="dxa" w:w="4320"/>
          </w:tcPr>
          <w:p>
            <w:r>
              <w:t>Finalidade</w:t>
            </w:r>
          </w:p>
        </w:tc>
      </w:tr>
      <w:tr>
        <w:tc>
          <w:tcPr>
            <w:tcW w:type="dxa" w:w="4320"/>
          </w:tcPr>
          <w:p>
            <w:r>
              <w:t>EMPRESAS</w:t>
            </w:r>
          </w:p>
        </w:tc>
        <w:tc>
          <w:tcPr>
            <w:tcW w:type="dxa" w:w="4320"/>
          </w:tcPr>
          <w:p>
            <w:r>
              <w:t>Representa cada empresa assinante da plataforma.</w:t>
            </w:r>
          </w:p>
        </w:tc>
      </w:tr>
      <w:tr>
        <w:tc>
          <w:tcPr>
            <w:tcW w:type="dxa" w:w="4320"/>
          </w:tcPr>
          <w:p>
            <w:r>
              <w:t>USUARIOS</w:t>
            </w:r>
          </w:p>
        </w:tc>
        <w:tc>
          <w:tcPr>
            <w:tcW w:type="dxa" w:w="4320"/>
          </w:tcPr>
          <w:p>
            <w:r>
              <w:t>Usuários vinculados a uma empresa.</w:t>
            </w:r>
          </w:p>
        </w:tc>
      </w:tr>
      <w:tr>
        <w:tc>
          <w:tcPr>
            <w:tcW w:type="dxa" w:w="4320"/>
          </w:tcPr>
          <w:p>
            <w:r>
              <w:t>CLIENTES</w:t>
            </w:r>
          </w:p>
        </w:tc>
        <w:tc>
          <w:tcPr>
            <w:tcW w:type="dxa" w:w="4320"/>
          </w:tcPr>
          <w:p>
            <w:r>
              <w:t>Cadastro de clientes.</w:t>
            </w:r>
          </w:p>
        </w:tc>
      </w:tr>
      <w:tr>
        <w:tc>
          <w:tcPr>
            <w:tcW w:type="dxa" w:w="4320"/>
          </w:tcPr>
          <w:p>
            <w:r>
              <w:t>ITENS</w:t>
            </w:r>
          </w:p>
        </w:tc>
        <w:tc>
          <w:tcPr>
            <w:tcW w:type="dxa" w:w="4320"/>
          </w:tcPr>
          <w:p>
            <w:r>
              <w:t>Equipamentos, veículos ou bens atendidos.</w:t>
            </w:r>
          </w:p>
        </w:tc>
      </w:tr>
      <w:tr>
        <w:tc>
          <w:tcPr>
            <w:tcW w:type="dxa" w:w="4320"/>
          </w:tcPr>
          <w:p>
            <w:r>
              <w:t>SERVICOS</w:t>
            </w:r>
          </w:p>
        </w:tc>
        <w:tc>
          <w:tcPr>
            <w:tcW w:type="dxa" w:w="4320"/>
          </w:tcPr>
          <w:p>
            <w:r>
              <w:t>Catálogo de serviços.</w:t>
            </w:r>
          </w:p>
        </w:tc>
      </w:tr>
      <w:tr>
        <w:tc>
          <w:tcPr>
            <w:tcW w:type="dxa" w:w="4320"/>
          </w:tcPr>
          <w:p>
            <w:r>
              <w:t>PRODUTOS</w:t>
            </w:r>
          </w:p>
        </w:tc>
        <w:tc>
          <w:tcPr>
            <w:tcW w:type="dxa" w:w="4320"/>
          </w:tcPr>
          <w:p>
            <w:r>
              <w:t>Cadastro de produtos.</w:t>
            </w:r>
          </w:p>
        </w:tc>
      </w:tr>
      <w:tr>
        <w:tc>
          <w:tcPr>
            <w:tcW w:type="dxa" w:w="4320"/>
          </w:tcPr>
          <w:p>
            <w:r>
              <w:t>ORDEM_SERVICO</w:t>
            </w:r>
          </w:p>
        </w:tc>
        <w:tc>
          <w:tcPr>
            <w:tcW w:type="dxa" w:w="4320"/>
          </w:tcPr>
          <w:p>
            <w:r>
              <w:t>Cabeçalho da ordem de serviço.</w:t>
            </w:r>
          </w:p>
        </w:tc>
      </w:tr>
      <w:tr>
        <w:tc>
          <w:tcPr>
            <w:tcW w:type="dxa" w:w="4320"/>
          </w:tcPr>
          <w:p>
            <w:r>
              <w:t>OS_SERVICOS</w:t>
            </w:r>
          </w:p>
        </w:tc>
        <w:tc>
          <w:tcPr>
            <w:tcW w:type="dxa" w:w="4320"/>
          </w:tcPr>
          <w:p>
            <w:r>
              <w:t>Serviços executados na ordem de serviço.</w:t>
            </w:r>
          </w:p>
        </w:tc>
      </w:tr>
      <w:tr>
        <w:tc>
          <w:tcPr>
            <w:tcW w:type="dxa" w:w="4320"/>
          </w:tcPr>
          <w:p>
            <w:r>
              <w:t>OS_PRODUTOS</w:t>
            </w:r>
          </w:p>
        </w:tc>
        <w:tc>
          <w:tcPr>
            <w:tcW w:type="dxa" w:w="4320"/>
          </w:tcPr>
          <w:p>
            <w:r>
              <w:t>Produtos utilizados.</w:t>
            </w:r>
          </w:p>
        </w:tc>
      </w:tr>
      <w:tr>
        <w:tc>
          <w:tcPr>
            <w:tcW w:type="dxa" w:w="4320"/>
          </w:tcPr>
          <w:p>
            <w:r>
              <w:t>VISTORIAS</w:t>
            </w:r>
          </w:p>
        </w:tc>
        <w:tc>
          <w:tcPr>
            <w:tcW w:type="dxa" w:w="4320"/>
          </w:tcPr>
          <w:p>
            <w:r>
              <w:t>Registro da vistoria inicial/final.</w:t>
            </w:r>
          </w:p>
        </w:tc>
      </w:tr>
      <w:tr>
        <w:tc>
          <w:tcPr>
            <w:tcW w:type="dxa" w:w="4320"/>
          </w:tcPr>
          <w:p>
            <w:r>
              <w:t>VISTORIA_CHECKLIST</w:t>
            </w:r>
          </w:p>
        </w:tc>
        <w:tc>
          <w:tcPr>
            <w:tcW w:type="dxa" w:w="4320"/>
          </w:tcPr>
          <w:p>
            <w:r>
              <w:t>Itens verificados durante a vistoria.</w:t>
            </w:r>
          </w:p>
        </w:tc>
      </w:tr>
      <w:tr>
        <w:tc>
          <w:tcPr>
            <w:tcW w:type="dxa" w:w="4320"/>
          </w:tcPr>
          <w:p>
            <w:r>
              <w:t>VISTORIA_AVARIAS</w:t>
            </w:r>
          </w:p>
        </w:tc>
        <w:tc>
          <w:tcPr>
            <w:tcW w:type="dxa" w:w="4320"/>
          </w:tcPr>
          <w:p>
            <w:r>
              <w:t>Registro de avarias encontradas.</w:t>
            </w:r>
          </w:p>
        </w:tc>
      </w:tr>
      <w:tr>
        <w:tc>
          <w:tcPr>
            <w:tcW w:type="dxa" w:w="4320"/>
          </w:tcPr>
          <w:p>
            <w:r>
              <w:t>VISTORIA_FOTOS</w:t>
            </w:r>
          </w:p>
        </w:tc>
        <w:tc>
          <w:tcPr>
            <w:tcW w:type="dxa" w:w="4320"/>
          </w:tcPr>
          <w:p>
            <w:r>
              <w:t>Fotos vinculadas à vistoria.</w:t>
            </w:r>
          </w:p>
        </w:tc>
      </w:tr>
      <w:tr>
        <w:tc>
          <w:tcPr>
            <w:tcW w:type="dxa" w:w="4320"/>
          </w:tcPr>
          <w:p>
            <w:r>
              <w:t>ANEXOS</w:t>
            </w:r>
          </w:p>
        </w:tc>
        <w:tc>
          <w:tcPr>
            <w:tcW w:type="dxa" w:w="4320"/>
          </w:tcPr>
          <w:p>
            <w:r>
              <w:t>Arquivos associados à ordem de serviço.</w:t>
            </w:r>
          </w:p>
        </w:tc>
      </w:tr>
      <w:tr>
        <w:tc>
          <w:tcPr>
            <w:tcW w:type="dxa" w:w="4320"/>
          </w:tcPr>
          <w:p>
            <w:r>
              <w:t>AUDITORIA</w:t>
            </w:r>
          </w:p>
        </w:tc>
        <w:tc>
          <w:tcPr>
            <w:tcW w:type="dxa" w:w="4320"/>
          </w:tcPr>
          <w:p>
            <w:r>
              <w:t>Histórico de operações do sistema.</w:t>
            </w:r>
          </w:p>
        </w:tc>
      </w:tr>
    </w:tbl>
    <w:p>
      <w:pPr>
        <w:pStyle w:val="Heading1"/>
      </w:pPr>
      <w:r>
        <w:t>4. Relacionamentos</w:t>
      </w:r>
    </w:p>
    <w:p>
      <w:r>
        <w:rPr>
          <w:sz w:val="22"/>
        </w:rPr>
        <w:t>EMPRESAS</w:t>
        <w:br/>
        <w:t xml:space="preserve"> ├── USUARIOS</w:t>
        <w:br/>
        <w:t xml:space="preserve"> ├── CLIENTES</w:t>
        <w:br/>
        <w:t xml:space="preserve"> │    └── ITENS</w:t>
        <w:br/>
        <w:t xml:space="preserve"> │         └── ORDEM_SERVICO</w:t>
        <w:br/>
        <w:t xml:space="preserve"> │              ├── OS_SERVICOS</w:t>
        <w:br/>
        <w:t xml:space="preserve"> │              ├── OS_PRODUTOS</w:t>
        <w:br/>
        <w:t xml:space="preserve"> │              ├── VISTORIAS</w:t>
        <w:br/>
        <w:t xml:space="preserve"> │              │     ├── VISTORIA_CHECKLIST</w:t>
        <w:br/>
        <w:t xml:space="preserve"> │              │     ├── VISTORIA_AVARIAS</w:t>
        <w:br/>
        <w:t xml:space="preserve"> │              │     └── VISTORIA_FOTOS</w:t>
        <w:br/>
        <w:t xml:space="preserve"> │              └── ANEXOS</w:t>
        <w:br/>
        <w:t xml:space="preserve"> └── AUDITORIA</w:t>
      </w:r>
    </w:p>
    <w:p>
      <w:pPr>
        <w:pStyle w:val="Heading1"/>
      </w:pPr>
      <w:r>
        <w:t>5. Campos Padronizados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Observação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Chave local</w:t>
            </w:r>
          </w:p>
        </w:tc>
      </w:tr>
      <w:tr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Identificador global</w:t>
            </w:r>
          </w:p>
        </w:tc>
      </w:tr>
      <w:tr>
        <w:tc>
          <w:tcPr>
            <w:tcW w:type="dxa" w:w="2880"/>
          </w:tcPr>
          <w:p>
            <w:r>
              <w:t>EMPRESA_UUID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Isolamento multiempresa</w:t>
            </w:r>
          </w:p>
        </w:tc>
      </w:tr>
      <w:tr>
        <w:tc>
          <w:tcPr>
            <w:tcW w:type="dxa" w:w="2880"/>
          </w:tcPr>
          <w:p>
            <w:r>
              <w:t>CRIADO_EM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Data de criação</w:t>
            </w:r>
          </w:p>
        </w:tc>
      </w:tr>
      <w:tr>
        <w:tc>
          <w:tcPr>
            <w:tcW w:type="dxa" w:w="2880"/>
          </w:tcPr>
          <w:p>
            <w:r>
              <w:t>ATUALIZADO_EM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Última atualização</w:t>
            </w:r>
          </w:p>
        </w:tc>
      </w:tr>
      <w:tr>
        <w:tc>
          <w:tcPr>
            <w:tcW w:type="dxa" w:w="2880"/>
          </w:tcPr>
          <w:p>
            <w:r>
              <w:t>SINCRONIZADO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Controle de sincronização</w:t>
            </w:r>
          </w:p>
        </w:tc>
      </w:tr>
      <w:tr>
        <w:tc>
          <w:tcPr>
            <w:tcW w:type="dxa" w:w="2880"/>
          </w:tcPr>
          <w:p>
            <w:r>
              <w:t>EXCLUIDO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Exclusão lógica</w:t>
            </w:r>
          </w:p>
        </w:tc>
      </w:tr>
    </w:tbl>
    <w:p>
      <w:pPr>
        <w:pStyle w:val="Heading1"/>
      </w:pPr>
      <w:r>
        <w:t>6. Integridade</w:t>
      </w:r>
    </w:p>
    <w:p>
      <w:r>
        <w:rPr>
          <w:sz w:val="22"/>
        </w:rPr>
        <w:t>Todas as chaves estrangeiras deverão preservar a integridade referencial. Registros órfãos não serão permitidos e a sincronização utilizará UUID como referência principal.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