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3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qrcode0bf757505897437cbeada68d6f2161f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Kataltherm Service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Via alla Gerra 6, Bedano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17/05/2024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Rinnovo Pacchetto ore IT</w:t>
      </w:r>
    </w:p>
    <w:p>
      <w:r>
        <w:br w:type="page"/>
      </w:r>
    </w:p>
    <w:p w14:paraId="70634EED" w14:textId="77777777" w:rsidR="000F2C48" w:rsidRPr="000F2C48" w:rsidRDefault="000F2C48" w:rsidP="00A54565">
      <w:pPr>
        <w:jc w:val="both"/>
        <w:rPr>
          <w:noProof/>
          <w:u w:val="single"/>
        </w:rPr>
      </w:pPr>
    </w:p>
    <w:p w14:paraId="4FBFA465" w14:textId="09B4B968" w:rsidR="000F4D76" w:rsidRPr="00337245" w:rsidRDefault="00E47A76" w:rsidP="00E4306C">
      <w:pPr>
        <w:rPr>
          <w:rFonts w:cstheme="minorHAnsi"/>
          <w:b/>
          <w:color w:val="5C5C5C"/>
          <w:sz w:val="28"/>
          <w:szCs w:val="28"/>
        </w:rPr>
      </w:pP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Unified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Threat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Defense</w:t>
      </w:r>
    </w:p>
    <w:p w14:paraId="44D317B9" w14:textId="6B6B70FD" w:rsidR="00E47A76" w:rsidRPr="004555CD" w:rsidRDefault="00E47A76" w:rsidP="00E47A76">
      <w:pPr>
        <w:pStyle w:val="NormaleWeb"/>
        <w:shd w:val="clear" w:color="auto" w:fill="FFFFFF"/>
        <w:spacing w:line="360" w:lineRule="auto"/>
        <w:jc w:val="both"/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</w:pPr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Be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All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Safely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Mobile è un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Software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as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a Service,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che unendo un 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Unified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Endpoint Management (UEM)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al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Mobile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Threat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Defense (MTD)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offre ad aziende e pubbliche amministrazioni la possibilità di gestire, monitorare e proteggere la propria “flotta” di dispositivi </w:t>
      </w:r>
      <w:proofErr w:type="gram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Android ,</w:t>
      </w:r>
      <w:proofErr w:type="gram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iOS e Windows (sistemi client).</w:t>
      </w:r>
    </w:p>
    <w:p w14:paraId="1AE3479C" w14:textId="7F829C3B" w:rsidR="00E47A76" w:rsidRDefault="000F4D76" w:rsidP="00A54565">
      <w:pPr>
        <w:jc w:val="both"/>
        <w:rPr>
          <w:noProof/>
        </w:rPr>
      </w:pPr>
      <w:r w:rsidRPr="004555CD">
        <w:rPr>
          <w:rFonts w:cstheme="minorHAnsi"/>
          <w:noProof/>
          <w:color w:val="5C5C5C"/>
        </w:rPr>
        <w:drawing>
          <wp:anchor distT="0" distB="0" distL="114300" distR="114300" simplePos="0" relativeHeight="251663360" behindDoc="0" locked="0" layoutInCell="1" allowOverlap="1" wp14:anchorId="7B58F583" wp14:editId="532E88D6">
            <wp:simplePos x="0" y="0"/>
            <wp:positionH relativeFrom="page">
              <wp:posOffset>446405</wp:posOffset>
            </wp:positionH>
            <wp:positionV relativeFrom="margin">
              <wp:posOffset>1911985</wp:posOffset>
            </wp:positionV>
            <wp:extent cx="6661150" cy="3200400"/>
            <wp:effectExtent l="0" t="0" r="6350" b="0"/>
            <wp:wrapSquare wrapText="bothSides"/>
            <wp:docPr id="4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" descr="Immagine che contiene testo, schermata, Carattere, log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noProof/>
          <w:color w:val="1D4486"/>
          <w:sz w:val="53"/>
          <w:szCs w:val="53"/>
        </w:rPr>
        <w:drawing>
          <wp:anchor distT="0" distB="0" distL="114300" distR="114300" simplePos="0" relativeHeight="251664384" behindDoc="0" locked="0" layoutInCell="1" allowOverlap="1" wp14:anchorId="7141F2B0" wp14:editId="4680F5B9">
            <wp:simplePos x="0" y="0"/>
            <wp:positionH relativeFrom="margin">
              <wp:posOffset>-178435</wp:posOffset>
            </wp:positionH>
            <wp:positionV relativeFrom="page">
              <wp:posOffset>6143625</wp:posOffset>
            </wp:positionV>
            <wp:extent cx="6467475" cy="2880360"/>
            <wp:effectExtent l="0" t="0" r="9525" b="0"/>
            <wp:wrapSquare wrapText="bothSides"/>
            <wp:docPr id="5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00F46" w14:textId="42DFF83F" w:rsidR="00E47A76" w:rsidRDefault="00E47A76">
      <w:pPr>
        <w:rPr>
          <w:noProof/>
        </w:rPr>
      </w:pPr>
      <w:r>
        <w:rPr>
          <w:noProof/>
        </w:rPr>
        <w:br w:type="page"/>
      </w:r>
    </w:p>
    <w:p w14:paraId="1979B8CA" w14:textId="77777777" w:rsidR="00E47A76" w:rsidRDefault="00E47A76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3C704278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39B2BDAD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192365A6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7DFF55F0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0A5FCE" w:rsidRPr="000A5FCE" w14:paraId="35DF4020" w14:textId="77777777" w:rsidTr="006A02E8">
        <w:tc>
          <w:tcPr>
            <w:tcW w:w="4815" w:type="dxa"/>
          </w:tcPr>
          <w:p w14:paraId="4790C0B6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173DEEF2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3E0471D0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4B8EFF5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E7ABF0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1DBBFA85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F867C1C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7554160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769C4B7F" w14:textId="77777777" w:rsidR="000A5FCE" w:rsidRDefault="000A5FCE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6F1FCE58" w14:textId="5738359E" w:rsidR="000A5FCE" w:rsidRDefault="000A5FCE" w:rsidP="00A54565">
      <w:pPr>
        <w:jc w:val="both"/>
        <w:rPr>
          <w:noProof/>
        </w:rPr>
      </w:pPr>
    </w:p>
    <w:p w14:paraId="226DC851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3FF2C8FE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60158BD1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5A1BF1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92BEFD5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59C6D22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1D139861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6"/>
        <w:gridCol w:w="2462"/>
        <w:gridCol w:w="2393"/>
        <w:gridCol w:w="2407"/>
      </w:tblGrid>
      <w:tr w:rsidR="000A5FCE" w:rsidRPr="000A5FCE" w14:paraId="7547CCF9" w14:textId="77777777" w:rsidTr="006A02E8">
        <w:tc>
          <w:tcPr>
            <w:tcW w:w="2620" w:type="dxa"/>
          </w:tcPr>
          <w:p w14:paraId="13C991B7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502CA8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5pt;height:101.25pt" o:ole="">
                  <v:imagedata r:id="rId19" o:title=""/>
                </v:shape>
                <o:OLEObject Type="Embed" ProgID="Unknown" ShapeID="_x0000_i1025" DrawAspect="Content" ObjectID="_1772879515" r:id="rId15"/>
              </w:object>
            </w:r>
          </w:p>
        </w:tc>
        <w:tc>
          <w:tcPr>
            <w:tcW w:w="2620" w:type="dxa"/>
          </w:tcPr>
          <w:p w14:paraId="36E7D01B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5C4276B4">
                <v:shape id="_x0000_i1026" type="#_x0000_t75" style="width:111.75pt;height:99.75pt" o:ole="">
                  <v:imagedata r:id="rId20" o:title=""/>
                </v:shape>
                <o:OLEObject Type="Embed" ProgID="Unknown" ShapeID="_x0000_i1026" DrawAspect="Content" ObjectID="_1772879516" r:id="rId16"/>
              </w:object>
            </w:r>
          </w:p>
        </w:tc>
        <w:tc>
          <w:tcPr>
            <w:tcW w:w="2620" w:type="dxa"/>
          </w:tcPr>
          <w:p w14:paraId="76275F3E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7CD0CF92">
                <v:shape id="_x0000_i1027" type="#_x0000_t75" style="width:108pt;height:100.5pt" o:ole="">
                  <v:imagedata r:id="rId21" o:title=""/>
                </v:shape>
                <o:OLEObject Type="Embed" ProgID="Unknown" ShapeID="_x0000_i1027" DrawAspect="Content" ObjectID="_1772879517" r:id="rId17"/>
              </w:object>
            </w:r>
          </w:p>
        </w:tc>
        <w:tc>
          <w:tcPr>
            <w:tcW w:w="2620" w:type="dxa"/>
          </w:tcPr>
          <w:p w14:paraId="5F7DB9A5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71B821BA">
                <v:shape id="_x0000_i1028" type="#_x0000_t75" style="width:108.75pt;height:97.5pt" o:ole="">
                  <v:imagedata r:id="rId22" o:title=""/>
                </v:shape>
                <o:OLEObject Type="Embed" ProgID="Unknown" ShapeID="_x0000_i1028" DrawAspect="Content" ObjectID="_1772879518" r:id="rId18"/>
              </w:object>
            </w:r>
          </w:p>
        </w:tc>
      </w:tr>
      <w:tr w:rsidR="000A5FCE" w:rsidRPr="000A5FCE" w14:paraId="452AF954" w14:textId="77777777" w:rsidTr="006A02E8">
        <w:tc>
          <w:tcPr>
            <w:tcW w:w="2620" w:type="dxa"/>
          </w:tcPr>
          <w:p w14:paraId="5E8F6B16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3F0C03EF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4AFFB29A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4E73A26C" w14:textId="77777777" w:rsidR="000A5FCE" w:rsidRPr="000A5FCE" w:rsidRDefault="000A5FCE" w:rsidP="000A5FCE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1CABDB2B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0803B753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19C8F3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EA62722" w14:textId="1FEB9400" w:rsidR="000A5FCE" w:rsidRDefault="000A5FCE" w:rsidP="00A54565">
      <w:pPr>
        <w:jc w:val="both"/>
        <w:rPr>
          <w:noProof/>
        </w:rPr>
      </w:pPr>
    </w:p>
    <w:p w14:paraId="2B998830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27ED2F1B" w14:textId="59D8D6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4DE0C909" w14:textId="7175BE24" w:rsidR="00CF0FE8" w:rsidRDefault="00CF0FE8" w:rsidP="00FF2B66">
      <w:pPr>
        <w:jc w:val="both"/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5D3ED0" wp14:editId="0DA15D99">
            <wp:simplePos x="0" y="0"/>
            <wp:positionH relativeFrom="margin">
              <wp:align>right</wp:align>
            </wp:positionH>
            <wp:positionV relativeFrom="page">
              <wp:posOffset>1336040</wp:posOffset>
            </wp:positionV>
            <wp:extent cx="6294120" cy="7878750"/>
            <wp:effectExtent l="0" t="0" r="0" b="8255"/>
            <wp:wrapSquare wrapText="bothSides"/>
            <wp:docPr id="6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1" descr="Immagine che contiene testo, schermata, num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FCE">
        <w:rPr>
          <w:rFonts w:ascii="Tahoma" w:hAnsi="Tahoma" w:cs="Tahoma"/>
          <w:color w:val="000000"/>
          <w:sz w:val="16"/>
          <w:szCs w:val="16"/>
        </w:rPr>
        <w:t>Servizi inclusi nelle licenze</w:t>
      </w:r>
      <w:r>
        <w:rPr>
          <w:rFonts w:ascii="Tahoma" w:hAnsi="Tahoma" w:cs="Tahoma"/>
          <w:color w:val="000000"/>
          <w:sz w:val="16"/>
          <w:szCs w:val="16"/>
        </w:rPr>
        <w:br w:type="page"/>
      </w:r>
    </w:p>
    <w:p w14:paraId="6E2F8A6A" w14:textId="0A38DD1B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1F692635" w14:textId="42870B22" w:rsidR="009E009C" w:rsidRDefault="00CF0FE8" w:rsidP="00A54565">
      <w:pPr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3730115" wp14:editId="51C2E547">
            <wp:simplePos x="0" y="0"/>
            <wp:positionH relativeFrom="margin">
              <wp:align>left</wp:align>
            </wp:positionH>
            <wp:positionV relativeFrom="margin">
              <wp:posOffset>694690</wp:posOffset>
            </wp:positionV>
            <wp:extent cx="6205855" cy="6035040"/>
            <wp:effectExtent l="0" t="0" r="4445" b="3810"/>
            <wp:wrapSquare wrapText="bothSides"/>
            <wp:docPr id="7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" descr="Immagine che contiene testo, schermata, numero, softwa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oleObject" Target="embeddings/oleObject1.bin"/><Relationship Id="rId16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19" Type="http://schemas.openxmlformats.org/officeDocument/2006/relationships/image" Target="media/image7.emf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