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r/>
      <w:r/>
      <w:r/>
      <w:r/>
      <w:r/>
      <w:r/>
      <w:r/>
      <w:r/>
      <w:r/>
    </w:p>
    <w:p>
      <w:r>
        <w:drawing>
          <wp:inline xmlns:a="http://schemas.openxmlformats.org/drawingml/2006/main" xmlns:pic="http://schemas.openxmlformats.org/drawingml/2006/picture">
            <wp:extent cx="20154900" cy="5156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54900" cy="5156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/>
      <w:r>
        <w:t>FCK Consulenze SA</w:t>
      </w:r>
      <w:r/>
    </w:p>
    <w:p>
      <w:r/>
      <w:r>
        <w:t xml:space="preserve">Via Marcetto 13 </w:t>
        <w:br/>
      </w:r>
      <w:r>
        <w:t xml:space="preserve"> Novazzano</w:t>
      </w:r>
      <w:r/>
      <w:r/>
      <w:r/>
      <w:r/>
    </w:p>
    <w:p>
      <w:r/>
      <w:r>
        <w:rPr>
          <w:b/>
        </w:rPr>
        <w:t>Data</w:t>
      </w:r>
      <w:r/>
    </w:p>
    <w:p>
      <w:pPr>
        <w:ind w:left="2880"/>
      </w:pPr>
      <w:r/>
      <w:r>
        <w:t>06/06/2023</w:t>
      </w:r>
      <w:r/>
      <w:r/>
    </w:p>
    <w:p>
      <w:r/>
      <w:r>
        <w:rPr>
          <w:b/>
        </w:rPr>
        <w:t>Pacchetto ore</w:t>
      </w:r>
      <w:r/>
    </w:p>
    <w:p>
      <w:pPr>
        <w:ind w:left="1080"/>
      </w:pPr>
      <w:r/>
      <w:r>
        <w:rPr>
          <w:b/>
        </w:rPr>
        <w:t>30.0</w:t>
      </w:r>
      <w:r/>
    </w:p>
    <w:p>
      <w:pPr>
        <w:ind w:left="720"/>
      </w:pPr>
      <w:r/>
      <w:r>
        <w:t>F-907277</w:t>
      </w:r>
      <w:r/>
      <w:r/>
    </w:p>
    <w:p>
      <w:r/>
      <w:r>
        <w:rPr>
          <w:b/>
        </w:rPr>
        <w:t>Riporto ore</w:t>
      </w:r>
      <w:r/>
    </w:p>
    <w:p>
      <w:pPr>
        <w:ind w:left="1080"/>
      </w:pPr>
      <w:r/>
      <w:r>
        <w:rPr>
          <w:b/>
        </w:rPr>
        <w:t>-5.0</w:t>
      </w:r>
      <w:r/>
      <w:r/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Data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Tecnico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Tempo</w:t>
            </w:r>
          </w:p>
        </w:tc>
        <w:tc>
          <w:tcPr>
            <w:tcW w:type="dxa" w:w="2160"/>
          </w:tcPr>
          <w:p>
            <w:r>
              <w:rPr>
                <w:b/>
              </w:rPr>
              <w:t>Descrizione</w:t>
            </w:r>
          </w:p>
        </w:tc>
      </w:tr>
      <w:tr>
        <w:tc>
          <w:tcPr>
            <w:tcW w:type="dxa" w:w="2160"/>
          </w:tcPr>
          <w:p>
            <w:r>
              <w:t>08/05/2023</w:t>
            </w:r>
          </w:p>
        </w:tc>
        <w:tc>
          <w:tcPr>
            <w:tcW w:type="dxa" w:w="2160"/>
          </w:tcPr>
          <w:p>
            <w:r>
              <w:t>Ivan Moscatiello</w:t>
            </w:r>
          </w:p>
        </w:tc>
        <w:tc>
          <w:tcPr>
            <w:tcW w:type="dxa" w:w="2160"/>
          </w:tcPr>
          <w:p>
            <w:r>
              <w:t>00:15</w:t>
            </w:r>
          </w:p>
        </w:tc>
        <w:tc>
          <w:tcPr>
            <w:tcW w:type="dxa" w:w="2160"/>
          </w:tcPr>
          <w:p>
            <w:r>
              <w:t xml:space="preserve">x la sede di Muralto consegna alla ditta FDB di Riazzino i seguenti articoli: - N`1 TV Monitor Samsung 65" - N`2 HPE 1830 Switch - N`6 Ubiquiti Unifi AP - N`1 cavo HDMI 10metri </w:t>
            </w:r>
          </w:p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>
            <w:r>
              <w:rPr>
                <w:b/>
              </w:rPr>
              <w:t>Saldo 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24.75</w:t>
            </w:r>
          </w:p>
        </w:tc>
        <w:tc>
          <w:tcPr>
            <w:tcW w:type="dxa" w:w="2160"/>
          </w:tcPr>
          <w:p/>
        </w:tc>
      </w:tr>
    </w:tbl>
    <w:p>
      <w:r/>
      <w:r>
        <w:t>Swissbix SA</w:t>
        <w:br/>
      </w:r>
      <w:r>
        <w:t>Via Lisano 3</w:t>
        <w:br/>
      </w:r>
      <w:r>
        <w:t>Massagno</w:t>
        <w:br/>
      </w:r>
      <w:r>
        <w:t>091 960 22 00</w:t>
        <w:br/>
      </w:r>
      <w:r>
        <w:t>www.swissbix.ch</w:t>
      </w:r>
      <w:r/>
      <w:r>
        <w:t>table { border-collapse: collapse; width: 80%; } th, td { padding: 8px; border: 1px solid black; } th:nth-child(1), td:nth-child(1), th:nth-child(2), td:nth-child(2) { width: 15%; } th:nth-child(3), td:nth-child(3) { width: 10%; } th:nth-child(4), td:nth-child(4) { width: 60%; }</w:t>
      </w:r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