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_style"/>
        </w:rPr>
        <w:t>Kampanjdatum för 2022 stjärnbilden Pegasus: 8 oktober - 17 oktober, 7 november - 16 november.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rPr>
          <w:rStyle w:val="GaN_paragraph"/>
        </w:rPr>
        <w:t>Du deltar i en världsomspännande kampanj för att observera och rapportera de svagaste synliga stjärnorna, som ett mått på ljusföroreningarna på orten. Genom att hitta och observera stjärnbilden Pegasus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rPr>
          <w:rStyle w:val="GaN_links"/>
        </w:rP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_style"/>
        </w:rPr>
        <w:t>Kampanjdatum för 2022 stjärnbilden Pegasus: 8 oktober - 17 oktober, 7 november - 16 november.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_style"/>
        </w:rPr>
        <w:t>Kampanjdatum för 2022 stjärnbilden Pegasus: 8 oktober - 17 oktober, 7 november - 16 november.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_style"/>
        </w:rPr>
        <w:t>Kampanjdatum för 2022 stjärnbilden Pegasus: 8 oktober - 17 oktober, 7 november - 16 november.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  <w:style w:type="character" w:customStyle="1" w:styleId="GaN_style">
    <w:name w:val="GaN_style"/>
    <w:rPr>
      <w:rFonts w:ascii="Calibri" w:hAnsi="Calibri"/>
      <w:b/>
      <w:sz w:val="22"/>
    </w:rPr>
  </w:style>
  <w:style w:type="character" w:customStyle="1" w:styleId="GaN_paragraph">
    <w:name w:val="GaN_paragraph"/>
    <w:rPr>
      <w:rFonts w:ascii="Calibri" w:hAnsi="Calibri"/>
      <w:sz w:val="20"/>
    </w:rPr>
  </w:style>
  <w:style w:type="character" w:customStyle="1" w:styleId="GaN_links">
    <w:name w:val="GaN_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