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Cài  đặt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Code RestAPI viết bằng python 2 (Flask).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Các </w:t>
      </w:r>
      <w:r w:rsidDel="00000000" w:rsidR="00000000" w:rsidRPr="00000000">
        <w:rPr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cần thiết có ở: requirements.txt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Cài đặt bằng pip: 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Verdana" w:cs="Verdana" w:eastAsia="Verdana" w:hAnsi="Verdana"/>
          <w:b w:val="1"/>
          <w:color w:val="333333"/>
          <w:sz w:val="23"/>
          <w:szCs w:val="23"/>
          <w:shd w:fill="eeffcc" w:val="clear"/>
        </w:rPr>
      </w:pPr>
      <w:r w:rsidDel="00000000" w:rsidR="00000000" w:rsidRPr="00000000">
        <w:rPr>
          <w:b w:val="1"/>
          <w:color w:val="0000ff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Sau khi cài đặt xong các thư viện liên quan, chạy file app.py để bật API và sử dụng. API hiện đang dùng cổng 5555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Huấn luyện và s</w:t>
      </w:r>
      <w:r w:rsidDel="00000000" w:rsidR="00000000" w:rsidRPr="00000000">
        <w:rPr>
          <w:u w:val="single"/>
          <w:rtl w:val="0"/>
        </w:rPr>
        <w:t xml:space="preserve">ử dụng DialogAPI: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Huấn luyện mô hình: 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Mỗi khi thêm dữ liệu vào là phải huấn luyện lại mô hình. Khi huấn luyện thì ko dùng đc API chatbot (có thể tách ra làm 2 API riêng, 1 huấn luyện và 1 sử dụng). Mô hình huấn luyện xong sẽ đc lưu ở thư mục: </w:t>
      </w:r>
      <w:r w:rsidDel="00000000" w:rsidR="00000000" w:rsidRPr="00000000">
        <w:rPr>
          <w:b w:val="1"/>
          <w:rtl w:val="0"/>
        </w:rPr>
        <w:t xml:space="preserve">pretraind_models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0C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rtl w:val="0"/>
          </w:rPr>
          <w:t xml:space="preserve">http://0.0.0.0:5555/</w:t>
        </w:r>
      </w:hyperlink>
      <w:r w:rsidDel="00000000" w:rsidR="00000000" w:rsidRPr="00000000">
        <w:rPr>
          <w:color w:val="1155cc"/>
          <w:rtl w:val="0"/>
        </w:rPr>
        <w:t xml:space="preserve">train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"botId":"123abc"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b) Sử dụng mô hình đã huấn luyện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14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color w:val="1155cc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http://0.0.0.0:5555/conversation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"query":"Xin chào ",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"sessionId":"123"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Cách thêm dữ liệu huấn luyện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các entity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Tạo các entity cần thiết với chatbot như: tỉnh, huyện, xã, tên sản phẩm, … tùy thuộc nhu cầu. Mỗi entity lại có danh sách  các phần tử, có thể có thêm từ đồng nghĩa.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Hòa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 Chấn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Xiaomi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Hà Nội (thủ đô, hà thành, hà lội)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Cầu Giấy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Hải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Hòa Vang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Thái Dương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TP.Hồ Chí Minh (Sài Gòn, Hồ Chí Minh)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Quận 1 (quận nhất)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Chinsu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b) Tạo các Intent khác nhau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Chào hỏi, cám ơn, đặt lịch, đặt vé... Mỗi</w:t>
      </w:r>
      <w:r w:rsidDel="00000000" w:rsidR="00000000" w:rsidRPr="00000000">
        <w:rPr>
          <w:rtl w:val="0"/>
        </w:rPr>
        <w:t xml:space="preserve"> intent thêm càng nhiều mẫu càng tốt, làm sao phủ được càng nhiều trường hợp càng tốt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Ví dụ: Intent Dat_Ve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đặt vé máy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đặt vé máy bay từ hà nội đi sài gòn lúc 8 giờ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tôi đặt vé đi Sài Gòn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tớ cần đặt chuyến bay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tôi đặt vé lúc 10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tôi đặt chuyến bay đi từ sài gòn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đặt vé máy bay thế nào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mình đặt chuyến bay đến hồ chí minh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 tôi mua vé máy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...etc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0.0.0.0:5555/conversation" TargetMode="External"/><Relationship Id="rId7" Type="http://schemas.openxmlformats.org/officeDocument/2006/relationships/hyperlink" Target="http://0.0.0.0:5555/conver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